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37FD" w14:textId="77777777" w:rsidR="00CD653E" w:rsidRPr="00357776" w:rsidRDefault="00CD653E">
      <w:pPr>
        <w:rPr>
          <w:color w:val="000000"/>
          <w:lang w:val="sr-Cyrl-RS"/>
        </w:rPr>
      </w:pPr>
      <w:bookmarkStart w:id="0" w:name="__bookmark_1"/>
      <w:bookmarkEnd w:id="0"/>
    </w:p>
    <w:tbl>
      <w:tblPr>
        <w:tblW w:w="11185" w:type="dxa"/>
        <w:tblLayout w:type="fixed"/>
        <w:tblCellMar>
          <w:left w:w="0" w:type="dxa"/>
          <w:right w:w="0" w:type="dxa"/>
        </w:tblCellMar>
        <w:tblLook w:val="01E0" w:firstRow="1" w:lastRow="1" w:firstColumn="1" w:lastColumn="1" w:noHBand="0" w:noVBand="0"/>
      </w:tblPr>
      <w:tblGrid>
        <w:gridCol w:w="11185"/>
      </w:tblGrid>
      <w:tr w:rsidR="0071594B" w:rsidRPr="00357776" w14:paraId="0409843D" w14:textId="77777777" w:rsidTr="007355A2">
        <w:tc>
          <w:tcPr>
            <w:tcW w:w="11185" w:type="dxa"/>
            <w:tcMar>
              <w:top w:w="0" w:type="dxa"/>
              <w:left w:w="0" w:type="dxa"/>
              <w:bottom w:w="0" w:type="dxa"/>
              <w:right w:w="0" w:type="dxa"/>
            </w:tcMar>
          </w:tcPr>
          <w:p w14:paraId="2267F589" w14:textId="70B5FC4F" w:rsidR="00AB7E31" w:rsidRPr="003817A4" w:rsidRDefault="00AB7E31" w:rsidP="00AB7E31">
            <w:pPr>
              <w:pStyle w:val="NormalWeb"/>
              <w:jc w:val="both"/>
              <w:rPr>
                <w:color w:val="000000"/>
                <w:sz w:val="22"/>
                <w:szCs w:val="22"/>
                <w:lang w:val="sr-Cyrl-RS"/>
              </w:rPr>
            </w:pPr>
            <w:bookmarkStart w:id="1" w:name="__bookmark_3"/>
            <w:bookmarkEnd w:id="1"/>
            <w:r>
              <w:rPr>
                <w:color w:val="000000"/>
                <w:sz w:val="22"/>
                <w:szCs w:val="22"/>
                <w:lang w:val="sr-Latn-RS"/>
              </w:rPr>
              <w:t xml:space="preserve">                </w:t>
            </w:r>
            <w:r w:rsidRPr="003817A4">
              <w:rPr>
                <w:color w:val="000000"/>
                <w:sz w:val="22"/>
                <w:szCs w:val="22"/>
                <w:lang w:val="sr-Cyrl-RS"/>
              </w:rPr>
              <w:t>На основу члана 4</w:t>
            </w:r>
            <w:r>
              <w:rPr>
                <w:color w:val="000000"/>
                <w:sz w:val="22"/>
                <w:szCs w:val="22"/>
                <w:lang w:val="sr-Latn-RS"/>
              </w:rPr>
              <w:t>3</w:t>
            </w:r>
            <w:r w:rsidRPr="003817A4">
              <w:rPr>
                <w:color w:val="000000"/>
                <w:sz w:val="22"/>
                <w:szCs w:val="22"/>
                <w:lang w:val="sr-Cyrl-RS"/>
              </w:rPr>
              <w:t>. Закона о буџетском систему ("Службени гласник РС" бр. 54/2009, 73/2010, 101/2010, 101/2011, 93/2012, 62/2013, 63/2013- исправка 108/2013,142/2014,68/2015-др. закон и 103/2015, 113/2017, 95/2018, 31/2019 , 72/2019,  149/2020, 118/2021, 138/2022, 118/2021 – др. закон</w:t>
            </w:r>
            <w:r>
              <w:rPr>
                <w:color w:val="000000"/>
                <w:sz w:val="22"/>
                <w:szCs w:val="22"/>
                <w:lang w:val="sr-Latn-RS"/>
              </w:rPr>
              <w:t xml:space="preserve">, </w:t>
            </w:r>
            <w:r w:rsidRPr="003817A4">
              <w:rPr>
                <w:color w:val="000000"/>
                <w:sz w:val="22"/>
                <w:szCs w:val="22"/>
                <w:lang w:val="sr-Cyrl-RS"/>
              </w:rPr>
              <w:t>92/2023</w:t>
            </w:r>
            <w:r>
              <w:rPr>
                <w:color w:val="000000"/>
                <w:sz w:val="22"/>
                <w:szCs w:val="22"/>
                <w:lang w:val="sr-Cyrl-RS"/>
              </w:rPr>
              <w:t xml:space="preserve"> и 94/2024</w:t>
            </w:r>
            <w:r w:rsidRPr="003817A4">
              <w:rPr>
                <w:color w:val="000000"/>
                <w:sz w:val="22"/>
                <w:szCs w:val="22"/>
                <w:lang w:val="sr-Cyrl-RS"/>
              </w:rPr>
              <w:t xml:space="preserve">) и члана 32 Закона о локалној самоуправи ("Службени галсник РС", број 129/2017,83/2014-др. закон, 101/2016- др.закон, 47/2018 и 111/2021- др.закон) и члана  15. став 1, тачка 2 Статута општине Власотинце ("Службени  гласник града Лесковца", бр. 6/19), Скупштина Општине Власотинце на седници одражаној дана </w:t>
            </w:r>
            <w:r w:rsidR="00CB19F2">
              <w:rPr>
                <w:color w:val="000000"/>
                <w:sz w:val="22"/>
                <w:szCs w:val="22"/>
                <w:lang w:val="sr-Latn-RS"/>
              </w:rPr>
              <w:t xml:space="preserve"> 20.12.2024</w:t>
            </w:r>
            <w:r>
              <w:rPr>
                <w:color w:val="000000"/>
                <w:sz w:val="22"/>
                <w:szCs w:val="22"/>
                <w:lang w:val="sr-Cyrl-RS"/>
              </w:rPr>
              <w:t>.</w:t>
            </w:r>
            <w:r w:rsidR="00CB19F2">
              <w:rPr>
                <w:color w:val="000000"/>
                <w:sz w:val="22"/>
                <w:szCs w:val="22"/>
                <w:lang w:val="en-US"/>
              </w:rPr>
              <w:t xml:space="preserve"> </w:t>
            </w:r>
            <w:r w:rsidRPr="003817A4">
              <w:rPr>
                <w:color w:val="000000"/>
                <w:sz w:val="22"/>
                <w:szCs w:val="22"/>
                <w:lang w:val="sr-Cyrl-RS"/>
              </w:rPr>
              <w:t>године</w:t>
            </w:r>
            <w:r w:rsidR="00CB19F2">
              <w:rPr>
                <w:color w:val="000000"/>
                <w:sz w:val="22"/>
                <w:szCs w:val="22"/>
                <w:lang w:val="en-US"/>
              </w:rPr>
              <w:t>,</w:t>
            </w:r>
            <w:r w:rsidRPr="003817A4">
              <w:rPr>
                <w:color w:val="000000"/>
                <w:sz w:val="22"/>
                <w:szCs w:val="22"/>
                <w:lang w:val="sr-Cyrl-RS"/>
              </w:rPr>
              <w:t xml:space="preserve"> донела је:</w:t>
            </w:r>
          </w:p>
          <w:p w14:paraId="1B12C3AC" w14:textId="77777777" w:rsidR="00117116" w:rsidRPr="00357776" w:rsidRDefault="00117116" w:rsidP="007355A2">
            <w:pPr>
              <w:pStyle w:val="NormalWeb"/>
              <w:jc w:val="both"/>
              <w:rPr>
                <w:color w:val="000000"/>
                <w:sz w:val="22"/>
                <w:szCs w:val="22"/>
                <w:lang w:val="sr-Cyrl-RS"/>
              </w:rPr>
            </w:pPr>
          </w:p>
          <w:p w14:paraId="22053158" w14:textId="11EB1FEA" w:rsidR="00B51F7B" w:rsidRDefault="0071594B" w:rsidP="00B51F7B">
            <w:pPr>
              <w:spacing w:before="100" w:beforeAutospacing="1" w:after="100" w:afterAutospacing="1"/>
              <w:jc w:val="center"/>
              <w:rPr>
                <w:b/>
                <w:bCs/>
                <w:color w:val="000000"/>
                <w:sz w:val="22"/>
                <w:szCs w:val="22"/>
                <w:lang w:val="sr-Cyrl-RS"/>
              </w:rPr>
            </w:pPr>
            <w:r w:rsidRPr="00357776">
              <w:rPr>
                <w:b/>
                <w:bCs/>
                <w:color w:val="000000"/>
                <w:sz w:val="22"/>
                <w:szCs w:val="22"/>
                <w:lang w:val="sr-Cyrl-RS"/>
              </w:rPr>
              <w:t>ОДЛУК</w:t>
            </w:r>
            <w:r w:rsidR="00B51F7B">
              <w:rPr>
                <w:b/>
                <w:bCs/>
                <w:color w:val="000000"/>
                <w:sz w:val="22"/>
                <w:szCs w:val="22"/>
                <w:lang w:val="sr-Cyrl-RS"/>
              </w:rPr>
              <w:t>У</w:t>
            </w:r>
          </w:p>
          <w:p w14:paraId="48C228CB" w14:textId="30370663" w:rsidR="0071594B" w:rsidRPr="00B51F7B" w:rsidRDefault="0071594B" w:rsidP="00B51F7B">
            <w:pPr>
              <w:spacing w:before="100" w:beforeAutospacing="1" w:after="100" w:afterAutospacing="1"/>
              <w:jc w:val="center"/>
              <w:rPr>
                <w:b/>
                <w:bCs/>
                <w:color w:val="000000"/>
                <w:sz w:val="22"/>
                <w:szCs w:val="22"/>
                <w:lang w:val="sr-Cyrl-RS"/>
              </w:rPr>
            </w:pPr>
            <w:r w:rsidRPr="00357776">
              <w:rPr>
                <w:b/>
                <w:bCs/>
                <w:color w:val="000000"/>
                <w:sz w:val="22"/>
                <w:szCs w:val="22"/>
                <w:lang w:val="sr-Cyrl-RS"/>
              </w:rPr>
              <w:t>О БУЏЕТУ</w:t>
            </w:r>
            <w:r w:rsidRPr="00357776">
              <w:rPr>
                <w:b/>
                <w:bCs/>
                <w:color w:val="000000"/>
                <w:lang w:val="sr-Cyrl-RS"/>
              </w:rPr>
              <w:t xml:space="preserve"> </w:t>
            </w:r>
            <w:r w:rsidRPr="00357776">
              <w:rPr>
                <w:b/>
                <w:bCs/>
                <w:color w:val="000000"/>
                <w:sz w:val="22"/>
                <w:szCs w:val="22"/>
                <w:lang w:val="sr-Cyrl-RS"/>
              </w:rPr>
              <w:t>ОПШТИНЕ ВЛАСОТИНЦЕ ЗА 202</w:t>
            </w:r>
            <w:r w:rsidR="00AB7E31">
              <w:rPr>
                <w:b/>
                <w:bCs/>
                <w:color w:val="000000"/>
                <w:sz w:val="22"/>
                <w:szCs w:val="22"/>
                <w:lang w:val="sr-Cyrl-RS"/>
              </w:rPr>
              <w:t>5</w:t>
            </w:r>
            <w:r w:rsidRPr="00357776">
              <w:rPr>
                <w:b/>
                <w:bCs/>
                <w:color w:val="000000"/>
                <w:sz w:val="22"/>
                <w:szCs w:val="22"/>
                <w:lang w:val="sr-Cyrl-RS"/>
              </w:rPr>
              <w:t>. ГОДИНУ</w:t>
            </w:r>
          </w:p>
          <w:p w14:paraId="5BA3E137" w14:textId="77777777" w:rsidR="0071594B" w:rsidRPr="00357776" w:rsidRDefault="0071594B" w:rsidP="007355A2">
            <w:pPr>
              <w:spacing w:before="100" w:beforeAutospacing="1" w:after="100" w:afterAutospacing="1"/>
              <w:rPr>
                <w:color w:val="000000"/>
                <w:lang w:val="sr-Cyrl-RS"/>
              </w:rPr>
            </w:pPr>
            <w:r w:rsidRPr="00357776">
              <w:rPr>
                <w:color w:val="000000"/>
                <w:lang w:val="sr-Cyrl-RS"/>
              </w:rPr>
              <w:t xml:space="preserve">  </w:t>
            </w:r>
          </w:p>
          <w:p w14:paraId="3903E348" w14:textId="77777777" w:rsidR="0071594B" w:rsidRPr="00357776" w:rsidRDefault="0071594B" w:rsidP="007355A2">
            <w:pPr>
              <w:spacing w:before="100" w:beforeAutospacing="1" w:after="100" w:afterAutospacing="1"/>
              <w:jc w:val="center"/>
              <w:rPr>
                <w:color w:val="000000"/>
                <w:lang w:val="sr-Cyrl-RS"/>
              </w:rPr>
            </w:pPr>
            <w:r w:rsidRPr="00357776">
              <w:rPr>
                <w:color w:val="000000"/>
                <w:sz w:val="22"/>
                <w:szCs w:val="22"/>
                <w:lang w:val="sr-Cyrl-RS"/>
              </w:rPr>
              <w:t>Члан 1.</w:t>
            </w:r>
            <w:r w:rsidRPr="00357776">
              <w:rPr>
                <w:color w:val="000000"/>
                <w:lang w:val="sr-Cyrl-RS"/>
              </w:rPr>
              <w:t xml:space="preserve"> </w:t>
            </w:r>
          </w:p>
          <w:p w14:paraId="65331500" w14:textId="77777777" w:rsidR="0071594B" w:rsidRPr="00357776" w:rsidRDefault="0071594B" w:rsidP="007355A2">
            <w:pPr>
              <w:spacing w:before="100" w:beforeAutospacing="1" w:after="100" w:afterAutospacing="1"/>
              <w:rPr>
                <w:color w:val="000000"/>
                <w:lang w:val="sr-Cyrl-RS"/>
              </w:rPr>
            </w:pPr>
            <w:r w:rsidRPr="00357776">
              <w:rPr>
                <w:color w:val="000000"/>
                <w:lang w:val="sr-Cyrl-RS"/>
              </w:rPr>
              <w:t xml:space="preserve">  </w:t>
            </w:r>
          </w:p>
          <w:p w14:paraId="73B984A7" w14:textId="77777777" w:rsidR="0071594B" w:rsidRPr="00357776" w:rsidRDefault="0071594B" w:rsidP="007355A2">
            <w:pPr>
              <w:spacing w:before="100" w:beforeAutospacing="1" w:after="100" w:afterAutospacing="1"/>
              <w:jc w:val="center"/>
              <w:rPr>
                <w:color w:val="000000"/>
                <w:lang w:val="sr-Cyrl-RS"/>
              </w:rPr>
            </w:pPr>
            <w:r w:rsidRPr="00357776">
              <w:rPr>
                <w:b/>
                <w:bCs/>
                <w:color w:val="000000"/>
                <w:sz w:val="22"/>
                <w:szCs w:val="22"/>
                <w:lang w:val="sr-Cyrl-RS"/>
              </w:rPr>
              <w:t>I  ОПШТИ ДЕО</w:t>
            </w:r>
            <w:r w:rsidRPr="00357776">
              <w:rPr>
                <w:b/>
                <w:bCs/>
                <w:color w:val="000000"/>
                <w:lang w:val="sr-Cyrl-RS"/>
              </w:rPr>
              <w:t xml:space="preserve"> </w:t>
            </w:r>
          </w:p>
          <w:p w14:paraId="2F22EAD6" w14:textId="049F5BF8" w:rsidR="0071594B" w:rsidRPr="00357776" w:rsidRDefault="0071594B" w:rsidP="007355A2">
            <w:pPr>
              <w:spacing w:before="100" w:beforeAutospacing="1" w:after="100" w:afterAutospacing="1"/>
              <w:ind w:firstLine="720"/>
              <w:rPr>
                <w:color w:val="000000"/>
                <w:lang w:val="sr-Cyrl-RS"/>
              </w:rPr>
            </w:pPr>
            <w:r w:rsidRPr="00357776">
              <w:rPr>
                <w:color w:val="000000"/>
                <w:sz w:val="22"/>
                <w:szCs w:val="22"/>
                <w:lang w:val="sr-Cyrl-RS"/>
              </w:rPr>
              <w:t>Приходи и примања, расходи и издаци буџета општине Власотинце за 202</w:t>
            </w:r>
            <w:r w:rsidR="00AB7E31">
              <w:rPr>
                <w:color w:val="000000"/>
                <w:sz w:val="22"/>
                <w:szCs w:val="22"/>
                <w:lang w:val="sr-Cyrl-RS"/>
              </w:rPr>
              <w:t>5</w:t>
            </w:r>
            <w:r w:rsidRPr="00357776">
              <w:rPr>
                <w:color w:val="000000"/>
                <w:sz w:val="22"/>
                <w:szCs w:val="22"/>
                <w:lang w:val="sr-Cyrl-RS"/>
              </w:rPr>
              <w:t>. годину (у даљем тесту: буџет), исказује се у следећим износима :</w:t>
            </w:r>
            <w:r w:rsidRPr="00357776">
              <w:rPr>
                <w:color w:val="000000"/>
                <w:lang w:val="sr-Cyrl-RS"/>
              </w:rPr>
              <w:t xml:space="preserve"> </w:t>
            </w:r>
          </w:p>
          <w:p w14:paraId="6997EA6F" w14:textId="77777777" w:rsidR="0071594B" w:rsidRPr="00357776" w:rsidRDefault="0071594B" w:rsidP="007355A2">
            <w:pPr>
              <w:spacing w:line="1" w:lineRule="auto"/>
              <w:rPr>
                <w:lang w:val="sr-Cyrl-RS"/>
              </w:rPr>
            </w:pPr>
          </w:p>
        </w:tc>
      </w:tr>
      <w:tr w:rsidR="00AB7E31" w:rsidRPr="00357776" w14:paraId="3DB8CCBD" w14:textId="77777777" w:rsidTr="007355A2">
        <w:tc>
          <w:tcPr>
            <w:tcW w:w="11185" w:type="dxa"/>
            <w:tcMar>
              <w:top w:w="0" w:type="dxa"/>
              <w:left w:w="0" w:type="dxa"/>
              <w:bottom w:w="0" w:type="dxa"/>
              <w:right w:w="0" w:type="dxa"/>
            </w:tcMar>
          </w:tcPr>
          <w:p w14:paraId="67297D4C" w14:textId="77777777" w:rsidR="00AB7E31" w:rsidRPr="003817A4" w:rsidRDefault="00AB7E31" w:rsidP="00AB7E31">
            <w:pPr>
              <w:pStyle w:val="NormalWeb"/>
              <w:jc w:val="both"/>
              <w:rPr>
                <w:color w:val="000000"/>
                <w:sz w:val="22"/>
                <w:szCs w:val="22"/>
                <w:lang w:val="sr-Cyrl-RS"/>
              </w:rPr>
            </w:pPr>
          </w:p>
        </w:tc>
      </w:tr>
    </w:tbl>
    <w:p w14:paraId="7C22B873" w14:textId="77777777" w:rsidR="0071594B" w:rsidRPr="00357776" w:rsidRDefault="0071594B" w:rsidP="0071594B">
      <w:pPr>
        <w:rPr>
          <w:color w:val="000000"/>
          <w:lang w:val="sr-Cyrl-RS"/>
        </w:rPr>
      </w:pPr>
    </w:p>
    <w:p w14:paraId="5B0B1EFE" w14:textId="77777777" w:rsidR="0071594B" w:rsidRPr="00357776" w:rsidRDefault="0071594B" w:rsidP="0071594B">
      <w:pPr>
        <w:rPr>
          <w:color w:val="000000"/>
          <w:lang w:val="sr-Cyrl-RS"/>
        </w:rPr>
      </w:pPr>
    </w:p>
    <w:p w14:paraId="54B0E2FE" w14:textId="77777777" w:rsidR="0071594B" w:rsidRPr="00357776" w:rsidRDefault="0071594B" w:rsidP="0071594B">
      <w:pPr>
        <w:rPr>
          <w:color w:val="000000"/>
          <w:lang w:val="sr-Cyrl-RS"/>
        </w:rPr>
      </w:pPr>
    </w:p>
    <w:p w14:paraId="2101199E" w14:textId="77777777" w:rsidR="0071594B" w:rsidRPr="00357776" w:rsidRDefault="0071594B" w:rsidP="0071594B">
      <w:pPr>
        <w:rPr>
          <w:color w:val="000000"/>
          <w:lang w:val="sr-Cyrl-RS"/>
        </w:rPr>
      </w:pPr>
    </w:p>
    <w:p w14:paraId="42409917" w14:textId="77777777" w:rsidR="0071594B" w:rsidRPr="00357776" w:rsidRDefault="0071594B" w:rsidP="0071594B">
      <w:pPr>
        <w:rPr>
          <w:color w:val="000000"/>
          <w:lang w:val="sr-Cyrl-RS"/>
        </w:rPr>
      </w:pPr>
    </w:p>
    <w:p w14:paraId="0BDD355E" w14:textId="77777777" w:rsidR="00357776" w:rsidRDefault="00357776" w:rsidP="00357776">
      <w:pPr>
        <w:rPr>
          <w:color w:val="000000"/>
        </w:rPr>
      </w:pPr>
      <w:bookmarkStart w:id="2" w:name="__bookmark_4"/>
      <w:bookmarkStart w:id="3" w:name="__bookmark_2"/>
      <w:bookmarkEnd w:id="2"/>
      <w:bookmarkEnd w:id="3"/>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F4309E" w14:paraId="62697CF7" w14:textId="77777777" w:rsidTr="00F1169E">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1D9565" w14:textId="77777777" w:rsidR="00F4309E" w:rsidRDefault="00F4309E" w:rsidP="00F1169E">
            <w:pPr>
              <w:jc w:val="center"/>
              <w:rPr>
                <w:b/>
                <w:bCs/>
                <w:color w:val="000000"/>
                <w:sz w:val="16"/>
                <w:szCs w:val="16"/>
              </w:rPr>
            </w:pPr>
            <w:proofErr w:type="spellStart"/>
            <w:r>
              <w:rPr>
                <w:b/>
                <w:bCs/>
                <w:color w:val="000000"/>
                <w:sz w:val="16"/>
                <w:szCs w:val="16"/>
              </w:rPr>
              <w:t>Опис</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F94218" w14:textId="77777777" w:rsidR="00F4309E" w:rsidRDefault="00F4309E" w:rsidP="00F1169E">
            <w:pPr>
              <w:jc w:val="center"/>
              <w:rPr>
                <w:b/>
                <w:bCs/>
                <w:color w:val="000000"/>
                <w:sz w:val="16"/>
                <w:szCs w:val="16"/>
              </w:rPr>
            </w:pPr>
            <w:proofErr w:type="spellStart"/>
            <w:r>
              <w:rPr>
                <w:b/>
                <w:bCs/>
                <w:color w:val="000000"/>
                <w:sz w:val="16"/>
                <w:szCs w:val="16"/>
              </w:rPr>
              <w:t>Износ</w:t>
            </w:r>
            <w:proofErr w:type="spellEnd"/>
          </w:p>
        </w:tc>
      </w:tr>
      <w:tr w:rsidR="00F4309E" w14:paraId="1F31AECD" w14:textId="77777777" w:rsidTr="00F1169E">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BFF4D" w14:textId="77777777" w:rsidR="00F4309E" w:rsidRDefault="00F4309E" w:rsidP="00F1169E">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DF236" w14:textId="77777777" w:rsidR="00F4309E" w:rsidRDefault="00F4309E" w:rsidP="00F1169E">
            <w:pPr>
              <w:jc w:val="center"/>
              <w:rPr>
                <w:color w:val="000000"/>
                <w:sz w:val="16"/>
                <w:szCs w:val="16"/>
              </w:rPr>
            </w:pPr>
            <w:r>
              <w:rPr>
                <w:color w:val="000000"/>
                <w:sz w:val="16"/>
                <w:szCs w:val="16"/>
              </w:rPr>
              <w:t>2</w:t>
            </w:r>
          </w:p>
        </w:tc>
      </w:tr>
      <w:tr w:rsidR="00F4309E" w14:paraId="59FF244B" w14:textId="77777777" w:rsidTr="00F1169E">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0BB641" w14:textId="77777777" w:rsidR="00F4309E" w:rsidRDefault="00F4309E" w:rsidP="00F1169E">
            <w:pPr>
              <w:rPr>
                <w:vanish/>
              </w:rPr>
            </w:pPr>
            <w:r>
              <w:fldChar w:fldCharType="begin"/>
            </w:r>
            <w:r>
              <w:instrText>TC "1" \f C \l "1"</w:instrText>
            </w:r>
            <w:r>
              <w:fldChar w:fldCharType="end"/>
            </w:r>
          </w:p>
          <w:p w14:paraId="6C5BB5E6" w14:textId="77777777" w:rsidR="00F4309E" w:rsidRDefault="00F4309E" w:rsidP="00F1169E">
            <w:pPr>
              <w:rPr>
                <w:b/>
                <w:bCs/>
                <w:color w:val="000000"/>
                <w:sz w:val="16"/>
                <w:szCs w:val="16"/>
              </w:rPr>
            </w:pPr>
            <w:r>
              <w:rPr>
                <w:b/>
                <w:bCs/>
                <w:color w:val="000000"/>
                <w:sz w:val="16"/>
                <w:szCs w:val="16"/>
              </w:rPr>
              <w:t xml:space="preserve">А. РАЧУН ПРИХОДА И </w:t>
            </w:r>
            <w:proofErr w:type="gramStart"/>
            <w:r>
              <w:rPr>
                <w:b/>
                <w:bCs/>
                <w:color w:val="000000"/>
                <w:sz w:val="16"/>
                <w:szCs w:val="16"/>
              </w:rPr>
              <w:t>ПРИМАЊА,  РАСХОДА</w:t>
            </w:r>
            <w:proofErr w:type="gramEnd"/>
            <w:r>
              <w:rPr>
                <w:b/>
                <w:bCs/>
                <w:color w:val="000000"/>
                <w:sz w:val="16"/>
                <w:szCs w:val="16"/>
              </w:rPr>
              <w:t xml:space="preserve">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5E340A" w14:textId="77777777" w:rsidR="00F4309E" w:rsidRDefault="00F4309E" w:rsidP="00F1169E">
            <w:pPr>
              <w:spacing w:line="1" w:lineRule="auto"/>
            </w:pPr>
          </w:p>
        </w:tc>
      </w:tr>
      <w:tr w:rsidR="00F4309E" w14:paraId="02C1B2D7"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C204815" w14:textId="77777777" w:rsidR="00F4309E" w:rsidRDefault="00F4309E" w:rsidP="00F1169E">
            <w:pPr>
              <w:rPr>
                <w:color w:val="000000"/>
                <w:sz w:val="16"/>
                <w:szCs w:val="16"/>
              </w:rPr>
            </w:pPr>
            <w:r>
              <w:rPr>
                <w:color w:val="000000"/>
                <w:sz w:val="16"/>
                <w:szCs w:val="16"/>
              </w:rPr>
              <w:t xml:space="preserve">1. </w:t>
            </w:r>
            <w:proofErr w:type="spellStart"/>
            <w:r>
              <w:rPr>
                <w:color w:val="000000"/>
                <w:sz w:val="16"/>
                <w:szCs w:val="16"/>
              </w:rPr>
              <w:t>Укупни</w:t>
            </w:r>
            <w:proofErr w:type="spellEnd"/>
            <w:r>
              <w:rPr>
                <w:color w:val="000000"/>
                <w:sz w:val="16"/>
                <w:szCs w:val="16"/>
              </w:rPr>
              <w:t xml:space="preserve"> </w:t>
            </w:r>
            <w:proofErr w:type="spellStart"/>
            <w:r>
              <w:rPr>
                <w:color w:val="000000"/>
                <w:sz w:val="16"/>
                <w:szCs w:val="16"/>
              </w:rPr>
              <w:t>приходи</w:t>
            </w:r>
            <w:proofErr w:type="spellEnd"/>
            <w:r>
              <w:rPr>
                <w:color w:val="000000"/>
                <w:sz w:val="16"/>
                <w:szCs w:val="16"/>
              </w:rPr>
              <w:t xml:space="preserve"> и </w:t>
            </w: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нефинансијске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A2A9D" w14:textId="77777777" w:rsidR="00F4309E" w:rsidRDefault="00F4309E" w:rsidP="00F1169E">
            <w:pPr>
              <w:jc w:val="right"/>
              <w:rPr>
                <w:color w:val="000000"/>
                <w:sz w:val="16"/>
                <w:szCs w:val="16"/>
              </w:rPr>
            </w:pPr>
            <w:r>
              <w:rPr>
                <w:color w:val="000000"/>
                <w:sz w:val="16"/>
                <w:szCs w:val="16"/>
              </w:rPr>
              <w:t>1.219.898.397,00</w:t>
            </w:r>
          </w:p>
        </w:tc>
      </w:tr>
      <w:tr w:rsidR="00F4309E" w14:paraId="28533C2B"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BF68180" w14:textId="77777777" w:rsidR="00F4309E" w:rsidRDefault="00F4309E" w:rsidP="00F1169E">
            <w:pPr>
              <w:rPr>
                <w:color w:val="000000"/>
                <w:sz w:val="16"/>
                <w:szCs w:val="16"/>
              </w:rPr>
            </w:pPr>
            <w:r>
              <w:rPr>
                <w:color w:val="000000"/>
                <w:sz w:val="16"/>
                <w:szCs w:val="16"/>
              </w:rPr>
              <w:t xml:space="preserve">1.1. ТЕКУЋИ ПРИХОДИ у </w:t>
            </w:r>
            <w:proofErr w:type="spellStart"/>
            <w:r>
              <w:rPr>
                <w:color w:val="000000"/>
                <w:sz w:val="16"/>
                <w:szCs w:val="16"/>
              </w:rPr>
              <w:t>чему</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2E977" w14:textId="77777777" w:rsidR="00F4309E" w:rsidRDefault="00F4309E" w:rsidP="00F1169E">
            <w:pPr>
              <w:jc w:val="right"/>
              <w:rPr>
                <w:color w:val="000000"/>
                <w:sz w:val="16"/>
                <w:szCs w:val="16"/>
              </w:rPr>
            </w:pPr>
            <w:r>
              <w:rPr>
                <w:color w:val="000000"/>
                <w:sz w:val="16"/>
                <w:szCs w:val="16"/>
              </w:rPr>
              <w:t>1.219.121.397,00</w:t>
            </w:r>
          </w:p>
        </w:tc>
      </w:tr>
      <w:tr w:rsidR="00F4309E" w14:paraId="4039FF45"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C381178" w14:textId="77777777" w:rsidR="00F4309E" w:rsidRDefault="00F4309E" w:rsidP="00F1169E">
            <w:pPr>
              <w:rPr>
                <w:color w:val="000000"/>
                <w:sz w:val="16"/>
                <w:szCs w:val="16"/>
              </w:rPr>
            </w:pPr>
            <w:r>
              <w:rPr>
                <w:color w:val="000000"/>
                <w:sz w:val="16"/>
                <w:szCs w:val="16"/>
              </w:rPr>
              <w:t xml:space="preserve">- </w:t>
            </w:r>
            <w:proofErr w:type="spellStart"/>
            <w:r>
              <w:rPr>
                <w:color w:val="000000"/>
                <w:sz w:val="16"/>
                <w:szCs w:val="16"/>
              </w:rPr>
              <w:t>буџетска</w:t>
            </w:r>
            <w:proofErr w:type="spellEnd"/>
            <w:r>
              <w:rPr>
                <w:color w:val="000000"/>
                <w:sz w:val="16"/>
                <w:szCs w:val="16"/>
              </w:rPr>
              <w:t xml:space="preserve"> </w:t>
            </w:r>
            <w:proofErr w:type="spellStart"/>
            <w:r>
              <w:rPr>
                <w:color w:val="000000"/>
                <w:sz w:val="16"/>
                <w:szCs w:val="16"/>
              </w:rPr>
              <w:t>средства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2E5E3" w14:textId="77777777" w:rsidR="00F4309E" w:rsidRDefault="00F4309E" w:rsidP="00F1169E">
            <w:pPr>
              <w:jc w:val="right"/>
              <w:rPr>
                <w:color w:val="000000"/>
                <w:sz w:val="16"/>
                <w:szCs w:val="16"/>
              </w:rPr>
            </w:pPr>
            <w:r>
              <w:rPr>
                <w:color w:val="000000"/>
                <w:sz w:val="16"/>
                <w:szCs w:val="16"/>
              </w:rPr>
              <w:t>1.178.097.368,00</w:t>
            </w:r>
          </w:p>
        </w:tc>
      </w:tr>
      <w:tr w:rsidR="00F4309E" w14:paraId="76C36CBB"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C02D0B0" w14:textId="77777777" w:rsidR="00F4309E" w:rsidRDefault="00F4309E" w:rsidP="00F1169E">
            <w:pPr>
              <w:rPr>
                <w:color w:val="000000"/>
                <w:sz w:val="16"/>
                <w:szCs w:val="16"/>
              </w:rPr>
            </w:pPr>
            <w:r>
              <w:rPr>
                <w:color w:val="000000"/>
                <w:sz w:val="16"/>
                <w:szCs w:val="16"/>
              </w:rPr>
              <w:t xml:space="preserve">- </w:t>
            </w:r>
            <w:proofErr w:type="spellStart"/>
            <w:r>
              <w:rPr>
                <w:color w:val="000000"/>
                <w:sz w:val="16"/>
                <w:szCs w:val="16"/>
              </w:rPr>
              <w:t>сопствени</w:t>
            </w:r>
            <w:proofErr w:type="spellEnd"/>
            <w:r>
              <w:rPr>
                <w:color w:val="000000"/>
                <w:sz w:val="16"/>
                <w:szCs w:val="16"/>
              </w:rPr>
              <w:t xml:space="preserve"> </w:t>
            </w:r>
            <w:proofErr w:type="spellStart"/>
            <w:r>
              <w:rPr>
                <w:color w:val="000000"/>
                <w:sz w:val="16"/>
                <w:szCs w:val="16"/>
              </w:rPr>
              <w:t>приходи</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CA283" w14:textId="77777777" w:rsidR="00F4309E" w:rsidRDefault="00F4309E" w:rsidP="00F1169E">
            <w:pPr>
              <w:jc w:val="right"/>
              <w:rPr>
                <w:color w:val="000000"/>
                <w:sz w:val="16"/>
                <w:szCs w:val="16"/>
              </w:rPr>
            </w:pPr>
            <w:r>
              <w:rPr>
                <w:color w:val="000000"/>
                <w:sz w:val="16"/>
                <w:szCs w:val="16"/>
              </w:rPr>
              <w:t>2.700.000,00</w:t>
            </w:r>
          </w:p>
        </w:tc>
      </w:tr>
      <w:tr w:rsidR="00F4309E" w14:paraId="561E25AE"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22F266A" w14:textId="77777777" w:rsidR="00F4309E" w:rsidRDefault="00F4309E" w:rsidP="00F1169E">
            <w:pPr>
              <w:rPr>
                <w:color w:val="000000"/>
                <w:sz w:val="16"/>
                <w:szCs w:val="16"/>
              </w:rPr>
            </w:pPr>
            <w:r>
              <w:rPr>
                <w:color w:val="000000"/>
                <w:sz w:val="16"/>
                <w:szCs w:val="16"/>
              </w:rPr>
              <w:t xml:space="preserve">- </w:t>
            </w:r>
            <w:proofErr w:type="spellStart"/>
            <w:r>
              <w:rPr>
                <w:color w:val="000000"/>
                <w:sz w:val="16"/>
                <w:szCs w:val="16"/>
              </w:rPr>
              <w:t>донације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17A50" w14:textId="77777777" w:rsidR="00F4309E" w:rsidRDefault="00F4309E" w:rsidP="00F1169E">
            <w:pPr>
              <w:jc w:val="right"/>
              <w:rPr>
                <w:color w:val="000000"/>
                <w:sz w:val="16"/>
                <w:szCs w:val="16"/>
              </w:rPr>
            </w:pPr>
            <w:r>
              <w:rPr>
                <w:color w:val="000000"/>
                <w:sz w:val="16"/>
                <w:szCs w:val="16"/>
              </w:rPr>
              <w:t>38.324.029,00</w:t>
            </w:r>
          </w:p>
        </w:tc>
      </w:tr>
      <w:tr w:rsidR="00F4309E" w14:paraId="114C0765"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D985D26" w14:textId="77777777" w:rsidR="00F4309E" w:rsidRDefault="00F4309E" w:rsidP="00F1169E">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A6BF2" w14:textId="77777777" w:rsidR="00F4309E" w:rsidRDefault="00F4309E" w:rsidP="00F1169E">
            <w:pPr>
              <w:jc w:val="right"/>
              <w:rPr>
                <w:color w:val="000000"/>
                <w:sz w:val="16"/>
                <w:szCs w:val="16"/>
              </w:rPr>
            </w:pPr>
            <w:r>
              <w:rPr>
                <w:color w:val="000000"/>
                <w:sz w:val="16"/>
                <w:szCs w:val="16"/>
              </w:rPr>
              <w:t>777.000,00</w:t>
            </w:r>
          </w:p>
        </w:tc>
      </w:tr>
      <w:tr w:rsidR="00F4309E" w14:paraId="129D7A0F"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83B6B11" w14:textId="0FCDB7ED" w:rsidR="00F4309E" w:rsidRDefault="00F4309E" w:rsidP="00F1169E">
            <w:pPr>
              <w:rPr>
                <w:color w:val="000000"/>
                <w:sz w:val="16"/>
                <w:szCs w:val="16"/>
              </w:rPr>
            </w:pPr>
            <w:r>
              <w:rPr>
                <w:color w:val="000000"/>
                <w:sz w:val="16"/>
                <w:szCs w:val="16"/>
              </w:rPr>
              <w:t xml:space="preserve">2. </w:t>
            </w:r>
            <w:proofErr w:type="spellStart"/>
            <w:r>
              <w:rPr>
                <w:color w:val="000000"/>
                <w:sz w:val="16"/>
                <w:szCs w:val="16"/>
              </w:rPr>
              <w:t>Укупни</w:t>
            </w:r>
            <w:proofErr w:type="spellEnd"/>
            <w:r>
              <w:rPr>
                <w:color w:val="000000"/>
                <w:sz w:val="16"/>
                <w:szCs w:val="16"/>
              </w:rPr>
              <w:t xml:space="preserve"> </w:t>
            </w:r>
            <w:proofErr w:type="spellStart"/>
            <w:r>
              <w:rPr>
                <w:color w:val="000000"/>
                <w:sz w:val="16"/>
                <w:szCs w:val="16"/>
              </w:rPr>
              <w:t>расходи</w:t>
            </w:r>
            <w:proofErr w:type="spellEnd"/>
            <w:r>
              <w:rPr>
                <w:color w:val="000000"/>
                <w:sz w:val="16"/>
                <w:szCs w:val="16"/>
              </w:rPr>
              <w:t xml:space="preserve"> и </w:t>
            </w: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набавку</w:t>
            </w:r>
            <w:proofErr w:type="spellEnd"/>
            <w:r>
              <w:rPr>
                <w:color w:val="000000"/>
                <w:sz w:val="16"/>
                <w:szCs w:val="16"/>
              </w:rPr>
              <w:t xml:space="preserve"> </w:t>
            </w:r>
            <w:proofErr w:type="spellStart"/>
            <w:r>
              <w:rPr>
                <w:color w:val="000000"/>
                <w:sz w:val="16"/>
                <w:szCs w:val="16"/>
              </w:rPr>
              <w:t>нефинансијске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74636" w14:textId="175C1BA8" w:rsidR="00F4309E" w:rsidRPr="00F4309E" w:rsidRDefault="00F4309E" w:rsidP="00F1169E">
            <w:pPr>
              <w:jc w:val="right"/>
              <w:rPr>
                <w:color w:val="000000"/>
                <w:sz w:val="16"/>
                <w:szCs w:val="16"/>
                <w:lang w:val="sr-Cyrl-RS"/>
              </w:rPr>
            </w:pPr>
            <w:r>
              <w:rPr>
                <w:color w:val="000000"/>
                <w:sz w:val="16"/>
                <w:szCs w:val="16"/>
                <w:lang w:val="sr-Cyrl-RS"/>
              </w:rPr>
              <w:t>1.29</w:t>
            </w:r>
            <w:r w:rsidR="00C023BA">
              <w:rPr>
                <w:color w:val="000000"/>
                <w:sz w:val="16"/>
                <w:szCs w:val="16"/>
                <w:lang w:val="sr-Cyrl-RS"/>
              </w:rPr>
              <w:t>0</w:t>
            </w:r>
            <w:r>
              <w:rPr>
                <w:color w:val="000000"/>
                <w:sz w:val="16"/>
                <w:szCs w:val="16"/>
                <w:lang w:val="sr-Cyrl-RS"/>
              </w:rPr>
              <w:t>.</w:t>
            </w:r>
            <w:r w:rsidR="00C023BA">
              <w:rPr>
                <w:color w:val="000000"/>
                <w:sz w:val="16"/>
                <w:szCs w:val="16"/>
                <w:lang w:val="sr-Cyrl-RS"/>
              </w:rPr>
              <w:t>3</w:t>
            </w:r>
            <w:r>
              <w:rPr>
                <w:color w:val="000000"/>
                <w:sz w:val="16"/>
                <w:szCs w:val="16"/>
                <w:lang w:val="sr-Cyrl-RS"/>
              </w:rPr>
              <w:t>00.699,00</w:t>
            </w:r>
          </w:p>
        </w:tc>
      </w:tr>
      <w:tr w:rsidR="00F4309E" w14:paraId="7B631D06"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FE6C5AA" w14:textId="77777777" w:rsidR="00F4309E" w:rsidRDefault="00F4309E" w:rsidP="00F1169E">
            <w:pPr>
              <w:rPr>
                <w:color w:val="000000"/>
                <w:sz w:val="16"/>
                <w:szCs w:val="16"/>
              </w:rPr>
            </w:pPr>
            <w:r>
              <w:rPr>
                <w:color w:val="000000"/>
                <w:sz w:val="16"/>
                <w:szCs w:val="16"/>
              </w:rPr>
              <w:t xml:space="preserve">2.1. ТЕКУЋИ РАСХОДИ у </w:t>
            </w:r>
            <w:proofErr w:type="spellStart"/>
            <w:r>
              <w:rPr>
                <w:color w:val="000000"/>
                <w:sz w:val="16"/>
                <w:szCs w:val="16"/>
              </w:rPr>
              <w:t>чему</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9CC66" w14:textId="1531AB14" w:rsidR="00F4309E" w:rsidRDefault="00F4309E" w:rsidP="00F1169E">
            <w:pPr>
              <w:jc w:val="right"/>
              <w:rPr>
                <w:color w:val="000000"/>
                <w:sz w:val="16"/>
                <w:szCs w:val="16"/>
              </w:rPr>
            </w:pPr>
            <w:r>
              <w:rPr>
                <w:color w:val="000000"/>
                <w:sz w:val="16"/>
                <w:szCs w:val="16"/>
              </w:rPr>
              <w:t>1.07</w:t>
            </w:r>
            <w:r w:rsidR="00C023BA">
              <w:rPr>
                <w:color w:val="000000"/>
                <w:sz w:val="16"/>
                <w:szCs w:val="16"/>
                <w:lang w:val="sr-Cyrl-RS"/>
              </w:rPr>
              <w:t>5</w:t>
            </w:r>
            <w:r>
              <w:rPr>
                <w:color w:val="000000"/>
                <w:sz w:val="16"/>
                <w:szCs w:val="16"/>
              </w:rPr>
              <w:t>.890.699,00</w:t>
            </w:r>
          </w:p>
        </w:tc>
      </w:tr>
      <w:tr w:rsidR="00F4309E" w14:paraId="0847822B"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45D6352" w14:textId="77777777" w:rsidR="00F4309E" w:rsidRDefault="00F4309E" w:rsidP="00F1169E">
            <w:pPr>
              <w:rPr>
                <w:color w:val="000000"/>
                <w:sz w:val="16"/>
                <w:szCs w:val="16"/>
              </w:rPr>
            </w:pPr>
            <w:r>
              <w:rPr>
                <w:color w:val="000000"/>
                <w:sz w:val="16"/>
                <w:szCs w:val="16"/>
              </w:rPr>
              <w:t xml:space="preserve">- </w:t>
            </w: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буџетски</w:t>
            </w:r>
            <w:proofErr w:type="spellEnd"/>
            <w:r>
              <w:rPr>
                <w:color w:val="000000"/>
                <w:sz w:val="16"/>
                <w:szCs w:val="16"/>
              </w:rPr>
              <w:t xml:space="preserve"> </w:t>
            </w:r>
            <w:proofErr w:type="spellStart"/>
            <w:r>
              <w:rPr>
                <w:color w:val="000000"/>
                <w:sz w:val="16"/>
                <w:szCs w:val="16"/>
              </w:rPr>
              <w:t>расходи</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8093F" w14:textId="14EA5AA3" w:rsidR="00F4309E" w:rsidRDefault="00F4309E" w:rsidP="00F1169E">
            <w:pPr>
              <w:jc w:val="right"/>
              <w:rPr>
                <w:color w:val="000000"/>
                <w:sz w:val="16"/>
                <w:szCs w:val="16"/>
              </w:rPr>
            </w:pPr>
            <w:r>
              <w:rPr>
                <w:color w:val="000000"/>
                <w:sz w:val="16"/>
                <w:szCs w:val="16"/>
              </w:rPr>
              <w:t>1.03</w:t>
            </w:r>
            <w:r w:rsidR="00C023BA">
              <w:rPr>
                <w:color w:val="000000"/>
                <w:sz w:val="16"/>
                <w:szCs w:val="16"/>
                <w:lang w:val="sr-Cyrl-RS"/>
              </w:rPr>
              <w:t>7</w:t>
            </w:r>
            <w:r>
              <w:rPr>
                <w:color w:val="000000"/>
                <w:sz w:val="16"/>
                <w:szCs w:val="16"/>
              </w:rPr>
              <w:t>.156.670,00</w:t>
            </w:r>
          </w:p>
        </w:tc>
      </w:tr>
      <w:tr w:rsidR="00F4309E" w14:paraId="4135A588"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A595BA7" w14:textId="77777777" w:rsidR="00F4309E" w:rsidRDefault="00F4309E" w:rsidP="00F1169E">
            <w:pPr>
              <w:rPr>
                <w:color w:val="000000"/>
                <w:sz w:val="16"/>
                <w:szCs w:val="16"/>
              </w:rPr>
            </w:pPr>
            <w:r>
              <w:rPr>
                <w:color w:val="000000"/>
                <w:sz w:val="16"/>
                <w:szCs w:val="16"/>
              </w:rPr>
              <w:t xml:space="preserve">- </w:t>
            </w:r>
            <w:proofErr w:type="spellStart"/>
            <w:r>
              <w:rPr>
                <w:color w:val="000000"/>
                <w:sz w:val="16"/>
                <w:szCs w:val="16"/>
              </w:rPr>
              <w:t>расходи</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сопствених</w:t>
            </w:r>
            <w:proofErr w:type="spellEnd"/>
            <w:r>
              <w:rPr>
                <w:color w:val="000000"/>
                <w:sz w:val="16"/>
                <w:szCs w:val="16"/>
              </w:rPr>
              <w:t xml:space="preserve"> </w:t>
            </w:r>
            <w:proofErr w:type="spellStart"/>
            <w:r>
              <w:rPr>
                <w:color w:val="000000"/>
                <w:sz w:val="16"/>
                <w:szCs w:val="16"/>
              </w:rPr>
              <w:t>прихода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DD9B5" w14:textId="77777777" w:rsidR="00F4309E" w:rsidRDefault="00F4309E" w:rsidP="00F1169E">
            <w:pPr>
              <w:jc w:val="right"/>
              <w:rPr>
                <w:color w:val="000000"/>
                <w:sz w:val="16"/>
                <w:szCs w:val="16"/>
              </w:rPr>
            </w:pPr>
            <w:r>
              <w:rPr>
                <w:color w:val="000000"/>
                <w:sz w:val="16"/>
                <w:szCs w:val="16"/>
              </w:rPr>
              <w:t>2.500.000,00</w:t>
            </w:r>
          </w:p>
        </w:tc>
      </w:tr>
      <w:tr w:rsidR="00F4309E" w14:paraId="7D8D5573"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21C35C3" w14:textId="77777777" w:rsidR="00F4309E" w:rsidRDefault="00F4309E" w:rsidP="00F1169E">
            <w:pPr>
              <w:rPr>
                <w:color w:val="000000"/>
                <w:sz w:val="16"/>
                <w:szCs w:val="16"/>
              </w:rPr>
            </w:pPr>
            <w:r>
              <w:rPr>
                <w:color w:val="000000"/>
                <w:sz w:val="16"/>
                <w:szCs w:val="16"/>
              </w:rPr>
              <w:t xml:space="preserve">- </w:t>
            </w:r>
            <w:proofErr w:type="spellStart"/>
            <w:r>
              <w:rPr>
                <w:color w:val="000000"/>
                <w:sz w:val="16"/>
                <w:szCs w:val="16"/>
              </w:rPr>
              <w:t>донације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74E22" w14:textId="77777777" w:rsidR="00F4309E" w:rsidRDefault="00F4309E" w:rsidP="00F1169E">
            <w:pPr>
              <w:jc w:val="right"/>
              <w:rPr>
                <w:color w:val="000000"/>
                <w:sz w:val="16"/>
                <w:szCs w:val="16"/>
              </w:rPr>
            </w:pPr>
            <w:r>
              <w:rPr>
                <w:color w:val="000000"/>
                <w:sz w:val="16"/>
                <w:szCs w:val="16"/>
              </w:rPr>
              <w:t>36.234.029,00</w:t>
            </w:r>
          </w:p>
        </w:tc>
      </w:tr>
      <w:tr w:rsidR="00F4309E" w14:paraId="3E7F4051"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2141A95" w14:textId="77777777" w:rsidR="00F4309E" w:rsidRDefault="00F4309E" w:rsidP="00F1169E">
            <w:pPr>
              <w:rPr>
                <w:color w:val="000000"/>
                <w:sz w:val="16"/>
                <w:szCs w:val="16"/>
              </w:rPr>
            </w:pPr>
            <w:r>
              <w:rPr>
                <w:color w:val="000000"/>
                <w:sz w:val="16"/>
                <w:szCs w:val="16"/>
              </w:rPr>
              <w:t xml:space="preserve">2.2. ИЗДАЦИ ЗА НАБАВКУ НЕФИНАНСИЈСКЕ ИМОВИНЕ у </w:t>
            </w:r>
            <w:proofErr w:type="spellStart"/>
            <w:r>
              <w:rPr>
                <w:color w:val="000000"/>
                <w:sz w:val="16"/>
                <w:szCs w:val="16"/>
              </w:rPr>
              <w:t>чему</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C9F12" w14:textId="58AC2B04" w:rsidR="00F4309E" w:rsidRDefault="00F4309E" w:rsidP="00F1169E">
            <w:pPr>
              <w:jc w:val="right"/>
              <w:rPr>
                <w:color w:val="000000"/>
                <w:sz w:val="16"/>
                <w:szCs w:val="16"/>
              </w:rPr>
            </w:pPr>
            <w:r>
              <w:rPr>
                <w:color w:val="000000"/>
                <w:sz w:val="16"/>
                <w:szCs w:val="16"/>
              </w:rPr>
              <w:t>2</w:t>
            </w:r>
            <w:r w:rsidR="00C023BA">
              <w:rPr>
                <w:color w:val="000000"/>
                <w:sz w:val="16"/>
                <w:szCs w:val="16"/>
                <w:lang w:val="sr-Cyrl-RS"/>
              </w:rPr>
              <w:t>14</w:t>
            </w:r>
            <w:r>
              <w:rPr>
                <w:color w:val="000000"/>
                <w:sz w:val="16"/>
                <w:szCs w:val="16"/>
              </w:rPr>
              <w:t>.</w:t>
            </w:r>
            <w:r w:rsidR="00C023BA">
              <w:rPr>
                <w:color w:val="000000"/>
                <w:sz w:val="16"/>
                <w:szCs w:val="16"/>
                <w:lang w:val="sr-Cyrl-RS"/>
              </w:rPr>
              <w:t>4</w:t>
            </w:r>
            <w:r>
              <w:rPr>
                <w:color w:val="000000"/>
                <w:sz w:val="16"/>
                <w:szCs w:val="16"/>
              </w:rPr>
              <w:t>10.000,00</w:t>
            </w:r>
          </w:p>
        </w:tc>
      </w:tr>
      <w:tr w:rsidR="00F4309E" w14:paraId="66B597BD"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2D347E8" w14:textId="77777777" w:rsidR="00F4309E" w:rsidRDefault="00F4309E" w:rsidP="00F1169E">
            <w:pPr>
              <w:rPr>
                <w:color w:val="000000"/>
                <w:sz w:val="16"/>
                <w:szCs w:val="16"/>
              </w:rPr>
            </w:pPr>
            <w:r>
              <w:rPr>
                <w:color w:val="000000"/>
                <w:sz w:val="16"/>
                <w:szCs w:val="16"/>
              </w:rPr>
              <w:t xml:space="preserve">- </w:t>
            </w: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буџетски</w:t>
            </w:r>
            <w:proofErr w:type="spellEnd"/>
            <w:r>
              <w:rPr>
                <w:color w:val="000000"/>
                <w:sz w:val="16"/>
                <w:szCs w:val="16"/>
              </w:rPr>
              <w:t xml:space="preserve"> </w:t>
            </w:r>
            <w:proofErr w:type="spellStart"/>
            <w:r>
              <w:rPr>
                <w:color w:val="000000"/>
                <w:sz w:val="16"/>
                <w:szCs w:val="16"/>
              </w:rPr>
              <w:t>издаци</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A5902" w14:textId="4357B3EE" w:rsidR="00F4309E" w:rsidRDefault="00F4309E" w:rsidP="00F1169E">
            <w:pPr>
              <w:jc w:val="right"/>
              <w:rPr>
                <w:color w:val="000000"/>
                <w:sz w:val="16"/>
                <w:szCs w:val="16"/>
              </w:rPr>
            </w:pPr>
            <w:r>
              <w:rPr>
                <w:color w:val="000000"/>
                <w:sz w:val="16"/>
                <w:szCs w:val="16"/>
              </w:rPr>
              <w:t>2</w:t>
            </w:r>
            <w:r w:rsidR="00C023BA">
              <w:rPr>
                <w:color w:val="000000"/>
                <w:sz w:val="16"/>
                <w:szCs w:val="16"/>
                <w:lang w:val="sr-Cyrl-RS"/>
              </w:rPr>
              <w:t>1</w:t>
            </w:r>
            <w:r w:rsidR="00E720A6">
              <w:rPr>
                <w:color w:val="000000"/>
                <w:sz w:val="16"/>
                <w:szCs w:val="16"/>
                <w:lang w:val="sr-Cyrl-RS"/>
              </w:rPr>
              <w:t>1</w:t>
            </w:r>
            <w:r>
              <w:rPr>
                <w:color w:val="000000"/>
                <w:sz w:val="16"/>
                <w:szCs w:val="16"/>
              </w:rPr>
              <w:t>.</w:t>
            </w:r>
            <w:r w:rsidR="00C023BA">
              <w:rPr>
                <w:color w:val="000000"/>
                <w:sz w:val="16"/>
                <w:szCs w:val="16"/>
                <w:lang w:val="sr-Cyrl-RS"/>
              </w:rPr>
              <w:t>8</w:t>
            </w:r>
            <w:r>
              <w:rPr>
                <w:color w:val="000000"/>
                <w:sz w:val="16"/>
                <w:szCs w:val="16"/>
              </w:rPr>
              <w:t>20.000,00</w:t>
            </w:r>
          </w:p>
        </w:tc>
      </w:tr>
      <w:tr w:rsidR="00F4309E" w14:paraId="0B212391"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F8B0ACB" w14:textId="77777777" w:rsidR="00F4309E" w:rsidRDefault="00F4309E" w:rsidP="00F1169E">
            <w:pPr>
              <w:rPr>
                <w:color w:val="000000"/>
                <w:sz w:val="16"/>
                <w:szCs w:val="16"/>
              </w:rPr>
            </w:pPr>
            <w:r>
              <w:rPr>
                <w:color w:val="000000"/>
                <w:sz w:val="16"/>
                <w:szCs w:val="16"/>
              </w:rPr>
              <w:t xml:space="preserve">- </w:t>
            </w: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сопствених</w:t>
            </w:r>
            <w:proofErr w:type="spellEnd"/>
            <w:r>
              <w:rPr>
                <w:color w:val="000000"/>
                <w:sz w:val="16"/>
                <w:szCs w:val="16"/>
              </w:rPr>
              <w:t xml:space="preserve"> </w:t>
            </w:r>
            <w:proofErr w:type="spellStart"/>
            <w:r>
              <w:rPr>
                <w:color w:val="000000"/>
                <w:sz w:val="16"/>
                <w:szCs w:val="16"/>
              </w:rPr>
              <w:t>прихода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A057B" w14:textId="77777777" w:rsidR="00F4309E" w:rsidRDefault="00F4309E" w:rsidP="00F1169E">
            <w:pPr>
              <w:jc w:val="right"/>
              <w:rPr>
                <w:color w:val="000000"/>
                <w:sz w:val="16"/>
                <w:szCs w:val="16"/>
              </w:rPr>
            </w:pPr>
            <w:r>
              <w:rPr>
                <w:color w:val="000000"/>
                <w:sz w:val="16"/>
                <w:szCs w:val="16"/>
              </w:rPr>
              <w:t>200.000,00</w:t>
            </w:r>
          </w:p>
        </w:tc>
      </w:tr>
      <w:tr w:rsidR="00F4309E" w14:paraId="636DD047"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15E2A1A" w14:textId="77777777" w:rsidR="00F4309E" w:rsidRDefault="00F4309E" w:rsidP="00F1169E">
            <w:pPr>
              <w:rPr>
                <w:color w:val="000000"/>
                <w:sz w:val="16"/>
                <w:szCs w:val="16"/>
              </w:rPr>
            </w:pPr>
            <w:r>
              <w:rPr>
                <w:color w:val="000000"/>
                <w:sz w:val="16"/>
                <w:szCs w:val="16"/>
              </w:rPr>
              <w:t xml:space="preserve">- </w:t>
            </w:r>
            <w:proofErr w:type="spellStart"/>
            <w:r>
              <w:rPr>
                <w:color w:val="000000"/>
                <w:sz w:val="16"/>
                <w:szCs w:val="16"/>
              </w:rPr>
              <w:t>донације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1D24D" w14:textId="77777777" w:rsidR="00F4309E" w:rsidRDefault="00F4309E" w:rsidP="00F1169E">
            <w:pPr>
              <w:jc w:val="right"/>
              <w:rPr>
                <w:color w:val="000000"/>
                <w:sz w:val="16"/>
                <w:szCs w:val="16"/>
              </w:rPr>
            </w:pPr>
            <w:r>
              <w:rPr>
                <w:color w:val="000000"/>
                <w:sz w:val="16"/>
                <w:szCs w:val="16"/>
              </w:rPr>
              <w:t>2.390.000,00</w:t>
            </w:r>
          </w:p>
        </w:tc>
      </w:tr>
      <w:tr w:rsidR="00F4309E" w14:paraId="66AC3DEF"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6DC1AC0" w14:textId="77777777" w:rsidR="00F4309E" w:rsidRDefault="00F4309E" w:rsidP="00F1169E">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ADAE4" w14:textId="135337B9" w:rsidR="00F4309E" w:rsidRDefault="00F4309E" w:rsidP="00F1169E">
            <w:pPr>
              <w:jc w:val="right"/>
              <w:rPr>
                <w:color w:val="000000"/>
                <w:sz w:val="16"/>
                <w:szCs w:val="16"/>
              </w:rPr>
            </w:pPr>
            <w:r>
              <w:rPr>
                <w:color w:val="000000"/>
                <w:sz w:val="16"/>
                <w:szCs w:val="16"/>
              </w:rPr>
              <w:t>-7</w:t>
            </w:r>
            <w:r w:rsidR="008805F5">
              <w:rPr>
                <w:color w:val="000000"/>
                <w:sz w:val="16"/>
                <w:szCs w:val="16"/>
                <w:lang w:val="sr-Cyrl-RS"/>
              </w:rPr>
              <w:t>0</w:t>
            </w:r>
            <w:r>
              <w:rPr>
                <w:color w:val="000000"/>
                <w:sz w:val="16"/>
                <w:szCs w:val="16"/>
              </w:rPr>
              <w:t>.</w:t>
            </w:r>
            <w:r w:rsidR="008805F5">
              <w:rPr>
                <w:color w:val="000000"/>
                <w:sz w:val="16"/>
                <w:szCs w:val="16"/>
                <w:lang w:val="sr-Cyrl-RS"/>
              </w:rPr>
              <w:t>4</w:t>
            </w:r>
            <w:r>
              <w:rPr>
                <w:color w:val="000000"/>
                <w:sz w:val="16"/>
                <w:szCs w:val="16"/>
              </w:rPr>
              <w:t>02.302,00</w:t>
            </w:r>
          </w:p>
        </w:tc>
      </w:tr>
      <w:tr w:rsidR="00F4309E" w14:paraId="351B48C2"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8D0E33F" w14:textId="77777777" w:rsidR="00F4309E" w:rsidRDefault="00F4309E" w:rsidP="00F1169E">
            <w:pPr>
              <w:rPr>
                <w:color w:val="000000"/>
                <w:sz w:val="16"/>
                <w:szCs w:val="16"/>
              </w:rPr>
            </w:pP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набавку</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(у </w:t>
            </w:r>
            <w:proofErr w:type="spellStart"/>
            <w:r>
              <w:rPr>
                <w:color w:val="000000"/>
                <w:sz w:val="16"/>
                <w:szCs w:val="16"/>
              </w:rPr>
              <w:t>циљу</w:t>
            </w:r>
            <w:proofErr w:type="spellEnd"/>
            <w:r>
              <w:rPr>
                <w:color w:val="000000"/>
                <w:sz w:val="16"/>
                <w:szCs w:val="16"/>
              </w:rPr>
              <w:t xml:space="preserve"> </w:t>
            </w:r>
            <w:proofErr w:type="spellStart"/>
            <w:r>
              <w:rPr>
                <w:color w:val="000000"/>
                <w:sz w:val="16"/>
                <w:szCs w:val="16"/>
              </w:rPr>
              <w:t>спровођења</w:t>
            </w:r>
            <w:proofErr w:type="spellEnd"/>
            <w:r>
              <w:rPr>
                <w:color w:val="000000"/>
                <w:sz w:val="16"/>
                <w:szCs w:val="16"/>
              </w:rPr>
              <w:t xml:space="preserve"> </w:t>
            </w:r>
            <w:proofErr w:type="spellStart"/>
            <w:r>
              <w:rPr>
                <w:color w:val="000000"/>
                <w:sz w:val="16"/>
                <w:szCs w:val="16"/>
              </w:rPr>
              <w:t>јавних</w:t>
            </w:r>
            <w:proofErr w:type="spellEnd"/>
            <w:r>
              <w:rPr>
                <w:color w:val="000000"/>
                <w:sz w:val="16"/>
                <w:szCs w:val="16"/>
              </w:rPr>
              <w:t xml:space="preserve"> </w:t>
            </w:r>
            <w:proofErr w:type="spellStart"/>
            <w:r>
              <w:rPr>
                <w:color w:val="000000"/>
                <w:sz w:val="16"/>
                <w:szCs w:val="16"/>
              </w:rPr>
              <w:t>политика</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AD789" w14:textId="77777777" w:rsidR="00F4309E" w:rsidRDefault="00F4309E" w:rsidP="00F1169E">
            <w:pPr>
              <w:jc w:val="right"/>
              <w:rPr>
                <w:color w:val="000000"/>
                <w:sz w:val="16"/>
                <w:szCs w:val="16"/>
              </w:rPr>
            </w:pPr>
            <w:r>
              <w:rPr>
                <w:color w:val="000000"/>
                <w:sz w:val="16"/>
                <w:szCs w:val="16"/>
              </w:rPr>
              <w:t>0,00</w:t>
            </w:r>
          </w:p>
        </w:tc>
      </w:tr>
      <w:tr w:rsidR="00F4309E" w14:paraId="7514FA97"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2C317D6" w14:textId="77777777" w:rsidR="00F4309E" w:rsidRDefault="00F4309E" w:rsidP="00F1169E">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65E85" w14:textId="36B52E7B" w:rsidR="00F4309E" w:rsidRDefault="00F4309E" w:rsidP="00F1169E">
            <w:pPr>
              <w:jc w:val="right"/>
              <w:rPr>
                <w:color w:val="000000"/>
                <w:sz w:val="16"/>
                <w:szCs w:val="16"/>
              </w:rPr>
            </w:pPr>
            <w:r>
              <w:rPr>
                <w:color w:val="000000"/>
                <w:sz w:val="16"/>
                <w:szCs w:val="16"/>
              </w:rPr>
              <w:t>-7</w:t>
            </w:r>
            <w:r w:rsidR="008805F5">
              <w:rPr>
                <w:color w:val="000000"/>
                <w:sz w:val="16"/>
                <w:szCs w:val="16"/>
                <w:lang w:val="sr-Cyrl-RS"/>
              </w:rPr>
              <w:t>0</w:t>
            </w:r>
            <w:r>
              <w:rPr>
                <w:color w:val="000000"/>
                <w:sz w:val="16"/>
                <w:szCs w:val="16"/>
              </w:rPr>
              <w:t>.</w:t>
            </w:r>
            <w:r w:rsidR="008805F5">
              <w:rPr>
                <w:color w:val="000000"/>
                <w:sz w:val="16"/>
                <w:szCs w:val="16"/>
                <w:lang w:val="sr-Cyrl-RS"/>
              </w:rPr>
              <w:t>4</w:t>
            </w:r>
            <w:r>
              <w:rPr>
                <w:color w:val="000000"/>
                <w:sz w:val="16"/>
                <w:szCs w:val="16"/>
              </w:rPr>
              <w:t>02.302,00</w:t>
            </w:r>
          </w:p>
        </w:tc>
      </w:tr>
      <w:tr w:rsidR="00F4309E" w14:paraId="07887C9C" w14:textId="77777777" w:rsidTr="00F1169E">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DE70BC" w14:textId="77777777" w:rsidR="00F4309E" w:rsidRDefault="00F4309E" w:rsidP="00F1169E">
            <w:pPr>
              <w:rPr>
                <w:vanish/>
              </w:rPr>
            </w:pPr>
            <w:r>
              <w:fldChar w:fldCharType="begin"/>
            </w:r>
            <w:r>
              <w:instrText>TC "2" \f C \l "1"</w:instrText>
            </w:r>
            <w:r>
              <w:fldChar w:fldCharType="end"/>
            </w:r>
          </w:p>
          <w:p w14:paraId="3097BC22" w14:textId="77777777" w:rsidR="00F4309E" w:rsidRDefault="00F4309E" w:rsidP="00F1169E">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19240A" w14:textId="77777777" w:rsidR="00F4309E" w:rsidRDefault="00F4309E" w:rsidP="00F1169E">
            <w:pPr>
              <w:spacing w:line="1" w:lineRule="auto"/>
            </w:pPr>
          </w:p>
        </w:tc>
      </w:tr>
      <w:tr w:rsidR="00F4309E" w14:paraId="12502FED"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A213282" w14:textId="77777777" w:rsidR="00F4309E" w:rsidRDefault="00F4309E" w:rsidP="00F1169E">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B63CC" w14:textId="77777777" w:rsidR="00F4309E" w:rsidRDefault="00F4309E" w:rsidP="00F1169E">
            <w:pPr>
              <w:jc w:val="right"/>
              <w:rPr>
                <w:color w:val="000000"/>
                <w:sz w:val="16"/>
                <w:szCs w:val="16"/>
              </w:rPr>
            </w:pPr>
            <w:r>
              <w:rPr>
                <w:color w:val="000000"/>
                <w:sz w:val="16"/>
                <w:szCs w:val="16"/>
              </w:rPr>
              <w:t>0,00</w:t>
            </w:r>
          </w:p>
        </w:tc>
      </w:tr>
      <w:tr w:rsidR="00F4309E" w14:paraId="2B54A844"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94B4E06" w14:textId="77777777" w:rsidR="00F4309E" w:rsidRDefault="00F4309E" w:rsidP="00F1169E">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задуживања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CF520" w14:textId="77777777" w:rsidR="00F4309E" w:rsidRDefault="00F4309E" w:rsidP="00F1169E">
            <w:pPr>
              <w:jc w:val="right"/>
              <w:rPr>
                <w:color w:val="000000"/>
                <w:sz w:val="16"/>
                <w:szCs w:val="16"/>
              </w:rPr>
            </w:pPr>
            <w:r>
              <w:rPr>
                <w:color w:val="000000"/>
                <w:sz w:val="16"/>
                <w:szCs w:val="16"/>
              </w:rPr>
              <w:t>0,00</w:t>
            </w:r>
          </w:p>
        </w:tc>
      </w:tr>
      <w:tr w:rsidR="00F4309E" w14:paraId="681DF8CA"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9C7F1CC" w14:textId="77777777" w:rsidR="00F4309E" w:rsidRDefault="00F4309E" w:rsidP="00F1169E">
            <w:pPr>
              <w:rPr>
                <w:color w:val="000000"/>
                <w:sz w:val="16"/>
                <w:szCs w:val="16"/>
              </w:rPr>
            </w:pPr>
            <w:proofErr w:type="spellStart"/>
            <w:r>
              <w:rPr>
                <w:color w:val="000000"/>
                <w:sz w:val="16"/>
                <w:szCs w:val="16"/>
              </w:rPr>
              <w:t>Неутрошена</w:t>
            </w:r>
            <w:proofErr w:type="spellEnd"/>
            <w:r>
              <w:rPr>
                <w:color w:val="000000"/>
                <w:sz w:val="16"/>
                <w:szCs w:val="16"/>
              </w:rPr>
              <w:t xml:space="preserve"> </w:t>
            </w: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претходних</w:t>
            </w:r>
            <w:proofErr w:type="spellEnd"/>
            <w:r>
              <w:rPr>
                <w:color w:val="000000"/>
                <w:sz w:val="16"/>
                <w:szCs w:val="16"/>
              </w:rPr>
              <w:t xml:space="preserve"> </w:t>
            </w:r>
            <w:proofErr w:type="spellStart"/>
            <w:r>
              <w:rPr>
                <w:color w:val="000000"/>
                <w:sz w:val="16"/>
                <w:szCs w:val="16"/>
              </w:rPr>
              <w:t>година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408AF" w14:textId="2AD9E294" w:rsidR="00F4309E" w:rsidRDefault="008805F5" w:rsidP="00F1169E">
            <w:pPr>
              <w:jc w:val="right"/>
              <w:rPr>
                <w:color w:val="000000"/>
                <w:sz w:val="16"/>
                <w:szCs w:val="16"/>
              </w:rPr>
            </w:pPr>
            <w:r>
              <w:rPr>
                <w:color w:val="000000"/>
                <w:sz w:val="16"/>
                <w:szCs w:val="16"/>
                <w:lang w:val="sr-Cyrl-RS"/>
              </w:rPr>
              <w:t>89</w:t>
            </w:r>
            <w:r w:rsidR="00F4309E">
              <w:rPr>
                <w:color w:val="000000"/>
                <w:sz w:val="16"/>
                <w:szCs w:val="16"/>
              </w:rPr>
              <w:t>.</w:t>
            </w:r>
            <w:r>
              <w:rPr>
                <w:color w:val="000000"/>
                <w:sz w:val="16"/>
                <w:szCs w:val="16"/>
                <w:lang w:val="sr-Cyrl-RS"/>
              </w:rPr>
              <w:t>4</w:t>
            </w:r>
            <w:r w:rsidR="00F4309E">
              <w:rPr>
                <w:color w:val="000000"/>
                <w:sz w:val="16"/>
                <w:szCs w:val="16"/>
              </w:rPr>
              <w:t>02.302,00</w:t>
            </w:r>
          </w:p>
        </w:tc>
      </w:tr>
      <w:tr w:rsidR="00F4309E" w14:paraId="081CFD94"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0DE47B4" w14:textId="77777777" w:rsidR="00F4309E" w:rsidRDefault="00F4309E" w:rsidP="00F1169E">
            <w:pPr>
              <w:rPr>
                <w:color w:val="000000"/>
                <w:sz w:val="16"/>
                <w:szCs w:val="16"/>
              </w:rPr>
            </w:pP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отплату</w:t>
            </w:r>
            <w:proofErr w:type="spellEnd"/>
            <w:r>
              <w:rPr>
                <w:color w:val="000000"/>
                <w:sz w:val="16"/>
                <w:szCs w:val="16"/>
              </w:rPr>
              <w:t xml:space="preserve"> </w:t>
            </w:r>
            <w:proofErr w:type="spellStart"/>
            <w:r>
              <w:rPr>
                <w:color w:val="000000"/>
                <w:sz w:val="16"/>
                <w:szCs w:val="16"/>
              </w:rPr>
              <w:t>главнице</w:t>
            </w:r>
            <w:proofErr w:type="spellEnd"/>
            <w:r>
              <w:rPr>
                <w:color w:val="000000"/>
                <w:sz w:val="16"/>
                <w:szCs w:val="16"/>
              </w:rPr>
              <w:t xml:space="preserve"> </w:t>
            </w:r>
            <w:proofErr w:type="spellStart"/>
            <w:r>
              <w:rPr>
                <w:color w:val="000000"/>
                <w:sz w:val="16"/>
                <w:szCs w:val="16"/>
              </w:rPr>
              <w:t>дуга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1BAED" w14:textId="77777777" w:rsidR="00F4309E" w:rsidRDefault="00F4309E" w:rsidP="00F1169E">
            <w:pPr>
              <w:jc w:val="right"/>
              <w:rPr>
                <w:color w:val="000000"/>
                <w:sz w:val="16"/>
                <w:szCs w:val="16"/>
              </w:rPr>
            </w:pPr>
            <w:r>
              <w:rPr>
                <w:color w:val="000000"/>
                <w:sz w:val="16"/>
                <w:szCs w:val="16"/>
              </w:rPr>
              <w:t>19.000.000,00</w:t>
            </w:r>
          </w:p>
        </w:tc>
      </w:tr>
      <w:tr w:rsidR="00F4309E" w14:paraId="75427030" w14:textId="77777777" w:rsidTr="00F1169E">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B38C452" w14:textId="77777777" w:rsidR="00F4309E" w:rsidRDefault="00F4309E" w:rsidP="00F1169E">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0686A" w14:textId="5B3676C2" w:rsidR="00F4309E" w:rsidRDefault="00F4309E" w:rsidP="00F1169E">
            <w:pPr>
              <w:jc w:val="right"/>
              <w:rPr>
                <w:color w:val="000000"/>
                <w:sz w:val="16"/>
                <w:szCs w:val="16"/>
              </w:rPr>
            </w:pPr>
            <w:r>
              <w:rPr>
                <w:color w:val="000000"/>
                <w:sz w:val="16"/>
                <w:szCs w:val="16"/>
              </w:rPr>
              <w:t>7</w:t>
            </w:r>
            <w:r w:rsidR="008805F5">
              <w:rPr>
                <w:color w:val="000000"/>
                <w:sz w:val="16"/>
                <w:szCs w:val="16"/>
                <w:lang w:val="sr-Cyrl-RS"/>
              </w:rPr>
              <w:t>0</w:t>
            </w:r>
            <w:r>
              <w:rPr>
                <w:color w:val="000000"/>
                <w:sz w:val="16"/>
                <w:szCs w:val="16"/>
              </w:rPr>
              <w:t>.</w:t>
            </w:r>
            <w:r w:rsidR="008805F5">
              <w:rPr>
                <w:color w:val="000000"/>
                <w:sz w:val="16"/>
                <w:szCs w:val="16"/>
                <w:lang w:val="sr-Cyrl-RS"/>
              </w:rPr>
              <w:t>4</w:t>
            </w:r>
            <w:r>
              <w:rPr>
                <w:color w:val="000000"/>
                <w:sz w:val="16"/>
                <w:szCs w:val="16"/>
              </w:rPr>
              <w:t>02.302,00</w:t>
            </w:r>
          </w:p>
        </w:tc>
      </w:tr>
    </w:tbl>
    <w:p w14:paraId="10D6DECC" w14:textId="77777777" w:rsidR="00F4309E" w:rsidRDefault="00F4309E" w:rsidP="00F4309E">
      <w:pPr>
        <w:rPr>
          <w:color w:val="000000"/>
        </w:rPr>
      </w:pPr>
    </w:p>
    <w:p w14:paraId="7E2D7A54" w14:textId="77777777" w:rsidR="0071594B" w:rsidRPr="00357776" w:rsidRDefault="0071594B" w:rsidP="0071594B">
      <w:pPr>
        <w:rPr>
          <w:lang w:val="sr-Cyrl-RS"/>
        </w:rPr>
        <w:sectPr w:rsidR="0071594B" w:rsidRPr="00357776">
          <w:headerReference w:type="default" r:id="rId8"/>
          <w:footerReference w:type="default" r:id="rId9"/>
          <w:pgSz w:w="11905" w:h="16837"/>
          <w:pgMar w:top="360" w:right="360" w:bottom="360" w:left="360" w:header="360" w:footer="360" w:gutter="0"/>
          <w:cols w:space="720"/>
        </w:sectPr>
      </w:pPr>
    </w:p>
    <w:p w14:paraId="31BAD6D0" w14:textId="77777777" w:rsidR="00FF5E2E" w:rsidRPr="00357776" w:rsidRDefault="00FF5E2E" w:rsidP="00FF5E2E">
      <w:pPr>
        <w:rPr>
          <w:color w:val="000000"/>
          <w:lang w:val="sr-Cyrl-RS"/>
        </w:rPr>
      </w:pPr>
      <w:r w:rsidRPr="00357776">
        <w:rPr>
          <w:color w:val="000000"/>
          <w:lang w:val="sr-Cyrl-RS"/>
        </w:rPr>
        <w:lastRenderedPageBreak/>
        <w:t>Приходи и примања, расходи и издаци буџета утврђени су у следећим износима:</w:t>
      </w:r>
    </w:p>
    <w:p w14:paraId="67CFAB6C" w14:textId="77777777" w:rsidR="00FF5E2E" w:rsidRPr="00357776" w:rsidRDefault="00FF5E2E" w:rsidP="00FF5E2E">
      <w:pPr>
        <w:rPr>
          <w:color w:val="000000"/>
          <w:lang w:val="sr-Cyrl-RS"/>
        </w:rPr>
      </w:pPr>
    </w:p>
    <w:tbl>
      <w:tblPr>
        <w:tblW w:w="11190" w:type="dxa"/>
        <w:tblInd w:w="-8" w:type="dxa"/>
        <w:tblLayout w:type="fixed"/>
        <w:tblCellMar>
          <w:left w:w="0" w:type="dxa"/>
          <w:right w:w="0" w:type="dxa"/>
        </w:tblCellMar>
        <w:tblLook w:val="01E0" w:firstRow="1" w:lastRow="1" w:firstColumn="1" w:lastColumn="1" w:noHBand="0" w:noVBand="0"/>
      </w:tblPr>
      <w:tblGrid>
        <w:gridCol w:w="450"/>
        <w:gridCol w:w="7885"/>
        <w:gridCol w:w="900"/>
        <w:gridCol w:w="1955"/>
      </w:tblGrid>
      <w:tr w:rsidR="00FF5E2E" w:rsidRPr="00357776" w14:paraId="300CA6BC" w14:textId="77777777" w:rsidTr="00C023BA">
        <w:tc>
          <w:tcPr>
            <w:tcW w:w="11190" w:type="dxa"/>
            <w:gridSpan w:val="4"/>
          </w:tcPr>
          <w:p w14:paraId="24F0417A" w14:textId="77777777" w:rsidR="00FF5E2E" w:rsidRPr="00357776" w:rsidRDefault="00FF5E2E">
            <w:pPr>
              <w:rPr>
                <w:lang w:val="sr-Cyrl-RS"/>
              </w:rPr>
            </w:pPr>
          </w:p>
        </w:tc>
      </w:tr>
      <w:tr w:rsidR="00C023BA" w14:paraId="3F6DB16D"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48E88B0" w14:textId="77777777" w:rsidR="00C023BA" w:rsidRDefault="00C023BA" w:rsidP="00457AAD">
            <w:pPr>
              <w:jc w:val="center"/>
              <w:rPr>
                <w:b/>
                <w:bCs/>
                <w:color w:val="000000"/>
                <w:sz w:val="16"/>
                <w:szCs w:val="16"/>
              </w:rPr>
            </w:pPr>
            <w:proofErr w:type="spellStart"/>
            <w:r>
              <w:rPr>
                <w:b/>
                <w:bCs/>
                <w:color w:val="000000"/>
                <w:sz w:val="16"/>
                <w:szCs w:val="16"/>
              </w:rPr>
              <w:t>Опис</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1EB362" w14:textId="77777777" w:rsidR="00C023BA" w:rsidRDefault="00C023BA" w:rsidP="00457AAD">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D4A292" w14:textId="77777777" w:rsidR="00C023BA" w:rsidRDefault="00C023BA" w:rsidP="00457AAD">
            <w:pPr>
              <w:jc w:val="center"/>
              <w:rPr>
                <w:b/>
                <w:bCs/>
                <w:color w:val="000000"/>
                <w:sz w:val="16"/>
                <w:szCs w:val="16"/>
              </w:rPr>
            </w:pPr>
            <w:proofErr w:type="spellStart"/>
            <w:r>
              <w:rPr>
                <w:b/>
                <w:bCs/>
                <w:color w:val="000000"/>
                <w:sz w:val="16"/>
                <w:szCs w:val="16"/>
              </w:rPr>
              <w:t>Износ</w:t>
            </w:r>
            <w:proofErr w:type="spellEnd"/>
          </w:p>
        </w:tc>
      </w:tr>
      <w:tr w:rsidR="00C023BA" w14:paraId="01B7A8B9"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C7C22" w14:textId="77777777" w:rsidR="00C023BA" w:rsidRDefault="00C023BA" w:rsidP="00457AAD">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326E1" w14:textId="77777777" w:rsidR="00C023BA" w:rsidRDefault="00C023BA" w:rsidP="00457AAD">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74966" w14:textId="77777777" w:rsidR="00C023BA" w:rsidRDefault="00C023BA" w:rsidP="00457AAD">
            <w:pPr>
              <w:jc w:val="center"/>
              <w:rPr>
                <w:color w:val="000000"/>
                <w:sz w:val="16"/>
                <w:szCs w:val="16"/>
              </w:rPr>
            </w:pPr>
            <w:r>
              <w:rPr>
                <w:color w:val="000000"/>
                <w:sz w:val="16"/>
                <w:szCs w:val="16"/>
              </w:rPr>
              <w:t>3</w:t>
            </w:r>
          </w:p>
        </w:tc>
      </w:tr>
      <w:tr w:rsidR="00C023BA" w14:paraId="5F70D64D"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D06C70" w14:textId="77777777" w:rsidR="00C023BA" w:rsidRDefault="00C023BA" w:rsidP="00457AAD">
            <w:pPr>
              <w:rPr>
                <w:vanish/>
              </w:rPr>
            </w:pPr>
            <w:r>
              <w:fldChar w:fldCharType="begin"/>
            </w:r>
            <w:r>
              <w:instrText>TC "1" \f C \l "1"</w:instrText>
            </w:r>
            <w:r>
              <w:fldChar w:fldCharType="end"/>
            </w:r>
          </w:p>
          <w:p w14:paraId="3FDCFD79" w14:textId="77777777" w:rsidR="00C023BA" w:rsidRDefault="00C023BA" w:rsidP="00457AAD">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F4F462" w14:textId="77777777" w:rsidR="00C023BA" w:rsidRDefault="00C023BA" w:rsidP="00457AAD">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501CE2" w14:textId="77777777" w:rsidR="00C023BA" w:rsidRDefault="00C023BA" w:rsidP="00457AAD">
            <w:pPr>
              <w:jc w:val="right"/>
              <w:rPr>
                <w:b/>
                <w:bCs/>
                <w:color w:val="000000"/>
                <w:sz w:val="16"/>
                <w:szCs w:val="16"/>
              </w:rPr>
            </w:pPr>
            <w:r>
              <w:rPr>
                <w:b/>
                <w:bCs/>
                <w:color w:val="000000"/>
                <w:sz w:val="16"/>
                <w:szCs w:val="16"/>
              </w:rPr>
              <w:t>1.219.898.397,00</w:t>
            </w:r>
          </w:p>
        </w:tc>
      </w:tr>
      <w:tr w:rsidR="00C023BA" w14:paraId="466425E3"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6DA3DC4" w14:textId="77777777" w:rsidR="00C023BA" w:rsidRDefault="00C023BA" w:rsidP="00457AAD">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D8029FE" w14:textId="77777777" w:rsidR="00C023BA" w:rsidRDefault="00C023BA" w:rsidP="00457AAD">
            <w:pPr>
              <w:rPr>
                <w:color w:val="000000"/>
                <w:sz w:val="16"/>
                <w:szCs w:val="16"/>
              </w:rPr>
            </w:pPr>
            <w:proofErr w:type="spellStart"/>
            <w:r>
              <w:rPr>
                <w:color w:val="000000"/>
                <w:sz w:val="16"/>
                <w:szCs w:val="16"/>
              </w:rPr>
              <w:t>Порески</w:t>
            </w:r>
            <w:proofErr w:type="spellEnd"/>
            <w:r>
              <w:rPr>
                <w:color w:val="000000"/>
                <w:sz w:val="16"/>
                <w:szCs w:val="16"/>
              </w:rPr>
              <w:t xml:space="preserve"> </w:t>
            </w:r>
            <w:proofErr w:type="spellStart"/>
            <w:r>
              <w:rPr>
                <w:color w:val="000000"/>
                <w:sz w:val="16"/>
                <w:szCs w:val="16"/>
              </w:rPr>
              <w:t>приходи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7F268" w14:textId="77777777" w:rsidR="00C023BA" w:rsidRDefault="00C023BA" w:rsidP="00457AAD">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B4072" w14:textId="77777777" w:rsidR="00C023BA" w:rsidRDefault="00C023BA" w:rsidP="00457AAD">
            <w:pPr>
              <w:jc w:val="right"/>
              <w:rPr>
                <w:color w:val="000000"/>
                <w:sz w:val="16"/>
                <w:szCs w:val="16"/>
              </w:rPr>
            </w:pPr>
            <w:r>
              <w:rPr>
                <w:color w:val="000000"/>
                <w:sz w:val="16"/>
                <w:szCs w:val="16"/>
              </w:rPr>
              <w:t>787.223.656,00</w:t>
            </w:r>
          </w:p>
        </w:tc>
      </w:tr>
      <w:tr w:rsidR="00C023BA" w14:paraId="600EC4E0"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B0E5274" w14:textId="77777777" w:rsidR="00C023BA" w:rsidRDefault="00C023BA" w:rsidP="00457AAD">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F7DEF94" w14:textId="77777777" w:rsidR="00C023BA" w:rsidRDefault="00C023BA" w:rsidP="00457AAD">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proofErr w:type="gramStart"/>
            <w:r>
              <w:rPr>
                <w:color w:val="000000"/>
                <w:sz w:val="16"/>
                <w:szCs w:val="16"/>
              </w:rPr>
              <w:t>доходак</w:t>
            </w:r>
            <w:proofErr w:type="spellEnd"/>
            <w:r>
              <w:rPr>
                <w:color w:val="000000"/>
                <w:sz w:val="16"/>
                <w:szCs w:val="16"/>
              </w:rPr>
              <w:t xml:space="preserve">,  </w:t>
            </w:r>
            <w:proofErr w:type="spellStart"/>
            <w:r>
              <w:rPr>
                <w:color w:val="000000"/>
                <w:sz w:val="16"/>
                <w:szCs w:val="16"/>
              </w:rPr>
              <w:t>добит</w:t>
            </w:r>
            <w:proofErr w:type="spellEnd"/>
            <w:proofErr w:type="gramEnd"/>
            <w:r>
              <w:rPr>
                <w:color w:val="000000"/>
                <w:sz w:val="16"/>
                <w:szCs w:val="16"/>
              </w:rPr>
              <w:t xml:space="preserve"> и </w:t>
            </w: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добитке</w:t>
            </w:r>
            <w:proofErr w:type="spellEnd"/>
            <w:r>
              <w:rPr>
                <w:color w:val="000000"/>
                <w:sz w:val="16"/>
                <w:szCs w:val="16"/>
              </w:rPr>
              <w:t xml:space="preserve"> (</w:t>
            </w:r>
            <w:proofErr w:type="spellStart"/>
            <w:r>
              <w:rPr>
                <w:color w:val="000000"/>
                <w:sz w:val="16"/>
                <w:szCs w:val="16"/>
              </w:rPr>
              <w:t>осим</w:t>
            </w:r>
            <w:proofErr w:type="spellEnd"/>
            <w:r>
              <w:rPr>
                <w:color w:val="000000"/>
                <w:sz w:val="16"/>
                <w:szCs w:val="16"/>
              </w:rPr>
              <w:t xml:space="preserve"> </w:t>
            </w:r>
            <w:proofErr w:type="spellStart"/>
            <w:r>
              <w:rPr>
                <w:color w:val="000000"/>
                <w:sz w:val="16"/>
                <w:szCs w:val="16"/>
              </w:rPr>
              <w:t>самодоприноса</w:t>
            </w:r>
            <w:proofErr w:type="spellEnd"/>
            <w:r>
              <w:rPr>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CC686" w14:textId="77777777" w:rsidR="00C023BA" w:rsidRDefault="00C023BA" w:rsidP="00457AAD">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8E0A4" w14:textId="77777777" w:rsidR="00C023BA" w:rsidRDefault="00C023BA" w:rsidP="00457AAD">
            <w:pPr>
              <w:jc w:val="right"/>
              <w:rPr>
                <w:color w:val="000000"/>
                <w:sz w:val="16"/>
                <w:szCs w:val="16"/>
              </w:rPr>
            </w:pPr>
            <w:r>
              <w:rPr>
                <w:color w:val="000000"/>
                <w:sz w:val="16"/>
                <w:szCs w:val="16"/>
              </w:rPr>
              <w:t>593.872.656,00</w:t>
            </w:r>
          </w:p>
        </w:tc>
      </w:tr>
      <w:tr w:rsidR="00C023BA" w14:paraId="3620A979"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1A3A24A" w14:textId="77777777" w:rsidR="00C023BA" w:rsidRDefault="00C023BA" w:rsidP="00457AAD">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D95AD59" w14:textId="77777777" w:rsidR="00C023BA" w:rsidRDefault="00C023BA" w:rsidP="00457AAD">
            <w:pPr>
              <w:rPr>
                <w:color w:val="000000"/>
                <w:sz w:val="16"/>
                <w:szCs w:val="16"/>
              </w:rPr>
            </w:pPr>
            <w:proofErr w:type="spellStart"/>
            <w:r>
              <w:rPr>
                <w:color w:val="000000"/>
                <w:sz w:val="16"/>
                <w:szCs w:val="16"/>
              </w:rPr>
              <w:t>Самодопринос</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81F94" w14:textId="77777777" w:rsidR="00C023BA" w:rsidRDefault="00C023BA" w:rsidP="00457AAD">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02822" w14:textId="77777777" w:rsidR="00C023BA" w:rsidRDefault="00C023BA" w:rsidP="00457AAD">
            <w:pPr>
              <w:jc w:val="right"/>
              <w:rPr>
                <w:color w:val="000000"/>
                <w:sz w:val="16"/>
                <w:szCs w:val="16"/>
              </w:rPr>
            </w:pPr>
            <w:r>
              <w:rPr>
                <w:color w:val="000000"/>
                <w:sz w:val="16"/>
                <w:szCs w:val="16"/>
              </w:rPr>
              <w:t>0,00</w:t>
            </w:r>
          </w:p>
        </w:tc>
      </w:tr>
      <w:tr w:rsidR="00C023BA" w14:paraId="52C7A912"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E124A05" w14:textId="77777777" w:rsidR="00C023BA" w:rsidRDefault="00C023BA" w:rsidP="00457AAD">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EAE6B19" w14:textId="77777777" w:rsidR="00C023BA" w:rsidRDefault="00C023BA" w:rsidP="00457AAD">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имовину</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F6A49" w14:textId="77777777" w:rsidR="00C023BA" w:rsidRDefault="00C023BA" w:rsidP="00457AAD">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D41F2" w14:textId="77777777" w:rsidR="00C023BA" w:rsidRDefault="00C023BA" w:rsidP="00457AAD">
            <w:pPr>
              <w:jc w:val="right"/>
              <w:rPr>
                <w:color w:val="000000"/>
                <w:sz w:val="16"/>
                <w:szCs w:val="16"/>
              </w:rPr>
            </w:pPr>
            <w:r>
              <w:rPr>
                <w:color w:val="000000"/>
                <w:sz w:val="16"/>
                <w:szCs w:val="16"/>
              </w:rPr>
              <w:t>122.572.000,00</w:t>
            </w:r>
          </w:p>
        </w:tc>
      </w:tr>
      <w:tr w:rsidR="00C023BA" w14:paraId="5F51E7D5"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0ADEE4E" w14:textId="77777777" w:rsidR="00C023BA" w:rsidRDefault="00C023BA" w:rsidP="00457AAD">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B9C0D37" w14:textId="77777777" w:rsidR="00C023BA" w:rsidRDefault="00C023BA" w:rsidP="00457AA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порески</w:t>
            </w:r>
            <w:proofErr w:type="spellEnd"/>
            <w:r>
              <w:rPr>
                <w:color w:val="000000"/>
                <w:sz w:val="16"/>
                <w:szCs w:val="16"/>
              </w:rPr>
              <w:t xml:space="preserve"> </w:t>
            </w:r>
            <w:proofErr w:type="spellStart"/>
            <w:r>
              <w:rPr>
                <w:color w:val="000000"/>
                <w:sz w:val="16"/>
                <w:szCs w:val="16"/>
              </w:rPr>
              <w:t>приходи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3B984" w14:textId="77777777" w:rsidR="00C023BA" w:rsidRDefault="00C023BA" w:rsidP="00457AAD">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0E22E" w14:textId="77777777" w:rsidR="00C023BA" w:rsidRDefault="00C023BA" w:rsidP="00457AAD">
            <w:pPr>
              <w:jc w:val="right"/>
              <w:rPr>
                <w:color w:val="000000"/>
                <w:sz w:val="16"/>
                <w:szCs w:val="16"/>
              </w:rPr>
            </w:pPr>
            <w:r>
              <w:rPr>
                <w:color w:val="000000"/>
                <w:sz w:val="16"/>
                <w:szCs w:val="16"/>
              </w:rPr>
              <w:t>37.873.000,00</w:t>
            </w:r>
          </w:p>
        </w:tc>
      </w:tr>
      <w:tr w:rsidR="00C023BA" w14:paraId="657C4C74"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437D083" w14:textId="77777777" w:rsidR="00C023BA" w:rsidRDefault="00C023BA" w:rsidP="00457AAD">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C470E47" w14:textId="77777777" w:rsidR="00C023BA" w:rsidRDefault="00C023BA" w:rsidP="00457AAD">
            <w:pPr>
              <w:rPr>
                <w:color w:val="000000"/>
                <w:sz w:val="16"/>
                <w:szCs w:val="16"/>
              </w:rPr>
            </w:pPr>
            <w:proofErr w:type="spellStart"/>
            <w:r>
              <w:rPr>
                <w:color w:val="000000"/>
                <w:sz w:val="16"/>
                <w:szCs w:val="16"/>
              </w:rPr>
              <w:t>Други</w:t>
            </w:r>
            <w:proofErr w:type="spellEnd"/>
            <w:r>
              <w:rPr>
                <w:color w:val="000000"/>
                <w:sz w:val="16"/>
                <w:szCs w:val="16"/>
              </w:rPr>
              <w:t xml:space="preserve"> </w:t>
            </w:r>
            <w:proofErr w:type="spellStart"/>
            <w:r>
              <w:rPr>
                <w:color w:val="000000"/>
                <w:sz w:val="16"/>
                <w:szCs w:val="16"/>
              </w:rPr>
              <w:t>порески</w:t>
            </w:r>
            <w:proofErr w:type="spellEnd"/>
            <w:r>
              <w:rPr>
                <w:color w:val="000000"/>
                <w:sz w:val="16"/>
                <w:szCs w:val="16"/>
              </w:rPr>
              <w:t xml:space="preserve"> </w:t>
            </w:r>
            <w:proofErr w:type="spellStart"/>
            <w:r>
              <w:rPr>
                <w:color w:val="000000"/>
                <w:sz w:val="16"/>
                <w:szCs w:val="16"/>
              </w:rPr>
              <w:t>приходи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B87B8" w14:textId="77777777" w:rsidR="00C023BA" w:rsidRDefault="00C023BA" w:rsidP="00457AAD">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27416" w14:textId="77777777" w:rsidR="00C023BA" w:rsidRDefault="00C023BA" w:rsidP="00457AAD">
            <w:pPr>
              <w:jc w:val="right"/>
              <w:rPr>
                <w:color w:val="000000"/>
                <w:sz w:val="16"/>
                <w:szCs w:val="16"/>
              </w:rPr>
            </w:pPr>
            <w:r>
              <w:rPr>
                <w:color w:val="000000"/>
                <w:sz w:val="16"/>
                <w:szCs w:val="16"/>
              </w:rPr>
              <w:t>32.906.000,00</w:t>
            </w:r>
          </w:p>
        </w:tc>
      </w:tr>
      <w:tr w:rsidR="00C023BA" w14:paraId="4165E0EC"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C8DDD86" w14:textId="77777777" w:rsidR="00C023BA" w:rsidRDefault="00C023BA" w:rsidP="00457AAD">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978404A" w14:textId="77777777" w:rsidR="00C023BA" w:rsidRDefault="00C023BA" w:rsidP="00457AAD">
            <w:pPr>
              <w:rPr>
                <w:color w:val="000000"/>
                <w:sz w:val="16"/>
                <w:szCs w:val="16"/>
              </w:rPr>
            </w:pPr>
            <w:proofErr w:type="spellStart"/>
            <w:r>
              <w:rPr>
                <w:color w:val="000000"/>
                <w:sz w:val="16"/>
                <w:szCs w:val="16"/>
              </w:rPr>
              <w:t>Непорески</w:t>
            </w:r>
            <w:proofErr w:type="spellEnd"/>
            <w:r>
              <w:rPr>
                <w:color w:val="000000"/>
                <w:sz w:val="16"/>
                <w:szCs w:val="16"/>
              </w:rPr>
              <w:t xml:space="preserve"> </w:t>
            </w:r>
            <w:proofErr w:type="spellStart"/>
            <w:r>
              <w:rPr>
                <w:color w:val="000000"/>
                <w:sz w:val="16"/>
                <w:szCs w:val="16"/>
              </w:rPr>
              <w:t>приходи</w:t>
            </w:r>
            <w:proofErr w:type="spellEnd"/>
            <w:r>
              <w:rPr>
                <w:color w:val="000000"/>
                <w:sz w:val="16"/>
                <w:szCs w:val="16"/>
              </w:rPr>
              <w:t xml:space="preserve">, у </w:t>
            </w:r>
            <w:proofErr w:type="spellStart"/>
            <w:r>
              <w:rPr>
                <w:color w:val="000000"/>
                <w:sz w:val="16"/>
                <w:szCs w:val="16"/>
              </w:rPr>
              <w:t>чему</w:t>
            </w:r>
            <w:proofErr w:type="spellEnd"/>
            <w:r>
              <w:rPr>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70BDC" w14:textId="77777777" w:rsidR="00C023BA" w:rsidRDefault="00C023BA" w:rsidP="00457AAD">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EBA83" w14:textId="77777777" w:rsidR="00C023BA" w:rsidRDefault="00C023BA" w:rsidP="00457AAD">
            <w:pPr>
              <w:jc w:val="right"/>
              <w:rPr>
                <w:color w:val="000000"/>
                <w:sz w:val="16"/>
                <w:szCs w:val="16"/>
              </w:rPr>
            </w:pPr>
            <w:r>
              <w:rPr>
                <w:color w:val="000000"/>
                <w:sz w:val="16"/>
                <w:szCs w:val="16"/>
              </w:rPr>
              <w:t>46.765.000,00</w:t>
            </w:r>
          </w:p>
        </w:tc>
      </w:tr>
      <w:tr w:rsidR="00C023BA" w14:paraId="64CBDC96"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C729373" w14:textId="77777777" w:rsidR="00C023BA" w:rsidRDefault="00C023BA" w:rsidP="00457AAD">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28FA6A6" w14:textId="77777777" w:rsidR="00C023BA" w:rsidRDefault="00C023BA" w:rsidP="00457AAD">
            <w:pPr>
              <w:rPr>
                <w:color w:val="000000"/>
                <w:sz w:val="16"/>
                <w:szCs w:val="16"/>
              </w:rPr>
            </w:pPr>
            <w:proofErr w:type="spellStart"/>
            <w:r>
              <w:rPr>
                <w:color w:val="000000"/>
                <w:sz w:val="16"/>
                <w:szCs w:val="16"/>
              </w:rPr>
              <w:t>поједине</w:t>
            </w:r>
            <w:proofErr w:type="spellEnd"/>
            <w:r>
              <w:rPr>
                <w:color w:val="000000"/>
                <w:sz w:val="16"/>
                <w:szCs w:val="16"/>
              </w:rPr>
              <w:t xml:space="preserve"> </w:t>
            </w:r>
            <w:proofErr w:type="spellStart"/>
            <w:r>
              <w:rPr>
                <w:color w:val="000000"/>
                <w:sz w:val="16"/>
                <w:szCs w:val="16"/>
              </w:rPr>
              <w:t>врсте</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са</w:t>
            </w:r>
            <w:proofErr w:type="spellEnd"/>
            <w:r>
              <w:rPr>
                <w:color w:val="000000"/>
                <w:sz w:val="16"/>
                <w:szCs w:val="16"/>
              </w:rPr>
              <w:t xml:space="preserve"> </w:t>
            </w:r>
            <w:proofErr w:type="spellStart"/>
            <w:r>
              <w:rPr>
                <w:color w:val="000000"/>
                <w:sz w:val="16"/>
                <w:szCs w:val="16"/>
              </w:rPr>
              <w:t>одређеном</w:t>
            </w:r>
            <w:proofErr w:type="spellEnd"/>
            <w:r>
              <w:rPr>
                <w:color w:val="000000"/>
                <w:sz w:val="16"/>
                <w:szCs w:val="16"/>
              </w:rPr>
              <w:t xml:space="preserve"> </w:t>
            </w:r>
            <w:proofErr w:type="spellStart"/>
            <w:r>
              <w:rPr>
                <w:color w:val="000000"/>
                <w:sz w:val="16"/>
                <w:szCs w:val="16"/>
              </w:rPr>
              <w:t>наменом</w:t>
            </w:r>
            <w:proofErr w:type="spellEnd"/>
            <w:r>
              <w:rPr>
                <w:color w:val="000000"/>
                <w:sz w:val="16"/>
                <w:szCs w:val="16"/>
              </w:rPr>
              <w:t xml:space="preserve"> (</w:t>
            </w:r>
            <w:proofErr w:type="spellStart"/>
            <w:r>
              <w:rPr>
                <w:color w:val="000000"/>
                <w:sz w:val="16"/>
                <w:szCs w:val="16"/>
              </w:rPr>
              <w:t>наменски</w:t>
            </w:r>
            <w:proofErr w:type="spellEnd"/>
            <w:r>
              <w:rPr>
                <w:color w:val="000000"/>
                <w:sz w:val="16"/>
                <w:szCs w:val="16"/>
              </w:rPr>
              <w:t xml:space="preserve"> </w:t>
            </w:r>
            <w:proofErr w:type="spellStart"/>
            <w:r>
              <w:rPr>
                <w:color w:val="000000"/>
                <w:sz w:val="16"/>
                <w:szCs w:val="16"/>
              </w:rPr>
              <w:t>приходи</w:t>
            </w:r>
            <w:proofErr w:type="spellEnd"/>
            <w:r>
              <w:rPr>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92284" w14:textId="77777777" w:rsidR="00C023BA" w:rsidRDefault="00C023BA" w:rsidP="00457AAD">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E1797" w14:textId="77777777" w:rsidR="00C023BA" w:rsidRDefault="00C023BA" w:rsidP="00457AAD">
            <w:pPr>
              <w:jc w:val="right"/>
              <w:rPr>
                <w:color w:val="000000"/>
                <w:sz w:val="16"/>
                <w:szCs w:val="16"/>
              </w:rPr>
            </w:pPr>
            <w:r>
              <w:rPr>
                <w:color w:val="000000"/>
                <w:sz w:val="16"/>
                <w:szCs w:val="16"/>
              </w:rPr>
              <w:t>0,00</w:t>
            </w:r>
          </w:p>
        </w:tc>
      </w:tr>
      <w:tr w:rsidR="00C023BA" w14:paraId="43020F14"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BDA536F" w14:textId="77777777" w:rsidR="00C023BA" w:rsidRDefault="00C023BA" w:rsidP="00457AAD">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1BFCD94" w14:textId="77777777" w:rsidR="00C023BA" w:rsidRDefault="00C023BA" w:rsidP="00457AAD">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добара</w:t>
            </w:r>
            <w:proofErr w:type="spellEnd"/>
            <w:r>
              <w:rPr>
                <w:color w:val="000000"/>
                <w:sz w:val="16"/>
                <w:szCs w:val="16"/>
              </w:rPr>
              <w:t xml:space="preserve"> и </w:t>
            </w:r>
            <w:proofErr w:type="spellStart"/>
            <w:r>
              <w:rPr>
                <w:color w:val="000000"/>
                <w:sz w:val="16"/>
                <w:szCs w:val="16"/>
              </w:rPr>
              <w:t>услуга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E4ACF" w14:textId="77777777" w:rsidR="00C023BA" w:rsidRDefault="00C023BA" w:rsidP="00457AAD">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8A8D8" w14:textId="77777777" w:rsidR="00C023BA" w:rsidRDefault="00C023BA" w:rsidP="00457AAD">
            <w:pPr>
              <w:jc w:val="right"/>
              <w:rPr>
                <w:color w:val="000000"/>
                <w:sz w:val="16"/>
                <w:szCs w:val="16"/>
              </w:rPr>
            </w:pPr>
            <w:r>
              <w:rPr>
                <w:color w:val="000000"/>
                <w:sz w:val="16"/>
                <w:szCs w:val="16"/>
              </w:rPr>
              <w:t>0,00</w:t>
            </w:r>
          </w:p>
        </w:tc>
      </w:tr>
      <w:tr w:rsidR="00C023BA" w14:paraId="03EBCC9D"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1095D57" w14:textId="77777777" w:rsidR="00C023BA" w:rsidRDefault="00C023BA" w:rsidP="00457AAD">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F4E9BBD" w14:textId="77777777" w:rsidR="00C023BA" w:rsidRDefault="00C023BA" w:rsidP="00457AAD">
            <w:pPr>
              <w:rPr>
                <w:color w:val="000000"/>
                <w:sz w:val="16"/>
                <w:szCs w:val="16"/>
              </w:rPr>
            </w:pPr>
            <w:proofErr w:type="spellStart"/>
            <w:r>
              <w:rPr>
                <w:color w:val="000000"/>
                <w:sz w:val="16"/>
                <w:szCs w:val="16"/>
              </w:rPr>
              <w:t>Меморандумске</w:t>
            </w:r>
            <w:proofErr w:type="spellEnd"/>
            <w:r>
              <w:rPr>
                <w:color w:val="000000"/>
                <w:sz w:val="16"/>
                <w:szCs w:val="16"/>
              </w:rPr>
              <w:t xml:space="preserve"> </w:t>
            </w:r>
            <w:proofErr w:type="spellStart"/>
            <w:r>
              <w:rPr>
                <w:color w:val="000000"/>
                <w:sz w:val="16"/>
                <w:szCs w:val="16"/>
              </w:rPr>
              <w:t>ставке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95FED" w14:textId="77777777" w:rsidR="00C023BA" w:rsidRDefault="00C023BA" w:rsidP="00457AAD">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1DEC3" w14:textId="77777777" w:rsidR="00C023BA" w:rsidRDefault="00C023BA" w:rsidP="00457AAD">
            <w:pPr>
              <w:jc w:val="right"/>
              <w:rPr>
                <w:color w:val="000000"/>
                <w:sz w:val="16"/>
                <w:szCs w:val="16"/>
              </w:rPr>
            </w:pPr>
            <w:r>
              <w:rPr>
                <w:color w:val="000000"/>
                <w:sz w:val="16"/>
                <w:szCs w:val="16"/>
              </w:rPr>
              <w:t>0,00</w:t>
            </w:r>
          </w:p>
        </w:tc>
      </w:tr>
      <w:tr w:rsidR="00C023BA" w14:paraId="08BB3B35"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8155A7C" w14:textId="77777777" w:rsidR="00C023BA" w:rsidRDefault="00C023BA" w:rsidP="00457AAD">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63D0A69" w14:textId="77777777" w:rsidR="00C023BA" w:rsidRDefault="00C023BA" w:rsidP="00457AAD">
            <w:pPr>
              <w:rPr>
                <w:color w:val="000000"/>
                <w:sz w:val="16"/>
                <w:szCs w:val="16"/>
              </w:rPr>
            </w:pPr>
            <w:proofErr w:type="spellStart"/>
            <w:r>
              <w:rPr>
                <w:color w:val="000000"/>
                <w:sz w:val="16"/>
                <w:szCs w:val="16"/>
              </w:rPr>
              <w:t>Донације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51CEF" w14:textId="77777777" w:rsidR="00C023BA" w:rsidRDefault="00C023BA" w:rsidP="00457AAD">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3DEE8" w14:textId="77777777" w:rsidR="00C023BA" w:rsidRDefault="00C023BA" w:rsidP="00457AAD">
            <w:pPr>
              <w:jc w:val="right"/>
              <w:rPr>
                <w:color w:val="000000"/>
                <w:sz w:val="16"/>
                <w:szCs w:val="16"/>
              </w:rPr>
            </w:pPr>
            <w:r>
              <w:rPr>
                <w:color w:val="000000"/>
                <w:sz w:val="16"/>
                <w:szCs w:val="16"/>
              </w:rPr>
              <w:t>6.765.000,00</w:t>
            </w:r>
          </w:p>
        </w:tc>
      </w:tr>
      <w:tr w:rsidR="00C023BA" w14:paraId="7D49AFD6"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1DB1A54" w14:textId="77777777" w:rsidR="00C023BA" w:rsidRDefault="00C023BA" w:rsidP="00457AAD">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D8DB33A" w14:textId="77777777" w:rsidR="00C023BA" w:rsidRDefault="00C023BA" w:rsidP="00457AAD">
            <w:pPr>
              <w:rPr>
                <w:color w:val="000000"/>
                <w:sz w:val="16"/>
                <w:szCs w:val="16"/>
              </w:rPr>
            </w:pPr>
            <w:proofErr w:type="spellStart"/>
            <w:r>
              <w:rPr>
                <w:color w:val="000000"/>
                <w:sz w:val="16"/>
                <w:szCs w:val="16"/>
              </w:rPr>
              <w:t>Трансфери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18013" w14:textId="77777777" w:rsidR="00C023BA" w:rsidRDefault="00C023BA" w:rsidP="00457AAD">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B481A" w14:textId="77777777" w:rsidR="00C023BA" w:rsidRDefault="00C023BA" w:rsidP="00457AAD">
            <w:pPr>
              <w:jc w:val="right"/>
              <w:rPr>
                <w:color w:val="000000"/>
                <w:sz w:val="16"/>
                <w:szCs w:val="16"/>
              </w:rPr>
            </w:pPr>
            <w:r>
              <w:rPr>
                <w:color w:val="000000"/>
                <w:sz w:val="16"/>
                <w:szCs w:val="16"/>
              </w:rPr>
              <w:t>378.367.741,00</w:t>
            </w:r>
          </w:p>
        </w:tc>
      </w:tr>
      <w:tr w:rsidR="00C023BA" w14:paraId="0EE16FC1"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EEB8CE6" w14:textId="77777777" w:rsidR="00C023BA" w:rsidRDefault="00C023BA" w:rsidP="00457AAD">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D89017B" w14:textId="77777777" w:rsidR="00C023BA" w:rsidRDefault="00C023BA" w:rsidP="00457AAD">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нефинансијске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AD927" w14:textId="77777777" w:rsidR="00C023BA" w:rsidRDefault="00C023BA" w:rsidP="00457AAD">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95E40" w14:textId="77777777" w:rsidR="00C023BA" w:rsidRDefault="00C023BA" w:rsidP="00457AAD">
            <w:pPr>
              <w:jc w:val="right"/>
              <w:rPr>
                <w:color w:val="000000"/>
                <w:sz w:val="16"/>
                <w:szCs w:val="16"/>
              </w:rPr>
            </w:pPr>
            <w:r>
              <w:rPr>
                <w:color w:val="000000"/>
                <w:sz w:val="16"/>
                <w:szCs w:val="16"/>
              </w:rPr>
              <w:t>777.000,00</w:t>
            </w:r>
          </w:p>
        </w:tc>
      </w:tr>
      <w:tr w:rsidR="00C023BA" w14:paraId="5E14836A"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8902EC" w14:textId="77777777" w:rsidR="00C023BA" w:rsidRDefault="00C023BA" w:rsidP="00457AAD">
            <w:pPr>
              <w:rPr>
                <w:vanish/>
              </w:rPr>
            </w:pPr>
            <w:r>
              <w:fldChar w:fldCharType="begin"/>
            </w:r>
            <w:r>
              <w:instrText>TC "2" \f C \l "1"</w:instrText>
            </w:r>
            <w:r>
              <w:fldChar w:fldCharType="end"/>
            </w:r>
          </w:p>
          <w:p w14:paraId="18420056" w14:textId="77777777" w:rsidR="00C023BA" w:rsidRDefault="00C023BA" w:rsidP="00457AAD">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13AC99" w14:textId="77777777" w:rsidR="00C023BA" w:rsidRDefault="00C023BA" w:rsidP="00457AAD">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D13CC2" w14:textId="77777777" w:rsidR="00C023BA" w:rsidRDefault="00C023BA" w:rsidP="00457AAD">
            <w:pPr>
              <w:jc w:val="right"/>
              <w:rPr>
                <w:b/>
                <w:bCs/>
                <w:color w:val="000000"/>
                <w:sz w:val="16"/>
                <w:szCs w:val="16"/>
              </w:rPr>
            </w:pPr>
            <w:r>
              <w:rPr>
                <w:b/>
                <w:bCs/>
                <w:color w:val="000000"/>
                <w:sz w:val="16"/>
                <w:szCs w:val="16"/>
              </w:rPr>
              <w:t>1.290.300.699,00</w:t>
            </w:r>
          </w:p>
        </w:tc>
      </w:tr>
      <w:tr w:rsidR="00C023BA" w14:paraId="5BF54FDC"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4026867" w14:textId="77777777" w:rsidR="00C023BA" w:rsidRDefault="00C023BA" w:rsidP="00457AAD">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B6C0AA9" w14:textId="77777777" w:rsidR="00C023BA" w:rsidRDefault="00C023BA" w:rsidP="00457AAD">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расходи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1EE07" w14:textId="77777777" w:rsidR="00C023BA" w:rsidRDefault="00C023BA" w:rsidP="00457AAD">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56D77" w14:textId="77777777" w:rsidR="00C023BA" w:rsidRDefault="00C023BA" w:rsidP="00457AAD">
            <w:pPr>
              <w:jc w:val="right"/>
              <w:rPr>
                <w:color w:val="000000"/>
                <w:sz w:val="16"/>
                <w:szCs w:val="16"/>
              </w:rPr>
            </w:pPr>
            <w:r>
              <w:rPr>
                <w:color w:val="000000"/>
                <w:sz w:val="16"/>
                <w:szCs w:val="16"/>
              </w:rPr>
              <w:t>1.075.890.699,00</w:t>
            </w:r>
          </w:p>
        </w:tc>
      </w:tr>
      <w:tr w:rsidR="00C023BA" w14:paraId="066A7DD5"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D059EC2" w14:textId="77777777" w:rsidR="00C023BA" w:rsidRDefault="00C023BA" w:rsidP="00457AAD">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BA871A4" w14:textId="77777777" w:rsidR="00C023BA" w:rsidRDefault="00C023BA" w:rsidP="00457AAD">
            <w:pPr>
              <w:rPr>
                <w:color w:val="000000"/>
                <w:sz w:val="16"/>
                <w:szCs w:val="16"/>
              </w:rPr>
            </w:pPr>
            <w:proofErr w:type="spellStart"/>
            <w:r>
              <w:rPr>
                <w:color w:val="000000"/>
                <w:sz w:val="16"/>
                <w:szCs w:val="16"/>
              </w:rPr>
              <w:t>Расходи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C491D" w14:textId="77777777" w:rsidR="00C023BA" w:rsidRDefault="00C023BA" w:rsidP="00457AAD">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DC1A4" w14:textId="77777777" w:rsidR="00C023BA" w:rsidRDefault="00C023BA" w:rsidP="00457AAD">
            <w:pPr>
              <w:jc w:val="right"/>
              <w:rPr>
                <w:color w:val="000000"/>
                <w:sz w:val="16"/>
                <w:szCs w:val="16"/>
              </w:rPr>
            </w:pPr>
            <w:r>
              <w:rPr>
                <w:color w:val="000000"/>
                <w:sz w:val="16"/>
                <w:szCs w:val="16"/>
              </w:rPr>
              <w:t>376.918.974,00</w:t>
            </w:r>
          </w:p>
        </w:tc>
      </w:tr>
      <w:tr w:rsidR="00C023BA" w14:paraId="4842C5C8"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E6A1245" w14:textId="77777777" w:rsidR="00C023BA" w:rsidRDefault="00C023BA" w:rsidP="00457AAD">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64BBC42" w14:textId="77777777" w:rsidR="00C023BA" w:rsidRDefault="00C023BA" w:rsidP="00457AAD">
            <w:pPr>
              <w:rPr>
                <w:color w:val="000000"/>
                <w:sz w:val="16"/>
                <w:szCs w:val="16"/>
              </w:rPr>
            </w:pP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роба</w:t>
            </w:r>
            <w:proofErr w:type="spellEnd"/>
            <w:r>
              <w:rPr>
                <w:color w:val="000000"/>
                <w:sz w:val="16"/>
                <w:szCs w:val="16"/>
              </w:rPr>
              <w:t xml:space="preserve"> и </w:t>
            </w:r>
            <w:proofErr w:type="spellStart"/>
            <w:r>
              <w:rPr>
                <w:color w:val="000000"/>
                <w:sz w:val="16"/>
                <w:szCs w:val="16"/>
              </w:rPr>
              <w:t>услуга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1E5A1" w14:textId="77777777" w:rsidR="00C023BA" w:rsidRDefault="00C023BA" w:rsidP="00457AAD">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3070F" w14:textId="77777777" w:rsidR="00C023BA" w:rsidRDefault="00C023BA" w:rsidP="00457AAD">
            <w:pPr>
              <w:jc w:val="right"/>
              <w:rPr>
                <w:color w:val="000000"/>
                <w:sz w:val="16"/>
                <w:szCs w:val="16"/>
              </w:rPr>
            </w:pPr>
            <w:r>
              <w:rPr>
                <w:color w:val="000000"/>
                <w:sz w:val="16"/>
                <w:szCs w:val="16"/>
              </w:rPr>
              <w:t>324.590.121,00</w:t>
            </w:r>
          </w:p>
        </w:tc>
      </w:tr>
      <w:tr w:rsidR="00C023BA" w14:paraId="1FD0E76F"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4AA62E5" w14:textId="77777777" w:rsidR="00C023BA" w:rsidRDefault="00C023BA" w:rsidP="00457AAD">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7A0D1D8" w14:textId="77777777" w:rsidR="00C023BA" w:rsidRDefault="00C023BA" w:rsidP="00457AA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камата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F1F76" w14:textId="77777777" w:rsidR="00C023BA" w:rsidRDefault="00C023BA" w:rsidP="00457AAD">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6E376" w14:textId="77777777" w:rsidR="00C023BA" w:rsidRDefault="00C023BA" w:rsidP="00457AAD">
            <w:pPr>
              <w:jc w:val="right"/>
              <w:rPr>
                <w:color w:val="000000"/>
                <w:sz w:val="16"/>
                <w:szCs w:val="16"/>
              </w:rPr>
            </w:pPr>
            <w:r>
              <w:rPr>
                <w:color w:val="000000"/>
                <w:sz w:val="16"/>
                <w:szCs w:val="16"/>
              </w:rPr>
              <w:t>4.000.000,00</w:t>
            </w:r>
          </w:p>
        </w:tc>
      </w:tr>
      <w:tr w:rsidR="00C023BA" w14:paraId="6E3AEDE2"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C4B3E54" w14:textId="77777777" w:rsidR="00C023BA" w:rsidRDefault="00C023BA" w:rsidP="00457AAD">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DA2EE69" w14:textId="77777777" w:rsidR="00C023BA" w:rsidRDefault="00C023BA" w:rsidP="00457AAD">
            <w:pPr>
              <w:rPr>
                <w:color w:val="000000"/>
                <w:sz w:val="16"/>
                <w:szCs w:val="16"/>
              </w:rPr>
            </w:pPr>
            <w:proofErr w:type="spellStart"/>
            <w:r>
              <w:rPr>
                <w:color w:val="000000"/>
                <w:sz w:val="16"/>
                <w:szCs w:val="16"/>
              </w:rPr>
              <w:t>Субвенције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12070" w14:textId="77777777" w:rsidR="00C023BA" w:rsidRDefault="00C023BA" w:rsidP="00457AAD">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650EA" w14:textId="77777777" w:rsidR="00C023BA" w:rsidRDefault="00C023BA" w:rsidP="00457AAD">
            <w:pPr>
              <w:jc w:val="right"/>
              <w:rPr>
                <w:color w:val="000000"/>
                <w:sz w:val="16"/>
                <w:szCs w:val="16"/>
              </w:rPr>
            </w:pPr>
            <w:r>
              <w:rPr>
                <w:color w:val="000000"/>
                <w:sz w:val="16"/>
                <w:szCs w:val="16"/>
              </w:rPr>
              <w:t>15.700.000,00</w:t>
            </w:r>
          </w:p>
        </w:tc>
      </w:tr>
      <w:tr w:rsidR="00C023BA" w14:paraId="68DCA549"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5C4DEE0" w14:textId="77777777" w:rsidR="00C023BA" w:rsidRDefault="00C023BA" w:rsidP="00457AAD">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CA7273E" w14:textId="77777777" w:rsidR="00C023BA" w:rsidRDefault="00C023BA" w:rsidP="00457AAD">
            <w:pPr>
              <w:rPr>
                <w:color w:val="000000"/>
                <w:sz w:val="16"/>
                <w:szCs w:val="16"/>
              </w:rPr>
            </w:pPr>
            <w:proofErr w:type="spellStart"/>
            <w:r>
              <w:rPr>
                <w:color w:val="000000"/>
                <w:sz w:val="16"/>
                <w:szCs w:val="16"/>
              </w:rPr>
              <w:t>Социјална</w:t>
            </w:r>
            <w:proofErr w:type="spellEnd"/>
            <w:r>
              <w:rPr>
                <w:color w:val="000000"/>
                <w:sz w:val="16"/>
                <w:szCs w:val="16"/>
              </w:rPr>
              <w:t xml:space="preserve"> </w:t>
            </w:r>
            <w:proofErr w:type="spellStart"/>
            <w:r>
              <w:rPr>
                <w:color w:val="000000"/>
                <w:sz w:val="16"/>
                <w:szCs w:val="16"/>
              </w:rPr>
              <w:t>заштита</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956A1" w14:textId="77777777" w:rsidR="00C023BA" w:rsidRDefault="00C023BA" w:rsidP="00457AAD">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D47E9" w14:textId="77777777" w:rsidR="00C023BA" w:rsidRDefault="00C023BA" w:rsidP="00457AAD">
            <w:pPr>
              <w:jc w:val="right"/>
              <w:rPr>
                <w:color w:val="000000"/>
                <w:sz w:val="16"/>
                <w:szCs w:val="16"/>
              </w:rPr>
            </w:pPr>
            <w:r>
              <w:rPr>
                <w:color w:val="000000"/>
                <w:sz w:val="16"/>
                <w:szCs w:val="16"/>
              </w:rPr>
              <w:t>80.577.000,00</w:t>
            </w:r>
          </w:p>
        </w:tc>
      </w:tr>
      <w:tr w:rsidR="00C023BA" w14:paraId="23406B19"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3BDD43B" w14:textId="77777777" w:rsidR="00C023BA" w:rsidRDefault="00C023BA" w:rsidP="00457AAD">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483DF28" w14:textId="77777777" w:rsidR="00C023BA" w:rsidRDefault="00C023BA" w:rsidP="00457AAD">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proofErr w:type="gramStart"/>
            <w:r>
              <w:rPr>
                <w:color w:val="000000"/>
                <w:sz w:val="16"/>
                <w:szCs w:val="16"/>
              </w:rPr>
              <w:t>расходи</w:t>
            </w:r>
            <w:proofErr w:type="spellEnd"/>
            <w:r>
              <w:rPr>
                <w:color w:val="000000"/>
                <w:sz w:val="16"/>
                <w:szCs w:val="16"/>
              </w:rPr>
              <w:t>,  у</w:t>
            </w:r>
            <w:proofErr w:type="gramEnd"/>
            <w:r>
              <w:rPr>
                <w:color w:val="000000"/>
                <w:sz w:val="16"/>
                <w:szCs w:val="16"/>
              </w:rPr>
              <w:t xml:space="preserve"> </w:t>
            </w:r>
            <w:proofErr w:type="spellStart"/>
            <w:r>
              <w:rPr>
                <w:color w:val="000000"/>
                <w:sz w:val="16"/>
                <w:szCs w:val="16"/>
              </w:rPr>
              <w:t>чему</w:t>
            </w:r>
            <w:proofErr w:type="spellEnd"/>
            <w:r>
              <w:rPr>
                <w:color w:val="000000"/>
                <w:sz w:val="16"/>
                <w:szCs w:val="16"/>
              </w:rPr>
              <w:t xml:space="preserve">:- </w:t>
            </w: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4E7F5" w14:textId="77777777" w:rsidR="00C023BA" w:rsidRDefault="00C023BA" w:rsidP="00457AAD">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38775" w14:textId="77777777" w:rsidR="00C023BA" w:rsidRDefault="00C023BA" w:rsidP="00457AAD">
            <w:pPr>
              <w:jc w:val="right"/>
              <w:rPr>
                <w:color w:val="000000"/>
                <w:sz w:val="16"/>
                <w:szCs w:val="16"/>
              </w:rPr>
            </w:pPr>
            <w:r>
              <w:rPr>
                <w:color w:val="000000"/>
                <w:sz w:val="16"/>
                <w:szCs w:val="16"/>
              </w:rPr>
              <w:t>175.938.365,00</w:t>
            </w:r>
          </w:p>
        </w:tc>
      </w:tr>
      <w:tr w:rsidR="00C023BA" w14:paraId="6C6B420A"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9595E84" w14:textId="77777777" w:rsidR="00C023BA" w:rsidRDefault="00C023BA" w:rsidP="00457AAD">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48BF63F" w14:textId="77777777" w:rsidR="00C023BA" w:rsidRDefault="00C023BA" w:rsidP="00457AAD">
            <w:pPr>
              <w:rPr>
                <w:color w:val="000000"/>
                <w:sz w:val="16"/>
                <w:szCs w:val="16"/>
              </w:rPr>
            </w:pPr>
            <w:proofErr w:type="spellStart"/>
            <w:r>
              <w:rPr>
                <w:color w:val="000000"/>
                <w:sz w:val="16"/>
                <w:szCs w:val="16"/>
              </w:rPr>
              <w:t>Трансфери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2B850" w14:textId="77777777" w:rsidR="00C023BA" w:rsidRDefault="00C023BA" w:rsidP="00457AAD">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59E6B" w14:textId="77777777" w:rsidR="00C023BA" w:rsidRDefault="00C023BA" w:rsidP="00457AAD">
            <w:pPr>
              <w:jc w:val="right"/>
              <w:rPr>
                <w:color w:val="000000"/>
                <w:sz w:val="16"/>
                <w:szCs w:val="16"/>
              </w:rPr>
            </w:pPr>
            <w:r>
              <w:rPr>
                <w:color w:val="000000"/>
                <w:sz w:val="16"/>
                <w:szCs w:val="16"/>
              </w:rPr>
              <w:t>98.166.239,00</w:t>
            </w:r>
          </w:p>
        </w:tc>
      </w:tr>
      <w:tr w:rsidR="00C023BA" w14:paraId="7F86FB06"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9D16B4C" w14:textId="77777777" w:rsidR="00C023BA" w:rsidRDefault="00C023BA" w:rsidP="00457AAD">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20E3195" w14:textId="77777777" w:rsidR="00C023BA" w:rsidRDefault="00C023BA" w:rsidP="00457AAD">
            <w:pPr>
              <w:rPr>
                <w:color w:val="000000"/>
                <w:sz w:val="16"/>
                <w:szCs w:val="16"/>
              </w:rPr>
            </w:pP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набавку</w:t>
            </w:r>
            <w:proofErr w:type="spellEnd"/>
            <w:r>
              <w:rPr>
                <w:color w:val="000000"/>
                <w:sz w:val="16"/>
                <w:szCs w:val="16"/>
              </w:rPr>
              <w:t xml:space="preserve"> </w:t>
            </w:r>
            <w:proofErr w:type="spellStart"/>
            <w:r>
              <w:rPr>
                <w:color w:val="000000"/>
                <w:sz w:val="16"/>
                <w:szCs w:val="16"/>
              </w:rPr>
              <w:t>нефинансијске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0D4FB" w14:textId="77777777" w:rsidR="00C023BA" w:rsidRDefault="00C023BA" w:rsidP="00457AAD">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76F55" w14:textId="77777777" w:rsidR="00C023BA" w:rsidRDefault="00C023BA" w:rsidP="00457AAD">
            <w:pPr>
              <w:jc w:val="right"/>
              <w:rPr>
                <w:color w:val="000000"/>
                <w:sz w:val="16"/>
                <w:szCs w:val="16"/>
              </w:rPr>
            </w:pPr>
            <w:r>
              <w:rPr>
                <w:color w:val="000000"/>
                <w:sz w:val="16"/>
                <w:szCs w:val="16"/>
              </w:rPr>
              <w:t>214.410.000,00</w:t>
            </w:r>
          </w:p>
        </w:tc>
      </w:tr>
      <w:tr w:rsidR="00C023BA" w14:paraId="67103C91"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8590BCA" w14:textId="77777777" w:rsidR="00C023BA" w:rsidRDefault="00C023BA" w:rsidP="00457AAD">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B2632E8" w14:textId="77777777" w:rsidR="00C023BA" w:rsidRDefault="00C023BA" w:rsidP="00457AAD">
            <w:pPr>
              <w:rPr>
                <w:color w:val="000000"/>
                <w:sz w:val="16"/>
                <w:szCs w:val="16"/>
              </w:rPr>
            </w:pP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набавку</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w:t>
            </w:r>
            <w:proofErr w:type="spellStart"/>
            <w:r>
              <w:rPr>
                <w:color w:val="000000"/>
                <w:sz w:val="16"/>
                <w:szCs w:val="16"/>
              </w:rPr>
              <w:t>осим</w:t>
            </w:r>
            <w:proofErr w:type="spellEnd"/>
            <w:r>
              <w:rPr>
                <w:color w:val="000000"/>
                <w:sz w:val="16"/>
                <w:szCs w:val="16"/>
              </w:rPr>
              <w:t xml:space="preserve">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B9EC2" w14:textId="77777777" w:rsidR="00C023BA" w:rsidRDefault="00C023BA" w:rsidP="00457AAD">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66652" w14:textId="77777777" w:rsidR="00C023BA" w:rsidRDefault="00C023BA" w:rsidP="00457AAD">
            <w:pPr>
              <w:jc w:val="right"/>
              <w:rPr>
                <w:color w:val="000000"/>
                <w:sz w:val="16"/>
                <w:szCs w:val="16"/>
              </w:rPr>
            </w:pPr>
            <w:r>
              <w:rPr>
                <w:color w:val="000000"/>
                <w:sz w:val="16"/>
                <w:szCs w:val="16"/>
              </w:rPr>
              <w:t>0,00</w:t>
            </w:r>
          </w:p>
        </w:tc>
      </w:tr>
      <w:tr w:rsidR="00C023BA" w14:paraId="00D2B54A"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F06C47" w14:textId="77777777" w:rsidR="00C023BA" w:rsidRDefault="00C023BA" w:rsidP="00457AAD">
            <w:pPr>
              <w:rPr>
                <w:vanish/>
              </w:rPr>
            </w:pPr>
            <w:r>
              <w:fldChar w:fldCharType="begin"/>
            </w:r>
            <w:r>
              <w:instrText>TC "3" \f C \l "1"</w:instrText>
            </w:r>
            <w:r>
              <w:fldChar w:fldCharType="end"/>
            </w:r>
          </w:p>
          <w:p w14:paraId="4676C552" w14:textId="77777777" w:rsidR="00C023BA" w:rsidRDefault="00C023BA" w:rsidP="00457AAD">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7CB96C" w14:textId="77777777" w:rsidR="00C023BA" w:rsidRDefault="00C023BA" w:rsidP="00457AAD">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E24DE2" w14:textId="77777777" w:rsidR="00C023BA" w:rsidRDefault="00C023BA" w:rsidP="00457AAD">
            <w:pPr>
              <w:jc w:val="right"/>
              <w:rPr>
                <w:b/>
                <w:bCs/>
                <w:color w:val="000000"/>
                <w:sz w:val="16"/>
                <w:szCs w:val="16"/>
              </w:rPr>
            </w:pPr>
            <w:r>
              <w:rPr>
                <w:b/>
                <w:bCs/>
                <w:color w:val="000000"/>
                <w:sz w:val="16"/>
                <w:szCs w:val="16"/>
              </w:rPr>
              <w:t>0,00</w:t>
            </w:r>
          </w:p>
        </w:tc>
      </w:tr>
      <w:tr w:rsidR="00C023BA" w14:paraId="558AF6F9"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E8197B9" w14:textId="77777777" w:rsidR="00C023BA" w:rsidRDefault="00C023BA" w:rsidP="00457AAD">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CA664C2" w14:textId="77777777" w:rsidR="00C023BA" w:rsidRDefault="00C023BA" w:rsidP="00457AAD">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отплате</w:t>
            </w:r>
            <w:proofErr w:type="spellEnd"/>
            <w:r>
              <w:rPr>
                <w:color w:val="000000"/>
                <w:sz w:val="16"/>
                <w:szCs w:val="16"/>
              </w:rPr>
              <w:t xml:space="preserve"> </w:t>
            </w:r>
            <w:proofErr w:type="spellStart"/>
            <w:r>
              <w:rPr>
                <w:color w:val="000000"/>
                <w:sz w:val="16"/>
                <w:szCs w:val="16"/>
              </w:rPr>
              <w:t>кредита</w:t>
            </w:r>
            <w:proofErr w:type="spellEnd"/>
            <w:r>
              <w:rPr>
                <w:color w:val="000000"/>
                <w:sz w:val="16"/>
                <w:szCs w:val="16"/>
              </w:rPr>
              <w:t xml:space="preserve"> и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42F91" w14:textId="77777777" w:rsidR="00C023BA" w:rsidRDefault="00C023BA" w:rsidP="00457AAD">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1C1F7" w14:textId="77777777" w:rsidR="00C023BA" w:rsidRDefault="00C023BA" w:rsidP="00457AAD">
            <w:pPr>
              <w:jc w:val="right"/>
              <w:rPr>
                <w:color w:val="000000"/>
                <w:sz w:val="16"/>
                <w:szCs w:val="16"/>
              </w:rPr>
            </w:pPr>
            <w:r>
              <w:rPr>
                <w:color w:val="000000"/>
                <w:sz w:val="16"/>
                <w:szCs w:val="16"/>
              </w:rPr>
              <w:t>0,00</w:t>
            </w:r>
          </w:p>
        </w:tc>
      </w:tr>
      <w:tr w:rsidR="00C023BA" w14:paraId="6D189AA8"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F318AEB" w14:textId="77777777" w:rsidR="00C023BA" w:rsidRDefault="00C023BA" w:rsidP="00457AAD">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AAB38C1" w14:textId="77777777" w:rsidR="00C023BA" w:rsidRDefault="00C023BA" w:rsidP="00457AAD">
            <w:pPr>
              <w:rPr>
                <w:color w:val="000000"/>
                <w:sz w:val="16"/>
                <w:szCs w:val="16"/>
              </w:rPr>
            </w:pPr>
            <w:proofErr w:type="spellStart"/>
            <w:r>
              <w:rPr>
                <w:color w:val="000000"/>
                <w:sz w:val="16"/>
                <w:szCs w:val="16"/>
              </w:rPr>
              <w:t>Задуживање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D26B8" w14:textId="77777777" w:rsidR="00C023BA" w:rsidRDefault="00C023BA" w:rsidP="00457AAD">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33C2E" w14:textId="77777777" w:rsidR="00C023BA" w:rsidRDefault="00C023BA" w:rsidP="00457AAD">
            <w:pPr>
              <w:jc w:val="right"/>
              <w:rPr>
                <w:color w:val="000000"/>
                <w:sz w:val="16"/>
                <w:szCs w:val="16"/>
              </w:rPr>
            </w:pPr>
            <w:r>
              <w:rPr>
                <w:color w:val="000000"/>
                <w:sz w:val="16"/>
                <w:szCs w:val="16"/>
              </w:rPr>
              <w:t>0,00</w:t>
            </w:r>
          </w:p>
        </w:tc>
      </w:tr>
      <w:tr w:rsidR="00C023BA" w14:paraId="3A19F55E"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3F2193D" w14:textId="77777777" w:rsidR="00C023BA" w:rsidRDefault="00C023BA" w:rsidP="00457AAD">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9BF1CE3" w14:textId="77777777" w:rsidR="00C023BA" w:rsidRDefault="00C023BA" w:rsidP="00457AAD">
            <w:pPr>
              <w:rPr>
                <w:color w:val="000000"/>
                <w:sz w:val="16"/>
                <w:szCs w:val="16"/>
              </w:rPr>
            </w:pPr>
            <w:proofErr w:type="spellStart"/>
            <w:r>
              <w:rPr>
                <w:color w:val="000000"/>
                <w:sz w:val="16"/>
                <w:szCs w:val="16"/>
              </w:rPr>
              <w:t>Задуживање</w:t>
            </w:r>
            <w:proofErr w:type="spellEnd"/>
            <w:r>
              <w:rPr>
                <w:color w:val="000000"/>
                <w:sz w:val="16"/>
                <w:szCs w:val="16"/>
              </w:rPr>
              <w:t xml:space="preserve"> </w:t>
            </w:r>
            <w:proofErr w:type="spellStart"/>
            <w:r>
              <w:rPr>
                <w:color w:val="000000"/>
                <w:sz w:val="16"/>
                <w:szCs w:val="16"/>
              </w:rPr>
              <w:t>код</w:t>
            </w:r>
            <w:proofErr w:type="spellEnd"/>
            <w:r>
              <w:rPr>
                <w:color w:val="000000"/>
                <w:sz w:val="16"/>
                <w:szCs w:val="16"/>
              </w:rPr>
              <w:t xml:space="preserve"> </w:t>
            </w:r>
            <w:proofErr w:type="spellStart"/>
            <w:r>
              <w:rPr>
                <w:color w:val="000000"/>
                <w:sz w:val="16"/>
                <w:szCs w:val="16"/>
              </w:rPr>
              <w:t>домаћих</w:t>
            </w:r>
            <w:proofErr w:type="spellEnd"/>
            <w:r>
              <w:rPr>
                <w:color w:val="000000"/>
                <w:sz w:val="16"/>
                <w:szCs w:val="16"/>
              </w:rPr>
              <w:t xml:space="preserve"> </w:t>
            </w:r>
            <w:proofErr w:type="spellStart"/>
            <w:r>
              <w:rPr>
                <w:color w:val="000000"/>
                <w:sz w:val="16"/>
                <w:szCs w:val="16"/>
              </w:rPr>
              <w:t>кредитора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4279B" w14:textId="77777777" w:rsidR="00C023BA" w:rsidRDefault="00C023BA" w:rsidP="00457AAD">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01170" w14:textId="77777777" w:rsidR="00C023BA" w:rsidRDefault="00C023BA" w:rsidP="00457AAD">
            <w:pPr>
              <w:jc w:val="right"/>
              <w:rPr>
                <w:color w:val="000000"/>
                <w:sz w:val="16"/>
                <w:szCs w:val="16"/>
              </w:rPr>
            </w:pPr>
            <w:r>
              <w:rPr>
                <w:color w:val="000000"/>
                <w:sz w:val="16"/>
                <w:szCs w:val="16"/>
              </w:rPr>
              <w:t>0,00</w:t>
            </w:r>
          </w:p>
        </w:tc>
      </w:tr>
      <w:tr w:rsidR="00C023BA" w14:paraId="422434BD"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0E6DE69" w14:textId="77777777" w:rsidR="00C023BA" w:rsidRDefault="00C023BA" w:rsidP="00457AAD">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3EF0BA9" w14:textId="77777777" w:rsidR="00C023BA" w:rsidRDefault="00C023BA" w:rsidP="00457AAD">
            <w:pPr>
              <w:rPr>
                <w:color w:val="000000"/>
                <w:sz w:val="16"/>
                <w:szCs w:val="16"/>
              </w:rPr>
            </w:pPr>
            <w:proofErr w:type="spellStart"/>
            <w:r>
              <w:rPr>
                <w:color w:val="000000"/>
                <w:sz w:val="16"/>
                <w:szCs w:val="16"/>
              </w:rPr>
              <w:t>Задуживање</w:t>
            </w:r>
            <w:proofErr w:type="spellEnd"/>
            <w:r>
              <w:rPr>
                <w:color w:val="000000"/>
                <w:sz w:val="16"/>
                <w:szCs w:val="16"/>
              </w:rPr>
              <w:t xml:space="preserve"> </w:t>
            </w:r>
            <w:proofErr w:type="spellStart"/>
            <w:r>
              <w:rPr>
                <w:color w:val="000000"/>
                <w:sz w:val="16"/>
                <w:szCs w:val="16"/>
              </w:rPr>
              <w:t>код</w:t>
            </w:r>
            <w:proofErr w:type="spellEnd"/>
            <w:r>
              <w:rPr>
                <w:color w:val="000000"/>
                <w:sz w:val="16"/>
                <w:szCs w:val="16"/>
              </w:rPr>
              <w:t xml:space="preserve"> </w:t>
            </w:r>
            <w:proofErr w:type="spellStart"/>
            <w:r>
              <w:rPr>
                <w:color w:val="000000"/>
                <w:sz w:val="16"/>
                <w:szCs w:val="16"/>
              </w:rPr>
              <w:t>страних</w:t>
            </w:r>
            <w:proofErr w:type="spellEnd"/>
            <w:r>
              <w:rPr>
                <w:color w:val="000000"/>
                <w:sz w:val="16"/>
                <w:szCs w:val="16"/>
              </w:rPr>
              <w:t xml:space="preserve"> </w:t>
            </w:r>
            <w:proofErr w:type="spellStart"/>
            <w:r>
              <w:rPr>
                <w:color w:val="000000"/>
                <w:sz w:val="16"/>
                <w:szCs w:val="16"/>
              </w:rPr>
              <w:t>кредитора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EF7A3" w14:textId="77777777" w:rsidR="00C023BA" w:rsidRDefault="00C023BA" w:rsidP="00457AAD">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EE641" w14:textId="77777777" w:rsidR="00C023BA" w:rsidRDefault="00C023BA" w:rsidP="00457AAD">
            <w:pPr>
              <w:jc w:val="right"/>
              <w:rPr>
                <w:color w:val="000000"/>
                <w:sz w:val="16"/>
                <w:szCs w:val="16"/>
              </w:rPr>
            </w:pPr>
            <w:r>
              <w:rPr>
                <w:color w:val="000000"/>
                <w:sz w:val="16"/>
                <w:szCs w:val="16"/>
              </w:rPr>
              <w:t>0,00</w:t>
            </w:r>
          </w:p>
        </w:tc>
      </w:tr>
      <w:tr w:rsidR="00C023BA" w14:paraId="421B3E98"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2080A6F" w14:textId="77777777" w:rsidR="00C023BA" w:rsidRDefault="00C023BA" w:rsidP="00457AAD">
            <w:pPr>
              <w:rPr>
                <w:vanish/>
              </w:rPr>
            </w:pPr>
            <w:r>
              <w:fldChar w:fldCharType="begin"/>
            </w:r>
            <w:r>
              <w:instrText>TC "4" \f C \l "1"</w:instrText>
            </w:r>
            <w:r>
              <w:fldChar w:fldCharType="end"/>
            </w:r>
          </w:p>
          <w:p w14:paraId="0984FAA7" w14:textId="77777777" w:rsidR="00C023BA" w:rsidRDefault="00C023BA" w:rsidP="00457AAD">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90803B" w14:textId="77777777" w:rsidR="00C023BA" w:rsidRDefault="00C023BA" w:rsidP="00457AAD">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9444AC" w14:textId="77777777" w:rsidR="00C023BA" w:rsidRDefault="00C023BA" w:rsidP="00457AAD">
            <w:pPr>
              <w:jc w:val="right"/>
              <w:rPr>
                <w:b/>
                <w:bCs/>
                <w:color w:val="000000"/>
                <w:sz w:val="16"/>
                <w:szCs w:val="16"/>
              </w:rPr>
            </w:pPr>
            <w:r>
              <w:rPr>
                <w:b/>
                <w:bCs/>
                <w:color w:val="000000"/>
                <w:sz w:val="16"/>
                <w:szCs w:val="16"/>
              </w:rPr>
              <w:t>19.000.000,00</w:t>
            </w:r>
          </w:p>
        </w:tc>
      </w:tr>
      <w:tr w:rsidR="00C023BA" w14:paraId="02282EFB"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A3D2B55" w14:textId="77777777" w:rsidR="00C023BA" w:rsidRDefault="00C023BA" w:rsidP="00457AAD">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7B414C1" w14:textId="77777777" w:rsidR="00C023BA" w:rsidRDefault="00C023BA" w:rsidP="00457AA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CDE6C" w14:textId="77777777" w:rsidR="00C023BA" w:rsidRDefault="00C023BA" w:rsidP="00457AAD">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D9274" w14:textId="77777777" w:rsidR="00C023BA" w:rsidRDefault="00C023BA" w:rsidP="00457AAD">
            <w:pPr>
              <w:jc w:val="right"/>
              <w:rPr>
                <w:color w:val="000000"/>
                <w:sz w:val="16"/>
                <w:szCs w:val="16"/>
              </w:rPr>
            </w:pPr>
            <w:r>
              <w:rPr>
                <w:color w:val="000000"/>
                <w:sz w:val="16"/>
                <w:szCs w:val="16"/>
              </w:rPr>
              <w:t>19.000.000,00</w:t>
            </w:r>
          </w:p>
        </w:tc>
      </w:tr>
      <w:tr w:rsidR="00C023BA" w14:paraId="2771D289"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A9F078F" w14:textId="77777777" w:rsidR="00C023BA" w:rsidRDefault="00C023BA" w:rsidP="00457AAD">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1F1D185" w14:textId="77777777" w:rsidR="00C023BA" w:rsidRDefault="00C023BA" w:rsidP="00457AA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w:t>
            </w:r>
            <w:proofErr w:type="spellStart"/>
            <w:r>
              <w:rPr>
                <w:color w:val="000000"/>
                <w:sz w:val="16"/>
                <w:szCs w:val="16"/>
              </w:rPr>
              <w:t>домаћим</w:t>
            </w:r>
            <w:proofErr w:type="spellEnd"/>
            <w:r>
              <w:rPr>
                <w:color w:val="000000"/>
                <w:sz w:val="16"/>
                <w:szCs w:val="16"/>
              </w:rPr>
              <w:t xml:space="preserve"> </w:t>
            </w:r>
            <w:proofErr w:type="spellStart"/>
            <w:r>
              <w:rPr>
                <w:color w:val="000000"/>
                <w:sz w:val="16"/>
                <w:szCs w:val="16"/>
              </w:rPr>
              <w:t>кредиторима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F9A41" w14:textId="77777777" w:rsidR="00C023BA" w:rsidRDefault="00C023BA" w:rsidP="00457AAD">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D9FA1" w14:textId="77777777" w:rsidR="00C023BA" w:rsidRDefault="00C023BA" w:rsidP="00457AAD">
            <w:pPr>
              <w:jc w:val="right"/>
              <w:rPr>
                <w:color w:val="000000"/>
                <w:sz w:val="16"/>
                <w:szCs w:val="16"/>
              </w:rPr>
            </w:pPr>
            <w:r>
              <w:rPr>
                <w:color w:val="000000"/>
                <w:sz w:val="16"/>
                <w:szCs w:val="16"/>
              </w:rPr>
              <w:t>19.000.000,00</w:t>
            </w:r>
          </w:p>
        </w:tc>
      </w:tr>
      <w:tr w:rsidR="00C023BA" w14:paraId="02179109"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4A68CBD" w14:textId="77777777" w:rsidR="00C023BA" w:rsidRDefault="00C023BA" w:rsidP="00457AAD">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47206A1" w14:textId="77777777" w:rsidR="00C023BA" w:rsidRDefault="00C023BA" w:rsidP="00457AA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w:t>
            </w:r>
            <w:proofErr w:type="spellStart"/>
            <w:r>
              <w:rPr>
                <w:color w:val="000000"/>
                <w:sz w:val="16"/>
                <w:szCs w:val="16"/>
              </w:rPr>
              <w:t>страним</w:t>
            </w:r>
            <w:proofErr w:type="spellEnd"/>
            <w:r>
              <w:rPr>
                <w:color w:val="000000"/>
                <w:sz w:val="16"/>
                <w:szCs w:val="16"/>
              </w:rPr>
              <w:t xml:space="preserve"> </w:t>
            </w:r>
            <w:proofErr w:type="spellStart"/>
            <w:r>
              <w:rPr>
                <w:color w:val="000000"/>
                <w:sz w:val="16"/>
                <w:szCs w:val="16"/>
              </w:rPr>
              <w:t>кредиторима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50B67" w14:textId="77777777" w:rsidR="00C023BA" w:rsidRDefault="00C023BA" w:rsidP="00457AAD">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3621C" w14:textId="77777777" w:rsidR="00C023BA" w:rsidRDefault="00C023BA" w:rsidP="00457AAD">
            <w:pPr>
              <w:jc w:val="right"/>
              <w:rPr>
                <w:color w:val="000000"/>
                <w:sz w:val="16"/>
                <w:szCs w:val="16"/>
              </w:rPr>
            </w:pPr>
            <w:r>
              <w:rPr>
                <w:color w:val="000000"/>
                <w:sz w:val="16"/>
                <w:szCs w:val="16"/>
              </w:rPr>
              <w:t>0,00</w:t>
            </w:r>
          </w:p>
        </w:tc>
      </w:tr>
      <w:tr w:rsidR="00C023BA" w14:paraId="52CCA869"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D23B6F9" w14:textId="77777777" w:rsidR="00C023BA" w:rsidRDefault="00C023BA" w:rsidP="00457AAD">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E2F4AD9" w14:textId="77777777" w:rsidR="00C023BA" w:rsidRDefault="00C023BA" w:rsidP="00457AAD">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гаранцијама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72FE3" w14:textId="77777777" w:rsidR="00C023BA" w:rsidRDefault="00C023BA" w:rsidP="00457AAD">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4F521" w14:textId="77777777" w:rsidR="00C023BA" w:rsidRDefault="00C023BA" w:rsidP="00457AAD">
            <w:pPr>
              <w:jc w:val="right"/>
              <w:rPr>
                <w:color w:val="000000"/>
                <w:sz w:val="16"/>
                <w:szCs w:val="16"/>
              </w:rPr>
            </w:pPr>
            <w:r>
              <w:rPr>
                <w:color w:val="000000"/>
                <w:sz w:val="16"/>
                <w:szCs w:val="16"/>
              </w:rPr>
              <w:t>0,00</w:t>
            </w:r>
          </w:p>
        </w:tc>
      </w:tr>
      <w:tr w:rsidR="00C023BA" w14:paraId="055640D2"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065B18B" w14:textId="77777777" w:rsidR="00C023BA" w:rsidRDefault="00C023BA" w:rsidP="00457AAD">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858DC77" w14:textId="77777777" w:rsidR="00C023BA" w:rsidRDefault="00C023BA" w:rsidP="00457AAD">
            <w:pPr>
              <w:rPr>
                <w:color w:val="000000"/>
                <w:sz w:val="16"/>
                <w:szCs w:val="16"/>
              </w:rPr>
            </w:pPr>
            <w:proofErr w:type="spellStart"/>
            <w:r>
              <w:rPr>
                <w:color w:val="000000"/>
                <w:sz w:val="16"/>
                <w:szCs w:val="16"/>
              </w:rPr>
              <w:t>Набавка</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E9932" w14:textId="77777777" w:rsidR="00C023BA" w:rsidRDefault="00C023BA" w:rsidP="00457AAD">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7F671" w14:textId="77777777" w:rsidR="00C023BA" w:rsidRDefault="00C023BA" w:rsidP="00457AAD">
            <w:pPr>
              <w:jc w:val="right"/>
              <w:rPr>
                <w:color w:val="000000"/>
                <w:sz w:val="16"/>
                <w:szCs w:val="16"/>
              </w:rPr>
            </w:pPr>
            <w:r>
              <w:rPr>
                <w:color w:val="000000"/>
                <w:sz w:val="16"/>
                <w:szCs w:val="16"/>
              </w:rPr>
              <w:t>0,00</w:t>
            </w:r>
          </w:p>
        </w:tc>
      </w:tr>
      <w:tr w:rsidR="00C023BA" w14:paraId="467CAB15"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015DD4" w14:textId="77777777" w:rsidR="00C023BA" w:rsidRDefault="00C023BA" w:rsidP="00457AAD">
            <w:pPr>
              <w:rPr>
                <w:vanish/>
              </w:rPr>
            </w:pPr>
            <w:r>
              <w:fldChar w:fldCharType="begin"/>
            </w:r>
            <w:r>
              <w:instrText>TC "5" \f C \l "1"</w:instrText>
            </w:r>
            <w:r>
              <w:fldChar w:fldCharType="end"/>
            </w:r>
          </w:p>
          <w:p w14:paraId="247967EE" w14:textId="77777777" w:rsidR="00C023BA" w:rsidRDefault="00C023BA" w:rsidP="00457AAD">
            <w:pPr>
              <w:rPr>
                <w:b/>
                <w:bCs/>
                <w:color w:val="000000"/>
                <w:sz w:val="16"/>
                <w:szCs w:val="16"/>
              </w:rPr>
            </w:pPr>
            <w:r>
              <w:rPr>
                <w:b/>
                <w:bCs/>
                <w:color w:val="000000"/>
                <w:sz w:val="16"/>
                <w:szCs w:val="16"/>
              </w:rPr>
              <w:t>НЕРАСПОРЕЂЕНИ ВИШАК ПРИХОДА ИЗ РАНИЈИХ ГОДИНА (</w:t>
            </w:r>
            <w:proofErr w:type="spellStart"/>
            <w:r>
              <w:rPr>
                <w:b/>
                <w:bCs/>
                <w:color w:val="000000"/>
                <w:sz w:val="16"/>
                <w:szCs w:val="16"/>
              </w:rPr>
              <w:t>класа</w:t>
            </w:r>
            <w:proofErr w:type="spellEnd"/>
            <w:r>
              <w:rPr>
                <w:b/>
                <w:bCs/>
                <w:color w:val="000000"/>
                <w:sz w:val="16"/>
                <w:szCs w:val="16"/>
              </w:rPr>
              <w:t xml:space="preserve"> </w:t>
            </w:r>
            <w:proofErr w:type="gramStart"/>
            <w:r>
              <w:rPr>
                <w:b/>
                <w:bCs/>
                <w:color w:val="000000"/>
                <w:sz w:val="16"/>
                <w:szCs w:val="16"/>
              </w:rPr>
              <w:t xml:space="preserve">3,  </w:t>
            </w:r>
            <w:proofErr w:type="spellStart"/>
            <w:r>
              <w:rPr>
                <w:b/>
                <w:bCs/>
                <w:color w:val="000000"/>
                <w:sz w:val="16"/>
                <w:szCs w:val="16"/>
              </w:rPr>
              <w:t>извор</w:t>
            </w:r>
            <w:proofErr w:type="spellEnd"/>
            <w:proofErr w:type="gram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94EE19" w14:textId="77777777" w:rsidR="00C023BA" w:rsidRDefault="00C023BA" w:rsidP="00457AAD">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7F30B7" w14:textId="77777777" w:rsidR="00C023BA" w:rsidRDefault="00C023BA" w:rsidP="00457AAD">
            <w:pPr>
              <w:jc w:val="right"/>
              <w:rPr>
                <w:b/>
                <w:bCs/>
                <w:color w:val="000000"/>
                <w:sz w:val="16"/>
                <w:szCs w:val="16"/>
              </w:rPr>
            </w:pPr>
            <w:r>
              <w:rPr>
                <w:b/>
                <w:bCs/>
                <w:color w:val="000000"/>
                <w:sz w:val="16"/>
                <w:szCs w:val="16"/>
              </w:rPr>
              <w:t>89.402.302,00</w:t>
            </w:r>
          </w:p>
        </w:tc>
      </w:tr>
      <w:tr w:rsidR="00C023BA" w14:paraId="0685C2F5" w14:textId="77777777" w:rsidTr="00C023B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BC0CDC" w14:textId="77777777" w:rsidR="00C023BA" w:rsidRDefault="00C023BA" w:rsidP="00457AAD">
            <w:pPr>
              <w:rPr>
                <w:vanish/>
              </w:rPr>
            </w:pPr>
            <w:r>
              <w:fldChar w:fldCharType="begin"/>
            </w:r>
            <w:r>
              <w:instrText>TC "6" \f C \l "1"</w:instrText>
            </w:r>
            <w:r>
              <w:fldChar w:fldCharType="end"/>
            </w:r>
          </w:p>
          <w:p w14:paraId="444631A8" w14:textId="77777777" w:rsidR="00C023BA" w:rsidRDefault="00C023BA" w:rsidP="00457AAD">
            <w:pPr>
              <w:rPr>
                <w:b/>
                <w:bCs/>
                <w:color w:val="000000"/>
                <w:sz w:val="16"/>
                <w:szCs w:val="16"/>
              </w:rPr>
            </w:pPr>
            <w:r>
              <w:rPr>
                <w:b/>
                <w:bCs/>
                <w:color w:val="000000"/>
                <w:sz w:val="16"/>
                <w:szCs w:val="16"/>
              </w:rPr>
              <w:t>НЕУТРОШЕНА СРЕДСТВА ОД ПРИВАТИЗАЦИЈЕ ИЗ ПРЕТХОДНИХ ГОДИНА (</w:t>
            </w:r>
            <w:proofErr w:type="spellStart"/>
            <w:r>
              <w:rPr>
                <w:b/>
                <w:bCs/>
                <w:color w:val="000000"/>
                <w:sz w:val="16"/>
                <w:szCs w:val="16"/>
              </w:rPr>
              <w:t>класа</w:t>
            </w:r>
            <w:proofErr w:type="spellEnd"/>
            <w:r>
              <w:rPr>
                <w:b/>
                <w:bCs/>
                <w:color w:val="000000"/>
                <w:sz w:val="16"/>
                <w:szCs w:val="16"/>
              </w:rPr>
              <w:t xml:space="preserve"> </w:t>
            </w:r>
            <w:proofErr w:type="gramStart"/>
            <w:r>
              <w:rPr>
                <w:b/>
                <w:bCs/>
                <w:color w:val="000000"/>
                <w:sz w:val="16"/>
                <w:szCs w:val="16"/>
              </w:rPr>
              <w:t xml:space="preserve">3,  </w:t>
            </w:r>
            <w:proofErr w:type="spellStart"/>
            <w:r>
              <w:rPr>
                <w:b/>
                <w:bCs/>
                <w:color w:val="000000"/>
                <w:sz w:val="16"/>
                <w:szCs w:val="16"/>
              </w:rPr>
              <w:t>извор</w:t>
            </w:r>
            <w:proofErr w:type="spellEnd"/>
            <w:proofErr w:type="gram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EBDCC9" w14:textId="77777777" w:rsidR="00C023BA" w:rsidRDefault="00C023BA" w:rsidP="00457AAD">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81F44C" w14:textId="77777777" w:rsidR="00C023BA" w:rsidRDefault="00C023BA" w:rsidP="00457AAD">
            <w:pPr>
              <w:jc w:val="right"/>
              <w:rPr>
                <w:b/>
                <w:bCs/>
                <w:color w:val="000000"/>
                <w:sz w:val="16"/>
                <w:szCs w:val="16"/>
              </w:rPr>
            </w:pPr>
            <w:r>
              <w:rPr>
                <w:b/>
                <w:bCs/>
                <w:color w:val="000000"/>
                <w:sz w:val="16"/>
                <w:szCs w:val="16"/>
              </w:rPr>
              <w:t>0,00</w:t>
            </w:r>
          </w:p>
        </w:tc>
      </w:tr>
    </w:tbl>
    <w:p w14:paraId="5494DF15" w14:textId="77777777" w:rsidR="00C023BA" w:rsidRDefault="00C023BA" w:rsidP="00C023BA">
      <w:pPr>
        <w:rPr>
          <w:color w:val="000000"/>
        </w:rPr>
      </w:pPr>
    </w:p>
    <w:p w14:paraId="77879FF2" w14:textId="77777777" w:rsidR="00FF5E2E" w:rsidRPr="00357776" w:rsidRDefault="00FF5E2E" w:rsidP="00896844">
      <w:pPr>
        <w:spacing w:before="100" w:beforeAutospacing="1" w:after="100" w:afterAutospacing="1"/>
        <w:rPr>
          <w:color w:val="000000"/>
          <w:sz w:val="22"/>
          <w:szCs w:val="22"/>
          <w:lang w:val="sr-Cyrl-RS" w:eastAsia="en-GB"/>
        </w:rPr>
      </w:pPr>
    </w:p>
    <w:p w14:paraId="2910004D" w14:textId="77777777" w:rsidR="00FF5E2E" w:rsidRPr="00357776" w:rsidRDefault="00FF5E2E" w:rsidP="00FF5E2E">
      <w:pPr>
        <w:spacing w:before="100" w:beforeAutospacing="1" w:after="100" w:afterAutospacing="1"/>
        <w:jc w:val="center"/>
        <w:rPr>
          <w:color w:val="000000"/>
          <w:sz w:val="22"/>
          <w:szCs w:val="22"/>
          <w:lang w:val="sr-Cyrl-RS" w:eastAsia="en-GB"/>
        </w:rPr>
      </w:pPr>
      <w:r w:rsidRPr="00357776">
        <w:rPr>
          <w:color w:val="000000"/>
          <w:sz w:val="22"/>
          <w:szCs w:val="22"/>
          <w:lang w:val="sr-Cyrl-RS" w:eastAsia="en-GB"/>
        </w:rPr>
        <w:t>Члан 2.</w:t>
      </w:r>
    </w:p>
    <w:p w14:paraId="65E84756" w14:textId="7AD2E036" w:rsidR="00FF5E2E" w:rsidRPr="00357776" w:rsidRDefault="00FF5E2E" w:rsidP="00FF5E2E">
      <w:pPr>
        <w:spacing w:before="100" w:beforeAutospacing="1" w:after="100" w:afterAutospacing="1"/>
        <w:jc w:val="both"/>
        <w:rPr>
          <w:sz w:val="22"/>
          <w:szCs w:val="22"/>
          <w:lang w:val="sr-Cyrl-RS" w:eastAsia="en-GB"/>
        </w:rPr>
      </w:pPr>
      <w:r w:rsidRPr="00357776">
        <w:rPr>
          <w:color w:val="000000"/>
          <w:sz w:val="22"/>
          <w:szCs w:val="22"/>
          <w:lang w:val="sr-Cyrl-RS" w:eastAsia="en-GB"/>
        </w:rPr>
        <w:t xml:space="preserve">          </w:t>
      </w:r>
      <w:r w:rsidRPr="00357776">
        <w:rPr>
          <w:sz w:val="22"/>
          <w:szCs w:val="22"/>
          <w:lang w:val="sr-Cyrl-RS" w:eastAsia="en-GB"/>
        </w:rPr>
        <w:t>Буџет за 202</w:t>
      </w:r>
      <w:r w:rsidR="00F4309E">
        <w:rPr>
          <w:sz w:val="22"/>
          <w:szCs w:val="22"/>
          <w:lang w:val="sr-Cyrl-RS" w:eastAsia="en-GB"/>
        </w:rPr>
        <w:t>5.</w:t>
      </w:r>
      <w:r w:rsidRPr="00357776">
        <w:rPr>
          <w:sz w:val="22"/>
          <w:szCs w:val="22"/>
          <w:lang w:val="sr-Cyrl-RS" w:eastAsia="en-GB"/>
        </w:rPr>
        <w:t xml:space="preserve"> годину састоји се од </w:t>
      </w:r>
      <w:r w:rsidR="00896844" w:rsidRPr="00357776">
        <w:rPr>
          <w:sz w:val="22"/>
          <w:szCs w:val="22"/>
          <w:lang w:val="sr-Cyrl-RS" w:eastAsia="en-GB"/>
        </w:rPr>
        <w:t>п</w:t>
      </w:r>
      <w:r w:rsidRPr="00357776">
        <w:rPr>
          <w:sz w:val="22"/>
          <w:szCs w:val="22"/>
          <w:lang w:val="sr-Cyrl-RS" w:eastAsia="en-GB"/>
        </w:rPr>
        <w:t xml:space="preserve">рихода и примања у износу  </w:t>
      </w:r>
      <w:r w:rsidR="00F71E35">
        <w:rPr>
          <w:sz w:val="22"/>
          <w:szCs w:val="22"/>
          <w:lang w:val="sr-Cyrl-RS" w:eastAsia="en-GB"/>
        </w:rPr>
        <w:t>1.</w:t>
      </w:r>
      <w:r w:rsidR="00F4309E">
        <w:rPr>
          <w:sz w:val="22"/>
          <w:szCs w:val="22"/>
          <w:lang w:val="sr-Cyrl-RS" w:eastAsia="en-GB"/>
        </w:rPr>
        <w:t>219</w:t>
      </w:r>
      <w:r w:rsidR="005B2645">
        <w:rPr>
          <w:sz w:val="22"/>
          <w:szCs w:val="22"/>
          <w:lang w:val="sr-Cyrl-RS" w:eastAsia="en-GB"/>
        </w:rPr>
        <w:t>.</w:t>
      </w:r>
      <w:r w:rsidR="00F4309E">
        <w:rPr>
          <w:sz w:val="22"/>
          <w:szCs w:val="22"/>
          <w:lang w:val="sr-Cyrl-RS" w:eastAsia="en-GB"/>
        </w:rPr>
        <w:t>898</w:t>
      </w:r>
      <w:r w:rsidR="005B2645">
        <w:rPr>
          <w:sz w:val="22"/>
          <w:szCs w:val="22"/>
          <w:lang w:val="sr-Cyrl-RS" w:eastAsia="en-GB"/>
        </w:rPr>
        <w:t>.</w:t>
      </w:r>
      <w:r w:rsidR="00F4309E">
        <w:rPr>
          <w:sz w:val="22"/>
          <w:szCs w:val="22"/>
          <w:lang w:val="sr-Cyrl-RS" w:eastAsia="en-GB"/>
        </w:rPr>
        <w:t>397</w:t>
      </w:r>
      <w:r w:rsidRPr="00357776">
        <w:rPr>
          <w:sz w:val="22"/>
          <w:szCs w:val="22"/>
          <w:lang w:val="sr-Cyrl-RS" w:eastAsia="en-GB"/>
        </w:rPr>
        <w:t xml:space="preserve"> динара, расхода и издатака уизносу од </w:t>
      </w:r>
      <w:r w:rsidR="00F71E35">
        <w:rPr>
          <w:sz w:val="22"/>
          <w:szCs w:val="22"/>
          <w:lang w:val="sr-Cyrl-RS" w:eastAsia="en-GB"/>
        </w:rPr>
        <w:t>1.</w:t>
      </w:r>
      <w:r w:rsidR="00274889">
        <w:rPr>
          <w:sz w:val="22"/>
          <w:szCs w:val="22"/>
          <w:lang w:val="sr-Latn-RS" w:eastAsia="en-GB"/>
        </w:rPr>
        <w:t>2</w:t>
      </w:r>
      <w:r w:rsidR="00F4309E">
        <w:rPr>
          <w:sz w:val="22"/>
          <w:szCs w:val="22"/>
          <w:lang w:val="sr-Cyrl-RS" w:eastAsia="en-GB"/>
        </w:rPr>
        <w:t>9</w:t>
      </w:r>
      <w:r w:rsidR="008805F5">
        <w:rPr>
          <w:sz w:val="22"/>
          <w:szCs w:val="22"/>
          <w:lang w:val="sr-Cyrl-RS" w:eastAsia="en-GB"/>
        </w:rPr>
        <w:t>0</w:t>
      </w:r>
      <w:r w:rsidR="00F71E35">
        <w:rPr>
          <w:sz w:val="22"/>
          <w:szCs w:val="22"/>
          <w:lang w:val="sr-Cyrl-RS" w:eastAsia="en-GB"/>
        </w:rPr>
        <w:t>.</w:t>
      </w:r>
      <w:r w:rsidR="008805F5">
        <w:rPr>
          <w:sz w:val="22"/>
          <w:szCs w:val="22"/>
          <w:lang w:val="sr-Cyrl-RS" w:eastAsia="en-GB"/>
        </w:rPr>
        <w:t>3</w:t>
      </w:r>
      <w:r w:rsidR="00F4309E">
        <w:rPr>
          <w:sz w:val="22"/>
          <w:szCs w:val="22"/>
          <w:lang w:val="sr-Cyrl-RS" w:eastAsia="en-GB"/>
        </w:rPr>
        <w:t>00</w:t>
      </w:r>
      <w:r w:rsidR="00F71E35">
        <w:rPr>
          <w:sz w:val="22"/>
          <w:szCs w:val="22"/>
          <w:lang w:val="sr-Cyrl-RS" w:eastAsia="en-GB"/>
        </w:rPr>
        <w:t>.</w:t>
      </w:r>
      <w:r w:rsidR="00F4309E">
        <w:rPr>
          <w:sz w:val="22"/>
          <w:szCs w:val="22"/>
          <w:lang w:val="sr-Cyrl-RS" w:eastAsia="en-GB"/>
        </w:rPr>
        <w:t>699</w:t>
      </w:r>
      <w:r w:rsidR="002D590C">
        <w:rPr>
          <w:sz w:val="22"/>
          <w:szCs w:val="22"/>
          <w:lang w:val="sr-Cyrl-RS" w:eastAsia="en-GB"/>
        </w:rPr>
        <w:t xml:space="preserve"> динара и</w:t>
      </w:r>
      <w:r w:rsidRPr="00357776">
        <w:rPr>
          <w:sz w:val="22"/>
          <w:szCs w:val="22"/>
          <w:lang w:val="sr-Cyrl-RS" w:eastAsia="en-GB"/>
        </w:rPr>
        <w:t xml:space="preserve"> </w:t>
      </w:r>
      <w:r w:rsidR="002D590C">
        <w:rPr>
          <w:sz w:val="22"/>
          <w:szCs w:val="22"/>
          <w:lang w:val="sr-Cyrl-RS" w:eastAsia="en-GB"/>
        </w:rPr>
        <w:t>п</w:t>
      </w:r>
      <w:r w:rsidRPr="00357776">
        <w:rPr>
          <w:sz w:val="22"/>
          <w:szCs w:val="22"/>
          <w:lang w:val="sr-Cyrl-RS" w:eastAsia="en-GB"/>
        </w:rPr>
        <w:t xml:space="preserve">ланира се буџетски дефицит у износу од </w:t>
      </w:r>
      <w:r w:rsidR="00F4309E">
        <w:rPr>
          <w:sz w:val="22"/>
          <w:szCs w:val="22"/>
          <w:lang w:val="sr-Cyrl-RS" w:eastAsia="en-GB"/>
        </w:rPr>
        <w:t>7</w:t>
      </w:r>
      <w:r w:rsidR="008805F5">
        <w:rPr>
          <w:sz w:val="22"/>
          <w:szCs w:val="22"/>
          <w:lang w:val="sr-Cyrl-RS" w:eastAsia="en-GB"/>
        </w:rPr>
        <w:t>0</w:t>
      </w:r>
      <w:r w:rsidRPr="00357776">
        <w:rPr>
          <w:sz w:val="22"/>
          <w:szCs w:val="22"/>
          <w:lang w:val="sr-Cyrl-RS" w:eastAsia="en-GB"/>
        </w:rPr>
        <w:t>.</w:t>
      </w:r>
      <w:r w:rsidR="008805F5">
        <w:rPr>
          <w:sz w:val="22"/>
          <w:szCs w:val="22"/>
          <w:lang w:val="sr-Cyrl-RS" w:eastAsia="en-GB"/>
        </w:rPr>
        <w:t>4</w:t>
      </w:r>
      <w:r w:rsidR="00F4309E">
        <w:rPr>
          <w:sz w:val="22"/>
          <w:szCs w:val="22"/>
          <w:lang w:val="sr-Cyrl-RS" w:eastAsia="en-GB"/>
        </w:rPr>
        <w:t>02</w:t>
      </w:r>
      <w:r w:rsidRPr="00357776">
        <w:rPr>
          <w:sz w:val="22"/>
          <w:szCs w:val="22"/>
          <w:lang w:val="sr-Cyrl-RS" w:eastAsia="en-GB"/>
        </w:rPr>
        <w:t>.</w:t>
      </w:r>
      <w:r w:rsidR="00F4309E">
        <w:rPr>
          <w:sz w:val="22"/>
          <w:szCs w:val="22"/>
          <w:lang w:val="sr-Cyrl-RS" w:eastAsia="en-GB"/>
        </w:rPr>
        <w:t>302</w:t>
      </w:r>
      <w:r w:rsidRPr="00357776">
        <w:rPr>
          <w:sz w:val="22"/>
          <w:szCs w:val="22"/>
          <w:lang w:val="sr-Cyrl-RS" w:eastAsia="en-GB"/>
        </w:rPr>
        <w:t xml:space="preserve"> динара.</w:t>
      </w:r>
    </w:p>
    <w:p w14:paraId="1B05A561" w14:textId="77777777" w:rsidR="00FF5E2E" w:rsidRPr="00357776" w:rsidRDefault="00FF5E2E" w:rsidP="00FF5E2E">
      <w:pPr>
        <w:spacing w:before="100" w:beforeAutospacing="1" w:after="100" w:afterAutospacing="1"/>
        <w:jc w:val="center"/>
        <w:rPr>
          <w:color w:val="000000"/>
          <w:sz w:val="22"/>
          <w:szCs w:val="22"/>
          <w:lang w:val="sr-Cyrl-RS" w:eastAsia="en-GB"/>
        </w:rPr>
      </w:pPr>
      <w:r w:rsidRPr="00357776">
        <w:rPr>
          <w:color w:val="000000"/>
          <w:sz w:val="22"/>
          <w:szCs w:val="22"/>
          <w:lang w:val="sr-Cyrl-RS" w:eastAsia="en-GB"/>
        </w:rPr>
        <w:t>Члан 3.</w:t>
      </w:r>
    </w:p>
    <w:p w14:paraId="42A64CBC" w14:textId="4CB1F2E0" w:rsidR="00FF5E2E" w:rsidRDefault="00FF5E2E" w:rsidP="00FF5E2E">
      <w:pPr>
        <w:spacing w:before="100" w:beforeAutospacing="1" w:after="100" w:afterAutospacing="1"/>
        <w:jc w:val="both"/>
        <w:rPr>
          <w:color w:val="000000"/>
          <w:sz w:val="22"/>
          <w:szCs w:val="22"/>
          <w:lang w:val="sr-Cyrl-RS" w:eastAsia="en-GB"/>
        </w:rPr>
      </w:pPr>
      <w:r w:rsidRPr="00357776">
        <w:rPr>
          <w:color w:val="000000"/>
          <w:sz w:val="22"/>
          <w:szCs w:val="22"/>
          <w:lang w:val="sr-Cyrl-RS" w:eastAsia="en-GB"/>
        </w:rPr>
        <w:t xml:space="preserve">          Средства теклуће буџтске резерве планирају се у буџету општине у износу </w:t>
      </w:r>
      <w:r w:rsidR="005F72F4">
        <w:rPr>
          <w:color w:val="000000"/>
          <w:sz w:val="22"/>
          <w:szCs w:val="22"/>
          <w:lang w:val="sr-Cyrl-RS" w:eastAsia="en-GB"/>
        </w:rPr>
        <w:t>3</w:t>
      </w:r>
      <w:r w:rsidR="00F4309E">
        <w:rPr>
          <w:color w:val="000000"/>
          <w:sz w:val="22"/>
          <w:szCs w:val="22"/>
          <w:lang w:val="sr-Cyrl-RS" w:eastAsia="en-GB"/>
        </w:rPr>
        <w:t>0</w:t>
      </w:r>
      <w:r w:rsidRPr="00357776">
        <w:rPr>
          <w:color w:val="000000"/>
          <w:sz w:val="22"/>
          <w:szCs w:val="22"/>
          <w:lang w:val="sr-Cyrl-RS" w:eastAsia="en-GB"/>
        </w:rPr>
        <w:t>.000.000 динара. Средства из става 1. овог члана користиће се за непланиране сврхе за које нису утврђене апропријације или за сврхе за које се у току године покаже да апропријације нису биле добољне. Општинско веће и председник оштине, на предлог локалног органа надлежног за финансије, доноси решење о употреби средстава текуће буџетске резерве.</w:t>
      </w:r>
      <w:r w:rsidR="005F72F4">
        <w:rPr>
          <w:color w:val="000000"/>
          <w:sz w:val="22"/>
          <w:szCs w:val="22"/>
          <w:lang w:val="sr-Cyrl-RS" w:eastAsia="en-GB"/>
        </w:rPr>
        <w:t xml:space="preserve"> </w:t>
      </w:r>
      <w:r w:rsidR="005F72F4" w:rsidRPr="00864665">
        <w:rPr>
          <w:color w:val="000000"/>
          <w:sz w:val="22"/>
          <w:szCs w:val="22"/>
          <w:lang w:val="sr-Cyrl-RS" w:eastAsia="en-GB"/>
        </w:rPr>
        <w:t>Средства сталне буџетске резерве планирају се у износу од 2.0000.000 динара</w:t>
      </w:r>
      <w:r w:rsidR="006A1055">
        <w:rPr>
          <w:color w:val="000000"/>
          <w:sz w:val="22"/>
          <w:szCs w:val="22"/>
          <w:lang w:val="sr-Cyrl-RS" w:eastAsia="en-GB"/>
        </w:rPr>
        <w:t>.</w:t>
      </w:r>
    </w:p>
    <w:p w14:paraId="22075A3C" w14:textId="77777777" w:rsidR="006A1055" w:rsidRDefault="006A1055" w:rsidP="00FF5E2E">
      <w:pPr>
        <w:spacing w:before="100" w:beforeAutospacing="1" w:after="100" w:afterAutospacing="1"/>
        <w:jc w:val="both"/>
        <w:rPr>
          <w:color w:val="000000"/>
          <w:sz w:val="22"/>
          <w:szCs w:val="22"/>
          <w:lang w:val="sr-Cyrl-RS" w:eastAsia="en-GB"/>
        </w:rPr>
      </w:pPr>
    </w:p>
    <w:p w14:paraId="780B685A" w14:textId="77777777" w:rsidR="006A1055" w:rsidRDefault="006A1055" w:rsidP="00FF5E2E">
      <w:pPr>
        <w:spacing w:before="100" w:beforeAutospacing="1" w:after="100" w:afterAutospacing="1"/>
        <w:jc w:val="both"/>
        <w:rPr>
          <w:color w:val="000000"/>
          <w:sz w:val="22"/>
          <w:szCs w:val="22"/>
          <w:lang w:val="sr-Cyrl-RS" w:eastAsia="en-GB"/>
        </w:rPr>
      </w:pPr>
    </w:p>
    <w:p w14:paraId="2890EAAE" w14:textId="77777777" w:rsidR="006A1055" w:rsidRDefault="006A1055" w:rsidP="00FF5E2E">
      <w:pPr>
        <w:spacing w:before="100" w:beforeAutospacing="1" w:after="100" w:afterAutospacing="1"/>
        <w:jc w:val="both"/>
        <w:rPr>
          <w:color w:val="000000"/>
          <w:sz w:val="22"/>
          <w:szCs w:val="22"/>
          <w:lang w:val="sr-Cyrl-RS" w:eastAsia="en-GB"/>
        </w:rPr>
      </w:pPr>
    </w:p>
    <w:p w14:paraId="2A32CB2F" w14:textId="77777777" w:rsidR="006A1055" w:rsidRPr="00357776" w:rsidRDefault="006A1055" w:rsidP="00FF5E2E">
      <w:pPr>
        <w:spacing w:before="100" w:beforeAutospacing="1" w:after="100" w:afterAutospacing="1"/>
        <w:jc w:val="both"/>
        <w:rPr>
          <w:color w:val="000000"/>
          <w:sz w:val="22"/>
          <w:szCs w:val="22"/>
          <w:lang w:val="sr-Cyrl-RS" w:eastAsia="en-GB"/>
        </w:rPr>
      </w:pPr>
    </w:p>
    <w:p w14:paraId="00DAA19E" w14:textId="77777777" w:rsidR="00FF5E2E" w:rsidRPr="00357776" w:rsidRDefault="00FF5E2E" w:rsidP="00FF5E2E">
      <w:pPr>
        <w:spacing w:before="100" w:beforeAutospacing="1" w:after="100" w:afterAutospacing="1"/>
        <w:jc w:val="center"/>
        <w:rPr>
          <w:color w:val="000000"/>
          <w:sz w:val="22"/>
          <w:szCs w:val="22"/>
          <w:lang w:val="sr-Cyrl-RS" w:eastAsia="en-GB"/>
        </w:rPr>
      </w:pPr>
      <w:r w:rsidRPr="00357776">
        <w:rPr>
          <w:color w:val="000000"/>
          <w:sz w:val="22"/>
          <w:szCs w:val="22"/>
          <w:lang w:val="sr-Cyrl-RS" w:eastAsia="en-GB"/>
        </w:rPr>
        <w:t>Члан 4.</w:t>
      </w:r>
    </w:p>
    <w:p w14:paraId="5E76CB4A" w14:textId="462CDCB0" w:rsidR="001B687F" w:rsidRPr="00357776" w:rsidRDefault="001B687F" w:rsidP="001B687F">
      <w:pPr>
        <w:spacing w:before="100" w:beforeAutospacing="1" w:after="100" w:afterAutospacing="1"/>
        <w:jc w:val="both"/>
        <w:rPr>
          <w:color w:val="000000"/>
          <w:sz w:val="22"/>
          <w:szCs w:val="22"/>
          <w:lang w:val="sr-Cyrl-RS" w:eastAsia="en-GB"/>
        </w:rPr>
      </w:pPr>
      <w:r w:rsidRPr="00357776">
        <w:rPr>
          <w:color w:val="000000"/>
          <w:sz w:val="22"/>
          <w:szCs w:val="22"/>
          <w:lang w:val="sr-Cyrl-RS" w:eastAsia="en-GB"/>
        </w:rPr>
        <w:t xml:space="preserve">          Укупна средства буџета у износу </w:t>
      </w:r>
      <w:r w:rsidRPr="00357776">
        <w:rPr>
          <w:sz w:val="22"/>
          <w:szCs w:val="22"/>
          <w:lang w:val="sr-Cyrl-RS" w:eastAsia="en-GB"/>
        </w:rPr>
        <w:t xml:space="preserve">од </w:t>
      </w:r>
      <w:r w:rsidR="000B315E">
        <w:rPr>
          <w:sz w:val="22"/>
          <w:szCs w:val="22"/>
          <w:lang w:val="sr-Latn-RS" w:eastAsia="en-GB"/>
        </w:rPr>
        <w:t>1.</w:t>
      </w:r>
      <w:r w:rsidR="00F4309E">
        <w:rPr>
          <w:sz w:val="22"/>
          <w:szCs w:val="22"/>
          <w:lang w:val="sr-Cyrl-RS" w:eastAsia="en-GB"/>
        </w:rPr>
        <w:t>3</w:t>
      </w:r>
      <w:r w:rsidR="008805F5">
        <w:rPr>
          <w:sz w:val="22"/>
          <w:szCs w:val="22"/>
          <w:lang w:val="sr-Cyrl-RS" w:eastAsia="en-GB"/>
        </w:rPr>
        <w:t>09</w:t>
      </w:r>
      <w:r w:rsidR="005F72F4">
        <w:rPr>
          <w:sz w:val="22"/>
          <w:szCs w:val="22"/>
          <w:lang w:val="sr-Cyrl-RS" w:eastAsia="en-GB"/>
        </w:rPr>
        <w:t>.</w:t>
      </w:r>
      <w:r w:rsidR="008805F5">
        <w:rPr>
          <w:sz w:val="22"/>
          <w:szCs w:val="22"/>
          <w:lang w:val="sr-Cyrl-RS" w:eastAsia="en-GB"/>
        </w:rPr>
        <w:t>3</w:t>
      </w:r>
      <w:r w:rsidR="00F4309E">
        <w:rPr>
          <w:sz w:val="22"/>
          <w:szCs w:val="22"/>
          <w:lang w:val="sr-Cyrl-RS" w:eastAsia="en-GB"/>
        </w:rPr>
        <w:t>00</w:t>
      </w:r>
      <w:r w:rsidR="005F72F4">
        <w:rPr>
          <w:sz w:val="22"/>
          <w:szCs w:val="22"/>
          <w:lang w:val="sr-Cyrl-RS" w:eastAsia="en-GB"/>
        </w:rPr>
        <w:t>.</w:t>
      </w:r>
      <w:r w:rsidR="00F4309E">
        <w:rPr>
          <w:sz w:val="22"/>
          <w:szCs w:val="22"/>
          <w:lang w:val="sr-Cyrl-RS" w:eastAsia="en-GB"/>
        </w:rPr>
        <w:t>699</w:t>
      </w:r>
      <w:r w:rsidR="005F72F4">
        <w:rPr>
          <w:sz w:val="22"/>
          <w:szCs w:val="22"/>
          <w:lang w:val="sr-Cyrl-RS" w:eastAsia="en-GB"/>
        </w:rPr>
        <w:t xml:space="preserve"> </w:t>
      </w:r>
      <w:r w:rsidRPr="00357776">
        <w:rPr>
          <w:color w:val="000000"/>
          <w:sz w:val="22"/>
          <w:szCs w:val="22"/>
          <w:lang w:val="sr-Cyrl-RS" w:eastAsia="en-GB"/>
        </w:rPr>
        <w:t>динара, утврђена овом одлуком, распоређена су по програмској класификацији датој  у табели:</w:t>
      </w:r>
    </w:p>
    <w:p w14:paraId="0E61CC20" w14:textId="77777777" w:rsidR="001B687F" w:rsidRPr="00357776" w:rsidRDefault="001B687F" w:rsidP="00FF5E2E">
      <w:pPr>
        <w:spacing w:before="100" w:beforeAutospacing="1" w:after="100" w:afterAutospacing="1"/>
        <w:jc w:val="center"/>
        <w:rPr>
          <w:color w:val="000000"/>
          <w:sz w:val="22"/>
          <w:szCs w:val="22"/>
          <w:lang w:val="sr-Cyrl-RS" w:eastAsia="en-GB"/>
        </w:rPr>
      </w:pPr>
    </w:p>
    <w:tbl>
      <w:tblPr>
        <w:tblW w:w="11185" w:type="dxa"/>
        <w:tblLayout w:type="fixed"/>
        <w:tblCellMar>
          <w:left w:w="0" w:type="dxa"/>
          <w:right w:w="0" w:type="dxa"/>
        </w:tblCellMar>
        <w:tblLook w:val="01E0" w:firstRow="1" w:lastRow="1" w:firstColumn="1" w:lastColumn="1" w:noHBand="0" w:noVBand="0"/>
      </w:tblPr>
      <w:tblGrid>
        <w:gridCol w:w="11185"/>
      </w:tblGrid>
      <w:tr w:rsidR="00FF5E2E" w:rsidRPr="00357776" w14:paraId="3B40AAE7" w14:textId="77777777" w:rsidTr="007355A2">
        <w:tc>
          <w:tcPr>
            <w:tcW w:w="11185" w:type="dxa"/>
            <w:tcMar>
              <w:top w:w="0" w:type="dxa"/>
              <w:left w:w="0" w:type="dxa"/>
              <w:bottom w:w="0" w:type="dxa"/>
              <w:right w:w="0" w:type="dxa"/>
            </w:tcMar>
          </w:tcPr>
          <w:p w14:paraId="58E09854" w14:textId="77777777" w:rsidR="00FF5E2E" w:rsidRPr="00357776" w:rsidRDefault="00FF5E2E" w:rsidP="007355A2">
            <w:pPr>
              <w:spacing w:line="1" w:lineRule="auto"/>
              <w:rPr>
                <w:lang w:val="sr-Cyrl-RS"/>
              </w:rPr>
            </w:pPr>
            <w:r w:rsidRPr="00357776">
              <w:rPr>
                <w:color w:val="000000"/>
                <w:sz w:val="22"/>
                <w:szCs w:val="22"/>
                <w:lang w:val="sr-Cyrl-RS" w:eastAsia="en-GB"/>
              </w:rPr>
              <w:t xml:space="preserve">          </w:t>
            </w:r>
            <w:bookmarkStart w:id="4" w:name="_Toc6"/>
            <w:bookmarkStart w:id="5" w:name="__bookmark_6"/>
            <w:bookmarkStart w:id="6" w:name="__bookmark_7"/>
            <w:bookmarkEnd w:id="4"/>
            <w:bookmarkEnd w:id="5"/>
            <w:bookmarkEnd w:id="6"/>
          </w:p>
        </w:tc>
      </w:tr>
    </w:tbl>
    <w:p w14:paraId="3AE93856" w14:textId="77777777" w:rsidR="00FF5E2E" w:rsidRPr="00357776" w:rsidRDefault="00FF5E2E" w:rsidP="00FF5E2E">
      <w:pPr>
        <w:rPr>
          <w:color w:val="000000"/>
          <w:lang w:val="sr-Cyrl-RS"/>
        </w:rPr>
      </w:pPr>
      <w:bookmarkStart w:id="7" w:name="__bookmark_8"/>
      <w:bookmarkEnd w:id="7"/>
    </w:p>
    <w:tbl>
      <w:tblPr>
        <w:tblW w:w="11190" w:type="dxa"/>
        <w:tblLayout w:type="fixed"/>
        <w:tblLook w:val="01E0" w:firstRow="1" w:lastRow="1" w:firstColumn="1" w:lastColumn="1" w:noHBand="0" w:noVBand="0"/>
      </w:tblPr>
      <w:tblGrid>
        <w:gridCol w:w="450"/>
        <w:gridCol w:w="8939"/>
        <w:gridCol w:w="1801"/>
      </w:tblGrid>
      <w:tr w:rsidR="00947774" w:rsidRPr="00357776" w14:paraId="791B4445" w14:textId="77777777" w:rsidTr="008805F5">
        <w:trPr>
          <w:trHeight w:val="276"/>
          <w:tblHeader/>
        </w:trPr>
        <w:tc>
          <w:tcPr>
            <w:tcW w:w="11190" w:type="dxa"/>
            <w:gridSpan w:val="3"/>
            <w:tcBorders>
              <w:top w:val="nil"/>
              <w:left w:val="nil"/>
              <w:bottom w:val="nil"/>
              <w:right w:val="nil"/>
            </w:tcBorders>
            <w:tcMar>
              <w:top w:w="0" w:type="dxa"/>
              <w:left w:w="0" w:type="dxa"/>
              <w:bottom w:w="0" w:type="dxa"/>
              <w:right w:w="0" w:type="dxa"/>
            </w:tcMar>
            <w:hideMark/>
          </w:tcPr>
          <w:p w14:paraId="2022FB9C" w14:textId="77777777" w:rsidR="00947774" w:rsidRPr="00357776" w:rsidRDefault="00947774">
            <w:pPr>
              <w:jc w:val="center"/>
              <w:rPr>
                <w:b/>
                <w:bCs/>
                <w:color w:val="000000"/>
                <w:sz w:val="24"/>
                <w:szCs w:val="24"/>
                <w:lang w:val="sr-Cyrl-RS"/>
              </w:rPr>
            </w:pPr>
            <w:r w:rsidRPr="00357776">
              <w:rPr>
                <w:b/>
                <w:bCs/>
                <w:color w:val="000000"/>
                <w:sz w:val="24"/>
                <w:szCs w:val="24"/>
                <w:lang w:val="sr-Cyrl-RS"/>
              </w:rPr>
              <w:t>ПЛАН РАСХОДА ПО ПРОГРАМИМА</w:t>
            </w:r>
          </w:p>
        </w:tc>
      </w:tr>
      <w:tr w:rsidR="00947774" w:rsidRPr="00357776" w14:paraId="0C0742FD" w14:textId="77777777" w:rsidTr="008805F5">
        <w:trPr>
          <w:trHeight w:val="230"/>
          <w:tblHeader/>
        </w:trPr>
        <w:tc>
          <w:tcPr>
            <w:tcW w:w="11190" w:type="dxa"/>
            <w:gridSpan w:val="3"/>
            <w:tcBorders>
              <w:top w:val="nil"/>
              <w:left w:val="nil"/>
              <w:bottom w:val="nil"/>
              <w:right w:val="nil"/>
            </w:tcBorders>
            <w:tcMar>
              <w:top w:w="0" w:type="dxa"/>
              <w:left w:w="0" w:type="dxa"/>
              <w:bottom w:w="0" w:type="dxa"/>
              <w:right w:w="0" w:type="dxa"/>
            </w:tcMar>
            <w:hideMark/>
          </w:tcPr>
          <w:tbl>
            <w:tblPr>
              <w:tblW w:w="11190" w:type="dxa"/>
              <w:jc w:val="center"/>
              <w:tblLayout w:type="fixed"/>
              <w:tblCellMar>
                <w:left w:w="0" w:type="dxa"/>
                <w:right w:w="0" w:type="dxa"/>
              </w:tblCellMar>
              <w:tblLook w:val="01E0" w:firstRow="1" w:lastRow="1" w:firstColumn="1" w:lastColumn="1" w:noHBand="0" w:noVBand="0"/>
            </w:tblPr>
            <w:tblGrid>
              <w:gridCol w:w="11190"/>
            </w:tblGrid>
            <w:tr w:rsidR="00947774" w:rsidRPr="00357776" w14:paraId="51F8CE41" w14:textId="77777777">
              <w:trPr>
                <w:jc w:val="center"/>
              </w:trPr>
              <w:tc>
                <w:tcPr>
                  <w:tcW w:w="11185" w:type="dxa"/>
                </w:tcPr>
                <w:p w14:paraId="2616F88A" w14:textId="65E08F12" w:rsidR="00947774" w:rsidRPr="00357776" w:rsidRDefault="00947774">
                  <w:pPr>
                    <w:jc w:val="center"/>
                    <w:rPr>
                      <w:b/>
                      <w:bCs/>
                      <w:color w:val="000000"/>
                      <w:lang w:val="sr-Cyrl-RS"/>
                    </w:rPr>
                  </w:pPr>
                  <w:r w:rsidRPr="00357776">
                    <w:rPr>
                      <w:b/>
                      <w:bCs/>
                      <w:color w:val="000000"/>
                      <w:lang w:val="sr-Cyrl-RS"/>
                    </w:rPr>
                    <w:t>За период: 01.01.202</w:t>
                  </w:r>
                  <w:r w:rsidR="00F4309E">
                    <w:rPr>
                      <w:b/>
                      <w:bCs/>
                      <w:color w:val="000000"/>
                      <w:lang w:val="sr-Cyrl-RS"/>
                    </w:rPr>
                    <w:t>5</w:t>
                  </w:r>
                  <w:r w:rsidRPr="00357776">
                    <w:rPr>
                      <w:b/>
                      <w:bCs/>
                      <w:color w:val="000000"/>
                      <w:lang w:val="sr-Cyrl-RS"/>
                    </w:rPr>
                    <w:t>-31.12.202</w:t>
                  </w:r>
                  <w:r w:rsidR="00F4309E">
                    <w:rPr>
                      <w:b/>
                      <w:bCs/>
                      <w:color w:val="000000"/>
                      <w:lang w:val="sr-Cyrl-RS"/>
                    </w:rPr>
                    <w:t>5</w:t>
                  </w:r>
                </w:p>
                <w:p w14:paraId="5A498825" w14:textId="77777777" w:rsidR="00947774" w:rsidRPr="00357776" w:rsidRDefault="00947774">
                  <w:pPr>
                    <w:rPr>
                      <w:lang w:val="sr-Cyrl-RS"/>
                    </w:rPr>
                  </w:pPr>
                </w:p>
              </w:tc>
            </w:tr>
          </w:tbl>
          <w:p w14:paraId="510D7325" w14:textId="77777777" w:rsidR="00947774" w:rsidRPr="00357776" w:rsidRDefault="00947774">
            <w:pPr>
              <w:spacing w:line="0" w:lineRule="auto"/>
              <w:rPr>
                <w:lang w:val="sr-Cyrl-RS"/>
              </w:rPr>
            </w:pPr>
          </w:p>
        </w:tc>
      </w:tr>
      <w:tr w:rsidR="00947774" w:rsidRPr="00357776" w14:paraId="1A5F564A" w14:textId="77777777" w:rsidTr="008805F5">
        <w:trPr>
          <w:trHeight w:hRule="exact" w:val="300"/>
          <w:tblHeader/>
        </w:trPr>
        <w:tc>
          <w:tcPr>
            <w:tcW w:w="450" w:type="dxa"/>
            <w:tcMar>
              <w:top w:w="0" w:type="dxa"/>
              <w:left w:w="0" w:type="dxa"/>
              <w:bottom w:w="0" w:type="dxa"/>
              <w:right w:w="0" w:type="dxa"/>
            </w:tcMar>
          </w:tcPr>
          <w:p w14:paraId="0DA190A5" w14:textId="77777777" w:rsidR="00947774" w:rsidRPr="00357776" w:rsidRDefault="00947774">
            <w:pPr>
              <w:spacing w:line="0" w:lineRule="auto"/>
              <w:jc w:val="center"/>
              <w:rPr>
                <w:lang w:val="sr-Cyrl-RS"/>
              </w:rPr>
            </w:pPr>
          </w:p>
        </w:tc>
        <w:tc>
          <w:tcPr>
            <w:tcW w:w="8939" w:type="dxa"/>
            <w:tcMar>
              <w:top w:w="0" w:type="dxa"/>
              <w:left w:w="0" w:type="dxa"/>
              <w:bottom w:w="0" w:type="dxa"/>
              <w:right w:w="0" w:type="dxa"/>
            </w:tcMar>
          </w:tcPr>
          <w:p w14:paraId="0A36CE48" w14:textId="77777777" w:rsidR="00947774" w:rsidRPr="00357776" w:rsidRDefault="00947774">
            <w:pPr>
              <w:spacing w:line="0" w:lineRule="auto"/>
              <w:jc w:val="center"/>
              <w:rPr>
                <w:lang w:val="sr-Cyrl-RS"/>
              </w:rPr>
            </w:pPr>
          </w:p>
        </w:tc>
        <w:tc>
          <w:tcPr>
            <w:tcW w:w="1801" w:type="dxa"/>
            <w:tcMar>
              <w:top w:w="0" w:type="dxa"/>
              <w:left w:w="0" w:type="dxa"/>
              <w:bottom w:w="0" w:type="dxa"/>
              <w:right w:w="0" w:type="dxa"/>
            </w:tcMar>
          </w:tcPr>
          <w:p w14:paraId="73944671" w14:textId="77777777" w:rsidR="00947774" w:rsidRPr="00357776" w:rsidRDefault="00947774">
            <w:pPr>
              <w:spacing w:line="0" w:lineRule="auto"/>
              <w:jc w:val="center"/>
              <w:rPr>
                <w:lang w:val="sr-Cyrl-RS"/>
              </w:rPr>
            </w:pPr>
          </w:p>
        </w:tc>
      </w:tr>
      <w:tr w:rsidR="008805F5" w14:paraId="5D62D889" w14:textId="77777777" w:rsidTr="008805F5">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46DB29" w14:textId="77777777" w:rsidR="008805F5" w:rsidRDefault="008805F5" w:rsidP="00457AAD">
            <w:pPr>
              <w:jc w:val="center"/>
              <w:rPr>
                <w:b/>
                <w:bCs/>
                <w:color w:val="000000"/>
                <w:sz w:val="16"/>
                <w:szCs w:val="16"/>
              </w:rPr>
            </w:pPr>
            <w:proofErr w:type="spellStart"/>
            <w:r>
              <w:rPr>
                <w:b/>
                <w:bCs/>
                <w:color w:val="000000"/>
                <w:sz w:val="16"/>
                <w:szCs w:val="16"/>
              </w:rPr>
              <w:t>Назив</w:t>
            </w:r>
            <w:proofErr w:type="spellEnd"/>
            <w:r>
              <w:rPr>
                <w:b/>
                <w:bCs/>
                <w:color w:val="000000"/>
                <w:sz w:val="16"/>
                <w:szCs w:val="16"/>
              </w:rPr>
              <w:t xml:space="preserve"> </w:t>
            </w:r>
            <w:proofErr w:type="spellStart"/>
            <w:r>
              <w:rPr>
                <w:b/>
                <w:bCs/>
                <w:color w:val="000000"/>
                <w:sz w:val="16"/>
                <w:szCs w:val="16"/>
              </w:rPr>
              <w:t>програма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5267BE" w14:textId="77777777" w:rsidR="008805F5" w:rsidRDefault="008805F5" w:rsidP="00457AAD">
            <w:pPr>
              <w:jc w:val="center"/>
              <w:rPr>
                <w:b/>
                <w:bCs/>
                <w:color w:val="000000"/>
                <w:sz w:val="16"/>
                <w:szCs w:val="16"/>
              </w:rPr>
            </w:pPr>
            <w:proofErr w:type="spellStart"/>
            <w:r>
              <w:rPr>
                <w:b/>
                <w:bCs/>
                <w:color w:val="000000"/>
                <w:sz w:val="16"/>
                <w:szCs w:val="16"/>
              </w:rPr>
              <w:t>Износ</w:t>
            </w:r>
            <w:proofErr w:type="spellEnd"/>
          </w:p>
        </w:tc>
      </w:tr>
      <w:tr w:rsidR="008805F5" w14:paraId="356D0AB1"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419EAFE" w14:textId="77777777" w:rsidR="008805F5" w:rsidRDefault="008805F5" w:rsidP="00457AAD">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158E957" w14:textId="77777777" w:rsidR="008805F5" w:rsidRDefault="008805F5" w:rsidP="00457AAD">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C8AFE" w14:textId="77777777" w:rsidR="008805F5" w:rsidRDefault="008805F5" w:rsidP="00457AAD">
            <w:pPr>
              <w:jc w:val="right"/>
              <w:rPr>
                <w:color w:val="000000"/>
                <w:sz w:val="16"/>
                <w:szCs w:val="16"/>
              </w:rPr>
            </w:pPr>
            <w:r>
              <w:rPr>
                <w:color w:val="000000"/>
                <w:sz w:val="16"/>
                <w:szCs w:val="16"/>
              </w:rPr>
              <w:t>51.320.000,00</w:t>
            </w:r>
          </w:p>
        </w:tc>
      </w:tr>
      <w:tr w:rsidR="008805F5" w14:paraId="6A6AE15C"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33FE8AA" w14:textId="77777777" w:rsidR="008805F5" w:rsidRDefault="008805F5" w:rsidP="00457AAD">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5CD9CB9" w14:textId="77777777" w:rsidR="008805F5" w:rsidRDefault="008805F5" w:rsidP="00457AAD">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22C51" w14:textId="77777777" w:rsidR="008805F5" w:rsidRDefault="008805F5" w:rsidP="00457AAD">
            <w:pPr>
              <w:jc w:val="right"/>
              <w:rPr>
                <w:color w:val="000000"/>
                <w:sz w:val="16"/>
                <w:szCs w:val="16"/>
              </w:rPr>
            </w:pPr>
            <w:r>
              <w:rPr>
                <w:color w:val="000000"/>
                <w:sz w:val="16"/>
                <w:szCs w:val="16"/>
              </w:rPr>
              <w:t>92.900.000,00</w:t>
            </w:r>
          </w:p>
        </w:tc>
      </w:tr>
      <w:tr w:rsidR="008805F5" w14:paraId="7407CC80"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15480A2" w14:textId="77777777" w:rsidR="008805F5" w:rsidRDefault="008805F5" w:rsidP="00457AAD">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1D78425" w14:textId="77777777" w:rsidR="008805F5" w:rsidRDefault="008805F5" w:rsidP="00457AAD">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54940" w14:textId="77777777" w:rsidR="008805F5" w:rsidRDefault="008805F5" w:rsidP="00457AAD">
            <w:pPr>
              <w:jc w:val="right"/>
              <w:rPr>
                <w:color w:val="000000"/>
                <w:sz w:val="16"/>
                <w:szCs w:val="16"/>
              </w:rPr>
            </w:pPr>
            <w:r>
              <w:rPr>
                <w:color w:val="000000"/>
                <w:sz w:val="16"/>
                <w:szCs w:val="16"/>
              </w:rPr>
              <w:t>500.000,00</w:t>
            </w:r>
          </w:p>
        </w:tc>
      </w:tr>
      <w:tr w:rsidR="008805F5" w14:paraId="14CAF894"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A3D49CD" w14:textId="77777777" w:rsidR="008805F5" w:rsidRDefault="008805F5" w:rsidP="00457AAD">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C452EB0" w14:textId="77777777" w:rsidR="008805F5" w:rsidRDefault="008805F5" w:rsidP="00457AAD">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D0163" w14:textId="77777777" w:rsidR="008805F5" w:rsidRDefault="008805F5" w:rsidP="00457AAD">
            <w:pPr>
              <w:jc w:val="right"/>
              <w:rPr>
                <w:color w:val="000000"/>
                <w:sz w:val="16"/>
                <w:szCs w:val="16"/>
              </w:rPr>
            </w:pPr>
            <w:r>
              <w:rPr>
                <w:color w:val="000000"/>
                <w:sz w:val="16"/>
                <w:szCs w:val="16"/>
              </w:rPr>
              <w:t>36.515.747,00</w:t>
            </w:r>
          </w:p>
        </w:tc>
      </w:tr>
      <w:tr w:rsidR="008805F5" w14:paraId="1F5D7F40"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9AEEF6D" w14:textId="77777777" w:rsidR="008805F5" w:rsidRDefault="008805F5" w:rsidP="00457AAD">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7240223" w14:textId="77777777" w:rsidR="008805F5" w:rsidRDefault="008805F5" w:rsidP="00457AAD">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2D4E1" w14:textId="77777777" w:rsidR="008805F5" w:rsidRDefault="008805F5" w:rsidP="00457AAD">
            <w:pPr>
              <w:jc w:val="right"/>
              <w:rPr>
                <w:color w:val="000000"/>
                <w:sz w:val="16"/>
                <w:szCs w:val="16"/>
              </w:rPr>
            </w:pPr>
            <w:r>
              <w:rPr>
                <w:color w:val="000000"/>
                <w:sz w:val="16"/>
                <w:szCs w:val="16"/>
              </w:rPr>
              <w:t>14.500.000,00</w:t>
            </w:r>
          </w:p>
        </w:tc>
      </w:tr>
      <w:tr w:rsidR="008805F5" w14:paraId="082F4492"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0E786FA" w14:textId="77777777" w:rsidR="008805F5" w:rsidRDefault="008805F5" w:rsidP="00457AAD">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D31FEA9" w14:textId="77777777" w:rsidR="008805F5" w:rsidRDefault="008805F5" w:rsidP="00457AAD">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36B10" w14:textId="77777777" w:rsidR="008805F5" w:rsidRDefault="008805F5" w:rsidP="00457AAD">
            <w:pPr>
              <w:jc w:val="right"/>
              <w:rPr>
                <w:color w:val="000000"/>
                <w:sz w:val="16"/>
                <w:szCs w:val="16"/>
              </w:rPr>
            </w:pPr>
            <w:r>
              <w:rPr>
                <w:color w:val="000000"/>
                <w:sz w:val="16"/>
                <w:szCs w:val="16"/>
              </w:rPr>
              <w:t>4.480.000,00</w:t>
            </w:r>
          </w:p>
        </w:tc>
      </w:tr>
      <w:tr w:rsidR="008805F5" w14:paraId="31B786F4"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8663CFB" w14:textId="77777777" w:rsidR="008805F5" w:rsidRDefault="008805F5" w:rsidP="00457AAD">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53E158B" w14:textId="77777777" w:rsidR="008805F5" w:rsidRDefault="008805F5" w:rsidP="00457AAD">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D3D5A" w14:textId="77777777" w:rsidR="008805F5" w:rsidRDefault="008805F5" w:rsidP="00457AAD">
            <w:pPr>
              <w:jc w:val="right"/>
              <w:rPr>
                <w:color w:val="000000"/>
                <w:sz w:val="16"/>
                <w:szCs w:val="16"/>
              </w:rPr>
            </w:pPr>
            <w:r>
              <w:rPr>
                <w:color w:val="000000"/>
                <w:sz w:val="16"/>
                <w:szCs w:val="16"/>
              </w:rPr>
              <w:t>120.210.000,00</w:t>
            </w:r>
          </w:p>
        </w:tc>
      </w:tr>
      <w:tr w:rsidR="008805F5" w14:paraId="2946D614"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8C10FA3" w14:textId="77777777" w:rsidR="008805F5" w:rsidRDefault="008805F5" w:rsidP="00457AAD">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181C79D" w14:textId="77777777" w:rsidR="008805F5" w:rsidRDefault="008805F5" w:rsidP="00457AAD">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3C559" w14:textId="77777777" w:rsidR="008805F5" w:rsidRDefault="008805F5" w:rsidP="00457AAD">
            <w:pPr>
              <w:jc w:val="right"/>
              <w:rPr>
                <w:color w:val="000000"/>
                <w:sz w:val="16"/>
                <w:szCs w:val="16"/>
              </w:rPr>
            </w:pPr>
            <w:r>
              <w:rPr>
                <w:color w:val="000000"/>
                <w:sz w:val="16"/>
                <w:szCs w:val="16"/>
              </w:rPr>
              <w:t>202.760.053,00</w:t>
            </w:r>
          </w:p>
        </w:tc>
      </w:tr>
      <w:tr w:rsidR="008805F5" w14:paraId="66340FF9"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D8F82BA" w14:textId="77777777" w:rsidR="008805F5" w:rsidRDefault="008805F5" w:rsidP="00457AAD">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596DBA9" w14:textId="77777777" w:rsidR="008805F5" w:rsidRDefault="008805F5" w:rsidP="00457AAD">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59DD1" w14:textId="77777777" w:rsidR="008805F5" w:rsidRDefault="008805F5" w:rsidP="00457AAD">
            <w:pPr>
              <w:jc w:val="right"/>
              <w:rPr>
                <w:color w:val="000000"/>
                <w:sz w:val="16"/>
                <w:szCs w:val="16"/>
              </w:rPr>
            </w:pPr>
            <w:r>
              <w:rPr>
                <w:color w:val="000000"/>
                <w:sz w:val="16"/>
                <w:szCs w:val="16"/>
              </w:rPr>
              <w:t>61.590.371,00</w:t>
            </w:r>
          </w:p>
        </w:tc>
      </w:tr>
      <w:tr w:rsidR="008805F5" w14:paraId="3636EC47"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655B45F" w14:textId="77777777" w:rsidR="008805F5" w:rsidRDefault="008805F5" w:rsidP="00457AAD">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0F59673" w14:textId="77777777" w:rsidR="008805F5" w:rsidRDefault="008805F5" w:rsidP="00457AAD">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99004" w14:textId="77777777" w:rsidR="008805F5" w:rsidRDefault="008805F5" w:rsidP="00457AAD">
            <w:pPr>
              <w:jc w:val="right"/>
              <w:rPr>
                <w:color w:val="000000"/>
                <w:sz w:val="16"/>
                <w:szCs w:val="16"/>
              </w:rPr>
            </w:pPr>
            <w:r>
              <w:rPr>
                <w:color w:val="000000"/>
                <w:sz w:val="16"/>
                <w:szCs w:val="16"/>
              </w:rPr>
              <w:t>12.288.231,00</w:t>
            </w:r>
          </w:p>
        </w:tc>
      </w:tr>
      <w:tr w:rsidR="008805F5" w14:paraId="32C77AEB"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4133F53" w14:textId="77777777" w:rsidR="008805F5" w:rsidRDefault="008805F5" w:rsidP="00457AAD">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17143B2" w14:textId="77777777" w:rsidR="008805F5" w:rsidRDefault="008805F5" w:rsidP="00457AAD">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ED6EA" w14:textId="77777777" w:rsidR="008805F5" w:rsidRDefault="008805F5" w:rsidP="00457AAD">
            <w:pPr>
              <w:jc w:val="right"/>
              <w:rPr>
                <w:color w:val="000000"/>
                <w:sz w:val="16"/>
                <w:szCs w:val="16"/>
              </w:rPr>
            </w:pPr>
            <w:r>
              <w:rPr>
                <w:color w:val="000000"/>
                <w:sz w:val="16"/>
                <w:szCs w:val="16"/>
              </w:rPr>
              <w:t>90.941.417,00</w:t>
            </w:r>
          </w:p>
        </w:tc>
      </w:tr>
      <w:tr w:rsidR="008805F5" w14:paraId="6AC0C1A9"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9C34DC8" w14:textId="77777777" w:rsidR="008805F5" w:rsidRDefault="008805F5" w:rsidP="00457AAD">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48BC547" w14:textId="77777777" w:rsidR="008805F5" w:rsidRDefault="008805F5" w:rsidP="00457AAD">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C038B" w14:textId="77777777" w:rsidR="008805F5" w:rsidRDefault="008805F5" w:rsidP="00457AAD">
            <w:pPr>
              <w:jc w:val="right"/>
              <w:rPr>
                <w:color w:val="000000"/>
                <w:sz w:val="16"/>
                <w:szCs w:val="16"/>
              </w:rPr>
            </w:pPr>
            <w:r>
              <w:rPr>
                <w:color w:val="000000"/>
                <w:sz w:val="16"/>
                <w:szCs w:val="16"/>
              </w:rPr>
              <w:t>10.300.000,00</w:t>
            </w:r>
          </w:p>
        </w:tc>
      </w:tr>
      <w:tr w:rsidR="008805F5" w14:paraId="7811CAD3"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FD26C3F" w14:textId="77777777" w:rsidR="008805F5" w:rsidRDefault="008805F5" w:rsidP="00457AAD">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68FB6C1" w14:textId="77777777" w:rsidR="008805F5" w:rsidRDefault="008805F5" w:rsidP="00457AAD">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2EC59" w14:textId="77777777" w:rsidR="008805F5" w:rsidRDefault="008805F5" w:rsidP="00457AAD">
            <w:pPr>
              <w:jc w:val="right"/>
              <w:rPr>
                <w:color w:val="000000"/>
                <w:sz w:val="16"/>
                <w:szCs w:val="16"/>
              </w:rPr>
            </w:pPr>
            <w:r>
              <w:rPr>
                <w:color w:val="000000"/>
                <w:sz w:val="16"/>
                <w:szCs w:val="16"/>
              </w:rPr>
              <w:t>91.539.511,00</w:t>
            </w:r>
          </w:p>
        </w:tc>
      </w:tr>
      <w:tr w:rsidR="008805F5" w14:paraId="012BDD50"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D9EFF34" w14:textId="77777777" w:rsidR="008805F5" w:rsidRDefault="008805F5" w:rsidP="00457AAD">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7B16627" w14:textId="77777777" w:rsidR="008805F5" w:rsidRDefault="008805F5" w:rsidP="00457AAD">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8AE1A" w14:textId="77777777" w:rsidR="008805F5" w:rsidRDefault="008805F5" w:rsidP="00457AAD">
            <w:pPr>
              <w:jc w:val="right"/>
              <w:rPr>
                <w:color w:val="000000"/>
                <w:sz w:val="16"/>
                <w:szCs w:val="16"/>
              </w:rPr>
            </w:pPr>
            <w:r>
              <w:rPr>
                <w:color w:val="000000"/>
                <w:sz w:val="16"/>
                <w:szCs w:val="16"/>
              </w:rPr>
              <w:t>95.450.542,00</w:t>
            </w:r>
          </w:p>
        </w:tc>
      </w:tr>
      <w:tr w:rsidR="008805F5" w14:paraId="2333F454"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AD5EC94" w14:textId="77777777" w:rsidR="008805F5" w:rsidRDefault="008805F5" w:rsidP="00457AAD">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BE1AB2E" w14:textId="77777777" w:rsidR="008805F5" w:rsidRDefault="008805F5" w:rsidP="00457AAD">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0D8A5" w14:textId="77777777" w:rsidR="008805F5" w:rsidRDefault="008805F5" w:rsidP="00457AAD">
            <w:pPr>
              <w:jc w:val="right"/>
              <w:rPr>
                <w:color w:val="000000"/>
                <w:sz w:val="16"/>
                <w:szCs w:val="16"/>
              </w:rPr>
            </w:pPr>
            <w:r>
              <w:rPr>
                <w:color w:val="000000"/>
                <w:sz w:val="16"/>
                <w:szCs w:val="16"/>
              </w:rPr>
              <w:t>326.692.717,00</w:t>
            </w:r>
          </w:p>
        </w:tc>
      </w:tr>
      <w:tr w:rsidR="008805F5" w14:paraId="50E8127C"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B3111CF" w14:textId="77777777" w:rsidR="008805F5" w:rsidRDefault="008805F5" w:rsidP="00457AAD">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484FD21" w14:textId="77777777" w:rsidR="008805F5" w:rsidRDefault="008805F5" w:rsidP="00457AAD">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FA70A" w14:textId="77777777" w:rsidR="008805F5" w:rsidRDefault="008805F5" w:rsidP="00457AAD">
            <w:pPr>
              <w:jc w:val="right"/>
              <w:rPr>
                <w:color w:val="000000"/>
                <w:sz w:val="16"/>
                <w:szCs w:val="16"/>
              </w:rPr>
            </w:pPr>
            <w:r>
              <w:rPr>
                <w:color w:val="000000"/>
                <w:sz w:val="16"/>
                <w:szCs w:val="16"/>
              </w:rPr>
              <w:t>52.312.110,00</w:t>
            </w:r>
          </w:p>
        </w:tc>
      </w:tr>
      <w:tr w:rsidR="008805F5" w14:paraId="02A9F67D" w14:textId="77777777" w:rsidTr="008805F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219EF71" w14:textId="77777777" w:rsidR="008805F5" w:rsidRDefault="008805F5" w:rsidP="00457AAD">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803BE6E" w14:textId="77777777" w:rsidR="008805F5" w:rsidRDefault="008805F5" w:rsidP="00457AAD">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D6FE1" w14:textId="77777777" w:rsidR="008805F5" w:rsidRDefault="008805F5" w:rsidP="00457AAD">
            <w:pPr>
              <w:jc w:val="right"/>
              <w:rPr>
                <w:color w:val="000000"/>
                <w:sz w:val="16"/>
                <w:szCs w:val="16"/>
              </w:rPr>
            </w:pPr>
            <w:r>
              <w:rPr>
                <w:color w:val="000000"/>
                <w:sz w:val="16"/>
                <w:szCs w:val="16"/>
              </w:rPr>
              <w:t>45.000.000,00</w:t>
            </w:r>
          </w:p>
        </w:tc>
      </w:tr>
      <w:tr w:rsidR="008805F5" w14:paraId="64DA1DBC" w14:textId="77777777" w:rsidTr="008805F5">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61D4AE" w14:textId="77777777" w:rsidR="008805F5" w:rsidRDefault="008805F5" w:rsidP="00457AAD">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28E4B1" w14:textId="77777777" w:rsidR="008805F5" w:rsidRDefault="008805F5" w:rsidP="00457AAD">
            <w:pPr>
              <w:jc w:val="right"/>
              <w:rPr>
                <w:b/>
                <w:bCs/>
                <w:color w:val="000000"/>
                <w:sz w:val="16"/>
                <w:szCs w:val="16"/>
              </w:rPr>
            </w:pPr>
            <w:r>
              <w:rPr>
                <w:b/>
                <w:bCs/>
                <w:color w:val="000000"/>
                <w:sz w:val="16"/>
                <w:szCs w:val="16"/>
              </w:rPr>
              <w:t>1.309.300.699,00</w:t>
            </w:r>
          </w:p>
        </w:tc>
      </w:tr>
    </w:tbl>
    <w:p w14:paraId="1EB3A16C" w14:textId="77777777" w:rsidR="008805F5" w:rsidRDefault="008805F5" w:rsidP="008805F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805F5" w14:paraId="7A17D0D5" w14:textId="77777777" w:rsidTr="00457AAD">
        <w:tc>
          <w:tcPr>
            <w:tcW w:w="11185" w:type="dxa"/>
            <w:tcMar>
              <w:top w:w="0" w:type="dxa"/>
              <w:left w:w="0" w:type="dxa"/>
              <w:bottom w:w="0" w:type="dxa"/>
              <w:right w:w="0" w:type="dxa"/>
            </w:tcMar>
          </w:tcPr>
          <w:p w14:paraId="6C4463D4" w14:textId="77777777" w:rsidR="008805F5" w:rsidRDefault="008805F5" w:rsidP="00457AAD">
            <w:bookmarkStart w:id="8" w:name="__bookmark_15"/>
            <w:bookmarkEnd w:id="8"/>
          </w:p>
          <w:p w14:paraId="16B6B3AE" w14:textId="77777777" w:rsidR="008805F5" w:rsidRDefault="008805F5" w:rsidP="00457AAD">
            <w:pPr>
              <w:spacing w:line="1" w:lineRule="auto"/>
            </w:pPr>
          </w:p>
        </w:tc>
      </w:tr>
    </w:tbl>
    <w:p w14:paraId="06A86EA7" w14:textId="77777777" w:rsidR="00B04BFD" w:rsidRDefault="00B04BFD" w:rsidP="00B04BFD">
      <w:pPr>
        <w:rPr>
          <w:color w:val="000000"/>
          <w:lang w:val="sr-Cyrl-RS"/>
        </w:rPr>
      </w:pPr>
    </w:p>
    <w:p w14:paraId="78B21FD4" w14:textId="77777777" w:rsidR="006A1055" w:rsidRDefault="006A1055" w:rsidP="00B04BFD">
      <w:pPr>
        <w:rPr>
          <w:color w:val="000000"/>
          <w:lang w:val="sr-Cyrl-RS"/>
        </w:rPr>
      </w:pPr>
    </w:p>
    <w:p w14:paraId="037CB34E" w14:textId="77777777" w:rsidR="006A1055" w:rsidRDefault="006A1055" w:rsidP="00B04BFD">
      <w:pPr>
        <w:rPr>
          <w:color w:val="000000"/>
          <w:lang w:val="sr-Cyrl-RS"/>
        </w:rPr>
      </w:pPr>
    </w:p>
    <w:p w14:paraId="6A902D54" w14:textId="77777777" w:rsidR="006A1055" w:rsidRDefault="006A1055" w:rsidP="00B04BFD">
      <w:pPr>
        <w:rPr>
          <w:color w:val="000000"/>
          <w:lang w:val="sr-Cyrl-RS"/>
        </w:rPr>
      </w:pPr>
    </w:p>
    <w:p w14:paraId="6D66AB8F" w14:textId="77777777" w:rsidR="006A1055" w:rsidRDefault="006A1055" w:rsidP="00B04BFD">
      <w:pPr>
        <w:rPr>
          <w:color w:val="000000"/>
          <w:lang w:val="sr-Cyrl-RS"/>
        </w:rPr>
      </w:pPr>
    </w:p>
    <w:p w14:paraId="57B01AEA" w14:textId="77777777" w:rsidR="006A1055" w:rsidRDefault="006A1055" w:rsidP="00B04BFD">
      <w:pPr>
        <w:rPr>
          <w:color w:val="000000"/>
          <w:lang w:val="sr-Cyrl-RS"/>
        </w:rPr>
      </w:pPr>
    </w:p>
    <w:p w14:paraId="5C1253A1" w14:textId="77777777" w:rsidR="006A1055" w:rsidRDefault="006A1055" w:rsidP="00B04BFD">
      <w:pPr>
        <w:rPr>
          <w:color w:val="000000"/>
          <w:lang w:val="sr-Cyrl-RS"/>
        </w:rPr>
      </w:pPr>
    </w:p>
    <w:p w14:paraId="36F49B28" w14:textId="77777777" w:rsidR="006A1055" w:rsidRDefault="006A1055" w:rsidP="00B04BFD">
      <w:pPr>
        <w:rPr>
          <w:color w:val="000000"/>
          <w:lang w:val="sr-Cyrl-RS"/>
        </w:rPr>
      </w:pPr>
    </w:p>
    <w:p w14:paraId="1EF05424" w14:textId="77777777" w:rsidR="006A1055" w:rsidRDefault="006A1055" w:rsidP="00B04BFD">
      <w:pPr>
        <w:rPr>
          <w:color w:val="000000"/>
          <w:lang w:val="sr-Cyrl-RS"/>
        </w:rPr>
      </w:pPr>
    </w:p>
    <w:p w14:paraId="0992705E" w14:textId="77777777" w:rsidR="006A1055" w:rsidRDefault="006A1055" w:rsidP="00B04BFD">
      <w:pPr>
        <w:rPr>
          <w:color w:val="000000"/>
          <w:lang w:val="sr-Cyrl-RS"/>
        </w:rPr>
      </w:pPr>
    </w:p>
    <w:p w14:paraId="1EAD5D4F" w14:textId="77777777" w:rsidR="006A1055" w:rsidRDefault="006A1055" w:rsidP="00B04BFD">
      <w:pPr>
        <w:rPr>
          <w:color w:val="000000"/>
          <w:lang w:val="sr-Cyrl-RS"/>
        </w:rPr>
      </w:pPr>
    </w:p>
    <w:p w14:paraId="0EC21134" w14:textId="77777777" w:rsidR="006A1055" w:rsidRDefault="006A1055" w:rsidP="00B04BFD">
      <w:pPr>
        <w:rPr>
          <w:color w:val="000000"/>
          <w:lang w:val="sr-Cyrl-RS"/>
        </w:rPr>
      </w:pPr>
    </w:p>
    <w:p w14:paraId="0912FC7A" w14:textId="77777777" w:rsidR="006A1055" w:rsidRDefault="006A1055" w:rsidP="00B04BFD">
      <w:pPr>
        <w:rPr>
          <w:color w:val="000000"/>
          <w:lang w:val="sr-Cyrl-RS"/>
        </w:rPr>
      </w:pPr>
    </w:p>
    <w:p w14:paraId="38E714A8" w14:textId="77777777" w:rsidR="006A1055" w:rsidRDefault="006A1055" w:rsidP="00B04BFD">
      <w:pPr>
        <w:rPr>
          <w:color w:val="000000"/>
          <w:lang w:val="sr-Cyrl-RS"/>
        </w:rPr>
      </w:pPr>
    </w:p>
    <w:p w14:paraId="51BE8B8B" w14:textId="77777777" w:rsidR="006A1055" w:rsidRDefault="006A1055" w:rsidP="00B04BFD">
      <w:pPr>
        <w:rPr>
          <w:color w:val="000000"/>
          <w:lang w:val="sr-Cyrl-RS"/>
        </w:rPr>
      </w:pPr>
    </w:p>
    <w:p w14:paraId="06E847F8" w14:textId="77777777" w:rsidR="006A1055" w:rsidRDefault="006A1055" w:rsidP="00B04BFD">
      <w:pPr>
        <w:rPr>
          <w:color w:val="000000"/>
          <w:lang w:val="sr-Cyrl-RS"/>
        </w:rPr>
      </w:pPr>
    </w:p>
    <w:p w14:paraId="451DB79B" w14:textId="77777777" w:rsidR="006A1055" w:rsidRDefault="006A1055" w:rsidP="00B04BFD">
      <w:pPr>
        <w:rPr>
          <w:color w:val="000000"/>
          <w:lang w:val="sr-Cyrl-RS"/>
        </w:rPr>
      </w:pPr>
    </w:p>
    <w:p w14:paraId="11F11B52" w14:textId="77777777" w:rsidR="006A1055" w:rsidRDefault="006A1055" w:rsidP="00B04BFD">
      <w:pPr>
        <w:rPr>
          <w:color w:val="000000"/>
          <w:lang w:val="sr-Cyrl-RS"/>
        </w:rPr>
      </w:pPr>
    </w:p>
    <w:p w14:paraId="676E81EC" w14:textId="77777777" w:rsidR="006A1055" w:rsidRDefault="006A1055" w:rsidP="00B04BFD">
      <w:pPr>
        <w:rPr>
          <w:color w:val="000000"/>
          <w:lang w:val="sr-Cyrl-RS"/>
        </w:rPr>
      </w:pPr>
    </w:p>
    <w:p w14:paraId="2FDC458A" w14:textId="77777777" w:rsidR="006A1055" w:rsidRDefault="006A1055" w:rsidP="00B04BFD">
      <w:pPr>
        <w:rPr>
          <w:color w:val="000000"/>
          <w:lang w:val="sr-Cyrl-RS"/>
        </w:rPr>
      </w:pPr>
    </w:p>
    <w:p w14:paraId="1B117F61" w14:textId="77777777" w:rsidR="006A1055" w:rsidRDefault="006A1055" w:rsidP="00B04BFD">
      <w:pPr>
        <w:rPr>
          <w:color w:val="000000"/>
          <w:lang w:val="sr-Cyrl-RS"/>
        </w:rPr>
      </w:pPr>
    </w:p>
    <w:p w14:paraId="6B078610" w14:textId="77777777" w:rsidR="006A1055" w:rsidRDefault="006A1055" w:rsidP="00B04BFD">
      <w:pPr>
        <w:rPr>
          <w:color w:val="000000"/>
          <w:lang w:val="sr-Cyrl-RS"/>
        </w:rPr>
      </w:pPr>
    </w:p>
    <w:p w14:paraId="4A072A8B" w14:textId="77777777" w:rsidR="006A1055" w:rsidRDefault="006A1055" w:rsidP="00B04BFD">
      <w:pPr>
        <w:rPr>
          <w:color w:val="000000"/>
          <w:lang w:val="sr-Cyrl-RS"/>
        </w:rPr>
      </w:pPr>
    </w:p>
    <w:p w14:paraId="378970DF" w14:textId="77777777" w:rsidR="006A1055" w:rsidRDefault="006A1055" w:rsidP="00B04BFD">
      <w:pPr>
        <w:rPr>
          <w:color w:val="000000"/>
          <w:lang w:val="sr-Cyrl-RS"/>
        </w:rPr>
      </w:pPr>
    </w:p>
    <w:p w14:paraId="77DEACB5" w14:textId="77777777" w:rsidR="006A1055" w:rsidRDefault="006A1055" w:rsidP="00B04BFD">
      <w:pPr>
        <w:rPr>
          <w:color w:val="000000"/>
          <w:lang w:val="sr-Cyrl-RS"/>
        </w:rPr>
      </w:pPr>
    </w:p>
    <w:p w14:paraId="40C31F45" w14:textId="77777777" w:rsidR="006A1055" w:rsidRDefault="006A1055" w:rsidP="00B04BFD">
      <w:pPr>
        <w:rPr>
          <w:color w:val="000000"/>
          <w:lang w:val="sr-Cyrl-RS"/>
        </w:rPr>
      </w:pPr>
    </w:p>
    <w:p w14:paraId="6C7BF552" w14:textId="77777777" w:rsidR="006A1055" w:rsidRDefault="006A1055" w:rsidP="00B04BFD">
      <w:pPr>
        <w:rPr>
          <w:color w:val="000000"/>
          <w:lang w:val="sr-Cyrl-RS"/>
        </w:rPr>
      </w:pPr>
    </w:p>
    <w:p w14:paraId="2E6A3B19" w14:textId="77777777" w:rsidR="006A1055" w:rsidRDefault="006A1055" w:rsidP="00B04BFD">
      <w:pPr>
        <w:rPr>
          <w:color w:val="000000"/>
          <w:lang w:val="sr-Cyrl-RS"/>
        </w:rPr>
      </w:pPr>
    </w:p>
    <w:p w14:paraId="463E0E44" w14:textId="77777777" w:rsidR="006A1055" w:rsidRDefault="006A1055" w:rsidP="00B04BFD">
      <w:pPr>
        <w:rPr>
          <w:color w:val="000000"/>
          <w:lang w:val="sr-Cyrl-RS"/>
        </w:rPr>
      </w:pPr>
    </w:p>
    <w:p w14:paraId="476A21E6" w14:textId="77777777" w:rsidR="006A1055" w:rsidRDefault="006A1055" w:rsidP="00B04BFD">
      <w:pPr>
        <w:rPr>
          <w:color w:val="000000"/>
          <w:lang w:val="sr-Cyrl-RS"/>
        </w:rPr>
      </w:pPr>
    </w:p>
    <w:p w14:paraId="0F8FCD02" w14:textId="77777777" w:rsidR="006A1055" w:rsidRDefault="006A1055" w:rsidP="00B04BFD">
      <w:pPr>
        <w:rPr>
          <w:color w:val="000000"/>
          <w:lang w:val="sr-Cyrl-RS"/>
        </w:rPr>
      </w:pPr>
    </w:p>
    <w:p w14:paraId="3586C99A" w14:textId="77777777" w:rsidR="006A1055" w:rsidRDefault="006A1055" w:rsidP="00B04BFD">
      <w:pPr>
        <w:rPr>
          <w:color w:val="000000"/>
          <w:lang w:val="sr-Cyrl-RS"/>
        </w:rPr>
      </w:pPr>
    </w:p>
    <w:p w14:paraId="4B710845" w14:textId="77777777" w:rsidR="006A1055" w:rsidRDefault="006A1055" w:rsidP="00B04BFD">
      <w:pPr>
        <w:rPr>
          <w:color w:val="000000"/>
          <w:lang w:val="sr-Cyrl-RS"/>
        </w:rPr>
      </w:pPr>
    </w:p>
    <w:p w14:paraId="0BED1C3D" w14:textId="77777777" w:rsidR="006A1055" w:rsidRPr="00357776" w:rsidRDefault="006A1055" w:rsidP="00B04BFD">
      <w:pPr>
        <w:rPr>
          <w:color w:val="000000"/>
          <w:lang w:val="sr-Cyrl-RS"/>
        </w:rPr>
      </w:pPr>
    </w:p>
    <w:p w14:paraId="06A9AB6D" w14:textId="77777777" w:rsidR="00B04BFD" w:rsidRPr="00357776" w:rsidRDefault="00B04BFD" w:rsidP="00B04BFD">
      <w:pPr>
        <w:ind w:firstLine="720"/>
        <w:jc w:val="center"/>
        <w:rPr>
          <w:sz w:val="22"/>
          <w:szCs w:val="22"/>
          <w:lang w:val="sr-Cyrl-RS"/>
        </w:rPr>
      </w:pPr>
      <w:r w:rsidRPr="00357776">
        <w:rPr>
          <w:sz w:val="22"/>
          <w:szCs w:val="22"/>
          <w:lang w:val="sr-Cyrl-RS"/>
        </w:rPr>
        <w:t>Члан 5.</w:t>
      </w:r>
    </w:p>
    <w:p w14:paraId="36223543" w14:textId="77777777" w:rsidR="00B04BFD" w:rsidRPr="00357776" w:rsidRDefault="00B04BFD" w:rsidP="00B04BFD">
      <w:pPr>
        <w:ind w:firstLine="720"/>
        <w:jc w:val="center"/>
        <w:rPr>
          <w:sz w:val="22"/>
          <w:szCs w:val="22"/>
          <w:lang w:val="sr-Cyrl-RS"/>
        </w:rPr>
      </w:pPr>
    </w:p>
    <w:p w14:paraId="59621BD0" w14:textId="2B933FD7" w:rsidR="00B04BFD" w:rsidRPr="00357776" w:rsidRDefault="00B04BFD" w:rsidP="00B04BFD">
      <w:pPr>
        <w:ind w:firstLine="720"/>
        <w:jc w:val="both"/>
        <w:rPr>
          <w:sz w:val="22"/>
          <w:szCs w:val="22"/>
          <w:lang w:val="sr-Cyrl-RS"/>
        </w:rPr>
      </w:pPr>
      <w:r w:rsidRPr="00357776">
        <w:rPr>
          <w:sz w:val="22"/>
          <w:szCs w:val="22"/>
          <w:lang w:val="sr-Cyrl-RS"/>
        </w:rPr>
        <w:t>Примања буџета општине у износу од</w:t>
      </w:r>
      <w:r w:rsidR="006A1055">
        <w:rPr>
          <w:sz w:val="22"/>
          <w:szCs w:val="22"/>
          <w:lang w:val="sr-Cyrl-RS"/>
        </w:rPr>
        <w:t xml:space="preserve"> 1.</w:t>
      </w:r>
      <w:r w:rsidR="00A4630A">
        <w:rPr>
          <w:sz w:val="22"/>
          <w:szCs w:val="22"/>
          <w:lang w:val="sr-Cyrl-RS"/>
        </w:rPr>
        <w:t>178</w:t>
      </w:r>
      <w:r w:rsidR="006A1055">
        <w:rPr>
          <w:sz w:val="22"/>
          <w:szCs w:val="22"/>
          <w:lang w:val="sr-Cyrl-RS"/>
        </w:rPr>
        <w:t>.</w:t>
      </w:r>
      <w:r w:rsidR="00A4630A">
        <w:rPr>
          <w:sz w:val="22"/>
          <w:szCs w:val="22"/>
          <w:lang w:val="sr-Cyrl-RS"/>
        </w:rPr>
        <w:t>574</w:t>
      </w:r>
      <w:r w:rsidR="006A1055">
        <w:rPr>
          <w:sz w:val="22"/>
          <w:szCs w:val="22"/>
          <w:lang w:val="sr-Cyrl-RS"/>
        </w:rPr>
        <w:t>.</w:t>
      </w:r>
      <w:r w:rsidR="00A4630A">
        <w:rPr>
          <w:sz w:val="22"/>
          <w:szCs w:val="22"/>
          <w:lang w:val="sr-Cyrl-RS"/>
        </w:rPr>
        <w:t>368</w:t>
      </w:r>
      <w:r w:rsidRPr="00357776">
        <w:rPr>
          <w:sz w:val="22"/>
          <w:szCs w:val="22"/>
          <w:lang w:val="sr-Cyrl-RS"/>
        </w:rPr>
        <w:t xml:space="preserve"> динара</w:t>
      </w:r>
      <w:r w:rsidR="002D590C">
        <w:rPr>
          <w:sz w:val="22"/>
          <w:szCs w:val="22"/>
          <w:lang w:val="sr-Cyrl-RS"/>
        </w:rPr>
        <w:t xml:space="preserve">, средства из сопствених извора буџетских корисника у износу од </w:t>
      </w:r>
      <w:r w:rsidR="00A4630A">
        <w:rPr>
          <w:sz w:val="22"/>
          <w:szCs w:val="22"/>
          <w:lang w:val="sr-Cyrl-RS"/>
        </w:rPr>
        <w:t>2.70</w:t>
      </w:r>
      <w:r w:rsidR="006A1055">
        <w:rPr>
          <w:sz w:val="22"/>
          <w:szCs w:val="22"/>
          <w:lang w:val="sr-Cyrl-RS"/>
        </w:rPr>
        <w:t>0</w:t>
      </w:r>
      <w:r w:rsidR="002D590C">
        <w:rPr>
          <w:sz w:val="22"/>
          <w:szCs w:val="22"/>
          <w:lang w:val="sr-Cyrl-RS"/>
        </w:rPr>
        <w:t>.000 динара</w:t>
      </w:r>
      <w:r w:rsidR="00896844" w:rsidRPr="00357776">
        <w:rPr>
          <w:sz w:val="22"/>
          <w:szCs w:val="22"/>
          <w:lang w:val="sr-Cyrl-RS"/>
        </w:rPr>
        <w:t xml:space="preserve"> </w:t>
      </w:r>
      <w:r w:rsidRPr="00357776">
        <w:rPr>
          <w:sz w:val="22"/>
          <w:szCs w:val="22"/>
          <w:lang w:val="sr-Cyrl-RS"/>
        </w:rPr>
        <w:t xml:space="preserve">и средства из осталих извора у износу од </w:t>
      </w:r>
      <w:r w:rsidR="00274889">
        <w:rPr>
          <w:sz w:val="22"/>
          <w:szCs w:val="22"/>
          <w:lang w:val="sr-Latn-RS"/>
        </w:rPr>
        <w:t>1</w:t>
      </w:r>
      <w:r w:rsidR="008805F5">
        <w:rPr>
          <w:sz w:val="22"/>
          <w:szCs w:val="22"/>
          <w:lang w:val="sr-Cyrl-RS"/>
        </w:rPr>
        <w:t>28</w:t>
      </w:r>
      <w:r w:rsidR="00931885" w:rsidRPr="00357776">
        <w:rPr>
          <w:sz w:val="22"/>
          <w:szCs w:val="22"/>
          <w:lang w:val="sr-Cyrl-RS"/>
        </w:rPr>
        <w:t>.</w:t>
      </w:r>
      <w:r w:rsidR="008805F5">
        <w:rPr>
          <w:sz w:val="22"/>
          <w:szCs w:val="22"/>
          <w:lang w:val="sr-Cyrl-RS"/>
        </w:rPr>
        <w:t>0</w:t>
      </w:r>
      <w:r w:rsidR="00A4630A">
        <w:rPr>
          <w:sz w:val="22"/>
          <w:szCs w:val="22"/>
          <w:lang w:val="sr-Cyrl-RS"/>
        </w:rPr>
        <w:t>26</w:t>
      </w:r>
      <w:r w:rsidR="006A1055">
        <w:rPr>
          <w:sz w:val="22"/>
          <w:szCs w:val="22"/>
          <w:lang w:val="sr-Cyrl-RS"/>
        </w:rPr>
        <w:t>.</w:t>
      </w:r>
      <w:r w:rsidR="00A4630A">
        <w:rPr>
          <w:sz w:val="22"/>
          <w:szCs w:val="22"/>
          <w:lang w:val="sr-Cyrl-RS"/>
        </w:rPr>
        <w:t>331</w:t>
      </w:r>
      <w:r w:rsidRPr="00357776">
        <w:rPr>
          <w:sz w:val="22"/>
          <w:szCs w:val="22"/>
          <w:lang w:val="sr-Cyrl-RS"/>
        </w:rPr>
        <w:t xml:space="preserve"> динара исказују се у следећим износима:</w:t>
      </w:r>
    </w:p>
    <w:p w14:paraId="23D1D78D" w14:textId="77777777" w:rsidR="00BF2C7B" w:rsidRPr="00357776" w:rsidRDefault="00BF2C7B" w:rsidP="00B04BFD">
      <w:pPr>
        <w:ind w:firstLine="720"/>
        <w:jc w:val="both"/>
        <w:rPr>
          <w:sz w:val="22"/>
          <w:szCs w:val="22"/>
          <w:lang w:val="sr-Cyrl-RS"/>
        </w:rPr>
      </w:pPr>
    </w:p>
    <w:tbl>
      <w:tblPr>
        <w:tblW w:w="7304" w:type="dxa"/>
        <w:tblLayout w:type="fixed"/>
        <w:tblLook w:val="01E0" w:firstRow="1" w:lastRow="1" w:firstColumn="1" w:lastColumn="1" w:noHBand="0" w:noVBand="0"/>
      </w:tblPr>
      <w:tblGrid>
        <w:gridCol w:w="7304"/>
      </w:tblGrid>
      <w:tr w:rsidR="00BF2C7B" w:rsidRPr="00357776" w14:paraId="5D0F48A6" w14:textId="77777777" w:rsidTr="000B315E">
        <w:trPr>
          <w:trHeight w:val="230"/>
          <w:tblHeader/>
        </w:trPr>
        <w:tc>
          <w:tcPr>
            <w:tcW w:w="7304" w:type="dxa"/>
            <w:tcMar>
              <w:top w:w="0" w:type="dxa"/>
              <w:left w:w="0" w:type="dxa"/>
              <w:bottom w:w="0" w:type="dxa"/>
              <w:right w:w="0" w:type="dxa"/>
            </w:tcMar>
            <w:hideMark/>
          </w:tcPr>
          <w:tbl>
            <w:tblPr>
              <w:tblW w:w="15318" w:type="dxa"/>
              <w:jc w:val="center"/>
              <w:tblLayout w:type="fixed"/>
              <w:tblLook w:val="01E0" w:firstRow="1" w:lastRow="1" w:firstColumn="1" w:lastColumn="1" w:noHBand="0" w:noVBand="0"/>
            </w:tblPr>
            <w:tblGrid>
              <w:gridCol w:w="5806"/>
              <w:gridCol w:w="4498"/>
              <w:gridCol w:w="5014"/>
            </w:tblGrid>
            <w:tr w:rsidR="00BF2C7B" w:rsidRPr="00357776" w14:paraId="49DB7D6F" w14:textId="77777777" w:rsidTr="002D590C">
              <w:trPr>
                <w:jc w:val="center"/>
              </w:trPr>
              <w:tc>
                <w:tcPr>
                  <w:tcW w:w="5806" w:type="dxa"/>
                  <w:tcMar>
                    <w:top w:w="0" w:type="dxa"/>
                    <w:left w:w="0" w:type="dxa"/>
                    <w:bottom w:w="0" w:type="dxa"/>
                    <w:right w:w="0" w:type="dxa"/>
                  </w:tcMar>
                </w:tcPr>
                <w:p w14:paraId="4446FFA8" w14:textId="77777777" w:rsidR="00BF2C7B" w:rsidRPr="00357776" w:rsidRDefault="00BF2C7B">
                  <w:pPr>
                    <w:spacing w:line="0" w:lineRule="auto"/>
                    <w:jc w:val="center"/>
                    <w:rPr>
                      <w:lang w:val="sr-Cyrl-RS"/>
                    </w:rPr>
                  </w:pPr>
                </w:p>
              </w:tc>
              <w:tc>
                <w:tcPr>
                  <w:tcW w:w="4498" w:type="dxa"/>
                  <w:tcMar>
                    <w:top w:w="0" w:type="dxa"/>
                    <w:left w:w="0" w:type="dxa"/>
                    <w:bottom w:w="0" w:type="dxa"/>
                    <w:right w:w="0" w:type="dxa"/>
                  </w:tcMar>
                  <w:hideMark/>
                </w:tcPr>
                <w:p w14:paraId="72CABC26" w14:textId="77777777" w:rsidR="00BF2C7B" w:rsidRPr="00357776" w:rsidRDefault="00BF2C7B">
                  <w:pPr>
                    <w:jc w:val="center"/>
                    <w:rPr>
                      <w:b/>
                      <w:bCs/>
                      <w:color w:val="000000"/>
                      <w:sz w:val="24"/>
                      <w:szCs w:val="24"/>
                      <w:lang w:val="sr-Cyrl-RS"/>
                    </w:rPr>
                  </w:pPr>
                  <w:r w:rsidRPr="00357776">
                    <w:rPr>
                      <w:b/>
                      <w:bCs/>
                      <w:color w:val="000000"/>
                      <w:sz w:val="24"/>
                      <w:szCs w:val="24"/>
                      <w:lang w:val="sr-Cyrl-RS"/>
                    </w:rPr>
                    <w:t>ПЛАН ПРИХОДА</w:t>
                  </w:r>
                </w:p>
              </w:tc>
              <w:tc>
                <w:tcPr>
                  <w:tcW w:w="5014" w:type="dxa"/>
                  <w:tcMar>
                    <w:top w:w="0" w:type="dxa"/>
                    <w:left w:w="0" w:type="dxa"/>
                    <w:bottom w:w="0" w:type="dxa"/>
                    <w:right w:w="0" w:type="dxa"/>
                  </w:tcMar>
                </w:tcPr>
                <w:p w14:paraId="66A10220" w14:textId="77777777" w:rsidR="00BF2C7B" w:rsidRPr="00357776" w:rsidRDefault="00BF2C7B">
                  <w:pPr>
                    <w:spacing w:line="0" w:lineRule="auto"/>
                    <w:jc w:val="center"/>
                    <w:rPr>
                      <w:lang w:val="sr-Cyrl-RS"/>
                    </w:rPr>
                  </w:pPr>
                </w:p>
              </w:tc>
            </w:tr>
            <w:tr w:rsidR="00BF2C7B" w:rsidRPr="00357776" w14:paraId="5D86A372" w14:textId="77777777" w:rsidTr="002D590C">
              <w:trPr>
                <w:jc w:val="center"/>
              </w:trPr>
              <w:tc>
                <w:tcPr>
                  <w:tcW w:w="5806" w:type="dxa"/>
                  <w:tcMar>
                    <w:top w:w="0" w:type="dxa"/>
                    <w:left w:w="0" w:type="dxa"/>
                    <w:bottom w:w="0" w:type="dxa"/>
                    <w:right w:w="0" w:type="dxa"/>
                  </w:tcMar>
                  <w:hideMark/>
                </w:tcPr>
                <w:p w14:paraId="0467F62D" w14:textId="77777777" w:rsidR="00BF2C7B" w:rsidRPr="00357776" w:rsidRDefault="00BF2C7B">
                  <w:pPr>
                    <w:rPr>
                      <w:b/>
                      <w:bCs/>
                      <w:color w:val="000000"/>
                      <w:sz w:val="16"/>
                      <w:szCs w:val="16"/>
                      <w:lang w:val="sr-Cyrl-RS"/>
                    </w:rPr>
                  </w:pPr>
                  <w:r w:rsidRPr="00357776">
                    <w:rPr>
                      <w:b/>
                      <w:bCs/>
                      <w:color w:val="000000"/>
                      <w:sz w:val="16"/>
                      <w:szCs w:val="16"/>
                      <w:lang w:val="sr-Cyrl-RS"/>
                    </w:rPr>
                    <w:t>0     БУЏЕТ ОПШТИНЕ</w:t>
                  </w:r>
                </w:p>
              </w:tc>
              <w:tc>
                <w:tcPr>
                  <w:tcW w:w="4498" w:type="dxa"/>
                  <w:tcMar>
                    <w:top w:w="0" w:type="dxa"/>
                    <w:left w:w="0" w:type="dxa"/>
                    <w:bottom w:w="0" w:type="dxa"/>
                    <w:right w:w="0" w:type="dxa"/>
                  </w:tcMar>
                  <w:hideMark/>
                </w:tcPr>
                <w:p w14:paraId="235BD093" w14:textId="3A2C92B7" w:rsidR="00BF2C7B" w:rsidRPr="00357776" w:rsidRDefault="00BF2C7B">
                  <w:pPr>
                    <w:jc w:val="center"/>
                    <w:rPr>
                      <w:b/>
                      <w:bCs/>
                      <w:color w:val="000000"/>
                      <w:sz w:val="16"/>
                      <w:szCs w:val="16"/>
                      <w:lang w:val="sr-Cyrl-RS"/>
                    </w:rPr>
                  </w:pPr>
                  <w:r w:rsidRPr="00357776">
                    <w:rPr>
                      <w:b/>
                      <w:bCs/>
                      <w:color w:val="000000"/>
                      <w:sz w:val="16"/>
                      <w:szCs w:val="16"/>
                      <w:lang w:val="sr-Cyrl-RS"/>
                    </w:rPr>
                    <w:t>202</w:t>
                  </w:r>
                  <w:r w:rsidR="00F4309E">
                    <w:rPr>
                      <w:b/>
                      <w:bCs/>
                      <w:color w:val="000000"/>
                      <w:sz w:val="16"/>
                      <w:szCs w:val="16"/>
                      <w:lang w:val="sr-Cyrl-RS"/>
                    </w:rPr>
                    <w:t>5</w:t>
                  </w:r>
                </w:p>
              </w:tc>
              <w:tc>
                <w:tcPr>
                  <w:tcW w:w="5014" w:type="dxa"/>
                  <w:tcMar>
                    <w:top w:w="0" w:type="dxa"/>
                    <w:left w:w="0" w:type="dxa"/>
                    <w:bottom w:w="0" w:type="dxa"/>
                    <w:right w:w="0" w:type="dxa"/>
                  </w:tcMar>
                </w:tcPr>
                <w:p w14:paraId="145D6209" w14:textId="77777777" w:rsidR="00BF2C7B" w:rsidRPr="00357776" w:rsidRDefault="00BF2C7B">
                  <w:pPr>
                    <w:spacing w:line="0" w:lineRule="auto"/>
                    <w:jc w:val="center"/>
                    <w:rPr>
                      <w:lang w:val="sr-Cyrl-RS"/>
                    </w:rPr>
                  </w:pPr>
                </w:p>
              </w:tc>
            </w:tr>
          </w:tbl>
          <w:p w14:paraId="113944C1" w14:textId="77777777" w:rsidR="00BF2C7B" w:rsidRPr="00357776" w:rsidRDefault="00BF2C7B">
            <w:pPr>
              <w:spacing w:line="0" w:lineRule="auto"/>
              <w:rPr>
                <w:lang w:val="sr-Cyrl-RS"/>
              </w:rPr>
            </w:pPr>
          </w:p>
        </w:tc>
      </w:tr>
      <w:tr w:rsidR="00BF2C7B" w:rsidRPr="00357776" w14:paraId="24144566" w14:textId="77777777" w:rsidTr="000B315E">
        <w:trPr>
          <w:trHeight w:val="300"/>
          <w:tblHeader/>
        </w:trPr>
        <w:tc>
          <w:tcPr>
            <w:tcW w:w="7304" w:type="dxa"/>
            <w:tcMar>
              <w:top w:w="0" w:type="dxa"/>
              <w:left w:w="0" w:type="dxa"/>
              <w:bottom w:w="0" w:type="dxa"/>
              <w:right w:w="0" w:type="dxa"/>
            </w:tcMar>
          </w:tcPr>
          <w:p w14:paraId="2E62EC69" w14:textId="77777777" w:rsidR="00BF2C7B" w:rsidRPr="00357776" w:rsidRDefault="00BF2C7B">
            <w:pPr>
              <w:spacing w:line="0" w:lineRule="auto"/>
              <w:jc w:val="center"/>
              <w:rPr>
                <w:lang w:val="sr-Cyrl-RS"/>
              </w:rPr>
            </w:pPr>
          </w:p>
        </w:tc>
      </w:tr>
    </w:tbl>
    <w:p w14:paraId="2F01758B" w14:textId="77777777" w:rsidR="00926993" w:rsidRPr="00357776" w:rsidRDefault="00926993" w:rsidP="00BF2C7B">
      <w:pPr>
        <w:rPr>
          <w:color w:val="000000"/>
          <w:lang w:val="sr-Cyrl-RS"/>
        </w:rPr>
      </w:pPr>
    </w:p>
    <w:tbl>
      <w:tblPr>
        <w:tblW w:w="11191" w:type="dxa"/>
        <w:tblLayout w:type="fixed"/>
        <w:tblLook w:val="01E0" w:firstRow="1" w:lastRow="1" w:firstColumn="1" w:lastColumn="1" w:noHBand="0" w:noVBand="0"/>
      </w:tblPr>
      <w:tblGrid>
        <w:gridCol w:w="900"/>
        <w:gridCol w:w="4195"/>
        <w:gridCol w:w="1276"/>
        <w:gridCol w:w="1418"/>
        <w:gridCol w:w="1275"/>
        <w:gridCol w:w="1560"/>
        <w:gridCol w:w="567"/>
      </w:tblGrid>
      <w:tr w:rsidR="00A4630A" w14:paraId="7C62EED8" w14:textId="77777777" w:rsidTr="00A4630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E6F5E1" w14:textId="77777777" w:rsidR="00A4630A" w:rsidRDefault="00A4630A" w:rsidP="00F1169E">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419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7378E0" w14:textId="77777777" w:rsidR="00A4630A" w:rsidRDefault="00A4630A" w:rsidP="00F1169E">
            <w:pPr>
              <w:jc w:val="center"/>
              <w:rPr>
                <w:b/>
                <w:bCs/>
                <w:color w:val="000000"/>
                <w:sz w:val="16"/>
                <w:szCs w:val="16"/>
              </w:rPr>
            </w:pPr>
            <w:proofErr w:type="spellStart"/>
            <w:r>
              <w:rPr>
                <w:b/>
                <w:bCs/>
                <w:color w:val="000000"/>
                <w:sz w:val="16"/>
                <w:szCs w:val="16"/>
              </w:rPr>
              <w:t>Опис</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F115CD" w14:textId="77777777" w:rsidR="00A4630A" w:rsidRDefault="00A4630A"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50DE0694" w14:textId="77777777" w:rsidR="00A4630A" w:rsidRDefault="00A4630A" w:rsidP="00F1169E">
            <w:pPr>
              <w:jc w:val="center"/>
              <w:rPr>
                <w:b/>
                <w:bCs/>
                <w:color w:val="000000"/>
                <w:sz w:val="16"/>
                <w:szCs w:val="16"/>
              </w:rPr>
            </w:pPr>
            <w:r>
              <w:rPr>
                <w:b/>
                <w:bCs/>
                <w:color w:val="000000"/>
                <w:sz w:val="16"/>
                <w:szCs w:val="16"/>
              </w:rPr>
              <w:t>01</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AF42F0" w14:textId="77777777" w:rsidR="00A4630A" w:rsidRDefault="00A4630A"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A7F5F7" w14:textId="77777777" w:rsidR="00A4630A" w:rsidRDefault="00A4630A"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93B31C" w14:textId="77777777" w:rsidR="00A4630A" w:rsidRDefault="00A4630A" w:rsidP="00F1169E">
            <w:pPr>
              <w:jc w:val="center"/>
              <w:rPr>
                <w:b/>
                <w:bCs/>
                <w:color w:val="000000"/>
                <w:sz w:val="16"/>
                <w:szCs w:val="16"/>
              </w:rPr>
            </w:pPr>
            <w:proofErr w:type="spellStart"/>
            <w:r>
              <w:rPr>
                <w:b/>
                <w:bCs/>
                <w:color w:val="000000"/>
                <w:sz w:val="16"/>
                <w:szCs w:val="16"/>
              </w:rPr>
              <w:t>Укупно</w:t>
            </w:r>
            <w:proofErr w:type="spellEnd"/>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4B23B9" w14:textId="77777777" w:rsidR="00A4630A" w:rsidRDefault="00A4630A" w:rsidP="00F1169E">
            <w:pPr>
              <w:jc w:val="center"/>
              <w:rPr>
                <w:b/>
                <w:bCs/>
                <w:color w:val="000000"/>
                <w:sz w:val="16"/>
                <w:szCs w:val="16"/>
              </w:rPr>
            </w:pPr>
            <w:proofErr w:type="spellStart"/>
            <w:r>
              <w:rPr>
                <w:b/>
                <w:bCs/>
                <w:color w:val="000000"/>
                <w:sz w:val="16"/>
                <w:szCs w:val="16"/>
              </w:rPr>
              <w:t>Структура</w:t>
            </w:r>
            <w:proofErr w:type="spellEnd"/>
          </w:p>
          <w:p w14:paraId="42A62EEC" w14:textId="77777777" w:rsidR="00A4630A" w:rsidRDefault="00A4630A" w:rsidP="00F1169E">
            <w:pPr>
              <w:jc w:val="center"/>
              <w:rPr>
                <w:b/>
                <w:bCs/>
                <w:color w:val="000000"/>
                <w:sz w:val="16"/>
                <w:szCs w:val="16"/>
              </w:rPr>
            </w:pPr>
            <w:r>
              <w:rPr>
                <w:b/>
                <w:bCs/>
                <w:color w:val="000000"/>
                <w:sz w:val="16"/>
                <w:szCs w:val="16"/>
              </w:rPr>
              <w:t>( % )</w:t>
            </w:r>
          </w:p>
        </w:tc>
      </w:tr>
      <w:tr w:rsidR="00A4630A" w14:paraId="7164A311" w14:textId="77777777" w:rsidTr="00A4630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71CFDF" w14:textId="77777777" w:rsidR="00A4630A" w:rsidRDefault="00A4630A" w:rsidP="00F1169E">
            <w:pPr>
              <w:jc w:val="center"/>
              <w:rPr>
                <w:b/>
                <w:bCs/>
                <w:color w:val="000000"/>
                <w:sz w:val="16"/>
                <w:szCs w:val="16"/>
              </w:rPr>
            </w:pPr>
            <w:r>
              <w:rPr>
                <w:b/>
                <w:bCs/>
                <w:color w:val="000000"/>
                <w:sz w:val="16"/>
                <w:szCs w:val="16"/>
              </w:rPr>
              <w:t>1</w:t>
            </w:r>
          </w:p>
        </w:tc>
        <w:tc>
          <w:tcPr>
            <w:tcW w:w="419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40A481" w14:textId="77777777" w:rsidR="00A4630A" w:rsidRDefault="00A4630A" w:rsidP="00F1169E">
            <w:pPr>
              <w:jc w:val="center"/>
              <w:rPr>
                <w:b/>
                <w:bCs/>
                <w:color w:val="000000"/>
                <w:sz w:val="16"/>
                <w:szCs w:val="16"/>
              </w:rPr>
            </w:pPr>
            <w:r>
              <w:rPr>
                <w:b/>
                <w:bCs/>
                <w:color w:val="000000"/>
                <w:sz w:val="16"/>
                <w:szCs w:val="16"/>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F3EADC" w14:textId="77777777" w:rsidR="00A4630A" w:rsidRDefault="00A4630A" w:rsidP="00F1169E">
            <w:pPr>
              <w:jc w:val="center"/>
              <w:rPr>
                <w:b/>
                <w:bCs/>
                <w:color w:val="000000"/>
                <w:sz w:val="16"/>
                <w:szCs w:val="16"/>
              </w:rPr>
            </w:pPr>
            <w:r>
              <w:rPr>
                <w:b/>
                <w:bCs/>
                <w:color w:val="000000"/>
                <w:sz w:val="16"/>
                <w:szCs w:val="16"/>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85FFD2" w14:textId="77777777" w:rsidR="00A4630A" w:rsidRDefault="00A4630A" w:rsidP="00F1169E">
            <w:pPr>
              <w:jc w:val="center"/>
              <w:rPr>
                <w:b/>
                <w:bCs/>
                <w:color w:val="000000"/>
                <w:sz w:val="16"/>
                <w:szCs w:val="16"/>
              </w:rPr>
            </w:pPr>
            <w:r>
              <w:rPr>
                <w:b/>
                <w:bCs/>
                <w:color w:val="000000"/>
                <w:sz w:val="16"/>
                <w:szCs w:val="16"/>
              </w:rPr>
              <w:t>4</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B3E58B" w14:textId="77777777" w:rsidR="00A4630A" w:rsidRDefault="00A4630A" w:rsidP="00F1169E">
            <w:pPr>
              <w:jc w:val="center"/>
              <w:rPr>
                <w:b/>
                <w:bCs/>
                <w:color w:val="000000"/>
                <w:sz w:val="16"/>
                <w:szCs w:val="16"/>
              </w:rPr>
            </w:pPr>
            <w:r>
              <w:rPr>
                <w:b/>
                <w:bCs/>
                <w:color w:val="000000"/>
                <w:sz w:val="16"/>
                <w:szCs w:val="16"/>
              </w:rPr>
              <w:t>5</w:t>
            </w:r>
          </w:p>
        </w:tc>
        <w:tc>
          <w:tcPr>
            <w:tcW w:w="15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79DF8F" w14:textId="77777777" w:rsidR="00A4630A" w:rsidRDefault="00A4630A" w:rsidP="00F1169E">
            <w:pPr>
              <w:jc w:val="center"/>
              <w:rPr>
                <w:b/>
                <w:bCs/>
                <w:color w:val="000000"/>
                <w:sz w:val="16"/>
                <w:szCs w:val="16"/>
              </w:rPr>
            </w:pPr>
            <w:r>
              <w:rPr>
                <w:b/>
                <w:bCs/>
                <w:color w:val="000000"/>
                <w:sz w:val="16"/>
                <w:szCs w:val="16"/>
              </w:rPr>
              <w:t>6</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825787" w14:textId="77777777" w:rsidR="00A4630A" w:rsidRDefault="00A4630A" w:rsidP="00F1169E">
            <w:pPr>
              <w:jc w:val="center"/>
              <w:rPr>
                <w:b/>
                <w:bCs/>
                <w:color w:val="000000"/>
                <w:sz w:val="16"/>
                <w:szCs w:val="16"/>
              </w:rPr>
            </w:pPr>
            <w:r>
              <w:rPr>
                <w:b/>
                <w:bCs/>
                <w:color w:val="000000"/>
                <w:sz w:val="16"/>
                <w:szCs w:val="16"/>
              </w:rPr>
              <w:t>7</w:t>
            </w:r>
          </w:p>
        </w:tc>
      </w:tr>
      <w:tr w:rsidR="00A4630A" w14:paraId="572371D1"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0B8E3" w14:textId="77777777" w:rsidR="00A4630A" w:rsidRDefault="00A4630A" w:rsidP="00F1169E">
            <w:pPr>
              <w:rPr>
                <w:vanish/>
              </w:rPr>
            </w:pPr>
            <w:r>
              <w:fldChar w:fldCharType="begin"/>
            </w:r>
            <w:r>
              <w:instrText>TC "0" \f C \l "1"</w:instrText>
            </w:r>
            <w:r>
              <w:fldChar w:fldCharType="end"/>
            </w:r>
          </w:p>
          <w:bookmarkStart w:id="9" w:name="_Toc321000"/>
          <w:bookmarkEnd w:id="9"/>
          <w:p w14:paraId="2E51C418" w14:textId="77777777" w:rsidR="00A4630A" w:rsidRDefault="00A4630A" w:rsidP="00F1169E">
            <w:pPr>
              <w:rPr>
                <w:vanish/>
              </w:rPr>
            </w:pPr>
            <w:r>
              <w:fldChar w:fldCharType="begin"/>
            </w:r>
            <w:r>
              <w:instrText>TC "321000" \f C \l "2"</w:instrText>
            </w:r>
            <w:r>
              <w:fldChar w:fldCharType="end"/>
            </w:r>
          </w:p>
          <w:p w14:paraId="11DC8837" w14:textId="77777777" w:rsidR="00A4630A" w:rsidRDefault="00A4630A" w:rsidP="00F1169E">
            <w:pPr>
              <w:jc w:val="center"/>
              <w:rPr>
                <w:color w:val="000000"/>
                <w:sz w:val="16"/>
                <w:szCs w:val="16"/>
              </w:rPr>
            </w:pPr>
            <w:r>
              <w:rPr>
                <w:color w:val="000000"/>
                <w:sz w:val="16"/>
                <w:szCs w:val="16"/>
              </w:rPr>
              <w:t>321311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261FF" w14:textId="77777777" w:rsidR="00A4630A" w:rsidRDefault="00A4630A" w:rsidP="00F1169E">
            <w:pPr>
              <w:rPr>
                <w:color w:val="000000"/>
                <w:sz w:val="16"/>
                <w:szCs w:val="16"/>
              </w:rPr>
            </w:pPr>
            <w:proofErr w:type="spellStart"/>
            <w:r>
              <w:rPr>
                <w:color w:val="000000"/>
                <w:sz w:val="16"/>
                <w:szCs w:val="16"/>
              </w:rPr>
              <w:t>Нераспоређени</w:t>
            </w:r>
            <w:proofErr w:type="spellEnd"/>
            <w:r>
              <w:rPr>
                <w:color w:val="000000"/>
                <w:sz w:val="16"/>
                <w:szCs w:val="16"/>
              </w:rPr>
              <w:t xml:space="preserve"> </w:t>
            </w:r>
            <w:proofErr w:type="spellStart"/>
            <w:r>
              <w:rPr>
                <w:color w:val="000000"/>
                <w:sz w:val="16"/>
                <w:szCs w:val="16"/>
              </w:rPr>
              <w:t>вишак</w:t>
            </w:r>
            <w:proofErr w:type="spellEnd"/>
            <w:r>
              <w:rPr>
                <w:color w:val="000000"/>
                <w:sz w:val="16"/>
                <w:szCs w:val="16"/>
              </w:rPr>
              <w:t xml:space="preserve"> </w:t>
            </w:r>
            <w:proofErr w:type="spellStart"/>
            <w:r>
              <w:rPr>
                <w:color w:val="000000"/>
                <w:sz w:val="16"/>
                <w:szCs w:val="16"/>
              </w:rPr>
              <w:t>прихода</w:t>
            </w:r>
            <w:proofErr w:type="spellEnd"/>
            <w:r>
              <w:rPr>
                <w:color w:val="000000"/>
                <w:sz w:val="16"/>
                <w:szCs w:val="16"/>
              </w:rPr>
              <w:t xml:space="preserve"> и </w:t>
            </w: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ранијих</w:t>
            </w:r>
            <w:proofErr w:type="spellEnd"/>
            <w:r>
              <w:rPr>
                <w:color w:val="000000"/>
                <w:sz w:val="16"/>
                <w:szCs w:val="16"/>
              </w:rPr>
              <w:t xml:space="preserve"> </w:t>
            </w:r>
            <w:proofErr w:type="spellStart"/>
            <w:r>
              <w:rPr>
                <w:color w:val="000000"/>
                <w:sz w:val="16"/>
                <w:szCs w:val="16"/>
              </w:rPr>
              <w:t>година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6606E" w14:textId="77777777" w:rsidR="00A4630A" w:rsidRDefault="00A4630A" w:rsidP="00F1169E">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E5246"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71A01" w14:textId="2B6EF1A1" w:rsidR="00A4630A" w:rsidRDefault="008805F5" w:rsidP="00F1169E">
            <w:pPr>
              <w:jc w:val="right"/>
              <w:rPr>
                <w:color w:val="000000"/>
                <w:sz w:val="16"/>
                <w:szCs w:val="16"/>
              </w:rPr>
            </w:pPr>
            <w:r>
              <w:rPr>
                <w:color w:val="000000"/>
                <w:sz w:val="16"/>
                <w:szCs w:val="16"/>
                <w:lang w:val="sr-Cyrl-RS"/>
              </w:rPr>
              <w:t>89</w:t>
            </w:r>
            <w:r w:rsidR="00A4630A">
              <w:rPr>
                <w:color w:val="000000"/>
                <w:sz w:val="16"/>
                <w:szCs w:val="16"/>
              </w:rPr>
              <w:t>.</w:t>
            </w:r>
            <w:r>
              <w:rPr>
                <w:color w:val="000000"/>
                <w:sz w:val="16"/>
                <w:szCs w:val="16"/>
                <w:lang w:val="sr-Cyrl-RS"/>
              </w:rPr>
              <w:t>4</w:t>
            </w:r>
            <w:r w:rsidR="00A4630A">
              <w:rPr>
                <w:color w:val="000000"/>
                <w:sz w:val="16"/>
                <w:szCs w:val="16"/>
              </w:rPr>
              <w:t>02.302,00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D5248" w14:textId="3DD72863" w:rsidR="00A4630A" w:rsidRDefault="008805F5" w:rsidP="00F1169E">
            <w:pPr>
              <w:jc w:val="right"/>
              <w:rPr>
                <w:color w:val="000000"/>
                <w:sz w:val="16"/>
                <w:szCs w:val="16"/>
              </w:rPr>
            </w:pPr>
            <w:r>
              <w:rPr>
                <w:color w:val="000000"/>
                <w:sz w:val="16"/>
                <w:szCs w:val="16"/>
                <w:lang w:val="sr-Cyrl-RS"/>
              </w:rPr>
              <w:t>89</w:t>
            </w:r>
            <w:r w:rsidR="00A4630A">
              <w:rPr>
                <w:color w:val="000000"/>
                <w:sz w:val="16"/>
                <w:szCs w:val="16"/>
              </w:rPr>
              <w:t>.</w:t>
            </w:r>
            <w:r>
              <w:rPr>
                <w:color w:val="000000"/>
                <w:sz w:val="16"/>
                <w:szCs w:val="16"/>
                <w:lang w:val="sr-Cyrl-RS"/>
              </w:rPr>
              <w:t>4</w:t>
            </w:r>
            <w:r w:rsidR="00A4630A">
              <w:rPr>
                <w:color w:val="000000"/>
                <w:sz w:val="16"/>
                <w:szCs w:val="16"/>
              </w:rPr>
              <w:t>02.302,00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A7DA7" w14:textId="05635563" w:rsidR="00A4630A" w:rsidRDefault="008805F5" w:rsidP="00F1169E">
            <w:pPr>
              <w:jc w:val="right"/>
              <w:rPr>
                <w:color w:val="000000"/>
                <w:sz w:val="16"/>
                <w:szCs w:val="16"/>
              </w:rPr>
            </w:pPr>
            <w:r>
              <w:rPr>
                <w:color w:val="000000"/>
                <w:sz w:val="16"/>
                <w:szCs w:val="16"/>
                <w:lang w:val="sr-Cyrl-RS"/>
              </w:rPr>
              <w:t>6</w:t>
            </w:r>
            <w:r w:rsidR="00A4630A">
              <w:rPr>
                <w:color w:val="000000"/>
                <w:sz w:val="16"/>
                <w:szCs w:val="16"/>
              </w:rPr>
              <w:t>,</w:t>
            </w:r>
            <w:r>
              <w:rPr>
                <w:color w:val="000000"/>
                <w:sz w:val="16"/>
                <w:szCs w:val="16"/>
                <w:lang w:val="sr-Cyrl-RS"/>
              </w:rPr>
              <w:t>8</w:t>
            </w:r>
            <w:r w:rsidR="00A4630A">
              <w:rPr>
                <w:color w:val="000000"/>
                <w:sz w:val="16"/>
                <w:szCs w:val="16"/>
              </w:rPr>
              <w:t>3</w:t>
            </w:r>
          </w:p>
        </w:tc>
      </w:tr>
      <w:tr w:rsidR="00A4630A" w14:paraId="525F22B5"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D24C66" w14:textId="77777777" w:rsidR="00A4630A" w:rsidRDefault="00A4630A" w:rsidP="00F1169E">
            <w:pPr>
              <w:jc w:val="center"/>
              <w:rPr>
                <w:b/>
                <w:bCs/>
                <w:color w:val="000000"/>
                <w:sz w:val="16"/>
                <w:szCs w:val="16"/>
              </w:rPr>
            </w:pPr>
            <w:r>
              <w:rPr>
                <w:b/>
                <w:bCs/>
                <w:color w:val="000000"/>
                <w:sz w:val="16"/>
                <w:szCs w:val="16"/>
              </w:rPr>
              <w:t>321000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C9A6FD" w14:textId="77777777" w:rsidR="00A4630A" w:rsidRDefault="00A4630A" w:rsidP="00F1169E">
            <w:pPr>
              <w:rPr>
                <w:b/>
                <w:bCs/>
                <w:color w:val="000000"/>
                <w:sz w:val="16"/>
                <w:szCs w:val="16"/>
              </w:rPr>
            </w:pPr>
            <w:r>
              <w:rPr>
                <w:b/>
                <w:bCs/>
                <w:color w:val="000000"/>
                <w:sz w:val="16"/>
                <w:szCs w:val="16"/>
              </w:rPr>
              <w:t>УТВРЂИВАЊЕ РЕЗУЛТАТА ПОСЛОВАЊА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18321F" w14:textId="77777777" w:rsidR="00A4630A" w:rsidRDefault="00A4630A" w:rsidP="00F1169E">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478CA2"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EACD44" w14:textId="64B8B457" w:rsidR="00A4630A" w:rsidRDefault="008805F5" w:rsidP="00F1169E">
            <w:pPr>
              <w:jc w:val="right"/>
              <w:rPr>
                <w:b/>
                <w:bCs/>
                <w:color w:val="000000"/>
                <w:sz w:val="16"/>
                <w:szCs w:val="16"/>
              </w:rPr>
            </w:pPr>
            <w:r>
              <w:rPr>
                <w:b/>
                <w:bCs/>
                <w:color w:val="000000"/>
                <w:sz w:val="16"/>
                <w:szCs w:val="16"/>
                <w:lang w:val="sr-Cyrl-RS"/>
              </w:rPr>
              <w:t>89</w:t>
            </w:r>
            <w:r w:rsidR="00A4630A">
              <w:rPr>
                <w:b/>
                <w:bCs/>
                <w:color w:val="000000"/>
                <w:sz w:val="16"/>
                <w:szCs w:val="16"/>
              </w:rPr>
              <w:t>.</w:t>
            </w:r>
            <w:r>
              <w:rPr>
                <w:b/>
                <w:bCs/>
                <w:color w:val="000000"/>
                <w:sz w:val="16"/>
                <w:szCs w:val="16"/>
                <w:lang w:val="sr-Cyrl-RS"/>
              </w:rPr>
              <w:t>4</w:t>
            </w:r>
            <w:r w:rsidR="00A4630A">
              <w:rPr>
                <w:b/>
                <w:bCs/>
                <w:color w:val="000000"/>
                <w:sz w:val="16"/>
                <w:szCs w:val="16"/>
              </w:rPr>
              <w:t>02.302,00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D155D7" w14:textId="0B3D6EA9" w:rsidR="00A4630A" w:rsidRDefault="008805F5" w:rsidP="00F1169E">
            <w:pPr>
              <w:jc w:val="right"/>
              <w:rPr>
                <w:b/>
                <w:bCs/>
                <w:color w:val="000000"/>
                <w:sz w:val="16"/>
                <w:szCs w:val="16"/>
              </w:rPr>
            </w:pPr>
            <w:r>
              <w:rPr>
                <w:b/>
                <w:bCs/>
                <w:color w:val="000000"/>
                <w:sz w:val="16"/>
                <w:szCs w:val="16"/>
                <w:lang w:val="sr-Cyrl-RS"/>
              </w:rPr>
              <w:t>89</w:t>
            </w:r>
            <w:r w:rsidR="00A4630A">
              <w:rPr>
                <w:b/>
                <w:bCs/>
                <w:color w:val="000000"/>
                <w:sz w:val="16"/>
                <w:szCs w:val="16"/>
              </w:rPr>
              <w:t>.</w:t>
            </w:r>
            <w:r>
              <w:rPr>
                <w:b/>
                <w:bCs/>
                <w:color w:val="000000"/>
                <w:sz w:val="16"/>
                <w:szCs w:val="16"/>
                <w:lang w:val="sr-Cyrl-RS"/>
              </w:rPr>
              <w:t>4</w:t>
            </w:r>
            <w:r w:rsidR="00A4630A">
              <w:rPr>
                <w:b/>
                <w:bCs/>
                <w:color w:val="000000"/>
                <w:sz w:val="16"/>
                <w:szCs w:val="16"/>
              </w:rPr>
              <w:t>02.302,00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D6CC0F" w14:textId="65291E55" w:rsidR="00A4630A" w:rsidRDefault="008805F5" w:rsidP="00F1169E">
            <w:pPr>
              <w:jc w:val="right"/>
              <w:rPr>
                <w:b/>
                <w:bCs/>
                <w:color w:val="000000"/>
                <w:sz w:val="16"/>
                <w:szCs w:val="16"/>
              </w:rPr>
            </w:pPr>
            <w:r>
              <w:rPr>
                <w:b/>
                <w:bCs/>
                <w:color w:val="000000"/>
                <w:sz w:val="16"/>
                <w:szCs w:val="16"/>
                <w:lang w:val="sr-Cyrl-RS"/>
              </w:rPr>
              <w:t>6</w:t>
            </w:r>
            <w:r w:rsidR="00A4630A">
              <w:rPr>
                <w:b/>
                <w:bCs/>
                <w:color w:val="000000"/>
                <w:sz w:val="16"/>
                <w:szCs w:val="16"/>
              </w:rPr>
              <w:t>,</w:t>
            </w:r>
            <w:r>
              <w:rPr>
                <w:b/>
                <w:bCs/>
                <w:color w:val="000000"/>
                <w:sz w:val="16"/>
                <w:szCs w:val="16"/>
                <w:lang w:val="sr-Cyrl-RS"/>
              </w:rPr>
              <w:t>8</w:t>
            </w:r>
            <w:r w:rsidR="00A4630A">
              <w:rPr>
                <w:b/>
                <w:bCs/>
                <w:color w:val="000000"/>
                <w:sz w:val="16"/>
                <w:szCs w:val="16"/>
              </w:rPr>
              <w:t>3</w:t>
            </w:r>
          </w:p>
        </w:tc>
      </w:tr>
      <w:bookmarkStart w:id="10" w:name="_Toc711000"/>
      <w:bookmarkEnd w:id="10"/>
      <w:tr w:rsidR="00A4630A" w14:paraId="27B3180B"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360A2" w14:textId="77777777" w:rsidR="00A4630A" w:rsidRDefault="00A4630A" w:rsidP="00F1169E">
            <w:pPr>
              <w:rPr>
                <w:vanish/>
              </w:rPr>
            </w:pPr>
            <w:r>
              <w:fldChar w:fldCharType="begin"/>
            </w:r>
            <w:r>
              <w:instrText>TC "711000" \f C \l "2"</w:instrText>
            </w:r>
            <w:r>
              <w:fldChar w:fldCharType="end"/>
            </w:r>
          </w:p>
          <w:p w14:paraId="305EE964" w14:textId="77777777" w:rsidR="00A4630A" w:rsidRDefault="00A4630A" w:rsidP="00F1169E">
            <w:pPr>
              <w:jc w:val="center"/>
              <w:rPr>
                <w:color w:val="000000"/>
                <w:sz w:val="16"/>
                <w:szCs w:val="16"/>
              </w:rPr>
            </w:pPr>
            <w:r>
              <w:rPr>
                <w:color w:val="000000"/>
                <w:sz w:val="16"/>
                <w:szCs w:val="16"/>
              </w:rPr>
              <w:t>711111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C6031"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зараде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320D9" w14:textId="77777777" w:rsidR="00A4630A" w:rsidRDefault="00A4630A" w:rsidP="00F1169E">
            <w:pPr>
              <w:jc w:val="right"/>
              <w:rPr>
                <w:color w:val="000000"/>
                <w:sz w:val="16"/>
                <w:szCs w:val="16"/>
              </w:rPr>
            </w:pPr>
            <w:r>
              <w:rPr>
                <w:color w:val="000000"/>
                <w:sz w:val="16"/>
                <w:szCs w:val="16"/>
              </w:rPr>
              <w:t>464.341.656,00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017FF"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57285"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72CD5" w14:textId="77777777" w:rsidR="00A4630A" w:rsidRDefault="00A4630A" w:rsidP="00F1169E">
            <w:pPr>
              <w:jc w:val="right"/>
              <w:rPr>
                <w:color w:val="000000"/>
                <w:sz w:val="16"/>
                <w:szCs w:val="16"/>
              </w:rPr>
            </w:pPr>
            <w:r>
              <w:rPr>
                <w:color w:val="000000"/>
                <w:sz w:val="16"/>
                <w:szCs w:val="16"/>
              </w:rPr>
              <w:t>464.341.656,00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FE362" w14:textId="77777777" w:rsidR="00A4630A" w:rsidRDefault="00A4630A" w:rsidP="00F1169E">
            <w:pPr>
              <w:jc w:val="right"/>
              <w:rPr>
                <w:color w:val="000000"/>
                <w:sz w:val="16"/>
                <w:szCs w:val="16"/>
              </w:rPr>
            </w:pPr>
            <w:r>
              <w:rPr>
                <w:color w:val="000000"/>
                <w:sz w:val="16"/>
                <w:szCs w:val="16"/>
              </w:rPr>
              <w:t>35,24</w:t>
            </w:r>
          </w:p>
        </w:tc>
      </w:tr>
      <w:tr w:rsidR="00A4630A" w14:paraId="3E9525CF"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E37FD" w14:textId="77777777" w:rsidR="00A4630A" w:rsidRDefault="00A4630A" w:rsidP="00F1169E">
            <w:pPr>
              <w:jc w:val="center"/>
              <w:rPr>
                <w:color w:val="000000"/>
                <w:sz w:val="16"/>
                <w:szCs w:val="16"/>
              </w:rPr>
            </w:pPr>
            <w:r>
              <w:rPr>
                <w:color w:val="000000"/>
                <w:sz w:val="16"/>
                <w:szCs w:val="16"/>
              </w:rPr>
              <w:t>711121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69E27"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самосталних</w:t>
            </w:r>
            <w:proofErr w:type="spellEnd"/>
            <w:r>
              <w:rPr>
                <w:color w:val="000000"/>
                <w:sz w:val="16"/>
                <w:szCs w:val="16"/>
              </w:rPr>
              <w:t xml:space="preserve"> </w:t>
            </w:r>
            <w:proofErr w:type="spellStart"/>
            <w:r>
              <w:rPr>
                <w:color w:val="000000"/>
                <w:sz w:val="16"/>
                <w:szCs w:val="16"/>
              </w:rPr>
              <w:t>делатности</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се</w:t>
            </w:r>
            <w:proofErr w:type="spellEnd"/>
            <w:r>
              <w:rPr>
                <w:color w:val="000000"/>
                <w:sz w:val="16"/>
                <w:szCs w:val="16"/>
              </w:rPr>
              <w:t xml:space="preserve"> </w:t>
            </w:r>
            <w:proofErr w:type="spellStart"/>
            <w:r>
              <w:rPr>
                <w:color w:val="000000"/>
                <w:sz w:val="16"/>
                <w:szCs w:val="16"/>
              </w:rPr>
              <w:t>плаћа</w:t>
            </w:r>
            <w:proofErr w:type="spellEnd"/>
            <w:r>
              <w:rPr>
                <w:color w:val="000000"/>
                <w:sz w:val="16"/>
                <w:szCs w:val="16"/>
              </w:rPr>
              <w:t xml:space="preserve"> </w:t>
            </w:r>
            <w:proofErr w:type="spellStart"/>
            <w:r>
              <w:rPr>
                <w:color w:val="000000"/>
                <w:sz w:val="16"/>
                <w:szCs w:val="16"/>
              </w:rPr>
              <w:t>према</w:t>
            </w:r>
            <w:proofErr w:type="spellEnd"/>
            <w:r>
              <w:rPr>
                <w:color w:val="000000"/>
                <w:sz w:val="16"/>
                <w:szCs w:val="16"/>
              </w:rPr>
              <w:t xml:space="preserve"> </w:t>
            </w:r>
            <w:proofErr w:type="spellStart"/>
            <w:r>
              <w:rPr>
                <w:color w:val="000000"/>
                <w:sz w:val="16"/>
                <w:szCs w:val="16"/>
              </w:rPr>
              <w:t>стварно</w:t>
            </w:r>
            <w:proofErr w:type="spellEnd"/>
            <w:r>
              <w:rPr>
                <w:color w:val="000000"/>
                <w:sz w:val="16"/>
                <w:szCs w:val="16"/>
              </w:rPr>
              <w:t xml:space="preserve"> </w:t>
            </w:r>
            <w:proofErr w:type="spellStart"/>
            <w:r>
              <w:rPr>
                <w:color w:val="000000"/>
                <w:sz w:val="16"/>
                <w:szCs w:val="16"/>
              </w:rPr>
              <w:t>оствареном</w:t>
            </w:r>
            <w:proofErr w:type="spellEnd"/>
            <w:r>
              <w:rPr>
                <w:color w:val="000000"/>
                <w:sz w:val="16"/>
                <w:szCs w:val="16"/>
              </w:rPr>
              <w:t xml:space="preserve"> </w:t>
            </w:r>
            <w:proofErr w:type="spellStart"/>
            <w:r>
              <w:rPr>
                <w:color w:val="000000"/>
                <w:sz w:val="16"/>
                <w:szCs w:val="16"/>
              </w:rPr>
              <w:t>приходу</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E35AE" w14:textId="77777777" w:rsidR="00A4630A" w:rsidRDefault="00A4630A" w:rsidP="00F1169E">
            <w:pPr>
              <w:jc w:val="right"/>
              <w:rPr>
                <w:color w:val="000000"/>
                <w:sz w:val="16"/>
                <w:szCs w:val="16"/>
              </w:rPr>
            </w:pPr>
            <w:r>
              <w:rPr>
                <w:color w:val="000000"/>
                <w:sz w:val="16"/>
                <w:szCs w:val="16"/>
              </w:rPr>
              <w:t>73.000,00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E2330"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8AD26"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753F0" w14:textId="77777777" w:rsidR="00A4630A" w:rsidRDefault="00A4630A" w:rsidP="00F1169E">
            <w:pPr>
              <w:jc w:val="right"/>
              <w:rPr>
                <w:color w:val="000000"/>
                <w:sz w:val="16"/>
                <w:szCs w:val="16"/>
              </w:rPr>
            </w:pPr>
            <w:r>
              <w:rPr>
                <w:color w:val="000000"/>
                <w:sz w:val="16"/>
                <w:szCs w:val="16"/>
              </w:rPr>
              <w:t>73.000,00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BDC75" w14:textId="77777777" w:rsidR="00A4630A" w:rsidRDefault="00A4630A" w:rsidP="00F1169E">
            <w:pPr>
              <w:jc w:val="right"/>
              <w:rPr>
                <w:color w:val="000000"/>
                <w:sz w:val="16"/>
                <w:szCs w:val="16"/>
              </w:rPr>
            </w:pPr>
            <w:r>
              <w:rPr>
                <w:color w:val="000000"/>
                <w:sz w:val="16"/>
                <w:szCs w:val="16"/>
              </w:rPr>
              <w:t>0,01</w:t>
            </w:r>
          </w:p>
        </w:tc>
      </w:tr>
      <w:tr w:rsidR="00A4630A" w14:paraId="2130B371"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83D9A" w14:textId="77777777" w:rsidR="00A4630A" w:rsidRDefault="00A4630A" w:rsidP="00F1169E">
            <w:pPr>
              <w:jc w:val="center"/>
              <w:rPr>
                <w:color w:val="000000"/>
                <w:sz w:val="16"/>
                <w:szCs w:val="16"/>
              </w:rPr>
            </w:pPr>
            <w:r>
              <w:rPr>
                <w:color w:val="000000"/>
                <w:sz w:val="16"/>
                <w:szCs w:val="16"/>
              </w:rPr>
              <w:t>711122</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0411E"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самосталних</w:t>
            </w:r>
            <w:proofErr w:type="spellEnd"/>
            <w:r>
              <w:rPr>
                <w:color w:val="000000"/>
                <w:sz w:val="16"/>
                <w:szCs w:val="16"/>
              </w:rPr>
              <w:t xml:space="preserve"> </w:t>
            </w:r>
            <w:proofErr w:type="spellStart"/>
            <w:r>
              <w:rPr>
                <w:color w:val="000000"/>
                <w:sz w:val="16"/>
                <w:szCs w:val="16"/>
              </w:rPr>
              <w:t>делатности</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се</w:t>
            </w:r>
            <w:proofErr w:type="spellEnd"/>
            <w:r>
              <w:rPr>
                <w:color w:val="000000"/>
                <w:sz w:val="16"/>
                <w:szCs w:val="16"/>
              </w:rPr>
              <w:t xml:space="preserve"> </w:t>
            </w:r>
            <w:proofErr w:type="spellStart"/>
            <w:r>
              <w:rPr>
                <w:color w:val="000000"/>
                <w:sz w:val="16"/>
                <w:szCs w:val="16"/>
              </w:rPr>
              <w:t>плаћа</w:t>
            </w:r>
            <w:proofErr w:type="spellEnd"/>
            <w:r>
              <w:rPr>
                <w:color w:val="000000"/>
                <w:sz w:val="16"/>
                <w:szCs w:val="16"/>
              </w:rPr>
              <w:t xml:space="preserve"> </w:t>
            </w:r>
            <w:proofErr w:type="spellStart"/>
            <w:r>
              <w:rPr>
                <w:color w:val="000000"/>
                <w:sz w:val="16"/>
                <w:szCs w:val="16"/>
              </w:rPr>
              <w:t>према</w:t>
            </w:r>
            <w:proofErr w:type="spellEnd"/>
            <w:r>
              <w:rPr>
                <w:color w:val="000000"/>
                <w:sz w:val="16"/>
                <w:szCs w:val="16"/>
              </w:rPr>
              <w:t xml:space="preserve"> </w:t>
            </w:r>
            <w:proofErr w:type="spellStart"/>
            <w:r>
              <w:rPr>
                <w:color w:val="000000"/>
                <w:sz w:val="16"/>
                <w:szCs w:val="16"/>
              </w:rPr>
              <w:t>паушално</w:t>
            </w:r>
            <w:proofErr w:type="spellEnd"/>
            <w:r>
              <w:rPr>
                <w:color w:val="000000"/>
                <w:sz w:val="16"/>
                <w:szCs w:val="16"/>
              </w:rPr>
              <w:t xml:space="preserve"> </w:t>
            </w:r>
            <w:proofErr w:type="spellStart"/>
            <w:r>
              <w:rPr>
                <w:color w:val="000000"/>
                <w:sz w:val="16"/>
                <w:szCs w:val="16"/>
              </w:rPr>
              <w:t>утврђеном</w:t>
            </w:r>
            <w:proofErr w:type="spellEnd"/>
            <w:r>
              <w:rPr>
                <w:color w:val="000000"/>
                <w:sz w:val="16"/>
                <w:szCs w:val="16"/>
              </w:rPr>
              <w:t xml:space="preserve"> </w:t>
            </w:r>
            <w:proofErr w:type="spellStart"/>
            <w:r>
              <w:rPr>
                <w:color w:val="000000"/>
                <w:sz w:val="16"/>
                <w:szCs w:val="16"/>
              </w:rPr>
              <w:t>приходу</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F059F" w14:textId="77777777" w:rsidR="00A4630A" w:rsidRDefault="00A4630A" w:rsidP="00F1169E">
            <w:pPr>
              <w:jc w:val="right"/>
              <w:rPr>
                <w:color w:val="000000"/>
                <w:sz w:val="16"/>
                <w:szCs w:val="16"/>
              </w:rPr>
            </w:pPr>
            <w:r>
              <w:rPr>
                <w:color w:val="000000"/>
                <w:sz w:val="16"/>
                <w:szCs w:val="16"/>
              </w:rPr>
              <w:t>28.953.000,00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789E9"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2B83E"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2DB18" w14:textId="77777777" w:rsidR="00A4630A" w:rsidRDefault="00A4630A" w:rsidP="00F1169E">
            <w:pPr>
              <w:jc w:val="right"/>
              <w:rPr>
                <w:color w:val="000000"/>
                <w:sz w:val="16"/>
                <w:szCs w:val="16"/>
              </w:rPr>
            </w:pPr>
            <w:r>
              <w:rPr>
                <w:color w:val="000000"/>
                <w:sz w:val="16"/>
                <w:szCs w:val="16"/>
              </w:rPr>
              <w:t>28.953.000,00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C06E2" w14:textId="77777777" w:rsidR="00A4630A" w:rsidRDefault="00A4630A" w:rsidP="00F1169E">
            <w:pPr>
              <w:jc w:val="right"/>
              <w:rPr>
                <w:color w:val="000000"/>
                <w:sz w:val="16"/>
                <w:szCs w:val="16"/>
              </w:rPr>
            </w:pPr>
            <w:r>
              <w:rPr>
                <w:color w:val="000000"/>
                <w:sz w:val="16"/>
                <w:szCs w:val="16"/>
              </w:rPr>
              <w:t>2,20</w:t>
            </w:r>
          </w:p>
        </w:tc>
      </w:tr>
      <w:tr w:rsidR="00A4630A" w14:paraId="184463FF"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0B763" w14:textId="77777777" w:rsidR="00A4630A" w:rsidRDefault="00A4630A" w:rsidP="00F1169E">
            <w:pPr>
              <w:jc w:val="center"/>
              <w:rPr>
                <w:color w:val="000000"/>
                <w:sz w:val="16"/>
                <w:szCs w:val="16"/>
              </w:rPr>
            </w:pPr>
            <w:r>
              <w:rPr>
                <w:color w:val="000000"/>
                <w:sz w:val="16"/>
                <w:szCs w:val="16"/>
              </w:rPr>
              <w:t>711123</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839C9"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самосталних</w:t>
            </w:r>
            <w:proofErr w:type="spellEnd"/>
            <w:r>
              <w:rPr>
                <w:color w:val="000000"/>
                <w:sz w:val="16"/>
                <w:szCs w:val="16"/>
              </w:rPr>
              <w:t xml:space="preserve"> </w:t>
            </w:r>
            <w:proofErr w:type="spellStart"/>
            <w:r>
              <w:rPr>
                <w:color w:val="000000"/>
                <w:sz w:val="16"/>
                <w:szCs w:val="16"/>
              </w:rPr>
              <w:t>делатности</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се</w:t>
            </w:r>
            <w:proofErr w:type="spellEnd"/>
            <w:r>
              <w:rPr>
                <w:color w:val="000000"/>
                <w:sz w:val="16"/>
                <w:szCs w:val="16"/>
              </w:rPr>
              <w:t xml:space="preserve"> </w:t>
            </w:r>
            <w:proofErr w:type="spellStart"/>
            <w:r>
              <w:rPr>
                <w:color w:val="000000"/>
                <w:sz w:val="16"/>
                <w:szCs w:val="16"/>
              </w:rPr>
              <w:t>плаћа</w:t>
            </w:r>
            <w:proofErr w:type="spellEnd"/>
            <w:r>
              <w:rPr>
                <w:color w:val="000000"/>
                <w:sz w:val="16"/>
                <w:szCs w:val="16"/>
              </w:rPr>
              <w:t xml:space="preserve"> </w:t>
            </w:r>
            <w:proofErr w:type="spellStart"/>
            <w:r>
              <w:rPr>
                <w:color w:val="000000"/>
                <w:sz w:val="16"/>
                <w:szCs w:val="16"/>
              </w:rPr>
              <w:t>према</w:t>
            </w:r>
            <w:proofErr w:type="spellEnd"/>
            <w:r>
              <w:rPr>
                <w:color w:val="000000"/>
                <w:sz w:val="16"/>
                <w:szCs w:val="16"/>
              </w:rPr>
              <w:t xml:space="preserve"> </w:t>
            </w:r>
            <w:proofErr w:type="spellStart"/>
            <w:r>
              <w:rPr>
                <w:color w:val="000000"/>
                <w:sz w:val="16"/>
                <w:szCs w:val="16"/>
              </w:rPr>
              <w:t>стварно</w:t>
            </w:r>
            <w:proofErr w:type="spellEnd"/>
            <w:r>
              <w:rPr>
                <w:color w:val="000000"/>
                <w:sz w:val="16"/>
                <w:szCs w:val="16"/>
              </w:rPr>
              <w:t xml:space="preserve"> </w:t>
            </w:r>
            <w:proofErr w:type="spellStart"/>
            <w:r>
              <w:rPr>
                <w:color w:val="000000"/>
                <w:sz w:val="16"/>
                <w:szCs w:val="16"/>
              </w:rPr>
              <w:t>оствареном</w:t>
            </w:r>
            <w:proofErr w:type="spellEnd"/>
            <w:r>
              <w:rPr>
                <w:color w:val="000000"/>
                <w:sz w:val="16"/>
                <w:szCs w:val="16"/>
              </w:rPr>
              <w:t xml:space="preserve"> </w:t>
            </w:r>
            <w:proofErr w:type="spellStart"/>
            <w:r>
              <w:rPr>
                <w:color w:val="000000"/>
                <w:sz w:val="16"/>
                <w:szCs w:val="16"/>
              </w:rPr>
              <w:t>приходу</w:t>
            </w:r>
            <w:proofErr w:type="spellEnd"/>
            <w:r>
              <w:rPr>
                <w:color w:val="000000"/>
                <w:sz w:val="16"/>
                <w:szCs w:val="16"/>
              </w:rPr>
              <w:t xml:space="preserve"> </w:t>
            </w:r>
            <w:proofErr w:type="spellStart"/>
            <w:r>
              <w:rPr>
                <w:color w:val="000000"/>
                <w:sz w:val="16"/>
                <w:szCs w:val="16"/>
              </w:rPr>
              <w:t>самоопорезивањем</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DD8A4" w14:textId="77777777" w:rsidR="00A4630A" w:rsidRDefault="00A4630A" w:rsidP="00F1169E">
            <w:pPr>
              <w:jc w:val="right"/>
              <w:rPr>
                <w:color w:val="000000"/>
                <w:sz w:val="16"/>
                <w:szCs w:val="16"/>
              </w:rPr>
            </w:pPr>
            <w:r>
              <w:rPr>
                <w:color w:val="000000"/>
                <w:sz w:val="16"/>
                <w:szCs w:val="16"/>
              </w:rPr>
              <w:t>80.898.000,00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CF8E6"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569EB"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D3874" w14:textId="77777777" w:rsidR="00A4630A" w:rsidRDefault="00A4630A" w:rsidP="00F1169E">
            <w:pPr>
              <w:jc w:val="right"/>
              <w:rPr>
                <w:color w:val="000000"/>
                <w:sz w:val="16"/>
                <w:szCs w:val="16"/>
              </w:rPr>
            </w:pPr>
            <w:r>
              <w:rPr>
                <w:color w:val="000000"/>
                <w:sz w:val="16"/>
                <w:szCs w:val="16"/>
              </w:rPr>
              <w:t>80.898.000,00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BC369" w14:textId="77777777" w:rsidR="00A4630A" w:rsidRDefault="00A4630A" w:rsidP="00F1169E">
            <w:pPr>
              <w:jc w:val="right"/>
              <w:rPr>
                <w:color w:val="000000"/>
                <w:sz w:val="16"/>
                <w:szCs w:val="16"/>
              </w:rPr>
            </w:pPr>
            <w:r>
              <w:rPr>
                <w:color w:val="000000"/>
                <w:sz w:val="16"/>
                <w:szCs w:val="16"/>
              </w:rPr>
              <w:t>6,14</w:t>
            </w:r>
          </w:p>
        </w:tc>
      </w:tr>
      <w:tr w:rsidR="00A4630A" w14:paraId="6918372B"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CE0BE" w14:textId="77777777" w:rsidR="00A4630A" w:rsidRDefault="00A4630A" w:rsidP="00F1169E">
            <w:pPr>
              <w:jc w:val="center"/>
              <w:rPr>
                <w:color w:val="000000"/>
                <w:sz w:val="16"/>
                <w:szCs w:val="16"/>
              </w:rPr>
            </w:pPr>
            <w:r>
              <w:rPr>
                <w:color w:val="000000"/>
                <w:sz w:val="16"/>
                <w:szCs w:val="16"/>
              </w:rPr>
              <w:t>711145</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687DA"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давања</w:t>
            </w:r>
            <w:proofErr w:type="spellEnd"/>
            <w:r>
              <w:rPr>
                <w:color w:val="000000"/>
                <w:sz w:val="16"/>
                <w:szCs w:val="16"/>
              </w:rPr>
              <w:t xml:space="preserve"> у </w:t>
            </w: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покретних</w:t>
            </w:r>
            <w:proofErr w:type="spellEnd"/>
            <w:r>
              <w:rPr>
                <w:color w:val="000000"/>
                <w:sz w:val="16"/>
                <w:szCs w:val="16"/>
              </w:rPr>
              <w:t xml:space="preserve"> </w:t>
            </w:r>
            <w:proofErr w:type="spellStart"/>
            <w:r>
              <w:rPr>
                <w:color w:val="000000"/>
                <w:sz w:val="16"/>
                <w:szCs w:val="16"/>
              </w:rPr>
              <w:t>ствари</w:t>
            </w:r>
            <w:proofErr w:type="spellEnd"/>
            <w:r>
              <w:rPr>
                <w:color w:val="000000"/>
                <w:sz w:val="16"/>
                <w:szCs w:val="16"/>
              </w:rPr>
              <w:t xml:space="preserve"> -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самоопорезивања</w:t>
            </w:r>
            <w:proofErr w:type="spellEnd"/>
            <w:r>
              <w:rPr>
                <w:color w:val="000000"/>
                <w:sz w:val="16"/>
                <w:szCs w:val="16"/>
              </w:rPr>
              <w:t xml:space="preserve"> и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6A430" w14:textId="77777777" w:rsidR="00A4630A" w:rsidRDefault="00A4630A" w:rsidP="00F1169E">
            <w:pPr>
              <w:jc w:val="right"/>
              <w:rPr>
                <w:color w:val="000000"/>
                <w:sz w:val="16"/>
                <w:szCs w:val="16"/>
              </w:rPr>
            </w:pPr>
            <w:r>
              <w:rPr>
                <w:color w:val="000000"/>
                <w:sz w:val="16"/>
                <w:szCs w:val="16"/>
              </w:rPr>
              <w:t>977.000,00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5B828"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68D88"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05A52" w14:textId="77777777" w:rsidR="00A4630A" w:rsidRDefault="00A4630A" w:rsidP="00F1169E">
            <w:pPr>
              <w:jc w:val="right"/>
              <w:rPr>
                <w:color w:val="000000"/>
                <w:sz w:val="16"/>
                <w:szCs w:val="16"/>
              </w:rPr>
            </w:pPr>
            <w:r>
              <w:rPr>
                <w:color w:val="000000"/>
                <w:sz w:val="16"/>
                <w:szCs w:val="16"/>
              </w:rPr>
              <w:t>977.000,00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5D34F" w14:textId="77777777" w:rsidR="00A4630A" w:rsidRDefault="00A4630A" w:rsidP="00F1169E">
            <w:pPr>
              <w:jc w:val="right"/>
              <w:rPr>
                <w:color w:val="000000"/>
                <w:sz w:val="16"/>
                <w:szCs w:val="16"/>
              </w:rPr>
            </w:pPr>
            <w:r>
              <w:rPr>
                <w:color w:val="000000"/>
                <w:sz w:val="16"/>
                <w:szCs w:val="16"/>
              </w:rPr>
              <w:t>0,07</w:t>
            </w:r>
          </w:p>
        </w:tc>
      </w:tr>
      <w:tr w:rsidR="00A4630A" w14:paraId="1BB8C9D5"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952AC" w14:textId="77777777" w:rsidR="00A4630A" w:rsidRDefault="00A4630A" w:rsidP="00F1169E">
            <w:pPr>
              <w:jc w:val="center"/>
              <w:rPr>
                <w:color w:val="000000"/>
                <w:sz w:val="16"/>
                <w:szCs w:val="16"/>
              </w:rPr>
            </w:pPr>
            <w:r>
              <w:rPr>
                <w:color w:val="000000"/>
                <w:sz w:val="16"/>
                <w:szCs w:val="16"/>
              </w:rPr>
              <w:t>711191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57976"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приходе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169B3" w14:textId="77777777" w:rsidR="00A4630A" w:rsidRDefault="00A4630A" w:rsidP="00F1169E">
            <w:pPr>
              <w:jc w:val="right"/>
              <w:rPr>
                <w:color w:val="000000"/>
                <w:sz w:val="16"/>
                <w:szCs w:val="16"/>
              </w:rPr>
            </w:pPr>
            <w:r>
              <w:rPr>
                <w:color w:val="000000"/>
                <w:sz w:val="16"/>
                <w:szCs w:val="16"/>
              </w:rPr>
              <w:t>17.836.000,00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0DCF5"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97041"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451DD" w14:textId="77777777" w:rsidR="00A4630A" w:rsidRDefault="00A4630A" w:rsidP="00F1169E">
            <w:pPr>
              <w:jc w:val="right"/>
              <w:rPr>
                <w:color w:val="000000"/>
                <w:sz w:val="16"/>
                <w:szCs w:val="16"/>
              </w:rPr>
            </w:pPr>
            <w:r>
              <w:rPr>
                <w:color w:val="000000"/>
                <w:sz w:val="16"/>
                <w:szCs w:val="16"/>
              </w:rPr>
              <w:t>17.836.000,00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58CD7" w14:textId="77777777" w:rsidR="00A4630A" w:rsidRDefault="00A4630A" w:rsidP="00F1169E">
            <w:pPr>
              <w:jc w:val="right"/>
              <w:rPr>
                <w:color w:val="000000"/>
                <w:sz w:val="16"/>
                <w:szCs w:val="16"/>
              </w:rPr>
            </w:pPr>
            <w:r>
              <w:rPr>
                <w:color w:val="000000"/>
                <w:sz w:val="16"/>
                <w:szCs w:val="16"/>
              </w:rPr>
              <w:t>1,35</w:t>
            </w:r>
          </w:p>
        </w:tc>
      </w:tr>
      <w:tr w:rsidR="00A4630A" w14:paraId="0E55EF12"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3ACEC" w14:textId="77777777" w:rsidR="00A4630A" w:rsidRDefault="00A4630A" w:rsidP="00F1169E">
            <w:pPr>
              <w:jc w:val="center"/>
              <w:rPr>
                <w:color w:val="000000"/>
                <w:sz w:val="16"/>
                <w:szCs w:val="16"/>
              </w:rPr>
            </w:pPr>
            <w:r>
              <w:rPr>
                <w:color w:val="000000"/>
                <w:sz w:val="16"/>
                <w:szCs w:val="16"/>
              </w:rPr>
              <w:t>711193</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DAA95"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спортиста</w:t>
            </w:r>
            <w:proofErr w:type="spellEnd"/>
            <w:r>
              <w:rPr>
                <w:color w:val="000000"/>
                <w:sz w:val="16"/>
                <w:szCs w:val="16"/>
              </w:rPr>
              <w:t xml:space="preserve"> и </w:t>
            </w:r>
            <w:proofErr w:type="spellStart"/>
            <w:r>
              <w:rPr>
                <w:color w:val="000000"/>
                <w:sz w:val="16"/>
                <w:szCs w:val="16"/>
              </w:rPr>
              <w:t>спортских</w:t>
            </w:r>
            <w:proofErr w:type="spellEnd"/>
            <w:r>
              <w:rPr>
                <w:color w:val="000000"/>
                <w:sz w:val="16"/>
                <w:szCs w:val="16"/>
              </w:rPr>
              <w:t xml:space="preserve"> </w:t>
            </w:r>
            <w:proofErr w:type="spellStart"/>
            <w:r>
              <w:rPr>
                <w:color w:val="000000"/>
                <w:sz w:val="16"/>
                <w:szCs w:val="16"/>
              </w:rPr>
              <w:t>стручњака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5EF99" w14:textId="77777777" w:rsidR="00A4630A" w:rsidRDefault="00A4630A" w:rsidP="00F1169E">
            <w:pPr>
              <w:jc w:val="right"/>
              <w:rPr>
                <w:color w:val="000000"/>
                <w:sz w:val="16"/>
                <w:szCs w:val="16"/>
              </w:rPr>
            </w:pPr>
            <w:r>
              <w:rPr>
                <w:color w:val="000000"/>
                <w:sz w:val="16"/>
                <w:szCs w:val="16"/>
              </w:rPr>
              <w:t>794.000,00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56F6A"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FFD24"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F1A6E" w14:textId="77777777" w:rsidR="00A4630A" w:rsidRDefault="00A4630A" w:rsidP="00F1169E">
            <w:pPr>
              <w:jc w:val="right"/>
              <w:rPr>
                <w:color w:val="000000"/>
                <w:sz w:val="16"/>
                <w:szCs w:val="16"/>
              </w:rPr>
            </w:pPr>
            <w:r>
              <w:rPr>
                <w:color w:val="000000"/>
                <w:sz w:val="16"/>
                <w:szCs w:val="16"/>
              </w:rPr>
              <w:t>794.000,00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5CB53" w14:textId="77777777" w:rsidR="00A4630A" w:rsidRDefault="00A4630A" w:rsidP="00F1169E">
            <w:pPr>
              <w:jc w:val="right"/>
              <w:rPr>
                <w:color w:val="000000"/>
                <w:sz w:val="16"/>
                <w:szCs w:val="16"/>
              </w:rPr>
            </w:pPr>
            <w:r>
              <w:rPr>
                <w:color w:val="000000"/>
                <w:sz w:val="16"/>
                <w:szCs w:val="16"/>
              </w:rPr>
              <w:t>0,06</w:t>
            </w:r>
          </w:p>
        </w:tc>
      </w:tr>
      <w:tr w:rsidR="00A4630A" w14:paraId="7E7C261D"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C136B2" w14:textId="77777777" w:rsidR="00A4630A" w:rsidRDefault="00A4630A" w:rsidP="00F1169E">
            <w:pPr>
              <w:jc w:val="center"/>
              <w:rPr>
                <w:b/>
                <w:bCs/>
                <w:color w:val="000000"/>
                <w:sz w:val="16"/>
                <w:szCs w:val="16"/>
              </w:rPr>
            </w:pPr>
            <w:r>
              <w:rPr>
                <w:b/>
                <w:bCs/>
                <w:color w:val="000000"/>
                <w:sz w:val="16"/>
                <w:szCs w:val="16"/>
              </w:rPr>
              <w:t>711000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5C0422" w14:textId="77777777" w:rsidR="00A4630A" w:rsidRDefault="00A4630A" w:rsidP="00F1169E">
            <w:pPr>
              <w:rPr>
                <w:b/>
                <w:bCs/>
                <w:color w:val="000000"/>
                <w:sz w:val="16"/>
                <w:szCs w:val="16"/>
              </w:rPr>
            </w:pPr>
            <w:r>
              <w:rPr>
                <w:b/>
                <w:bCs/>
                <w:color w:val="000000"/>
                <w:sz w:val="16"/>
                <w:szCs w:val="16"/>
              </w:rPr>
              <w:t>ПОРЕЗ НА ДОХОДАК, ДОБИТ И КАПИТАЛНЕ ДОБИТКЕ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177268" w14:textId="77777777" w:rsidR="00A4630A" w:rsidRDefault="00A4630A" w:rsidP="00F1169E">
            <w:pPr>
              <w:jc w:val="right"/>
              <w:rPr>
                <w:b/>
                <w:bCs/>
                <w:color w:val="000000"/>
                <w:sz w:val="16"/>
                <w:szCs w:val="16"/>
              </w:rPr>
            </w:pPr>
            <w:r>
              <w:rPr>
                <w:b/>
                <w:bCs/>
                <w:color w:val="000000"/>
                <w:sz w:val="16"/>
                <w:szCs w:val="16"/>
              </w:rPr>
              <w:t>593.872.656,00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8CC264"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0A6287"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72939C" w14:textId="77777777" w:rsidR="00A4630A" w:rsidRDefault="00A4630A" w:rsidP="00F1169E">
            <w:pPr>
              <w:jc w:val="right"/>
              <w:rPr>
                <w:b/>
                <w:bCs/>
                <w:color w:val="000000"/>
                <w:sz w:val="16"/>
                <w:szCs w:val="16"/>
              </w:rPr>
            </w:pPr>
            <w:r>
              <w:rPr>
                <w:b/>
                <w:bCs/>
                <w:color w:val="000000"/>
                <w:sz w:val="16"/>
                <w:szCs w:val="16"/>
              </w:rPr>
              <w:t>593.872.656,00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9594D9" w14:textId="77777777" w:rsidR="00A4630A" w:rsidRDefault="00A4630A" w:rsidP="00F1169E">
            <w:pPr>
              <w:jc w:val="right"/>
              <w:rPr>
                <w:b/>
                <w:bCs/>
                <w:color w:val="000000"/>
                <w:sz w:val="16"/>
                <w:szCs w:val="16"/>
              </w:rPr>
            </w:pPr>
            <w:r>
              <w:rPr>
                <w:b/>
                <w:bCs/>
                <w:color w:val="000000"/>
                <w:sz w:val="16"/>
                <w:szCs w:val="16"/>
              </w:rPr>
              <w:t>45,07</w:t>
            </w:r>
          </w:p>
        </w:tc>
      </w:tr>
      <w:bookmarkStart w:id="11" w:name="_Toc713000"/>
      <w:bookmarkEnd w:id="11"/>
      <w:tr w:rsidR="00A4630A" w14:paraId="5C48E0D5"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F2C34" w14:textId="77777777" w:rsidR="00A4630A" w:rsidRDefault="00A4630A" w:rsidP="00F1169E">
            <w:pPr>
              <w:rPr>
                <w:vanish/>
              </w:rPr>
            </w:pPr>
            <w:r>
              <w:fldChar w:fldCharType="begin"/>
            </w:r>
            <w:r>
              <w:instrText>TC "713000" \f C \l "2"</w:instrText>
            </w:r>
            <w:r>
              <w:fldChar w:fldCharType="end"/>
            </w:r>
          </w:p>
          <w:p w14:paraId="55DFC8E4" w14:textId="77777777" w:rsidR="00A4630A" w:rsidRDefault="00A4630A" w:rsidP="00F1169E">
            <w:pPr>
              <w:jc w:val="center"/>
              <w:rPr>
                <w:color w:val="000000"/>
                <w:sz w:val="16"/>
                <w:szCs w:val="16"/>
              </w:rPr>
            </w:pPr>
            <w:r>
              <w:rPr>
                <w:color w:val="000000"/>
                <w:sz w:val="16"/>
                <w:szCs w:val="16"/>
              </w:rPr>
              <w:t>713121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AB25E"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имовину</w:t>
            </w:r>
            <w:proofErr w:type="spellEnd"/>
            <w:r>
              <w:rPr>
                <w:color w:val="000000"/>
                <w:sz w:val="16"/>
                <w:szCs w:val="16"/>
              </w:rPr>
              <w:t xml:space="preserve"> </w:t>
            </w:r>
            <w:proofErr w:type="spellStart"/>
            <w:r>
              <w:rPr>
                <w:color w:val="000000"/>
                <w:sz w:val="16"/>
                <w:szCs w:val="16"/>
              </w:rPr>
              <w:t>обвезника</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не</w:t>
            </w:r>
            <w:proofErr w:type="spellEnd"/>
            <w:r>
              <w:rPr>
                <w:color w:val="000000"/>
                <w:sz w:val="16"/>
                <w:szCs w:val="16"/>
              </w:rPr>
              <w:t xml:space="preserve"> </w:t>
            </w:r>
            <w:proofErr w:type="spellStart"/>
            <w:r>
              <w:rPr>
                <w:color w:val="000000"/>
                <w:sz w:val="16"/>
                <w:szCs w:val="16"/>
              </w:rPr>
              <w:t>воде</w:t>
            </w:r>
            <w:proofErr w:type="spellEnd"/>
            <w:r>
              <w:rPr>
                <w:color w:val="000000"/>
                <w:sz w:val="16"/>
                <w:szCs w:val="16"/>
              </w:rPr>
              <w:t xml:space="preserve"> </w:t>
            </w:r>
            <w:proofErr w:type="spellStart"/>
            <w:r>
              <w:rPr>
                <w:color w:val="000000"/>
                <w:sz w:val="16"/>
                <w:szCs w:val="16"/>
              </w:rPr>
              <w:t>пословне</w:t>
            </w:r>
            <w:proofErr w:type="spellEnd"/>
            <w:r>
              <w:rPr>
                <w:color w:val="000000"/>
                <w:sz w:val="16"/>
                <w:szCs w:val="16"/>
              </w:rPr>
              <w:t xml:space="preserve"> </w:t>
            </w:r>
            <w:proofErr w:type="spellStart"/>
            <w:r>
              <w:rPr>
                <w:color w:val="000000"/>
                <w:sz w:val="16"/>
                <w:szCs w:val="16"/>
              </w:rPr>
              <w:t>књиге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963F7" w14:textId="77777777" w:rsidR="00A4630A" w:rsidRDefault="00A4630A" w:rsidP="00F1169E">
            <w:pPr>
              <w:jc w:val="right"/>
              <w:rPr>
                <w:color w:val="000000"/>
                <w:sz w:val="16"/>
                <w:szCs w:val="16"/>
              </w:rPr>
            </w:pPr>
            <w:r>
              <w:rPr>
                <w:color w:val="000000"/>
                <w:sz w:val="16"/>
                <w:szCs w:val="16"/>
              </w:rPr>
              <w:t>77.497.000,00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CCDD3"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1025A"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40358" w14:textId="77777777" w:rsidR="00A4630A" w:rsidRDefault="00A4630A" w:rsidP="00F1169E">
            <w:pPr>
              <w:jc w:val="right"/>
              <w:rPr>
                <w:color w:val="000000"/>
                <w:sz w:val="16"/>
                <w:szCs w:val="16"/>
              </w:rPr>
            </w:pPr>
            <w:r>
              <w:rPr>
                <w:color w:val="000000"/>
                <w:sz w:val="16"/>
                <w:szCs w:val="16"/>
              </w:rPr>
              <w:t>77.497.000,00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14034" w14:textId="77777777" w:rsidR="00A4630A" w:rsidRDefault="00A4630A" w:rsidP="00F1169E">
            <w:pPr>
              <w:jc w:val="right"/>
              <w:rPr>
                <w:color w:val="000000"/>
                <w:sz w:val="16"/>
                <w:szCs w:val="16"/>
              </w:rPr>
            </w:pPr>
            <w:r>
              <w:rPr>
                <w:color w:val="000000"/>
                <w:sz w:val="16"/>
                <w:szCs w:val="16"/>
              </w:rPr>
              <w:t>5,88</w:t>
            </w:r>
          </w:p>
        </w:tc>
      </w:tr>
      <w:tr w:rsidR="00A4630A" w14:paraId="66B170CD"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63254" w14:textId="77777777" w:rsidR="00A4630A" w:rsidRDefault="00A4630A" w:rsidP="00F1169E">
            <w:pPr>
              <w:jc w:val="center"/>
              <w:rPr>
                <w:color w:val="000000"/>
                <w:sz w:val="16"/>
                <w:szCs w:val="16"/>
              </w:rPr>
            </w:pPr>
            <w:r>
              <w:rPr>
                <w:color w:val="000000"/>
                <w:sz w:val="16"/>
                <w:szCs w:val="16"/>
              </w:rPr>
              <w:t>713122</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5B063"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имовину</w:t>
            </w:r>
            <w:proofErr w:type="spellEnd"/>
            <w:r>
              <w:rPr>
                <w:color w:val="000000"/>
                <w:sz w:val="16"/>
                <w:szCs w:val="16"/>
              </w:rPr>
              <w:t xml:space="preserve"> </w:t>
            </w:r>
            <w:proofErr w:type="spellStart"/>
            <w:r>
              <w:rPr>
                <w:color w:val="000000"/>
                <w:sz w:val="16"/>
                <w:szCs w:val="16"/>
              </w:rPr>
              <w:t>обвезника</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воде</w:t>
            </w:r>
            <w:proofErr w:type="spellEnd"/>
            <w:r>
              <w:rPr>
                <w:color w:val="000000"/>
                <w:sz w:val="16"/>
                <w:szCs w:val="16"/>
              </w:rPr>
              <w:t xml:space="preserve"> </w:t>
            </w:r>
            <w:proofErr w:type="spellStart"/>
            <w:r>
              <w:rPr>
                <w:color w:val="000000"/>
                <w:sz w:val="16"/>
                <w:szCs w:val="16"/>
              </w:rPr>
              <w:t>пословне</w:t>
            </w:r>
            <w:proofErr w:type="spellEnd"/>
            <w:r>
              <w:rPr>
                <w:color w:val="000000"/>
                <w:sz w:val="16"/>
                <w:szCs w:val="16"/>
              </w:rPr>
              <w:t xml:space="preserve"> </w:t>
            </w:r>
            <w:proofErr w:type="spellStart"/>
            <w:r>
              <w:rPr>
                <w:color w:val="000000"/>
                <w:sz w:val="16"/>
                <w:szCs w:val="16"/>
              </w:rPr>
              <w:t>књиге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C80C9" w14:textId="77777777" w:rsidR="00A4630A" w:rsidRDefault="00A4630A" w:rsidP="00F1169E">
            <w:pPr>
              <w:jc w:val="right"/>
              <w:rPr>
                <w:color w:val="000000"/>
                <w:sz w:val="16"/>
                <w:szCs w:val="16"/>
              </w:rPr>
            </w:pPr>
            <w:r>
              <w:rPr>
                <w:color w:val="000000"/>
                <w:sz w:val="16"/>
                <w:szCs w:val="16"/>
              </w:rPr>
              <w:t>19.171.000,00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5690C"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BDCE3"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596C1" w14:textId="77777777" w:rsidR="00A4630A" w:rsidRDefault="00A4630A" w:rsidP="00F1169E">
            <w:pPr>
              <w:jc w:val="right"/>
              <w:rPr>
                <w:color w:val="000000"/>
                <w:sz w:val="16"/>
                <w:szCs w:val="16"/>
              </w:rPr>
            </w:pPr>
            <w:r>
              <w:rPr>
                <w:color w:val="000000"/>
                <w:sz w:val="16"/>
                <w:szCs w:val="16"/>
              </w:rPr>
              <w:t>19.171.000,00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53CFD" w14:textId="77777777" w:rsidR="00A4630A" w:rsidRDefault="00A4630A" w:rsidP="00F1169E">
            <w:pPr>
              <w:jc w:val="right"/>
              <w:rPr>
                <w:color w:val="000000"/>
                <w:sz w:val="16"/>
                <w:szCs w:val="16"/>
              </w:rPr>
            </w:pPr>
            <w:r>
              <w:rPr>
                <w:color w:val="000000"/>
                <w:sz w:val="16"/>
                <w:szCs w:val="16"/>
              </w:rPr>
              <w:t>1,45</w:t>
            </w:r>
          </w:p>
        </w:tc>
      </w:tr>
      <w:tr w:rsidR="00A4630A" w14:paraId="5AC6C0F5"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15FD6" w14:textId="77777777" w:rsidR="00A4630A" w:rsidRDefault="00A4630A" w:rsidP="00F1169E">
            <w:pPr>
              <w:jc w:val="center"/>
              <w:rPr>
                <w:color w:val="000000"/>
                <w:sz w:val="16"/>
                <w:szCs w:val="16"/>
              </w:rPr>
            </w:pPr>
            <w:r>
              <w:rPr>
                <w:color w:val="000000"/>
                <w:sz w:val="16"/>
                <w:szCs w:val="16"/>
              </w:rPr>
              <w:t>713311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66CC9"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наслеђе</w:t>
            </w:r>
            <w:proofErr w:type="spellEnd"/>
            <w:r>
              <w:rPr>
                <w:color w:val="000000"/>
                <w:sz w:val="16"/>
                <w:szCs w:val="16"/>
              </w:rPr>
              <w:t xml:space="preserve"> и </w:t>
            </w:r>
            <w:proofErr w:type="spellStart"/>
            <w:r>
              <w:rPr>
                <w:color w:val="000000"/>
                <w:sz w:val="16"/>
                <w:szCs w:val="16"/>
              </w:rPr>
              <w:t>поклон</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81EE8" w14:textId="77777777" w:rsidR="00A4630A" w:rsidRDefault="00A4630A" w:rsidP="00F1169E">
            <w:pPr>
              <w:jc w:val="right"/>
              <w:rPr>
                <w:color w:val="000000"/>
                <w:sz w:val="16"/>
                <w:szCs w:val="16"/>
              </w:rPr>
            </w:pPr>
            <w:r>
              <w:rPr>
                <w:color w:val="000000"/>
                <w:sz w:val="16"/>
                <w:szCs w:val="16"/>
              </w:rPr>
              <w:t>4.730.000,00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6737C"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947A4"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E587D" w14:textId="77777777" w:rsidR="00A4630A" w:rsidRDefault="00A4630A" w:rsidP="00F1169E">
            <w:pPr>
              <w:jc w:val="right"/>
              <w:rPr>
                <w:color w:val="000000"/>
                <w:sz w:val="16"/>
                <w:szCs w:val="16"/>
              </w:rPr>
            </w:pPr>
            <w:r>
              <w:rPr>
                <w:color w:val="000000"/>
                <w:sz w:val="16"/>
                <w:szCs w:val="16"/>
              </w:rPr>
              <w:t>4.730.000,00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57B44" w14:textId="77777777" w:rsidR="00A4630A" w:rsidRDefault="00A4630A" w:rsidP="00F1169E">
            <w:pPr>
              <w:jc w:val="right"/>
              <w:rPr>
                <w:color w:val="000000"/>
                <w:sz w:val="16"/>
                <w:szCs w:val="16"/>
              </w:rPr>
            </w:pPr>
            <w:r>
              <w:rPr>
                <w:color w:val="000000"/>
                <w:sz w:val="16"/>
                <w:szCs w:val="16"/>
              </w:rPr>
              <w:t>0,36</w:t>
            </w:r>
          </w:p>
        </w:tc>
      </w:tr>
      <w:tr w:rsidR="00A4630A" w14:paraId="09F1F4AD"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56E84" w14:textId="77777777" w:rsidR="00A4630A" w:rsidRDefault="00A4630A" w:rsidP="00F1169E">
            <w:pPr>
              <w:jc w:val="center"/>
              <w:rPr>
                <w:color w:val="000000"/>
                <w:sz w:val="16"/>
                <w:szCs w:val="16"/>
              </w:rPr>
            </w:pPr>
            <w:r>
              <w:rPr>
                <w:color w:val="000000"/>
                <w:sz w:val="16"/>
                <w:szCs w:val="16"/>
              </w:rPr>
              <w:t>713421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D8CEE"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пренос</w:t>
            </w:r>
            <w:proofErr w:type="spellEnd"/>
            <w:r>
              <w:rPr>
                <w:color w:val="000000"/>
                <w:sz w:val="16"/>
                <w:szCs w:val="16"/>
              </w:rPr>
              <w:t xml:space="preserve"> </w:t>
            </w:r>
            <w:proofErr w:type="spellStart"/>
            <w:r>
              <w:rPr>
                <w:color w:val="000000"/>
                <w:sz w:val="16"/>
                <w:szCs w:val="16"/>
              </w:rPr>
              <w:t>апсолутних</w:t>
            </w:r>
            <w:proofErr w:type="spellEnd"/>
            <w:r>
              <w:rPr>
                <w:color w:val="000000"/>
                <w:sz w:val="16"/>
                <w:szCs w:val="16"/>
              </w:rPr>
              <w:t xml:space="preserve"> </w:t>
            </w:r>
            <w:proofErr w:type="spellStart"/>
            <w:r>
              <w:rPr>
                <w:color w:val="000000"/>
                <w:sz w:val="16"/>
                <w:szCs w:val="16"/>
              </w:rPr>
              <w:t>права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непокретности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44B2B" w14:textId="77777777" w:rsidR="00A4630A" w:rsidRDefault="00A4630A" w:rsidP="00F1169E">
            <w:pPr>
              <w:jc w:val="right"/>
              <w:rPr>
                <w:color w:val="000000"/>
                <w:sz w:val="16"/>
                <w:szCs w:val="16"/>
              </w:rPr>
            </w:pPr>
            <w:r>
              <w:rPr>
                <w:color w:val="000000"/>
                <w:sz w:val="16"/>
                <w:szCs w:val="16"/>
              </w:rPr>
              <w:t>9.966.000,00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4A01D"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F5D2A"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5EBEC" w14:textId="77777777" w:rsidR="00A4630A" w:rsidRDefault="00A4630A" w:rsidP="00F1169E">
            <w:pPr>
              <w:jc w:val="right"/>
              <w:rPr>
                <w:color w:val="000000"/>
                <w:sz w:val="16"/>
                <w:szCs w:val="16"/>
              </w:rPr>
            </w:pPr>
            <w:r>
              <w:rPr>
                <w:color w:val="000000"/>
                <w:sz w:val="16"/>
                <w:szCs w:val="16"/>
              </w:rPr>
              <w:t>9.966.000,00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8AA82" w14:textId="77777777" w:rsidR="00A4630A" w:rsidRDefault="00A4630A" w:rsidP="00F1169E">
            <w:pPr>
              <w:jc w:val="right"/>
              <w:rPr>
                <w:color w:val="000000"/>
                <w:sz w:val="16"/>
                <w:szCs w:val="16"/>
              </w:rPr>
            </w:pPr>
            <w:r>
              <w:rPr>
                <w:color w:val="000000"/>
                <w:sz w:val="16"/>
                <w:szCs w:val="16"/>
              </w:rPr>
              <w:t>0,76</w:t>
            </w:r>
          </w:p>
        </w:tc>
      </w:tr>
      <w:tr w:rsidR="00A4630A" w14:paraId="581A98E9"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45436" w14:textId="77777777" w:rsidR="00A4630A" w:rsidRDefault="00A4630A" w:rsidP="00F1169E">
            <w:pPr>
              <w:jc w:val="center"/>
              <w:rPr>
                <w:color w:val="000000"/>
                <w:sz w:val="16"/>
                <w:szCs w:val="16"/>
              </w:rPr>
            </w:pPr>
            <w:r>
              <w:rPr>
                <w:color w:val="000000"/>
                <w:sz w:val="16"/>
                <w:szCs w:val="16"/>
              </w:rPr>
              <w:t>713423</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F5A69"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пренос</w:t>
            </w:r>
            <w:proofErr w:type="spellEnd"/>
            <w:r>
              <w:rPr>
                <w:color w:val="000000"/>
                <w:sz w:val="16"/>
                <w:szCs w:val="16"/>
              </w:rPr>
              <w:t xml:space="preserve"> </w:t>
            </w:r>
            <w:proofErr w:type="spellStart"/>
            <w:r>
              <w:rPr>
                <w:color w:val="000000"/>
                <w:sz w:val="16"/>
                <w:szCs w:val="16"/>
              </w:rPr>
              <w:t>апсолутних</w:t>
            </w:r>
            <w:proofErr w:type="spellEnd"/>
            <w:r>
              <w:rPr>
                <w:color w:val="000000"/>
                <w:sz w:val="16"/>
                <w:szCs w:val="16"/>
              </w:rPr>
              <w:t xml:space="preserve"> </w:t>
            </w:r>
            <w:proofErr w:type="spellStart"/>
            <w:r>
              <w:rPr>
                <w:color w:val="000000"/>
                <w:sz w:val="16"/>
                <w:szCs w:val="16"/>
              </w:rPr>
              <w:t>права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моторним</w:t>
            </w:r>
            <w:proofErr w:type="spellEnd"/>
            <w:r>
              <w:rPr>
                <w:color w:val="000000"/>
                <w:sz w:val="16"/>
                <w:szCs w:val="16"/>
              </w:rPr>
              <w:t xml:space="preserve"> </w:t>
            </w:r>
            <w:proofErr w:type="spellStart"/>
            <w:r>
              <w:rPr>
                <w:color w:val="000000"/>
                <w:sz w:val="16"/>
                <w:szCs w:val="16"/>
              </w:rPr>
              <w:t>возилима</w:t>
            </w:r>
            <w:proofErr w:type="spellEnd"/>
            <w:r>
              <w:rPr>
                <w:color w:val="000000"/>
                <w:sz w:val="16"/>
                <w:szCs w:val="16"/>
              </w:rPr>
              <w:t xml:space="preserve">, </w:t>
            </w:r>
            <w:proofErr w:type="spellStart"/>
            <w:r>
              <w:rPr>
                <w:color w:val="000000"/>
                <w:sz w:val="16"/>
                <w:szCs w:val="16"/>
              </w:rPr>
              <w:t>пловилима</w:t>
            </w:r>
            <w:proofErr w:type="spellEnd"/>
            <w:r>
              <w:rPr>
                <w:color w:val="000000"/>
                <w:sz w:val="16"/>
                <w:szCs w:val="16"/>
              </w:rPr>
              <w:t xml:space="preserve"> и </w:t>
            </w:r>
            <w:proofErr w:type="spellStart"/>
            <w:r>
              <w:rPr>
                <w:color w:val="000000"/>
                <w:sz w:val="16"/>
                <w:szCs w:val="16"/>
              </w:rPr>
              <w:t>ваздухопловима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C29DE" w14:textId="77777777" w:rsidR="00A4630A" w:rsidRDefault="00A4630A" w:rsidP="00F1169E">
            <w:pPr>
              <w:jc w:val="right"/>
              <w:rPr>
                <w:color w:val="000000"/>
                <w:sz w:val="16"/>
                <w:szCs w:val="16"/>
              </w:rPr>
            </w:pPr>
            <w:r>
              <w:rPr>
                <w:color w:val="000000"/>
                <w:sz w:val="16"/>
                <w:szCs w:val="16"/>
              </w:rPr>
              <w:t>723.000,00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ED435"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FD5B1"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59203" w14:textId="77777777" w:rsidR="00A4630A" w:rsidRDefault="00A4630A" w:rsidP="00F1169E">
            <w:pPr>
              <w:jc w:val="right"/>
              <w:rPr>
                <w:color w:val="000000"/>
                <w:sz w:val="16"/>
                <w:szCs w:val="16"/>
              </w:rPr>
            </w:pPr>
            <w:r>
              <w:rPr>
                <w:color w:val="000000"/>
                <w:sz w:val="16"/>
                <w:szCs w:val="16"/>
              </w:rPr>
              <w:t>723.000,00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F4519" w14:textId="77777777" w:rsidR="00A4630A" w:rsidRDefault="00A4630A" w:rsidP="00F1169E">
            <w:pPr>
              <w:jc w:val="right"/>
              <w:rPr>
                <w:color w:val="000000"/>
                <w:sz w:val="16"/>
                <w:szCs w:val="16"/>
              </w:rPr>
            </w:pPr>
            <w:r>
              <w:rPr>
                <w:color w:val="000000"/>
                <w:sz w:val="16"/>
                <w:szCs w:val="16"/>
              </w:rPr>
              <w:t>0,05</w:t>
            </w:r>
          </w:p>
        </w:tc>
      </w:tr>
      <w:tr w:rsidR="00A4630A" w14:paraId="62DAFDBD"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911C4" w14:textId="77777777" w:rsidR="00A4630A" w:rsidRDefault="00A4630A" w:rsidP="00F1169E">
            <w:pPr>
              <w:jc w:val="center"/>
              <w:rPr>
                <w:color w:val="000000"/>
                <w:sz w:val="16"/>
                <w:szCs w:val="16"/>
              </w:rPr>
            </w:pPr>
            <w:r>
              <w:rPr>
                <w:color w:val="000000"/>
                <w:sz w:val="16"/>
                <w:szCs w:val="16"/>
              </w:rPr>
              <w:t>713427</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B4DFD" w14:textId="77777777" w:rsidR="00A4630A" w:rsidRDefault="00A4630A" w:rsidP="00F1169E">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пренос</w:t>
            </w:r>
            <w:proofErr w:type="spellEnd"/>
            <w:r>
              <w:rPr>
                <w:color w:val="000000"/>
                <w:sz w:val="16"/>
                <w:szCs w:val="16"/>
              </w:rPr>
              <w:t xml:space="preserve"> </w:t>
            </w:r>
            <w:proofErr w:type="spellStart"/>
            <w:r>
              <w:rPr>
                <w:color w:val="000000"/>
                <w:sz w:val="16"/>
                <w:szCs w:val="16"/>
              </w:rPr>
              <w:t>апсолутних</w:t>
            </w:r>
            <w:proofErr w:type="spellEnd"/>
            <w:r>
              <w:rPr>
                <w:color w:val="000000"/>
                <w:sz w:val="16"/>
                <w:szCs w:val="16"/>
              </w:rPr>
              <w:t xml:space="preserve"> </w:t>
            </w:r>
            <w:proofErr w:type="spellStart"/>
            <w:r>
              <w:rPr>
                <w:color w:val="000000"/>
                <w:sz w:val="16"/>
                <w:szCs w:val="16"/>
              </w:rPr>
              <w:t>права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употребљаваним</w:t>
            </w:r>
            <w:proofErr w:type="spellEnd"/>
            <w:r>
              <w:rPr>
                <w:color w:val="000000"/>
                <w:sz w:val="16"/>
                <w:szCs w:val="16"/>
              </w:rPr>
              <w:t xml:space="preserve"> </w:t>
            </w:r>
            <w:proofErr w:type="spellStart"/>
            <w:r>
              <w:rPr>
                <w:color w:val="000000"/>
                <w:sz w:val="16"/>
                <w:szCs w:val="16"/>
              </w:rPr>
              <w:t>моторним</w:t>
            </w:r>
            <w:proofErr w:type="spellEnd"/>
            <w:r>
              <w:rPr>
                <w:color w:val="000000"/>
                <w:sz w:val="16"/>
                <w:szCs w:val="16"/>
              </w:rPr>
              <w:t xml:space="preserve"> </w:t>
            </w:r>
            <w:proofErr w:type="spellStart"/>
            <w:r>
              <w:rPr>
                <w:color w:val="000000"/>
                <w:sz w:val="16"/>
                <w:szCs w:val="16"/>
              </w:rPr>
              <w:t>возилима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BCF2F" w14:textId="77777777" w:rsidR="00A4630A" w:rsidRDefault="00A4630A" w:rsidP="00F1169E">
            <w:pPr>
              <w:jc w:val="right"/>
              <w:rPr>
                <w:color w:val="000000"/>
                <w:sz w:val="16"/>
                <w:szCs w:val="16"/>
              </w:rPr>
            </w:pPr>
            <w:r>
              <w:rPr>
                <w:color w:val="000000"/>
                <w:sz w:val="16"/>
                <w:szCs w:val="16"/>
              </w:rPr>
              <w:t>10.485.000,00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8039C"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F40BA"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2FD3C" w14:textId="77777777" w:rsidR="00A4630A" w:rsidRDefault="00A4630A" w:rsidP="00F1169E">
            <w:pPr>
              <w:jc w:val="right"/>
              <w:rPr>
                <w:color w:val="000000"/>
                <w:sz w:val="16"/>
                <w:szCs w:val="16"/>
              </w:rPr>
            </w:pPr>
            <w:r>
              <w:rPr>
                <w:color w:val="000000"/>
                <w:sz w:val="16"/>
                <w:szCs w:val="16"/>
              </w:rPr>
              <w:t>10.485.000,00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99C3A" w14:textId="77777777" w:rsidR="00A4630A" w:rsidRDefault="00A4630A" w:rsidP="00F1169E">
            <w:pPr>
              <w:jc w:val="right"/>
              <w:rPr>
                <w:color w:val="000000"/>
                <w:sz w:val="16"/>
                <w:szCs w:val="16"/>
              </w:rPr>
            </w:pPr>
            <w:r>
              <w:rPr>
                <w:color w:val="000000"/>
                <w:sz w:val="16"/>
                <w:szCs w:val="16"/>
              </w:rPr>
              <w:t>0,80</w:t>
            </w:r>
          </w:p>
        </w:tc>
      </w:tr>
      <w:tr w:rsidR="00A4630A" w14:paraId="50C3D4D9"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451CFF" w14:textId="77777777" w:rsidR="00A4630A" w:rsidRDefault="00A4630A" w:rsidP="00F1169E">
            <w:pPr>
              <w:jc w:val="center"/>
              <w:rPr>
                <w:b/>
                <w:bCs/>
                <w:color w:val="000000"/>
                <w:sz w:val="16"/>
                <w:szCs w:val="16"/>
              </w:rPr>
            </w:pPr>
            <w:r>
              <w:rPr>
                <w:b/>
                <w:bCs/>
                <w:color w:val="000000"/>
                <w:sz w:val="16"/>
                <w:szCs w:val="16"/>
              </w:rPr>
              <w:t>713000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761FB5" w14:textId="77777777" w:rsidR="00A4630A" w:rsidRDefault="00A4630A" w:rsidP="00F1169E">
            <w:pPr>
              <w:rPr>
                <w:b/>
                <w:bCs/>
                <w:color w:val="000000"/>
                <w:sz w:val="16"/>
                <w:szCs w:val="16"/>
              </w:rPr>
            </w:pPr>
            <w:r>
              <w:rPr>
                <w:b/>
                <w:bCs/>
                <w:color w:val="000000"/>
                <w:sz w:val="16"/>
                <w:szCs w:val="16"/>
              </w:rPr>
              <w:t>ПОРЕЗ НА ИМОВИНУ</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AB17A7" w14:textId="77777777" w:rsidR="00A4630A" w:rsidRDefault="00A4630A" w:rsidP="00F1169E">
            <w:pPr>
              <w:jc w:val="right"/>
              <w:rPr>
                <w:b/>
                <w:bCs/>
                <w:color w:val="000000"/>
                <w:sz w:val="16"/>
                <w:szCs w:val="16"/>
              </w:rPr>
            </w:pPr>
            <w:r>
              <w:rPr>
                <w:b/>
                <w:bCs/>
                <w:color w:val="000000"/>
                <w:sz w:val="16"/>
                <w:szCs w:val="16"/>
              </w:rPr>
              <w:t>122.572.000,00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B744A6"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D16C20"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2DB69B" w14:textId="77777777" w:rsidR="00A4630A" w:rsidRDefault="00A4630A" w:rsidP="00F1169E">
            <w:pPr>
              <w:jc w:val="right"/>
              <w:rPr>
                <w:b/>
                <w:bCs/>
                <w:color w:val="000000"/>
                <w:sz w:val="16"/>
                <w:szCs w:val="16"/>
              </w:rPr>
            </w:pPr>
            <w:r>
              <w:rPr>
                <w:b/>
                <w:bCs/>
                <w:color w:val="000000"/>
                <w:sz w:val="16"/>
                <w:szCs w:val="16"/>
              </w:rPr>
              <w:t>122.572.000,00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C32DE0" w14:textId="77777777" w:rsidR="00A4630A" w:rsidRDefault="00A4630A" w:rsidP="00F1169E">
            <w:pPr>
              <w:jc w:val="right"/>
              <w:rPr>
                <w:b/>
                <w:bCs/>
                <w:color w:val="000000"/>
                <w:sz w:val="16"/>
                <w:szCs w:val="16"/>
              </w:rPr>
            </w:pPr>
            <w:r>
              <w:rPr>
                <w:b/>
                <w:bCs/>
                <w:color w:val="000000"/>
                <w:sz w:val="16"/>
                <w:szCs w:val="16"/>
              </w:rPr>
              <w:t>9,30</w:t>
            </w:r>
          </w:p>
        </w:tc>
      </w:tr>
      <w:bookmarkStart w:id="12" w:name="_Toc714000"/>
      <w:bookmarkEnd w:id="12"/>
      <w:tr w:rsidR="00A4630A" w14:paraId="6F0CB19B"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96705" w14:textId="77777777" w:rsidR="00A4630A" w:rsidRDefault="00A4630A" w:rsidP="00F1169E">
            <w:pPr>
              <w:rPr>
                <w:vanish/>
              </w:rPr>
            </w:pPr>
            <w:r>
              <w:fldChar w:fldCharType="begin"/>
            </w:r>
            <w:r>
              <w:instrText>TC "714000" \f C \l "2"</w:instrText>
            </w:r>
            <w:r>
              <w:fldChar w:fldCharType="end"/>
            </w:r>
          </w:p>
          <w:p w14:paraId="6081EAA7" w14:textId="77777777" w:rsidR="00A4630A" w:rsidRDefault="00A4630A" w:rsidP="00F1169E">
            <w:pPr>
              <w:jc w:val="center"/>
              <w:rPr>
                <w:color w:val="000000"/>
                <w:sz w:val="16"/>
                <w:szCs w:val="16"/>
              </w:rPr>
            </w:pPr>
            <w:r>
              <w:rPr>
                <w:color w:val="000000"/>
                <w:sz w:val="16"/>
                <w:szCs w:val="16"/>
              </w:rPr>
              <w:t>714513</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3FF94" w14:textId="77777777" w:rsidR="00A4630A" w:rsidRDefault="00A4630A" w:rsidP="00F1169E">
            <w:pPr>
              <w:rPr>
                <w:color w:val="000000"/>
                <w:sz w:val="16"/>
                <w:szCs w:val="16"/>
              </w:rPr>
            </w:pPr>
            <w:proofErr w:type="spellStart"/>
            <w:r>
              <w:rPr>
                <w:color w:val="000000"/>
                <w:sz w:val="16"/>
                <w:szCs w:val="16"/>
              </w:rPr>
              <w:t>Комунална</w:t>
            </w:r>
            <w:proofErr w:type="spellEnd"/>
            <w:r>
              <w:rPr>
                <w:color w:val="000000"/>
                <w:sz w:val="16"/>
                <w:szCs w:val="16"/>
              </w:rPr>
              <w:t xml:space="preserve"> </w:t>
            </w:r>
            <w:proofErr w:type="spellStart"/>
            <w:r>
              <w:rPr>
                <w:color w:val="000000"/>
                <w:sz w:val="16"/>
                <w:szCs w:val="16"/>
              </w:rPr>
              <w:t>такса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држање</w:t>
            </w:r>
            <w:proofErr w:type="spellEnd"/>
            <w:r>
              <w:rPr>
                <w:color w:val="000000"/>
                <w:sz w:val="16"/>
                <w:szCs w:val="16"/>
              </w:rPr>
              <w:t xml:space="preserve"> </w:t>
            </w:r>
            <w:proofErr w:type="spellStart"/>
            <w:r>
              <w:rPr>
                <w:color w:val="000000"/>
                <w:sz w:val="16"/>
                <w:szCs w:val="16"/>
              </w:rPr>
              <w:t>моторних</w:t>
            </w:r>
            <w:proofErr w:type="spellEnd"/>
            <w:r>
              <w:rPr>
                <w:color w:val="000000"/>
                <w:sz w:val="16"/>
                <w:szCs w:val="16"/>
              </w:rPr>
              <w:t xml:space="preserve"> </w:t>
            </w:r>
            <w:proofErr w:type="spellStart"/>
            <w:r>
              <w:rPr>
                <w:color w:val="000000"/>
                <w:sz w:val="16"/>
                <w:szCs w:val="16"/>
              </w:rPr>
              <w:t>друмских</w:t>
            </w:r>
            <w:proofErr w:type="spellEnd"/>
            <w:r>
              <w:rPr>
                <w:color w:val="000000"/>
                <w:sz w:val="16"/>
                <w:szCs w:val="16"/>
              </w:rPr>
              <w:t xml:space="preserve"> и </w:t>
            </w:r>
            <w:proofErr w:type="spellStart"/>
            <w:r>
              <w:rPr>
                <w:color w:val="000000"/>
                <w:sz w:val="16"/>
                <w:szCs w:val="16"/>
              </w:rPr>
              <w:t>прикључних</w:t>
            </w:r>
            <w:proofErr w:type="spellEnd"/>
            <w:r>
              <w:rPr>
                <w:color w:val="000000"/>
                <w:sz w:val="16"/>
                <w:szCs w:val="16"/>
              </w:rPr>
              <w:t xml:space="preserve"> </w:t>
            </w:r>
            <w:proofErr w:type="spellStart"/>
            <w:r>
              <w:rPr>
                <w:color w:val="000000"/>
                <w:sz w:val="16"/>
                <w:szCs w:val="16"/>
              </w:rPr>
              <w:t>возила</w:t>
            </w:r>
            <w:proofErr w:type="spellEnd"/>
            <w:r>
              <w:rPr>
                <w:color w:val="000000"/>
                <w:sz w:val="16"/>
                <w:szCs w:val="16"/>
              </w:rPr>
              <w:t xml:space="preserve">, </w:t>
            </w:r>
            <w:proofErr w:type="spellStart"/>
            <w:r>
              <w:rPr>
                <w:color w:val="000000"/>
                <w:sz w:val="16"/>
                <w:szCs w:val="16"/>
              </w:rPr>
              <w:t>осим</w:t>
            </w:r>
            <w:proofErr w:type="spellEnd"/>
            <w:r>
              <w:rPr>
                <w:color w:val="000000"/>
                <w:sz w:val="16"/>
                <w:szCs w:val="16"/>
              </w:rPr>
              <w:t xml:space="preserve"> </w:t>
            </w:r>
            <w:proofErr w:type="spellStart"/>
            <w:r>
              <w:rPr>
                <w:color w:val="000000"/>
                <w:sz w:val="16"/>
                <w:szCs w:val="16"/>
              </w:rPr>
              <w:t>пољопривредних</w:t>
            </w:r>
            <w:proofErr w:type="spellEnd"/>
            <w:r>
              <w:rPr>
                <w:color w:val="000000"/>
                <w:sz w:val="16"/>
                <w:szCs w:val="16"/>
              </w:rPr>
              <w:t xml:space="preserve"> </w:t>
            </w:r>
            <w:proofErr w:type="spellStart"/>
            <w:r>
              <w:rPr>
                <w:color w:val="000000"/>
                <w:sz w:val="16"/>
                <w:szCs w:val="16"/>
              </w:rPr>
              <w:t>возила</w:t>
            </w:r>
            <w:proofErr w:type="spellEnd"/>
            <w:r>
              <w:rPr>
                <w:color w:val="000000"/>
                <w:sz w:val="16"/>
                <w:szCs w:val="16"/>
              </w:rPr>
              <w:t xml:space="preserve"> и </w:t>
            </w:r>
            <w:proofErr w:type="spellStart"/>
            <w:r>
              <w:rPr>
                <w:color w:val="000000"/>
                <w:sz w:val="16"/>
                <w:szCs w:val="16"/>
              </w:rPr>
              <w:t>машина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0B4B8" w14:textId="77777777" w:rsidR="00A4630A" w:rsidRDefault="00A4630A" w:rsidP="00F1169E">
            <w:pPr>
              <w:jc w:val="right"/>
              <w:rPr>
                <w:color w:val="000000"/>
                <w:sz w:val="16"/>
                <w:szCs w:val="16"/>
              </w:rPr>
            </w:pPr>
            <w:r>
              <w:rPr>
                <w:color w:val="000000"/>
                <w:sz w:val="16"/>
                <w:szCs w:val="16"/>
              </w:rPr>
              <w:t>25.917.000,00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1DCAD"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B868D"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5C7C8" w14:textId="77777777" w:rsidR="00A4630A" w:rsidRDefault="00A4630A" w:rsidP="00F1169E">
            <w:pPr>
              <w:jc w:val="right"/>
              <w:rPr>
                <w:color w:val="000000"/>
                <w:sz w:val="16"/>
                <w:szCs w:val="16"/>
              </w:rPr>
            </w:pPr>
            <w:r>
              <w:rPr>
                <w:color w:val="000000"/>
                <w:sz w:val="16"/>
                <w:szCs w:val="16"/>
              </w:rPr>
              <w:t>25.917.000,00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E2776" w14:textId="77777777" w:rsidR="00A4630A" w:rsidRDefault="00A4630A" w:rsidP="00F1169E">
            <w:pPr>
              <w:jc w:val="right"/>
              <w:rPr>
                <w:color w:val="000000"/>
                <w:sz w:val="16"/>
                <w:szCs w:val="16"/>
              </w:rPr>
            </w:pPr>
            <w:r>
              <w:rPr>
                <w:color w:val="000000"/>
                <w:sz w:val="16"/>
                <w:szCs w:val="16"/>
              </w:rPr>
              <w:t>1,97</w:t>
            </w:r>
          </w:p>
        </w:tc>
      </w:tr>
      <w:tr w:rsidR="00A4630A" w14:paraId="3AD78DF7"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67C0C" w14:textId="77777777" w:rsidR="00A4630A" w:rsidRDefault="00A4630A" w:rsidP="00F1169E">
            <w:pPr>
              <w:jc w:val="center"/>
              <w:rPr>
                <w:color w:val="000000"/>
                <w:sz w:val="16"/>
                <w:szCs w:val="16"/>
              </w:rPr>
            </w:pPr>
            <w:r>
              <w:rPr>
                <w:color w:val="000000"/>
                <w:sz w:val="16"/>
                <w:szCs w:val="16"/>
              </w:rPr>
              <w:t>714543</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1B232" w14:textId="77777777" w:rsidR="00A4630A" w:rsidRDefault="00A4630A" w:rsidP="00F1169E">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промену</w:t>
            </w:r>
            <w:proofErr w:type="spellEnd"/>
            <w:r>
              <w:rPr>
                <w:color w:val="000000"/>
                <w:sz w:val="16"/>
                <w:szCs w:val="16"/>
              </w:rPr>
              <w:t xml:space="preserve"> </w:t>
            </w:r>
            <w:proofErr w:type="spellStart"/>
            <w:r>
              <w:rPr>
                <w:color w:val="000000"/>
                <w:sz w:val="16"/>
                <w:szCs w:val="16"/>
              </w:rPr>
              <w:t>намене</w:t>
            </w:r>
            <w:proofErr w:type="spellEnd"/>
            <w:r>
              <w:rPr>
                <w:color w:val="000000"/>
                <w:sz w:val="16"/>
                <w:szCs w:val="16"/>
              </w:rPr>
              <w:t xml:space="preserve"> </w:t>
            </w:r>
            <w:proofErr w:type="spellStart"/>
            <w:r>
              <w:rPr>
                <w:color w:val="000000"/>
                <w:sz w:val="16"/>
                <w:szCs w:val="16"/>
              </w:rPr>
              <w:t>пољопривредног</w:t>
            </w:r>
            <w:proofErr w:type="spellEnd"/>
            <w:r>
              <w:rPr>
                <w:color w:val="000000"/>
                <w:sz w:val="16"/>
                <w:szCs w:val="16"/>
              </w:rPr>
              <w:t xml:space="preserve"> </w:t>
            </w:r>
            <w:proofErr w:type="spellStart"/>
            <w:r>
              <w:rPr>
                <w:color w:val="000000"/>
                <w:sz w:val="16"/>
                <w:szCs w:val="16"/>
              </w:rPr>
              <w:t>земљишта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E2033" w14:textId="77777777" w:rsidR="00A4630A" w:rsidRDefault="00A4630A" w:rsidP="00F1169E">
            <w:pPr>
              <w:jc w:val="right"/>
              <w:rPr>
                <w:color w:val="000000"/>
                <w:sz w:val="16"/>
                <w:szCs w:val="16"/>
              </w:rPr>
            </w:pPr>
            <w:r>
              <w:rPr>
                <w:color w:val="000000"/>
                <w:sz w:val="16"/>
                <w:szCs w:val="16"/>
              </w:rPr>
              <w:t>955.000,00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61E11"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C4E57"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6231D" w14:textId="77777777" w:rsidR="00A4630A" w:rsidRDefault="00A4630A" w:rsidP="00F1169E">
            <w:pPr>
              <w:jc w:val="right"/>
              <w:rPr>
                <w:color w:val="000000"/>
                <w:sz w:val="16"/>
                <w:szCs w:val="16"/>
              </w:rPr>
            </w:pPr>
            <w:r>
              <w:rPr>
                <w:color w:val="000000"/>
                <w:sz w:val="16"/>
                <w:szCs w:val="16"/>
              </w:rPr>
              <w:t>955.000,00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E02A1" w14:textId="77777777" w:rsidR="00A4630A" w:rsidRDefault="00A4630A" w:rsidP="00F1169E">
            <w:pPr>
              <w:jc w:val="right"/>
              <w:rPr>
                <w:color w:val="000000"/>
                <w:sz w:val="16"/>
                <w:szCs w:val="16"/>
              </w:rPr>
            </w:pPr>
            <w:r>
              <w:rPr>
                <w:color w:val="000000"/>
                <w:sz w:val="16"/>
                <w:szCs w:val="16"/>
              </w:rPr>
              <w:t>0,07</w:t>
            </w:r>
          </w:p>
        </w:tc>
      </w:tr>
      <w:tr w:rsidR="00A4630A" w14:paraId="6595DF3E"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E0E66" w14:textId="77777777" w:rsidR="00A4630A" w:rsidRDefault="00A4630A" w:rsidP="00F1169E">
            <w:pPr>
              <w:jc w:val="center"/>
              <w:rPr>
                <w:color w:val="000000"/>
                <w:sz w:val="16"/>
                <w:szCs w:val="16"/>
              </w:rPr>
            </w:pPr>
            <w:r>
              <w:rPr>
                <w:color w:val="000000"/>
                <w:sz w:val="16"/>
                <w:szCs w:val="16"/>
              </w:rPr>
              <w:t>714549</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B5ECE" w14:textId="77777777" w:rsidR="00A4630A" w:rsidRDefault="00A4630A" w:rsidP="00F1169E">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емисије</w:t>
            </w:r>
            <w:proofErr w:type="spellEnd"/>
            <w:r>
              <w:rPr>
                <w:color w:val="000000"/>
                <w:sz w:val="16"/>
                <w:szCs w:val="16"/>
              </w:rPr>
              <w:t xml:space="preserve"> СО2, НО2, </w:t>
            </w:r>
            <w:proofErr w:type="spellStart"/>
            <w:r>
              <w:rPr>
                <w:color w:val="000000"/>
                <w:sz w:val="16"/>
                <w:szCs w:val="16"/>
              </w:rPr>
              <w:t>прашкасте</w:t>
            </w:r>
            <w:proofErr w:type="spellEnd"/>
            <w:r>
              <w:rPr>
                <w:color w:val="000000"/>
                <w:sz w:val="16"/>
                <w:szCs w:val="16"/>
              </w:rPr>
              <w:t xml:space="preserve"> </w:t>
            </w:r>
            <w:proofErr w:type="spellStart"/>
            <w:r>
              <w:rPr>
                <w:color w:val="000000"/>
                <w:sz w:val="16"/>
                <w:szCs w:val="16"/>
              </w:rPr>
              <w:t>материје</w:t>
            </w:r>
            <w:proofErr w:type="spellEnd"/>
            <w:r>
              <w:rPr>
                <w:color w:val="000000"/>
                <w:sz w:val="16"/>
                <w:szCs w:val="16"/>
              </w:rPr>
              <w:t xml:space="preserve"> и </w:t>
            </w:r>
            <w:proofErr w:type="spellStart"/>
            <w:r>
              <w:rPr>
                <w:color w:val="000000"/>
                <w:sz w:val="16"/>
                <w:szCs w:val="16"/>
              </w:rPr>
              <w:t>произведени</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одложени</w:t>
            </w:r>
            <w:proofErr w:type="spellEnd"/>
            <w:r>
              <w:rPr>
                <w:color w:val="000000"/>
                <w:sz w:val="16"/>
                <w:szCs w:val="16"/>
              </w:rPr>
              <w:t xml:space="preserve"> </w:t>
            </w:r>
            <w:proofErr w:type="spellStart"/>
            <w:r>
              <w:rPr>
                <w:color w:val="000000"/>
                <w:sz w:val="16"/>
                <w:szCs w:val="16"/>
              </w:rPr>
              <w:t>отпад</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0F97F" w14:textId="77777777" w:rsidR="00A4630A" w:rsidRDefault="00A4630A" w:rsidP="00F1169E">
            <w:pPr>
              <w:jc w:val="right"/>
              <w:rPr>
                <w:color w:val="000000"/>
                <w:sz w:val="16"/>
                <w:szCs w:val="16"/>
              </w:rPr>
            </w:pPr>
            <w:r>
              <w:rPr>
                <w:color w:val="000000"/>
                <w:sz w:val="16"/>
                <w:szCs w:val="16"/>
              </w:rPr>
              <w:t>519.000,00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0764C"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71082"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12F55" w14:textId="77777777" w:rsidR="00A4630A" w:rsidRDefault="00A4630A" w:rsidP="00F1169E">
            <w:pPr>
              <w:jc w:val="right"/>
              <w:rPr>
                <w:color w:val="000000"/>
                <w:sz w:val="16"/>
                <w:szCs w:val="16"/>
              </w:rPr>
            </w:pPr>
            <w:r>
              <w:rPr>
                <w:color w:val="000000"/>
                <w:sz w:val="16"/>
                <w:szCs w:val="16"/>
              </w:rPr>
              <w:t>519.000,00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19D22" w14:textId="77777777" w:rsidR="00A4630A" w:rsidRDefault="00A4630A" w:rsidP="00F1169E">
            <w:pPr>
              <w:jc w:val="right"/>
              <w:rPr>
                <w:color w:val="000000"/>
                <w:sz w:val="16"/>
                <w:szCs w:val="16"/>
              </w:rPr>
            </w:pPr>
            <w:r>
              <w:rPr>
                <w:color w:val="000000"/>
                <w:sz w:val="16"/>
                <w:szCs w:val="16"/>
              </w:rPr>
              <w:t>0,04</w:t>
            </w:r>
          </w:p>
        </w:tc>
      </w:tr>
      <w:tr w:rsidR="00A4630A" w14:paraId="20FD43A7"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228B6" w14:textId="77777777" w:rsidR="00A4630A" w:rsidRDefault="00A4630A" w:rsidP="00F1169E">
            <w:pPr>
              <w:jc w:val="center"/>
              <w:rPr>
                <w:color w:val="000000"/>
                <w:sz w:val="16"/>
                <w:szCs w:val="16"/>
              </w:rPr>
            </w:pPr>
            <w:r>
              <w:rPr>
                <w:color w:val="000000"/>
                <w:sz w:val="16"/>
                <w:szCs w:val="16"/>
              </w:rPr>
              <w:t>714552</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0AA22" w14:textId="77777777" w:rsidR="00A4630A" w:rsidRDefault="00A4630A" w:rsidP="00F1169E">
            <w:pPr>
              <w:rPr>
                <w:color w:val="000000"/>
                <w:sz w:val="16"/>
                <w:szCs w:val="16"/>
              </w:rPr>
            </w:pPr>
            <w:proofErr w:type="spellStart"/>
            <w:r>
              <w:rPr>
                <w:color w:val="000000"/>
                <w:sz w:val="16"/>
                <w:szCs w:val="16"/>
              </w:rPr>
              <w:t>Боравишна</w:t>
            </w:r>
            <w:proofErr w:type="spellEnd"/>
            <w:r>
              <w:rPr>
                <w:color w:val="000000"/>
                <w:sz w:val="16"/>
                <w:szCs w:val="16"/>
              </w:rPr>
              <w:t xml:space="preserve"> </w:t>
            </w:r>
            <w:proofErr w:type="spellStart"/>
            <w:r>
              <w:rPr>
                <w:color w:val="000000"/>
                <w:sz w:val="16"/>
                <w:szCs w:val="16"/>
              </w:rPr>
              <w:t>такса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B8FEE" w14:textId="77777777" w:rsidR="00A4630A" w:rsidRDefault="00A4630A" w:rsidP="00F1169E">
            <w:pPr>
              <w:jc w:val="right"/>
              <w:rPr>
                <w:color w:val="000000"/>
                <w:sz w:val="16"/>
                <w:szCs w:val="16"/>
              </w:rPr>
            </w:pPr>
            <w:r>
              <w:rPr>
                <w:color w:val="000000"/>
                <w:sz w:val="16"/>
                <w:szCs w:val="16"/>
              </w:rPr>
              <w:t>16.000,00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D4C11"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C0144"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9666B" w14:textId="77777777" w:rsidR="00A4630A" w:rsidRDefault="00A4630A" w:rsidP="00F1169E">
            <w:pPr>
              <w:jc w:val="right"/>
              <w:rPr>
                <w:color w:val="000000"/>
                <w:sz w:val="16"/>
                <w:szCs w:val="16"/>
              </w:rPr>
            </w:pPr>
            <w:r>
              <w:rPr>
                <w:color w:val="000000"/>
                <w:sz w:val="16"/>
                <w:szCs w:val="16"/>
              </w:rPr>
              <w:t>16.000,00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AF31D" w14:textId="77777777" w:rsidR="00A4630A" w:rsidRDefault="00A4630A" w:rsidP="00F1169E">
            <w:pPr>
              <w:jc w:val="right"/>
              <w:rPr>
                <w:color w:val="000000"/>
                <w:sz w:val="16"/>
                <w:szCs w:val="16"/>
              </w:rPr>
            </w:pPr>
            <w:r>
              <w:rPr>
                <w:color w:val="000000"/>
                <w:sz w:val="16"/>
                <w:szCs w:val="16"/>
              </w:rPr>
              <w:t>0,00</w:t>
            </w:r>
          </w:p>
        </w:tc>
      </w:tr>
      <w:tr w:rsidR="00A4630A" w14:paraId="28AE5420"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92646" w14:textId="77777777" w:rsidR="00A4630A" w:rsidRDefault="00A4630A" w:rsidP="00F1169E">
            <w:pPr>
              <w:jc w:val="center"/>
              <w:rPr>
                <w:color w:val="000000"/>
                <w:sz w:val="16"/>
                <w:szCs w:val="16"/>
              </w:rPr>
            </w:pPr>
            <w:r>
              <w:rPr>
                <w:color w:val="000000"/>
                <w:sz w:val="16"/>
                <w:szCs w:val="16"/>
              </w:rPr>
              <w:t>714562</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E25A4" w14:textId="77777777" w:rsidR="00A4630A" w:rsidRDefault="00A4630A" w:rsidP="00F1169E">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заштиту</w:t>
            </w:r>
            <w:proofErr w:type="spellEnd"/>
            <w:r>
              <w:rPr>
                <w:color w:val="000000"/>
                <w:sz w:val="16"/>
                <w:szCs w:val="16"/>
              </w:rPr>
              <w:t xml:space="preserve"> и </w:t>
            </w:r>
            <w:proofErr w:type="spellStart"/>
            <w:r>
              <w:rPr>
                <w:color w:val="000000"/>
                <w:sz w:val="16"/>
                <w:szCs w:val="16"/>
              </w:rPr>
              <w:t>унапређивање</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6F917" w14:textId="77777777" w:rsidR="00A4630A" w:rsidRDefault="00A4630A" w:rsidP="00F1169E">
            <w:pPr>
              <w:jc w:val="right"/>
              <w:rPr>
                <w:color w:val="000000"/>
                <w:sz w:val="16"/>
                <w:szCs w:val="16"/>
              </w:rPr>
            </w:pPr>
            <w:r>
              <w:rPr>
                <w:color w:val="000000"/>
                <w:sz w:val="16"/>
                <w:szCs w:val="16"/>
              </w:rPr>
              <w:t>10.191.000,00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ED294"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14ED6"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A1DC5" w14:textId="77777777" w:rsidR="00A4630A" w:rsidRDefault="00A4630A" w:rsidP="00F1169E">
            <w:pPr>
              <w:jc w:val="right"/>
              <w:rPr>
                <w:color w:val="000000"/>
                <w:sz w:val="16"/>
                <w:szCs w:val="16"/>
              </w:rPr>
            </w:pPr>
            <w:r>
              <w:rPr>
                <w:color w:val="000000"/>
                <w:sz w:val="16"/>
                <w:szCs w:val="16"/>
              </w:rPr>
              <w:t>10.191.000,00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4C09F" w14:textId="77777777" w:rsidR="00A4630A" w:rsidRDefault="00A4630A" w:rsidP="00F1169E">
            <w:pPr>
              <w:jc w:val="right"/>
              <w:rPr>
                <w:color w:val="000000"/>
                <w:sz w:val="16"/>
                <w:szCs w:val="16"/>
              </w:rPr>
            </w:pPr>
            <w:r>
              <w:rPr>
                <w:color w:val="000000"/>
                <w:sz w:val="16"/>
                <w:szCs w:val="16"/>
              </w:rPr>
              <w:t>0,77</w:t>
            </w:r>
          </w:p>
        </w:tc>
      </w:tr>
      <w:tr w:rsidR="00A4630A" w14:paraId="15606F04"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E2A97" w14:textId="77777777" w:rsidR="00A4630A" w:rsidRDefault="00A4630A" w:rsidP="00F1169E">
            <w:pPr>
              <w:jc w:val="center"/>
              <w:rPr>
                <w:color w:val="000000"/>
                <w:sz w:val="16"/>
                <w:szCs w:val="16"/>
              </w:rPr>
            </w:pPr>
            <w:r>
              <w:rPr>
                <w:color w:val="000000"/>
                <w:sz w:val="16"/>
                <w:szCs w:val="16"/>
              </w:rPr>
              <w:t>714565</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4A9F6" w14:textId="77777777" w:rsidR="00A4630A" w:rsidRDefault="00A4630A" w:rsidP="00F1169E">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простора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јавној</w:t>
            </w:r>
            <w:proofErr w:type="spellEnd"/>
            <w:r>
              <w:rPr>
                <w:color w:val="000000"/>
                <w:sz w:val="16"/>
                <w:szCs w:val="16"/>
              </w:rPr>
              <w:t xml:space="preserve"> </w:t>
            </w:r>
            <w:proofErr w:type="spellStart"/>
            <w:r>
              <w:rPr>
                <w:color w:val="000000"/>
                <w:sz w:val="16"/>
                <w:szCs w:val="16"/>
              </w:rPr>
              <w:t>површини</w:t>
            </w:r>
            <w:proofErr w:type="spellEnd"/>
            <w:r>
              <w:rPr>
                <w:color w:val="000000"/>
                <w:sz w:val="16"/>
                <w:szCs w:val="16"/>
              </w:rPr>
              <w:t xml:space="preserve"> у </w:t>
            </w:r>
            <w:proofErr w:type="spellStart"/>
            <w:r>
              <w:rPr>
                <w:color w:val="000000"/>
                <w:sz w:val="16"/>
                <w:szCs w:val="16"/>
              </w:rPr>
              <w:t>пословне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сврхе</w:t>
            </w:r>
            <w:proofErr w:type="spellEnd"/>
            <w:r>
              <w:rPr>
                <w:color w:val="000000"/>
                <w:sz w:val="16"/>
                <w:szCs w:val="16"/>
              </w:rPr>
              <w:t xml:space="preserve">, </w:t>
            </w:r>
            <w:proofErr w:type="spellStart"/>
            <w:r>
              <w:rPr>
                <w:color w:val="000000"/>
                <w:sz w:val="16"/>
                <w:szCs w:val="16"/>
              </w:rPr>
              <w:t>осим</w:t>
            </w:r>
            <w:proofErr w:type="spellEnd"/>
            <w:r>
              <w:rPr>
                <w:color w:val="000000"/>
                <w:sz w:val="16"/>
                <w:szCs w:val="16"/>
              </w:rPr>
              <w:t xml:space="preserve"> </w:t>
            </w:r>
            <w:proofErr w:type="spellStart"/>
            <w:r>
              <w:rPr>
                <w:color w:val="000000"/>
                <w:sz w:val="16"/>
                <w:szCs w:val="16"/>
              </w:rPr>
              <w:t>ради</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штампе</w:t>
            </w:r>
            <w:proofErr w:type="spellEnd"/>
            <w:r>
              <w:rPr>
                <w:color w:val="000000"/>
                <w:sz w:val="16"/>
                <w:szCs w:val="16"/>
              </w:rPr>
              <w:t xml:space="preserve">, </w:t>
            </w:r>
            <w:proofErr w:type="spellStart"/>
            <w:r>
              <w:rPr>
                <w:color w:val="000000"/>
                <w:sz w:val="16"/>
                <w:szCs w:val="16"/>
              </w:rPr>
              <w:t>књига</w:t>
            </w:r>
            <w:proofErr w:type="spellEnd"/>
            <w:r>
              <w:rPr>
                <w:color w:val="000000"/>
                <w:sz w:val="16"/>
                <w:szCs w:val="16"/>
              </w:rPr>
              <w:t xml:space="preserve"> и </w:t>
            </w:r>
            <w:proofErr w:type="spellStart"/>
            <w:r>
              <w:rPr>
                <w:color w:val="000000"/>
                <w:sz w:val="16"/>
                <w:szCs w:val="16"/>
              </w:rPr>
              <w:t>других</w:t>
            </w:r>
            <w:proofErr w:type="spellEnd"/>
            <w:r>
              <w:rPr>
                <w:color w:val="000000"/>
                <w:sz w:val="16"/>
                <w:szCs w:val="16"/>
              </w:rPr>
              <w:t xml:space="preserve"> </w:t>
            </w:r>
            <w:proofErr w:type="spellStart"/>
            <w:r>
              <w:rPr>
                <w:color w:val="000000"/>
                <w:sz w:val="16"/>
                <w:szCs w:val="16"/>
              </w:rPr>
              <w:t>публикација</w:t>
            </w:r>
            <w:proofErr w:type="spellEnd"/>
            <w:r>
              <w:rPr>
                <w:color w:val="000000"/>
                <w:sz w:val="16"/>
                <w:szCs w:val="16"/>
              </w:rPr>
              <w:t xml:space="preserve">, </w:t>
            </w:r>
            <w:proofErr w:type="spellStart"/>
            <w:r>
              <w:rPr>
                <w:color w:val="000000"/>
                <w:sz w:val="16"/>
                <w:szCs w:val="16"/>
              </w:rPr>
              <w:t>производа</w:t>
            </w:r>
            <w:proofErr w:type="spellEnd"/>
            <w:r>
              <w:rPr>
                <w:color w:val="000000"/>
                <w:sz w:val="16"/>
                <w:szCs w:val="16"/>
              </w:rPr>
              <w:t xml:space="preserve"> </w:t>
            </w:r>
            <w:proofErr w:type="spellStart"/>
            <w:r>
              <w:rPr>
                <w:color w:val="000000"/>
                <w:sz w:val="16"/>
                <w:szCs w:val="16"/>
              </w:rPr>
              <w:t>старих</w:t>
            </w:r>
            <w:proofErr w:type="spellEnd"/>
            <w:r>
              <w:rPr>
                <w:color w:val="000000"/>
                <w:sz w:val="16"/>
                <w:szCs w:val="16"/>
              </w:rPr>
              <w:t xml:space="preserve"> и </w:t>
            </w:r>
            <w:proofErr w:type="spellStart"/>
            <w:r>
              <w:rPr>
                <w:color w:val="000000"/>
                <w:sz w:val="16"/>
                <w:szCs w:val="16"/>
              </w:rPr>
              <w:t>уметничких</w:t>
            </w:r>
            <w:proofErr w:type="spellEnd"/>
            <w:r>
              <w:rPr>
                <w:color w:val="000000"/>
                <w:sz w:val="16"/>
                <w:szCs w:val="16"/>
              </w:rPr>
              <w:t xml:space="preserve"> </w:t>
            </w:r>
            <w:proofErr w:type="spellStart"/>
            <w:r>
              <w:rPr>
                <w:color w:val="000000"/>
                <w:sz w:val="16"/>
                <w:szCs w:val="16"/>
              </w:rPr>
              <w:t>заната</w:t>
            </w:r>
            <w:proofErr w:type="spellEnd"/>
            <w:r>
              <w:rPr>
                <w:color w:val="000000"/>
                <w:sz w:val="16"/>
                <w:szCs w:val="16"/>
              </w:rPr>
              <w:t xml:space="preserve"> и </w:t>
            </w:r>
            <w:proofErr w:type="spellStart"/>
            <w:r>
              <w:rPr>
                <w:color w:val="000000"/>
                <w:sz w:val="16"/>
                <w:szCs w:val="16"/>
              </w:rPr>
              <w:t>домаће</w:t>
            </w:r>
            <w:proofErr w:type="spellEnd"/>
            <w:r>
              <w:rPr>
                <w:color w:val="000000"/>
                <w:sz w:val="16"/>
                <w:szCs w:val="16"/>
              </w:rPr>
              <w:t xml:space="preserve"> </w:t>
            </w:r>
            <w:proofErr w:type="spellStart"/>
            <w:r>
              <w:rPr>
                <w:color w:val="000000"/>
                <w:sz w:val="16"/>
                <w:szCs w:val="16"/>
              </w:rPr>
              <w:t>радиности</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92AAC" w14:textId="77777777" w:rsidR="00A4630A" w:rsidRDefault="00A4630A" w:rsidP="00F1169E">
            <w:pPr>
              <w:jc w:val="right"/>
              <w:rPr>
                <w:color w:val="000000"/>
                <w:sz w:val="16"/>
                <w:szCs w:val="16"/>
              </w:rPr>
            </w:pPr>
            <w:r>
              <w:rPr>
                <w:color w:val="000000"/>
                <w:sz w:val="16"/>
                <w:szCs w:val="16"/>
              </w:rPr>
              <w:t>270.000,00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6B5F8"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FA863"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BA7C6" w14:textId="77777777" w:rsidR="00A4630A" w:rsidRDefault="00A4630A" w:rsidP="00F1169E">
            <w:pPr>
              <w:jc w:val="right"/>
              <w:rPr>
                <w:color w:val="000000"/>
                <w:sz w:val="16"/>
                <w:szCs w:val="16"/>
              </w:rPr>
            </w:pPr>
            <w:r>
              <w:rPr>
                <w:color w:val="000000"/>
                <w:sz w:val="16"/>
                <w:szCs w:val="16"/>
              </w:rPr>
              <w:t>270.000,00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0072F" w14:textId="77777777" w:rsidR="00A4630A" w:rsidRDefault="00A4630A" w:rsidP="00F1169E">
            <w:pPr>
              <w:jc w:val="right"/>
              <w:rPr>
                <w:color w:val="000000"/>
                <w:sz w:val="16"/>
                <w:szCs w:val="16"/>
              </w:rPr>
            </w:pPr>
            <w:r>
              <w:rPr>
                <w:color w:val="000000"/>
                <w:sz w:val="16"/>
                <w:szCs w:val="16"/>
              </w:rPr>
              <w:t>0,02</w:t>
            </w:r>
          </w:p>
        </w:tc>
      </w:tr>
      <w:tr w:rsidR="00A4630A" w14:paraId="34AAA4F2"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FB73C" w14:textId="77777777" w:rsidR="00A4630A" w:rsidRDefault="00A4630A" w:rsidP="00F1169E">
            <w:pPr>
              <w:jc w:val="center"/>
              <w:rPr>
                <w:color w:val="000000"/>
                <w:sz w:val="16"/>
                <w:szCs w:val="16"/>
              </w:rPr>
            </w:pPr>
            <w:r>
              <w:rPr>
                <w:color w:val="000000"/>
                <w:sz w:val="16"/>
                <w:szCs w:val="16"/>
              </w:rPr>
              <w:t>714567</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536EA" w14:textId="77777777" w:rsidR="00A4630A" w:rsidRDefault="00A4630A" w:rsidP="00F1169E">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јавне</w:t>
            </w:r>
            <w:proofErr w:type="spellEnd"/>
            <w:r>
              <w:rPr>
                <w:color w:val="000000"/>
                <w:sz w:val="16"/>
                <w:szCs w:val="16"/>
              </w:rPr>
              <w:t xml:space="preserve"> </w:t>
            </w:r>
            <w:proofErr w:type="spellStart"/>
            <w:r>
              <w:rPr>
                <w:color w:val="000000"/>
                <w:sz w:val="16"/>
                <w:szCs w:val="16"/>
              </w:rPr>
              <w:t>површине</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заузећа</w:t>
            </w:r>
            <w:proofErr w:type="spellEnd"/>
            <w:r>
              <w:rPr>
                <w:color w:val="000000"/>
                <w:sz w:val="16"/>
                <w:szCs w:val="16"/>
              </w:rPr>
              <w:t xml:space="preserve"> </w:t>
            </w:r>
            <w:proofErr w:type="spellStart"/>
            <w:r>
              <w:rPr>
                <w:color w:val="000000"/>
                <w:sz w:val="16"/>
                <w:szCs w:val="16"/>
              </w:rPr>
              <w:t>грађевинским</w:t>
            </w:r>
            <w:proofErr w:type="spellEnd"/>
            <w:r>
              <w:rPr>
                <w:color w:val="000000"/>
                <w:sz w:val="16"/>
                <w:szCs w:val="16"/>
              </w:rPr>
              <w:t xml:space="preserve"> </w:t>
            </w:r>
            <w:proofErr w:type="spellStart"/>
            <w:r>
              <w:rPr>
                <w:color w:val="000000"/>
                <w:sz w:val="16"/>
                <w:szCs w:val="16"/>
              </w:rPr>
              <w:t>материјалом</w:t>
            </w:r>
            <w:proofErr w:type="spellEnd"/>
            <w:r>
              <w:rPr>
                <w:color w:val="000000"/>
                <w:sz w:val="16"/>
                <w:szCs w:val="16"/>
              </w:rPr>
              <w:t xml:space="preserve"> и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извођење</w:t>
            </w:r>
            <w:proofErr w:type="spellEnd"/>
            <w:r>
              <w:rPr>
                <w:color w:val="000000"/>
                <w:sz w:val="16"/>
                <w:szCs w:val="16"/>
              </w:rPr>
              <w:t xml:space="preserve"> </w:t>
            </w:r>
            <w:proofErr w:type="spellStart"/>
            <w:r>
              <w:rPr>
                <w:color w:val="000000"/>
                <w:sz w:val="16"/>
                <w:szCs w:val="16"/>
              </w:rPr>
              <w:t>грађевинских</w:t>
            </w:r>
            <w:proofErr w:type="spellEnd"/>
            <w:r>
              <w:rPr>
                <w:color w:val="000000"/>
                <w:sz w:val="16"/>
                <w:szCs w:val="16"/>
              </w:rPr>
              <w:t xml:space="preserve"> </w:t>
            </w:r>
            <w:proofErr w:type="spellStart"/>
            <w:r>
              <w:rPr>
                <w:color w:val="000000"/>
                <w:sz w:val="16"/>
                <w:szCs w:val="16"/>
              </w:rPr>
              <w:t>радова</w:t>
            </w:r>
            <w:proofErr w:type="spellEnd"/>
            <w:r>
              <w:rPr>
                <w:color w:val="000000"/>
                <w:sz w:val="16"/>
                <w:szCs w:val="16"/>
              </w:rPr>
              <w:t xml:space="preserve"> и </w:t>
            </w:r>
            <w:proofErr w:type="spellStart"/>
            <w:r>
              <w:rPr>
                <w:color w:val="000000"/>
                <w:sz w:val="16"/>
                <w:szCs w:val="16"/>
              </w:rPr>
              <w:t>изградњу</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878BD" w14:textId="77777777" w:rsidR="00A4630A" w:rsidRDefault="00A4630A" w:rsidP="00F1169E">
            <w:pPr>
              <w:jc w:val="right"/>
              <w:rPr>
                <w:color w:val="000000"/>
                <w:sz w:val="16"/>
                <w:szCs w:val="16"/>
              </w:rPr>
            </w:pPr>
            <w:r>
              <w:rPr>
                <w:color w:val="000000"/>
                <w:sz w:val="16"/>
                <w:szCs w:val="16"/>
              </w:rPr>
              <w:t>5.000,00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CBA4E"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445C3"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51464" w14:textId="77777777" w:rsidR="00A4630A" w:rsidRDefault="00A4630A" w:rsidP="00F1169E">
            <w:pPr>
              <w:jc w:val="right"/>
              <w:rPr>
                <w:color w:val="000000"/>
                <w:sz w:val="16"/>
                <w:szCs w:val="16"/>
              </w:rPr>
            </w:pPr>
            <w:r>
              <w:rPr>
                <w:color w:val="000000"/>
                <w:sz w:val="16"/>
                <w:szCs w:val="16"/>
              </w:rPr>
              <w:t>5.000,00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C3644" w14:textId="77777777" w:rsidR="00A4630A" w:rsidRDefault="00A4630A" w:rsidP="00F1169E">
            <w:pPr>
              <w:jc w:val="right"/>
              <w:rPr>
                <w:color w:val="000000"/>
                <w:sz w:val="16"/>
                <w:szCs w:val="16"/>
              </w:rPr>
            </w:pPr>
            <w:r>
              <w:rPr>
                <w:color w:val="000000"/>
                <w:sz w:val="16"/>
                <w:szCs w:val="16"/>
              </w:rPr>
              <w:t>0,00</w:t>
            </w:r>
          </w:p>
        </w:tc>
      </w:tr>
      <w:tr w:rsidR="00A4630A" w14:paraId="4F913ED1"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86B461" w14:textId="77777777" w:rsidR="00A4630A" w:rsidRDefault="00A4630A" w:rsidP="00F1169E">
            <w:pPr>
              <w:jc w:val="center"/>
              <w:rPr>
                <w:b/>
                <w:bCs/>
                <w:color w:val="000000"/>
                <w:sz w:val="16"/>
                <w:szCs w:val="16"/>
              </w:rPr>
            </w:pPr>
            <w:r>
              <w:rPr>
                <w:b/>
                <w:bCs/>
                <w:color w:val="000000"/>
                <w:sz w:val="16"/>
                <w:szCs w:val="16"/>
              </w:rPr>
              <w:t>714000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C2A641" w14:textId="77777777" w:rsidR="00A4630A" w:rsidRDefault="00A4630A" w:rsidP="00F1169E">
            <w:pPr>
              <w:rPr>
                <w:b/>
                <w:bCs/>
                <w:color w:val="000000"/>
                <w:sz w:val="16"/>
                <w:szCs w:val="16"/>
              </w:rPr>
            </w:pPr>
            <w:r>
              <w:rPr>
                <w:b/>
                <w:bCs/>
                <w:color w:val="000000"/>
                <w:sz w:val="16"/>
                <w:szCs w:val="16"/>
              </w:rPr>
              <w:t>ПОРЕЗ НА ДОБРА И УСЛУГЕ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711496" w14:textId="77777777" w:rsidR="00A4630A" w:rsidRDefault="00A4630A" w:rsidP="00F1169E">
            <w:pPr>
              <w:jc w:val="right"/>
              <w:rPr>
                <w:b/>
                <w:bCs/>
                <w:color w:val="000000"/>
                <w:sz w:val="16"/>
                <w:szCs w:val="16"/>
              </w:rPr>
            </w:pPr>
            <w:r>
              <w:rPr>
                <w:b/>
                <w:bCs/>
                <w:color w:val="000000"/>
                <w:sz w:val="16"/>
                <w:szCs w:val="16"/>
              </w:rPr>
              <w:t>37.873.000,00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2F7377"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6D862E"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C171DF" w14:textId="77777777" w:rsidR="00A4630A" w:rsidRDefault="00A4630A" w:rsidP="00F1169E">
            <w:pPr>
              <w:jc w:val="right"/>
              <w:rPr>
                <w:b/>
                <w:bCs/>
                <w:color w:val="000000"/>
                <w:sz w:val="16"/>
                <w:szCs w:val="16"/>
              </w:rPr>
            </w:pPr>
            <w:r>
              <w:rPr>
                <w:b/>
                <w:bCs/>
                <w:color w:val="000000"/>
                <w:sz w:val="16"/>
                <w:szCs w:val="16"/>
              </w:rPr>
              <w:t>37.873.000,00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3A45B6" w14:textId="77777777" w:rsidR="00A4630A" w:rsidRDefault="00A4630A" w:rsidP="00F1169E">
            <w:pPr>
              <w:jc w:val="right"/>
              <w:rPr>
                <w:b/>
                <w:bCs/>
                <w:color w:val="000000"/>
                <w:sz w:val="16"/>
                <w:szCs w:val="16"/>
              </w:rPr>
            </w:pPr>
            <w:r>
              <w:rPr>
                <w:b/>
                <w:bCs/>
                <w:color w:val="000000"/>
                <w:sz w:val="16"/>
                <w:szCs w:val="16"/>
              </w:rPr>
              <w:t>2,87</w:t>
            </w:r>
          </w:p>
        </w:tc>
      </w:tr>
      <w:bookmarkStart w:id="13" w:name="_Toc716000"/>
      <w:bookmarkEnd w:id="13"/>
      <w:tr w:rsidR="00A4630A" w14:paraId="1DD69748"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3C0C1" w14:textId="77777777" w:rsidR="00A4630A" w:rsidRDefault="00A4630A" w:rsidP="00F1169E">
            <w:pPr>
              <w:rPr>
                <w:vanish/>
              </w:rPr>
            </w:pPr>
            <w:r>
              <w:fldChar w:fldCharType="begin"/>
            </w:r>
            <w:r>
              <w:instrText>TC "716000" \f C \l "2"</w:instrText>
            </w:r>
            <w:r>
              <w:fldChar w:fldCharType="end"/>
            </w:r>
          </w:p>
          <w:p w14:paraId="00A66404" w14:textId="77777777" w:rsidR="00A4630A" w:rsidRDefault="00A4630A" w:rsidP="00F1169E">
            <w:pPr>
              <w:jc w:val="center"/>
              <w:rPr>
                <w:color w:val="000000"/>
                <w:sz w:val="16"/>
                <w:szCs w:val="16"/>
              </w:rPr>
            </w:pPr>
            <w:r>
              <w:rPr>
                <w:color w:val="000000"/>
                <w:sz w:val="16"/>
                <w:szCs w:val="16"/>
              </w:rPr>
              <w:t>716111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78DE7" w14:textId="77777777" w:rsidR="00A4630A" w:rsidRDefault="00A4630A" w:rsidP="00F1169E">
            <w:pPr>
              <w:rPr>
                <w:color w:val="000000"/>
                <w:sz w:val="16"/>
                <w:szCs w:val="16"/>
              </w:rPr>
            </w:pPr>
            <w:proofErr w:type="spellStart"/>
            <w:r>
              <w:rPr>
                <w:color w:val="000000"/>
                <w:sz w:val="16"/>
                <w:szCs w:val="16"/>
              </w:rPr>
              <w:t>Комунална</w:t>
            </w:r>
            <w:proofErr w:type="spellEnd"/>
            <w:r>
              <w:rPr>
                <w:color w:val="000000"/>
                <w:sz w:val="16"/>
                <w:szCs w:val="16"/>
              </w:rPr>
              <w:t xml:space="preserve"> </w:t>
            </w:r>
            <w:proofErr w:type="spellStart"/>
            <w:r>
              <w:rPr>
                <w:color w:val="000000"/>
                <w:sz w:val="16"/>
                <w:szCs w:val="16"/>
              </w:rPr>
              <w:t>такса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истицање</w:t>
            </w:r>
            <w:proofErr w:type="spellEnd"/>
            <w:r>
              <w:rPr>
                <w:color w:val="000000"/>
                <w:sz w:val="16"/>
                <w:szCs w:val="16"/>
              </w:rPr>
              <w:t xml:space="preserve"> </w:t>
            </w:r>
            <w:proofErr w:type="spellStart"/>
            <w:r>
              <w:rPr>
                <w:color w:val="000000"/>
                <w:sz w:val="16"/>
                <w:szCs w:val="16"/>
              </w:rPr>
              <w:t>фирме</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пословном</w:t>
            </w:r>
            <w:proofErr w:type="spellEnd"/>
            <w:r>
              <w:rPr>
                <w:color w:val="000000"/>
                <w:sz w:val="16"/>
                <w:szCs w:val="16"/>
              </w:rPr>
              <w:t xml:space="preserve"> </w:t>
            </w:r>
            <w:proofErr w:type="spellStart"/>
            <w:r>
              <w:rPr>
                <w:color w:val="000000"/>
                <w:sz w:val="16"/>
                <w:szCs w:val="16"/>
              </w:rPr>
              <w:t>простору</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B7CFB" w14:textId="77777777" w:rsidR="00A4630A" w:rsidRDefault="00A4630A" w:rsidP="00F1169E">
            <w:pPr>
              <w:jc w:val="right"/>
              <w:rPr>
                <w:color w:val="000000"/>
                <w:sz w:val="16"/>
                <w:szCs w:val="16"/>
              </w:rPr>
            </w:pPr>
            <w:r>
              <w:rPr>
                <w:color w:val="000000"/>
                <w:sz w:val="16"/>
                <w:szCs w:val="16"/>
              </w:rPr>
              <w:t>32.906.000,00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69903"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8F8F0"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2B194" w14:textId="77777777" w:rsidR="00A4630A" w:rsidRDefault="00A4630A" w:rsidP="00F1169E">
            <w:pPr>
              <w:jc w:val="right"/>
              <w:rPr>
                <w:color w:val="000000"/>
                <w:sz w:val="16"/>
                <w:szCs w:val="16"/>
              </w:rPr>
            </w:pPr>
            <w:r>
              <w:rPr>
                <w:color w:val="000000"/>
                <w:sz w:val="16"/>
                <w:szCs w:val="16"/>
              </w:rPr>
              <w:t>32.906.000,00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362EB" w14:textId="77777777" w:rsidR="00A4630A" w:rsidRDefault="00A4630A" w:rsidP="00F1169E">
            <w:pPr>
              <w:jc w:val="right"/>
              <w:rPr>
                <w:color w:val="000000"/>
                <w:sz w:val="16"/>
                <w:szCs w:val="16"/>
              </w:rPr>
            </w:pPr>
            <w:r>
              <w:rPr>
                <w:color w:val="000000"/>
                <w:sz w:val="16"/>
                <w:szCs w:val="16"/>
              </w:rPr>
              <w:t>2,50</w:t>
            </w:r>
          </w:p>
        </w:tc>
      </w:tr>
      <w:tr w:rsidR="00A4630A" w14:paraId="1F05C9D9"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766AB0" w14:textId="77777777" w:rsidR="00A4630A" w:rsidRDefault="00A4630A" w:rsidP="00F1169E">
            <w:pPr>
              <w:jc w:val="center"/>
              <w:rPr>
                <w:b/>
                <w:bCs/>
                <w:color w:val="000000"/>
                <w:sz w:val="16"/>
                <w:szCs w:val="16"/>
              </w:rPr>
            </w:pPr>
            <w:r>
              <w:rPr>
                <w:b/>
                <w:bCs/>
                <w:color w:val="000000"/>
                <w:sz w:val="16"/>
                <w:szCs w:val="16"/>
              </w:rPr>
              <w:t>716000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E7D15A" w14:textId="77777777" w:rsidR="00A4630A" w:rsidRDefault="00A4630A" w:rsidP="00F1169E">
            <w:pPr>
              <w:rPr>
                <w:b/>
                <w:bCs/>
                <w:color w:val="000000"/>
                <w:sz w:val="16"/>
                <w:szCs w:val="16"/>
              </w:rPr>
            </w:pPr>
            <w:r>
              <w:rPr>
                <w:b/>
                <w:bCs/>
                <w:color w:val="000000"/>
                <w:sz w:val="16"/>
                <w:szCs w:val="16"/>
              </w:rPr>
              <w:t>ДРУГИ ПОРЕЗИ</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576DB8" w14:textId="77777777" w:rsidR="00A4630A" w:rsidRDefault="00A4630A" w:rsidP="00F1169E">
            <w:pPr>
              <w:jc w:val="right"/>
              <w:rPr>
                <w:b/>
                <w:bCs/>
                <w:color w:val="000000"/>
                <w:sz w:val="16"/>
                <w:szCs w:val="16"/>
              </w:rPr>
            </w:pPr>
            <w:r>
              <w:rPr>
                <w:b/>
                <w:bCs/>
                <w:color w:val="000000"/>
                <w:sz w:val="16"/>
                <w:szCs w:val="16"/>
              </w:rPr>
              <w:t>32.906.000,00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1907C9"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4C589F"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F0CB36" w14:textId="77777777" w:rsidR="00A4630A" w:rsidRDefault="00A4630A" w:rsidP="00F1169E">
            <w:pPr>
              <w:jc w:val="right"/>
              <w:rPr>
                <w:b/>
                <w:bCs/>
                <w:color w:val="000000"/>
                <w:sz w:val="16"/>
                <w:szCs w:val="16"/>
              </w:rPr>
            </w:pPr>
            <w:r>
              <w:rPr>
                <w:b/>
                <w:bCs/>
                <w:color w:val="000000"/>
                <w:sz w:val="16"/>
                <w:szCs w:val="16"/>
              </w:rPr>
              <w:t>32.906.000,00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B0D5C5" w14:textId="77777777" w:rsidR="00A4630A" w:rsidRDefault="00A4630A" w:rsidP="00F1169E">
            <w:pPr>
              <w:jc w:val="right"/>
              <w:rPr>
                <w:b/>
                <w:bCs/>
                <w:color w:val="000000"/>
                <w:sz w:val="16"/>
                <w:szCs w:val="16"/>
              </w:rPr>
            </w:pPr>
            <w:r>
              <w:rPr>
                <w:b/>
                <w:bCs/>
                <w:color w:val="000000"/>
                <w:sz w:val="16"/>
                <w:szCs w:val="16"/>
              </w:rPr>
              <w:t>2,50</w:t>
            </w:r>
          </w:p>
        </w:tc>
      </w:tr>
      <w:bookmarkStart w:id="14" w:name="_Toc732000"/>
      <w:bookmarkEnd w:id="14"/>
      <w:tr w:rsidR="00A4630A" w14:paraId="1ED1AB70"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D5729" w14:textId="77777777" w:rsidR="00A4630A" w:rsidRDefault="00A4630A" w:rsidP="00F1169E">
            <w:pPr>
              <w:rPr>
                <w:vanish/>
              </w:rPr>
            </w:pPr>
            <w:r>
              <w:fldChar w:fldCharType="begin"/>
            </w:r>
            <w:r>
              <w:instrText>TC "732000" \f C \l "2"</w:instrText>
            </w:r>
            <w:r>
              <w:fldChar w:fldCharType="end"/>
            </w:r>
          </w:p>
          <w:p w14:paraId="4CA584C1" w14:textId="77777777" w:rsidR="00A4630A" w:rsidRDefault="00A4630A" w:rsidP="00F1169E">
            <w:pPr>
              <w:jc w:val="center"/>
              <w:rPr>
                <w:color w:val="000000"/>
                <w:sz w:val="16"/>
                <w:szCs w:val="16"/>
              </w:rPr>
            </w:pPr>
            <w:r>
              <w:rPr>
                <w:color w:val="000000"/>
                <w:sz w:val="16"/>
                <w:szCs w:val="16"/>
              </w:rPr>
              <w:t>732151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2B72F" w14:textId="77777777" w:rsidR="00A4630A" w:rsidRDefault="00A4630A" w:rsidP="00F1169E">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донације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међународних</w:t>
            </w:r>
            <w:proofErr w:type="spellEnd"/>
            <w:r>
              <w:rPr>
                <w:color w:val="000000"/>
                <w:sz w:val="16"/>
                <w:szCs w:val="16"/>
              </w:rPr>
              <w:t xml:space="preserve"> </w:t>
            </w:r>
            <w:proofErr w:type="spellStart"/>
            <w:r>
              <w:rPr>
                <w:color w:val="000000"/>
                <w:sz w:val="16"/>
                <w:szCs w:val="16"/>
              </w:rPr>
              <w:t>организација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A3C1A" w14:textId="77777777" w:rsidR="00A4630A" w:rsidRDefault="00A4630A" w:rsidP="00F1169E">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06380"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5E5DD" w14:textId="77777777" w:rsidR="00A4630A" w:rsidRDefault="00A4630A" w:rsidP="00F1169E">
            <w:pPr>
              <w:jc w:val="right"/>
              <w:rPr>
                <w:color w:val="000000"/>
                <w:sz w:val="16"/>
                <w:szCs w:val="16"/>
              </w:rPr>
            </w:pPr>
            <w:r>
              <w:rPr>
                <w:color w:val="000000"/>
                <w:sz w:val="16"/>
                <w:szCs w:val="16"/>
              </w:rPr>
              <w:t>6.765.000,00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02A3F" w14:textId="77777777" w:rsidR="00A4630A" w:rsidRDefault="00A4630A" w:rsidP="00F1169E">
            <w:pPr>
              <w:jc w:val="right"/>
              <w:rPr>
                <w:color w:val="000000"/>
                <w:sz w:val="16"/>
                <w:szCs w:val="16"/>
              </w:rPr>
            </w:pPr>
            <w:r>
              <w:rPr>
                <w:color w:val="000000"/>
                <w:sz w:val="16"/>
                <w:szCs w:val="16"/>
              </w:rPr>
              <w:t>6.765.000,00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1A05B" w14:textId="77777777" w:rsidR="00A4630A" w:rsidRDefault="00A4630A" w:rsidP="00F1169E">
            <w:pPr>
              <w:jc w:val="right"/>
              <w:rPr>
                <w:color w:val="000000"/>
                <w:sz w:val="16"/>
                <w:szCs w:val="16"/>
              </w:rPr>
            </w:pPr>
            <w:r>
              <w:rPr>
                <w:color w:val="000000"/>
                <w:sz w:val="16"/>
                <w:szCs w:val="16"/>
              </w:rPr>
              <w:t>0,51</w:t>
            </w:r>
          </w:p>
        </w:tc>
      </w:tr>
      <w:tr w:rsidR="00A4630A" w14:paraId="5102E8C2"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AA9C23" w14:textId="77777777" w:rsidR="00A4630A" w:rsidRDefault="00A4630A" w:rsidP="00F1169E">
            <w:pPr>
              <w:jc w:val="center"/>
              <w:rPr>
                <w:b/>
                <w:bCs/>
                <w:color w:val="000000"/>
                <w:sz w:val="16"/>
                <w:szCs w:val="16"/>
              </w:rPr>
            </w:pPr>
            <w:r>
              <w:rPr>
                <w:b/>
                <w:bCs/>
                <w:color w:val="000000"/>
                <w:sz w:val="16"/>
                <w:szCs w:val="16"/>
              </w:rPr>
              <w:t>732000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34CA3F" w14:textId="77777777" w:rsidR="00A4630A" w:rsidRDefault="00A4630A" w:rsidP="00F1169E">
            <w:pPr>
              <w:rPr>
                <w:b/>
                <w:bCs/>
                <w:color w:val="000000"/>
                <w:sz w:val="16"/>
                <w:szCs w:val="16"/>
              </w:rPr>
            </w:pPr>
            <w:r>
              <w:rPr>
                <w:b/>
                <w:bCs/>
                <w:color w:val="000000"/>
                <w:sz w:val="16"/>
                <w:szCs w:val="16"/>
              </w:rPr>
              <w:t>ДОНАЦИЈЕ И ПОМОЋИ ОД МЕЂУНАРОДНИХ ОРГАНИЗАЦИЈА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3FC381" w14:textId="77777777" w:rsidR="00A4630A" w:rsidRDefault="00A4630A" w:rsidP="00F1169E">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3C05ED"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BC3BAD" w14:textId="77777777" w:rsidR="00A4630A" w:rsidRDefault="00A4630A" w:rsidP="00F1169E">
            <w:pPr>
              <w:jc w:val="right"/>
              <w:rPr>
                <w:b/>
                <w:bCs/>
                <w:color w:val="000000"/>
                <w:sz w:val="16"/>
                <w:szCs w:val="16"/>
              </w:rPr>
            </w:pPr>
            <w:r>
              <w:rPr>
                <w:b/>
                <w:bCs/>
                <w:color w:val="000000"/>
                <w:sz w:val="16"/>
                <w:szCs w:val="16"/>
              </w:rPr>
              <w:t>6.765.000,00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4A28E1" w14:textId="77777777" w:rsidR="00A4630A" w:rsidRDefault="00A4630A" w:rsidP="00F1169E">
            <w:pPr>
              <w:jc w:val="right"/>
              <w:rPr>
                <w:b/>
                <w:bCs/>
                <w:color w:val="000000"/>
                <w:sz w:val="16"/>
                <w:szCs w:val="16"/>
              </w:rPr>
            </w:pPr>
            <w:r>
              <w:rPr>
                <w:b/>
                <w:bCs/>
                <w:color w:val="000000"/>
                <w:sz w:val="16"/>
                <w:szCs w:val="16"/>
              </w:rPr>
              <w:t>6.765.000,00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0EE8B9" w14:textId="77777777" w:rsidR="00A4630A" w:rsidRDefault="00A4630A" w:rsidP="00F1169E">
            <w:pPr>
              <w:jc w:val="right"/>
              <w:rPr>
                <w:b/>
                <w:bCs/>
                <w:color w:val="000000"/>
                <w:sz w:val="16"/>
                <w:szCs w:val="16"/>
              </w:rPr>
            </w:pPr>
            <w:r>
              <w:rPr>
                <w:b/>
                <w:bCs/>
                <w:color w:val="000000"/>
                <w:sz w:val="16"/>
                <w:szCs w:val="16"/>
              </w:rPr>
              <w:t>0,51</w:t>
            </w:r>
          </w:p>
        </w:tc>
      </w:tr>
      <w:bookmarkStart w:id="15" w:name="_Toc733000"/>
      <w:bookmarkEnd w:id="15"/>
      <w:tr w:rsidR="00A4630A" w14:paraId="6F3594AF"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8355D" w14:textId="77777777" w:rsidR="00A4630A" w:rsidRDefault="00A4630A" w:rsidP="00F1169E">
            <w:pPr>
              <w:rPr>
                <w:vanish/>
              </w:rPr>
            </w:pPr>
            <w:r>
              <w:fldChar w:fldCharType="begin"/>
            </w:r>
            <w:r>
              <w:instrText>TC "733000" \f C \l "2"</w:instrText>
            </w:r>
            <w:r>
              <w:fldChar w:fldCharType="end"/>
            </w:r>
          </w:p>
          <w:p w14:paraId="0B14174A" w14:textId="77777777" w:rsidR="00A4630A" w:rsidRDefault="00A4630A" w:rsidP="00F1169E">
            <w:pPr>
              <w:jc w:val="center"/>
              <w:rPr>
                <w:color w:val="000000"/>
                <w:sz w:val="16"/>
                <w:szCs w:val="16"/>
              </w:rPr>
            </w:pPr>
            <w:r>
              <w:rPr>
                <w:color w:val="000000"/>
                <w:sz w:val="16"/>
                <w:szCs w:val="16"/>
              </w:rPr>
              <w:t>733151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E37F1" w14:textId="77777777" w:rsidR="00A4630A" w:rsidRDefault="00A4630A" w:rsidP="00F1169E">
            <w:pPr>
              <w:rPr>
                <w:color w:val="000000"/>
                <w:sz w:val="16"/>
                <w:szCs w:val="16"/>
              </w:rPr>
            </w:pPr>
            <w:proofErr w:type="spellStart"/>
            <w:r>
              <w:rPr>
                <w:color w:val="000000"/>
                <w:sz w:val="16"/>
                <w:szCs w:val="16"/>
              </w:rPr>
              <w:t>Ненаменски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Републике</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4EC06" w14:textId="77777777" w:rsidR="00A4630A" w:rsidRDefault="00A4630A" w:rsidP="00F1169E">
            <w:pPr>
              <w:jc w:val="right"/>
              <w:rPr>
                <w:color w:val="000000"/>
                <w:sz w:val="16"/>
                <w:szCs w:val="16"/>
              </w:rPr>
            </w:pPr>
            <w:r>
              <w:rPr>
                <w:color w:val="000000"/>
                <w:sz w:val="16"/>
                <w:szCs w:val="16"/>
              </w:rPr>
              <w:t>346.808.712,00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F62FF"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588AF"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97651" w14:textId="77777777" w:rsidR="00A4630A" w:rsidRDefault="00A4630A" w:rsidP="00F1169E">
            <w:pPr>
              <w:jc w:val="right"/>
              <w:rPr>
                <w:color w:val="000000"/>
                <w:sz w:val="16"/>
                <w:szCs w:val="16"/>
              </w:rPr>
            </w:pPr>
            <w:r>
              <w:rPr>
                <w:color w:val="000000"/>
                <w:sz w:val="16"/>
                <w:szCs w:val="16"/>
              </w:rPr>
              <w:t>346.808.712,00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CEBF9" w14:textId="77777777" w:rsidR="00A4630A" w:rsidRDefault="00A4630A" w:rsidP="00F1169E">
            <w:pPr>
              <w:jc w:val="right"/>
              <w:rPr>
                <w:color w:val="000000"/>
                <w:sz w:val="16"/>
                <w:szCs w:val="16"/>
              </w:rPr>
            </w:pPr>
            <w:r>
              <w:rPr>
                <w:color w:val="000000"/>
                <w:sz w:val="16"/>
                <w:szCs w:val="16"/>
              </w:rPr>
              <w:t>26,32</w:t>
            </w:r>
          </w:p>
        </w:tc>
      </w:tr>
      <w:tr w:rsidR="00A4630A" w14:paraId="2FB271B5"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5E69F" w14:textId="77777777" w:rsidR="00A4630A" w:rsidRDefault="00A4630A" w:rsidP="00F1169E">
            <w:pPr>
              <w:jc w:val="center"/>
              <w:rPr>
                <w:color w:val="000000"/>
                <w:sz w:val="16"/>
                <w:szCs w:val="16"/>
              </w:rPr>
            </w:pPr>
            <w:r>
              <w:rPr>
                <w:color w:val="000000"/>
                <w:sz w:val="16"/>
                <w:szCs w:val="16"/>
              </w:rPr>
              <w:t>733154</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D5514" w14:textId="77777777" w:rsidR="00A4630A" w:rsidRDefault="00A4630A" w:rsidP="00F1169E">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наменски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у </w:t>
            </w:r>
            <w:proofErr w:type="spellStart"/>
            <w:r>
              <w:rPr>
                <w:color w:val="000000"/>
                <w:sz w:val="16"/>
                <w:szCs w:val="16"/>
              </w:rPr>
              <w:t>ужем</w:t>
            </w:r>
            <w:proofErr w:type="spellEnd"/>
            <w:r>
              <w:rPr>
                <w:color w:val="000000"/>
                <w:sz w:val="16"/>
                <w:szCs w:val="16"/>
              </w:rPr>
              <w:t xml:space="preserve"> </w:t>
            </w:r>
            <w:proofErr w:type="spellStart"/>
            <w:r>
              <w:rPr>
                <w:color w:val="000000"/>
                <w:sz w:val="16"/>
                <w:szCs w:val="16"/>
              </w:rPr>
              <w:t>смислу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Републике</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5A8BA" w14:textId="77777777" w:rsidR="00A4630A" w:rsidRDefault="00A4630A" w:rsidP="00F1169E">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68D7C"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A471" w14:textId="77777777" w:rsidR="00A4630A" w:rsidRDefault="00A4630A" w:rsidP="00F1169E">
            <w:pPr>
              <w:jc w:val="right"/>
              <w:rPr>
                <w:color w:val="000000"/>
                <w:sz w:val="16"/>
                <w:szCs w:val="16"/>
              </w:rPr>
            </w:pPr>
            <w:r>
              <w:rPr>
                <w:color w:val="000000"/>
                <w:sz w:val="16"/>
                <w:szCs w:val="16"/>
              </w:rPr>
              <w:t>31.559.029,00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74717" w14:textId="77777777" w:rsidR="00A4630A" w:rsidRDefault="00A4630A" w:rsidP="00F1169E">
            <w:pPr>
              <w:jc w:val="right"/>
              <w:rPr>
                <w:color w:val="000000"/>
                <w:sz w:val="16"/>
                <w:szCs w:val="16"/>
              </w:rPr>
            </w:pPr>
            <w:r>
              <w:rPr>
                <w:color w:val="000000"/>
                <w:sz w:val="16"/>
                <w:szCs w:val="16"/>
              </w:rPr>
              <w:t>31.559.029,00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EEE21" w14:textId="77777777" w:rsidR="00A4630A" w:rsidRDefault="00A4630A" w:rsidP="00F1169E">
            <w:pPr>
              <w:jc w:val="right"/>
              <w:rPr>
                <w:color w:val="000000"/>
                <w:sz w:val="16"/>
                <w:szCs w:val="16"/>
              </w:rPr>
            </w:pPr>
            <w:r>
              <w:rPr>
                <w:color w:val="000000"/>
                <w:sz w:val="16"/>
                <w:szCs w:val="16"/>
              </w:rPr>
              <w:t>2,39</w:t>
            </w:r>
          </w:p>
        </w:tc>
      </w:tr>
      <w:tr w:rsidR="00A4630A" w14:paraId="5A328339"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10132" w14:textId="77777777" w:rsidR="00A4630A" w:rsidRDefault="00A4630A" w:rsidP="00F1169E">
            <w:pPr>
              <w:jc w:val="center"/>
              <w:rPr>
                <w:color w:val="000000"/>
                <w:sz w:val="16"/>
                <w:szCs w:val="16"/>
              </w:rPr>
            </w:pPr>
            <w:r>
              <w:rPr>
                <w:color w:val="000000"/>
                <w:sz w:val="16"/>
                <w:szCs w:val="16"/>
              </w:rPr>
              <w:t>733251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7D033" w14:textId="77777777" w:rsidR="00A4630A" w:rsidRDefault="00A4630A" w:rsidP="00F1169E">
            <w:pPr>
              <w:rPr>
                <w:color w:val="000000"/>
                <w:sz w:val="16"/>
                <w:szCs w:val="16"/>
              </w:rPr>
            </w:pPr>
            <w:proofErr w:type="spellStart"/>
            <w:r>
              <w:rPr>
                <w:color w:val="000000"/>
                <w:sz w:val="16"/>
                <w:szCs w:val="16"/>
              </w:rPr>
              <w:t>Капитални</w:t>
            </w:r>
            <w:proofErr w:type="spellEnd"/>
            <w:r>
              <w:rPr>
                <w:color w:val="000000"/>
                <w:sz w:val="16"/>
                <w:szCs w:val="16"/>
              </w:rPr>
              <w:t xml:space="preserve"> </w:t>
            </w:r>
            <w:proofErr w:type="spellStart"/>
            <w:r>
              <w:rPr>
                <w:color w:val="000000"/>
                <w:sz w:val="16"/>
                <w:szCs w:val="16"/>
              </w:rPr>
              <w:t>наменски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у </w:t>
            </w:r>
            <w:proofErr w:type="spellStart"/>
            <w:r>
              <w:rPr>
                <w:color w:val="000000"/>
                <w:sz w:val="16"/>
                <w:szCs w:val="16"/>
              </w:rPr>
              <w:t>ужем</w:t>
            </w:r>
            <w:proofErr w:type="spellEnd"/>
            <w:r>
              <w:rPr>
                <w:color w:val="000000"/>
                <w:sz w:val="16"/>
                <w:szCs w:val="16"/>
              </w:rPr>
              <w:t xml:space="preserve"> </w:t>
            </w:r>
            <w:proofErr w:type="spellStart"/>
            <w:r>
              <w:rPr>
                <w:color w:val="000000"/>
                <w:sz w:val="16"/>
                <w:szCs w:val="16"/>
              </w:rPr>
              <w:t>смислу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Републике</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B2A3D" w14:textId="77777777" w:rsidR="00A4630A" w:rsidRDefault="00A4630A" w:rsidP="00F1169E">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04DB6"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21A02"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C7EDE" w14:textId="77777777" w:rsidR="00A4630A" w:rsidRDefault="00A4630A" w:rsidP="00F1169E">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BD0B6" w14:textId="77777777" w:rsidR="00A4630A" w:rsidRDefault="00A4630A" w:rsidP="00F1169E">
            <w:pPr>
              <w:jc w:val="right"/>
              <w:rPr>
                <w:color w:val="000000"/>
                <w:sz w:val="16"/>
                <w:szCs w:val="16"/>
              </w:rPr>
            </w:pPr>
            <w:r>
              <w:rPr>
                <w:color w:val="000000"/>
                <w:sz w:val="16"/>
                <w:szCs w:val="16"/>
              </w:rPr>
              <w:t>0,00</w:t>
            </w:r>
          </w:p>
        </w:tc>
      </w:tr>
      <w:tr w:rsidR="00A4630A" w14:paraId="798C1792"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E108E2" w14:textId="77777777" w:rsidR="00A4630A" w:rsidRDefault="00A4630A" w:rsidP="00F1169E">
            <w:pPr>
              <w:jc w:val="center"/>
              <w:rPr>
                <w:b/>
                <w:bCs/>
                <w:color w:val="000000"/>
                <w:sz w:val="16"/>
                <w:szCs w:val="16"/>
              </w:rPr>
            </w:pPr>
            <w:r>
              <w:rPr>
                <w:b/>
                <w:bCs/>
                <w:color w:val="000000"/>
                <w:sz w:val="16"/>
                <w:szCs w:val="16"/>
              </w:rPr>
              <w:t>733000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1EA482" w14:textId="77777777" w:rsidR="00A4630A" w:rsidRDefault="00A4630A" w:rsidP="00F1169E">
            <w:pPr>
              <w:rPr>
                <w:b/>
                <w:bCs/>
                <w:color w:val="000000"/>
                <w:sz w:val="16"/>
                <w:szCs w:val="16"/>
              </w:rPr>
            </w:pPr>
            <w:r>
              <w:rPr>
                <w:b/>
                <w:bCs/>
                <w:color w:val="000000"/>
                <w:sz w:val="16"/>
                <w:szCs w:val="16"/>
              </w:rPr>
              <w:t>ТРАНСФЕРИ ОД ДРУГИХ НИВОА ВЛАСТИ</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9A0A56" w14:textId="77777777" w:rsidR="00A4630A" w:rsidRDefault="00A4630A" w:rsidP="00F1169E">
            <w:pPr>
              <w:jc w:val="right"/>
              <w:rPr>
                <w:b/>
                <w:bCs/>
                <w:color w:val="000000"/>
                <w:sz w:val="16"/>
                <w:szCs w:val="16"/>
              </w:rPr>
            </w:pPr>
            <w:r>
              <w:rPr>
                <w:b/>
                <w:bCs/>
                <w:color w:val="000000"/>
                <w:sz w:val="16"/>
                <w:szCs w:val="16"/>
              </w:rPr>
              <w:t>346.808.712,00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8B4981"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8F9F8D" w14:textId="77777777" w:rsidR="00A4630A" w:rsidRDefault="00A4630A" w:rsidP="00F1169E">
            <w:pPr>
              <w:jc w:val="right"/>
              <w:rPr>
                <w:b/>
                <w:bCs/>
                <w:color w:val="000000"/>
                <w:sz w:val="16"/>
                <w:szCs w:val="16"/>
              </w:rPr>
            </w:pPr>
            <w:r>
              <w:rPr>
                <w:b/>
                <w:bCs/>
                <w:color w:val="000000"/>
                <w:sz w:val="16"/>
                <w:szCs w:val="16"/>
              </w:rPr>
              <w:t>31.559.029,00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E894DA" w14:textId="77777777" w:rsidR="00A4630A" w:rsidRDefault="00A4630A" w:rsidP="00F1169E">
            <w:pPr>
              <w:jc w:val="right"/>
              <w:rPr>
                <w:b/>
                <w:bCs/>
                <w:color w:val="000000"/>
                <w:sz w:val="16"/>
                <w:szCs w:val="16"/>
              </w:rPr>
            </w:pPr>
            <w:r>
              <w:rPr>
                <w:b/>
                <w:bCs/>
                <w:color w:val="000000"/>
                <w:sz w:val="16"/>
                <w:szCs w:val="16"/>
              </w:rPr>
              <w:t>378.367.741,00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A3449E" w14:textId="77777777" w:rsidR="00A4630A" w:rsidRDefault="00A4630A" w:rsidP="00F1169E">
            <w:pPr>
              <w:jc w:val="right"/>
              <w:rPr>
                <w:b/>
                <w:bCs/>
                <w:color w:val="000000"/>
                <w:sz w:val="16"/>
                <w:szCs w:val="16"/>
              </w:rPr>
            </w:pPr>
            <w:r>
              <w:rPr>
                <w:b/>
                <w:bCs/>
                <w:color w:val="000000"/>
                <w:sz w:val="16"/>
                <w:szCs w:val="16"/>
              </w:rPr>
              <w:t>28,71</w:t>
            </w:r>
          </w:p>
        </w:tc>
      </w:tr>
      <w:bookmarkStart w:id="16" w:name="_Toc741000"/>
      <w:bookmarkEnd w:id="16"/>
      <w:tr w:rsidR="00A4630A" w14:paraId="4291A116"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12265" w14:textId="77777777" w:rsidR="00A4630A" w:rsidRDefault="00A4630A" w:rsidP="00F1169E">
            <w:pPr>
              <w:rPr>
                <w:vanish/>
              </w:rPr>
            </w:pPr>
            <w:r>
              <w:fldChar w:fldCharType="begin"/>
            </w:r>
            <w:r>
              <w:instrText>TC "741000" \f C \l "2"</w:instrText>
            </w:r>
            <w:r>
              <w:fldChar w:fldCharType="end"/>
            </w:r>
          </w:p>
          <w:p w14:paraId="254134F7" w14:textId="77777777" w:rsidR="00A4630A" w:rsidRDefault="00A4630A" w:rsidP="00F1169E">
            <w:pPr>
              <w:jc w:val="center"/>
              <w:rPr>
                <w:color w:val="000000"/>
                <w:sz w:val="16"/>
                <w:szCs w:val="16"/>
              </w:rPr>
            </w:pPr>
            <w:r>
              <w:rPr>
                <w:color w:val="000000"/>
                <w:sz w:val="16"/>
                <w:szCs w:val="16"/>
              </w:rPr>
              <w:t>741151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9AB04" w14:textId="77777777" w:rsidR="00A4630A" w:rsidRDefault="00A4630A" w:rsidP="00F1169E">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камата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консолидованог</w:t>
            </w:r>
            <w:proofErr w:type="spellEnd"/>
            <w:r>
              <w:rPr>
                <w:color w:val="000000"/>
                <w:sz w:val="16"/>
                <w:szCs w:val="16"/>
              </w:rPr>
              <w:t xml:space="preserve"> </w:t>
            </w:r>
            <w:proofErr w:type="spellStart"/>
            <w:r>
              <w:rPr>
                <w:color w:val="000000"/>
                <w:sz w:val="16"/>
                <w:szCs w:val="16"/>
              </w:rPr>
              <w:t>рачуна</w:t>
            </w:r>
            <w:proofErr w:type="spellEnd"/>
            <w:r>
              <w:rPr>
                <w:color w:val="000000"/>
                <w:sz w:val="16"/>
                <w:szCs w:val="16"/>
              </w:rPr>
              <w:t xml:space="preserve"> </w:t>
            </w:r>
            <w:proofErr w:type="spellStart"/>
            <w:r>
              <w:rPr>
                <w:color w:val="000000"/>
                <w:sz w:val="16"/>
                <w:szCs w:val="16"/>
              </w:rPr>
              <w:t>трезора</w:t>
            </w:r>
            <w:proofErr w:type="spellEnd"/>
            <w:r>
              <w:rPr>
                <w:color w:val="000000"/>
                <w:sz w:val="16"/>
                <w:szCs w:val="16"/>
              </w:rPr>
              <w:t xml:space="preserve"> </w:t>
            </w:r>
            <w:proofErr w:type="spellStart"/>
            <w:r>
              <w:rPr>
                <w:color w:val="000000"/>
                <w:sz w:val="16"/>
                <w:szCs w:val="16"/>
              </w:rPr>
              <w:t>укључена</w:t>
            </w:r>
            <w:proofErr w:type="spellEnd"/>
            <w:r>
              <w:rPr>
                <w:color w:val="000000"/>
                <w:sz w:val="16"/>
                <w:szCs w:val="16"/>
              </w:rPr>
              <w:t xml:space="preserve"> у </w:t>
            </w:r>
            <w:proofErr w:type="spellStart"/>
            <w:r>
              <w:rPr>
                <w:color w:val="000000"/>
                <w:sz w:val="16"/>
                <w:szCs w:val="16"/>
              </w:rPr>
              <w:t>депозит</w:t>
            </w:r>
            <w:proofErr w:type="spellEnd"/>
            <w:r>
              <w:rPr>
                <w:color w:val="000000"/>
                <w:sz w:val="16"/>
                <w:szCs w:val="16"/>
              </w:rPr>
              <w:t xml:space="preserve"> </w:t>
            </w:r>
            <w:proofErr w:type="spellStart"/>
            <w:r>
              <w:rPr>
                <w:color w:val="000000"/>
                <w:sz w:val="16"/>
                <w:szCs w:val="16"/>
              </w:rPr>
              <w:t>банака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296A4" w14:textId="77777777" w:rsidR="00A4630A" w:rsidRDefault="00A4630A" w:rsidP="00F1169E">
            <w:pPr>
              <w:jc w:val="right"/>
              <w:rPr>
                <w:color w:val="000000"/>
                <w:sz w:val="16"/>
                <w:szCs w:val="16"/>
              </w:rPr>
            </w:pPr>
            <w:r>
              <w:rPr>
                <w:color w:val="000000"/>
                <w:sz w:val="16"/>
                <w:szCs w:val="16"/>
              </w:rPr>
              <w:t>760.000,00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9D16C"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3C66C"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FDAD2" w14:textId="77777777" w:rsidR="00A4630A" w:rsidRDefault="00A4630A" w:rsidP="00F1169E">
            <w:pPr>
              <w:jc w:val="right"/>
              <w:rPr>
                <w:color w:val="000000"/>
                <w:sz w:val="16"/>
                <w:szCs w:val="16"/>
              </w:rPr>
            </w:pPr>
            <w:r>
              <w:rPr>
                <w:color w:val="000000"/>
                <w:sz w:val="16"/>
                <w:szCs w:val="16"/>
              </w:rPr>
              <w:t>760.000,00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AB654" w14:textId="77777777" w:rsidR="00A4630A" w:rsidRDefault="00A4630A" w:rsidP="00F1169E">
            <w:pPr>
              <w:jc w:val="right"/>
              <w:rPr>
                <w:color w:val="000000"/>
                <w:sz w:val="16"/>
                <w:szCs w:val="16"/>
              </w:rPr>
            </w:pPr>
            <w:r>
              <w:rPr>
                <w:color w:val="000000"/>
                <w:sz w:val="16"/>
                <w:szCs w:val="16"/>
              </w:rPr>
              <w:t>0,06</w:t>
            </w:r>
          </w:p>
        </w:tc>
      </w:tr>
      <w:tr w:rsidR="00A4630A" w14:paraId="69105CFB"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DAA66" w14:textId="77777777" w:rsidR="00A4630A" w:rsidRDefault="00A4630A" w:rsidP="00F1169E">
            <w:pPr>
              <w:jc w:val="center"/>
              <w:rPr>
                <w:color w:val="000000"/>
                <w:sz w:val="16"/>
                <w:szCs w:val="16"/>
              </w:rPr>
            </w:pPr>
            <w:r>
              <w:rPr>
                <w:color w:val="000000"/>
                <w:sz w:val="16"/>
                <w:szCs w:val="16"/>
              </w:rPr>
              <w:t>741511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EE9FD" w14:textId="77777777" w:rsidR="00A4630A" w:rsidRDefault="00A4630A" w:rsidP="00F1169E">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ресурса</w:t>
            </w:r>
            <w:proofErr w:type="spellEnd"/>
            <w:r>
              <w:rPr>
                <w:color w:val="000000"/>
                <w:sz w:val="16"/>
                <w:szCs w:val="16"/>
              </w:rPr>
              <w:t xml:space="preserve"> и </w:t>
            </w:r>
            <w:proofErr w:type="spellStart"/>
            <w:r>
              <w:rPr>
                <w:color w:val="000000"/>
                <w:sz w:val="16"/>
                <w:szCs w:val="16"/>
              </w:rPr>
              <w:t>резерви</w:t>
            </w:r>
            <w:proofErr w:type="spellEnd"/>
            <w:r>
              <w:rPr>
                <w:color w:val="000000"/>
                <w:sz w:val="16"/>
                <w:szCs w:val="16"/>
              </w:rPr>
              <w:t xml:space="preserve"> </w:t>
            </w:r>
            <w:proofErr w:type="spellStart"/>
            <w:r>
              <w:rPr>
                <w:color w:val="000000"/>
                <w:sz w:val="16"/>
                <w:szCs w:val="16"/>
              </w:rPr>
              <w:t>минералних</w:t>
            </w:r>
            <w:proofErr w:type="spellEnd"/>
            <w:r>
              <w:rPr>
                <w:color w:val="000000"/>
                <w:sz w:val="16"/>
                <w:szCs w:val="16"/>
              </w:rPr>
              <w:t xml:space="preserve"> </w:t>
            </w:r>
            <w:proofErr w:type="spellStart"/>
            <w:r>
              <w:rPr>
                <w:color w:val="000000"/>
                <w:sz w:val="16"/>
                <w:szCs w:val="16"/>
              </w:rPr>
              <w:t>сировина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36E12" w14:textId="77777777" w:rsidR="00A4630A" w:rsidRDefault="00A4630A" w:rsidP="00F1169E">
            <w:pPr>
              <w:jc w:val="right"/>
              <w:rPr>
                <w:color w:val="000000"/>
                <w:sz w:val="16"/>
                <w:szCs w:val="16"/>
              </w:rPr>
            </w:pPr>
            <w:r>
              <w:rPr>
                <w:color w:val="000000"/>
                <w:sz w:val="16"/>
                <w:szCs w:val="16"/>
              </w:rPr>
              <w:t>1.213.000,00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2763E"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EE9DC"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E85C0" w14:textId="77777777" w:rsidR="00A4630A" w:rsidRDefault="00A4630A" w:rsidP="00F1169E">
            <w:pPr>
              <w:jc w:val="right"/>
              <w:rPr>
                <w:color w:val="000000"/>
                <w:sz w:val="16"/>
                <w:szCs w:val="16"/>
              </w:rPr>
            </w:pPr>
            <w:r>
              <w:rPr>
                <w:color w:val="000000"/>
                <w:sz w:val="16"/>
                <w:szCs w:val="16"/>
              </w:rPr>
              <w:t>1.213.000,00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DCEB9" w14:textId="77777777" w:rsidR="00A4630A" w:rsidRDefault="00A4630A" w:rsidP="00F1169E">
            <w:pPr>
              <w:jc w:val="right"/>
              <w:rPr>
                <w:color w:val="000000"/>
                <w:sz w:val="16"/>
                <w:szCs w:val="16"/>
              </w:rPr>
            </w:pPr>
            <w:r>
              <w:rPr>
                <w:color w:val="000000"/>
                <w:sz w:val="16"/>
                <w:szCs w:val="16"/>
              </w:rPr>
              <w:t>0,09</w:t>
            </w:r>
          </w:p>
        </w:tc>
      </w:tr>
      <w:tr w:rsidR="00A4630A" w14:paraId="00BE6F9A"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BF7DB" w14:textId="77777777" w:rsidR="00A4630A" w:rsidRDefault="00A4630A" w:rsidP="00F1169E">
            <w:pPr>
              <w:jc w:val="center"/>
              <w:rPr>
                <w:color w:val="000000"/>
                <w:sz w:val="16"/>
                <w:szCs w:val="16"/>
              </w:rPr>
            </w:pPr>
            <w:r>
              <w:rPr>
                <w:color w:val="000000"/>
                <w:sz w:val="16"/>
                <w:szCs w:val="16"/>
              </w:rPr>
              <w:lastRenderedPageBreak/>
              <w:t>741522</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04AE6" w14:textId="77777777" w:rsidR="00A4630A" w:rsidRDefault="00A4630A" w:rsidP="00F1169E">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остварена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давања</w:t>
            </w:r>
            <w:proofErr w:type="spellEnd"/>
            <w:r>
              <w:rPr>
                <w:color w:val="000000"/>
                <w:sz w:val="16"/>
                <w:szCs w:val="16"/>
              </w:rPr>
              <w:t xml:space="preserve"> у </w:t>
            </w: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пољопривредног</w:t>
            </w:r>
            <w:proofErr w:type="spellEnd"/>
            <w:r>
              <w:rPr>
                <w:color w:val="000000"/>
                <w:sz w:val="16"/>
                <w:szCs w:val="16"/>
              </w:rPr>
              <w:t xml:space="preserve"> </w:t>
            </w:r>
            <w:proofErr w:type="spellStart"/>
            <w:r>
              <w:rPr>
                <w:color w:val="000000"/>
                <w:sz w:val="16"/>
                <w:szCs w:val="16"/>
              </w:rPr>
              <w:t>земљишта</w:t>
            </w:r>
            <w:proofErr w:type="spellEnd"/>
            <w:r>
              <w:rPr>
                <w:color w:val="000000"/>
                <w:sz w:val="16"/>
                <w:szCs w:val="16"/>
              </w:rPr>
              <w:t xml:space="preserve">, </w:t>
            </w:r>
            <w:proofErr w:type="spellStart"/>
            <w:r>
              <w:rPr>
                <w:color w:val="000000"/>
                <w:sz w:val="16"/>
                <w:szCs w:val="16"/>
              </w:rPr>
              <w:t>односно</w:t>
            </w:r>
            <w:proofErr w:type="spellEnd"/>
            <w:r>
              <w:rPr>
                <w:color w:val="000000"/>
                <w:sz w:val="16"/>
                <w:szCs w:val="16"/>
              </w:rPr>
              <w:t xml:space="preserve"> </w:t>
            </w:r>
            <w:proofErr w:type="spellStart"/>
            <w:r>
              <w:rPr>
                <w:color w:val="000000"/>
                <w:sz w:val="16"/>
                <w:szCs w:val="16"/>
              </w:rPr>
              <w:t>пољопривредног</w:t>
            </w:r>
            <w:proofErr w:type="spellEnd"/>
            <w:r>
              <w:rPr>
                <w:color w:val="000000"/>
                <w:sz w:val="16"/>
                <w:szCs w:val="16"/>
              </w:rPr>
              <w:t xml:space="preserve"> </w:t>
            </w:r>
            <w:proofErr w:type="spellStart"/>
            <w:r>
              <w:rPr>
                <w:color w:val="000000"/>
                <w:sz w:val="16"/>
                <w:szCs w:val="16"/>
              </w:rPr>
              <w:t>објекта</w:t>
            </w:r>
            <w:proofErr w:type="spellEnd"/>
            <w:r>
              <w:rPr>
                <w:color w:val="000000"/>
                <w:sz w:val="16"/>
                <w:szCs w:val="16"/>
              </w:rPr>
              <w:t xml:space="preserve"> у </w:t>
            </w:r>
            <w:proofErr w:type="spellStart"/>
            <w:r>
              <w:rPr>
                <w:color w:val="000000"/>
                <w:sz w:val="16"/>
                <w:szCs w:val="16"/>
              </w:rPr>
              <w:t>државној</w:t>
            </w:r>
            <w:proofErr w:type="spellEnd"/>
            <w:r>
              <w:rPr>
                <w:color w:val="000000"/>
                <w:sz w:val="16"/>
                <w:szCs w:val="16"/>
              </w:rPr>
              <w:t xml:space="preserve"> </w:t>
            </w:r>
            <w:proofErr w:type="spellStart"/>
            <w:r>
              <w:rPr>
                <w:color w:val="000000"/>
                <w:sz w:val="16"/>
                <w:szCs w:val="16"/>
              </w:rPr>
              <w:t>својини</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63830" w14:textId="77777777" w:rsidR="00A4630A" w:rsidRDefault="00A4630A" w:rsidP="00F1169E">
            <w:pPr>
              <w:jc w:val="right"/>
              <w:rPr>
                <w:color w:val="000000"/>
                <w:sz w:val="16"/>
                <w:szCs w:val="16"/>
              </w:rPr>
            </w:pPr>
            <w:r>
              <w:rPr>
                <w:color w:val="000000"/>
                <w:sz w:val="16"/>
                <w:szCs w:val="16"/>
              </w:rPr>
              <w:t>326.000,00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67317"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9F12E"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6318C" w14:textId="77777777" w:rsidR="00A4630A" w:rsidRDefault="00A4630A" w:rsidP="00F1169E">
            <w:pPr>
              <w:jc w:val="right"/>
              <w:rPr>
                <w:color w:val="000000"/>
                <w:sz w:val="16"/>
                <w:szCs w:val="16"/>
              </w:rPr>
            </w:pPr>
            <w:r>
              <w:rPr>
                <w:color w:val="000000"/>
                <w:sz w:val="16"/>
                <w:szCs w:val="16"/>
              </w:rPr>
              <w:t>326.000,00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7BEC5" w14:textId="77777777" w:rsidR="00A4630A" w:rsidRDefault="00A4630A" w:rsidP="00F1169E">
            <w:pPr>
              <w:jc w:val="right"/>
              <w:rPr>
                <w:color w:val="000000"/>
                <w:sz w:val="16"/>
                <w:szCs w:val="16"/>
              </w:rPr>
            </w:pPr>
            <w:r>
              <w:rPr>
                <w:color w:val="000000"/>
                <w:sz w:val="16"/>
                <w:szCs w:val="16"/>
              </w:rPr>
              <w:t>0,02</w:t>
            </w:r>
          </w:p>
        </w:tc>
      </w:tr>
      <w:tr w:rsidR="00A4630A" w14:paraId="2A217BAF"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C06DE" w14:textId="77777777" w:rsidR="00A4630A" w:rsidRDefault="00A4630A" w:rsidP="00F1169E">
            <w:pPr>
              <w:jc w:val="center"/>
              <w:rPr>
                <w:color w:val="000000"/>
                <w:sz w:val="16"/>
                <w:szCs w:val="16"/>
              </w:rPr>
            </w:pPr>
            <w:r>
              <w:rPr>
                <w:color w:val="000000"/>
                <w:sz w:val="16"/>
                <w:szCs w:val="16"/>
              </w:rPr>
              <w:t>741596</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034A9" w14:textId="77777777" w:rsidR="00A4630A" w:rsidRDefault="00A4630A" w:rsidP="00F1169E">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дрвета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11DB5" w14:textId="77777777" w:rsidR="00A4630A" w:rsidRDefault="00A4630A" w:rsidP="00F1169E">
            <w:pPr>
              <w:jc w:val="right"/>
              <w:rPr>
                <w:color w:val="000000"/>
                <w:sz w:val="16"/>
                <w:szCs w:val="16"/>
              </w:rPr>
            </w:pPr>
            <w:r>
              <w:rPr>
                <w:color w:val="000000"/>
                <w:sz w:val="16"/>
                <w:szCs w:val="16"/>
              </w:rPr>
              <w:t>163.000,00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D96E5"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2CFD8"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C66A9" w14:textId="77777777" w:rsidR="00A4630A" w:rsidRDefault="00A4630A" w:rsidP="00F1169E">
            <w:pPr>
              <w:jc w:val="right"/>
              <w:rPr>
                <w:color w:val="000000"/>
                <w:sz w:val="16"/>
                <w:szCs w:val="16"/>
              </w:rPr>
            </w:pPr>
            <w:r>
              <w:rPr>
                <w:color w:val="000000"/>
                <w:sz w:val="16"/>
                <w:szCs w:val="16"/>
              </w:rPr>
              <w:t>163.000,00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B4F64" w14:textId="77777777" w:rsidR="00A4630A" w:rsidRDefault="00A4630A" w:rsidP="00F1169E">
            <w:pPr>
              <w:jc w:val="right"/>
              <w:rPr>
                <w:color w:val="000000"/>
                <w:sz w:val="16"/>
                <w:szCs w:val="16"/>
              </w:rPr>
            </w:pPr>
            <w:r>
              <w:rPr>
                <w:color w:val="000000"/>
                <w:sz w:val="16"/>
                <w:szCs w:val="16"/>
              </w:rPr>
              <w:t>0,01</w:t>
            </w:r>
          </w:p>
        </w:tc>
      </w:tr>
      <w:tr w:rsidR="00A4630A" w14:paraId="7C7FBCDB"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929F92" w14:textId="77777777" w:rsidR="00A4630A" w:rsidRDefault="00A4630A" w:rsidP="00F1169E">
            <w:pPr>
              <w:jc w:val="center"/>
              <w:rPr>
                <w:b/>
                <w:bCs/>
                <w:color w:val="000000"/>
                <w:sz w:val="16"/>
                <w:szCs w:val="16"/>
              </w:rPr>
            </w:pPr>
            <w:r>
              <w:rPr>
                <w:b/>
                <w:bCs/>
                <w:color w:val="000000"/>
                <w:sz w:val="16"/>
                <w:szCs w:val="16"/>
              </w:rPr>
              <w:t>741000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008A51" w14:textId="77777777" w:rsidR="00A4630A" w:rsidRDefault="00A4630A" w:rsidP="00F1169E">
            <w:pPr>
              <w:rPr>
                <w:b/>
                <w:bCs/>
                <w:color w:val="000000"/>
                <w:sz w:val="16"/>
                <w:szCs w:val="16"/>
              </w:rPr>
            </w:pPr>
            <w:r>
              <w:rPr>
                <w:b/>
                <w:bCs/>
                <w:color w:val="000000"/>
                <w:sz w:val="16"/>
                <w:szCs w:val="16"/>
              </w:rPr>
              <w:t>ПРИХОДИ ОД ИМОВИНЕ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C71CF2" w14:textId="77777777" w:rsidR="00A4630A" w:rsidRDefault="00A4630A" w:rsidP="00F1169E">
            <w:pPr>
              <w:jc w:val="right"/>
              <w:rPr>
                <w:b/>
                <w:bCs/>
                <w:color w:val="000000"/>
                <w:sz w:val="16"/>
                <w:szCs w:val="16"/>
              </w:rPr>
            </w:pPr>
            <w:r>
              <w:rPr>
                <w:b/>
                <w:bCs/>
                <w:color w:val="000000"/>
                <w:sz w:val="16"/>
                <w:szCs w:val="16"/>
              </w:rPr>
              <w:t>2.462.000,00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AE2963"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767AA8"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4C41A5" w14:textId="77777777" w:rsidR="00A4630A" w:rsidRDefault="00A4630A" w:rsidP="00F1169E">
            <w:pPr>
              <w:jc w:val="right"/>
              <w:rPr>
                <w:b/>
                <w:bCs/>
                <w:color w:val="000000"/>
                <w:sz w:val="16"/>
                <w:szCs w:val="16"/>
              </w:rPr>
            </w:pPr>
            <w:r>
              <w:rPr>
                <w:b/>
                <w:bCs/>
                <w:color w:val="000000"/>
                <w:sz w:val="16"/>
                <w:szCs w:val="16"/>
              </w:rPr>
              <w:t>2.462.000,00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7F1CC6" w14:textId="77777777" w:rsidR="00A4630A" w:rsidRDefault="00A4630A" w:rsidP="00F1169E">
            <w:pPr>
              <w:jc w:val="right"/>
              <w:rPr>
                <w:b/>
                <w:bCs/>
                <w:color w:val="000000"/>
                <w:sz w:val="16"/>
                <w:szCs w:val="16"/>
              </w:rPr>
            </w:pPr>
            <w:r>
              <w:rPr>
                <w:b/>
                <w:bCs/>
                <w:color w:val="000000"/>
                <w:sz w:val="16"/>
                <w:szCs w:val="16"/>
              </w:rPr>
              <w:t>0,19</w:t>
            </w:r>
          </w:p>
        </w:tc>
      </w:tr>
      <w:bookmarkStart w:id="17" w:name="_Toc742000"/>
      <w:bookmarkEnd w:id="17"/>
      <w:tr w:rsidR="00A4630A" w14:paraId="6F6DAA12"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D1119" w14:textId="77777777" w:rsidR="00A4630A" w:rsidRDefault="00A4630A" w:rsidP="00F1169E">
            <w:pPr>
              <w:rPr>
                <w:vanish/>
              </w:rPr>
            </w:pPr>
            <w:r>
              <w:fldChar w:fldCharType="begin"/>
            </w:r>
            <w:r>
              <w:instrText>TC "742000" \f C \l "2"</w:instrText>
            </w:r>
            <w:r>
              <w:fldChar w:fldCharType="end"/>
            </w:r>
          </w:p>
          <w:p w14:paraId="1805C985" w14:textId="77777777" w:rsidR="00A4630A" w:rsidRDefault="00A4630A" w:rsidP="00F1169E">
            <w:pPr>
              <w:jc w:val="center"/>
              <w:rPr>
                <w:color w:val="000000"/>
                <w:sz w:val="16"/>
                <w:szCs w:val="16"/>
              </w:rPr>
            </w:pPr>
            <w:r>
              <w:rPr>
                <w:color w:val="000000"/>
                <w:sz w:val="16"/>
                <w:szCs w:val="16"/>
              </w:rPr>
              <w:t>742151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0BA33" w14:textId="77777777" w:rsidR="00A4630A" w:rsidRDefault="00A4630A" w:rsidP="00F1169E">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добара</w:t>
            </w:r>
            <w:proofErr w:type="spellEnd"/>
            <w:r>
              <w:rPr>
                <w:color w:val="000000"/>
                <w:sz w:val="16"/>
                <w:szCs w:val="16"/>
              </w:rPr>
              <w:t xml:space="preserve"> и </w:t>
            </w:r>
            <w:proofErr w:type="spellStart"/>
            <w:r>
              <w:rPr>
                <w:color w:val="000000"/>
                <w:sz w:val="16"/>
                <w:szCs w:val="16"/>
              </w:rPr>
              <w:t>услуга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тржишних</w:t>
            </w:r>
            <w:proofErr w:type="spellEnd"/>
            <w:r>
              <w:rPr>
                <w:color w:val="000000"/>
                <w:sz w:val="16"/>
                <w:szCs w:val="16"/>
              </w:rPr>
              <w:t xml:space="preserve"> </w:t>
            </w:r>
            <w:proofErr w:type="spellStart"/>
            <w:r>
              <w:rPr>
                <w:color w:val="000000"/>
                <w:sz w:val="16"/>
                <w:szCs w:val="16"/>
              </w:rPr>
              <w:t>организација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409EC" w14:textId="77777777" w:rsidR="00A4630A" w:rsidRDefault="00A4630A" w:rsidP="00F1169E">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D82F2" w14:textId="77777777" w:rsidR="00A4630A" w:rsidRDefault="00A4630A" w:rsidP="00F1169E">
            <w:pPr>
              <w:jc w:val="right"/>
              <w:rPr>
                <w:color w:val="000000"/>
                <w:sz w:val="16"/>
                <w:szCs w:val="16"/>
              </w:rPr>
            </w:pPr>
            <w:r>
              <w:rPr>
                <w:color w:val="000000"/>
                <w:sz w:val="16"/>
                <w:szCs w:val="16"/>
              </w:rPr>
              <w:t>2.700.000,00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53A15"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20BFF" w14:textId="77777777" w:rsidR="00A4630A" w:rsidRDefault="00A4630A" w:rsidP="00F1169E">
            <w:pPr>
              <w:jc w:val="right"/>
              <w:rPr>
                <w:color w:val="000000"/>
                <w:sz w:val="16"/>
                <w:szCs w:val="16"/>
              </w:rPr>
            </w:pPr>
            <w:r>
              <w:rPr>
                <w:color w:val="000000"/>
                <w:sz w:val="16"/>
                <w:szCs w:val="16"/>
              </w:rPr>
              <w:t>2.700.000,00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323B5" w14:textId="77777777" w:rsidR="00A4630A" w:rsidRDefault="00A4630A" w:rsidP="00F1169E">
            <w:pPr>
              <w:jc w:val="right"/>
              <w:rPr>
                <w:color w:val="000000"/>
                <w:sz w:val="16"/>
                <w:szCs w:val="16"/>
              </w:rPr>
            </w:pPr>
            <w:r>
              <w:rPr>
                <w:color w:val="000000"/>
                <w:sz w:val="16"/>
                <w:szCs w:val="16"/>
              </w:rPr>
              <w:t>0,20</w:t>
            </w:r>
          </w:p>
        </w:tc>
      </w:tr>
      <w:tr w:rsidR="00A4630A" w14:paraId="0F61BBC4"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27424" w14:textId="77777777" w:rsidR="00A4630A" w:rsidRDefault="00A4630A" w:rsidP="00F1169E">
            <w:pPr>
              <w:jc w:val="center"/>
              <w:rPr>
                <w:color w:val="000000"/>
                <w:sz w:val="16"/>
                <w:szCs w:val="16"/>
              </w:rPr>
            </w:pPr>
            <w:r>
              <w:rPr>
                <w:color w:val="000000"/>
                <w:sz w:val="16"/>
                <w:szCs w:val="16"/>
              </w:rPr>
              <w:t>742152</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E6FCF" w14:textId="77777777" w:rsidR="00A4630A" w:rsidRDefault="00A4630A" w:rsidP="00F1169E">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давања</w:t>
            </w:r>
            <w:proofErr w:type="spellEnd"/>
            <w:r>
              <w:rPr>
                <w:color w:val="000000"/>
                <w:sz w:val="16"/>
                <w:szCs w:val="16"/>
              </w:rPr>
              <w:t xml:space="preserve"> у </w:t>
            </w: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односно</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непокретности</w:t>
            </w:r>
            <w:proofErr w:type="spellEnd"/>
            <w:r>
              <w:rPr>
                <w:color w:val="000000"/>
                <w:sz w:val="16"/>
                <w:szCs w:val="16"/>
              </w:rPr>
              <w:t xml:space="preserve"> у </w:t>
            </w:r>
            <w:proofErr w:type="spellStart"/>
            <w:r>
              <w:rPr>
                <w:color w:val="000000"/>
                <w:sz w:val="16"/>
                <w:szCs w:val="16"/>
              </w:rPr>
              <w:t>државној</w:t>
            </w:r>
            <w:proofErr w:type="spellEnd"/>
            <w:r>
              <w:rPr>
                <w:color w:val="000000"/>
                <w:sz w:val="16"/>
                <w:szCs w:val="16"/>
              </w:rPr>
              <w:t xml:space="preserve"> </w:t>
            </w:r>
            <w:proofErr w:type="spellStart"/>
            <w:r>
              <w:rPr>
                <w:color w:val="000000"/>
                <w:sz w:val="16"/>
                <w:szCs w:val="16"/>
              </w:rPr>
              <w:t>својини</w:t>
            </w:r>
            <w:proofErr w:type="spellEnd"/>
            <w:r>
              <w:rPr>
                <w:color w:val="000000"/>
                <w:sz w:val="16"/>
                <w:szCs w:val="16"/>
              </w:rPr>
              <w:t xml:space="preserve"> </w:t>
            </w:r>
            <w:proofErr w:type="spellStart"/>
            <w:r>
              <w:rPr>
                <w:color w:val="000000"/>
                <w:sz w:val="16"/>
                <w:szCs w:val="16"/>
              </w:rPr>
              <w:t>које</w:t>
            </w:r>
            <w:proofErr w:type="spellEnd"/>
            <w:r>
              <w:rPr>
                <w:color w:val="000000"/>
                <w:sz w:val="16"/>
                <w:szCs w:val="16"/>
              </w:rPr>
              <w:t xml:space="preserve"> </w:t>
            </w:r>
            <w:proofErr w:type="spellStart"/>
            <w:r>
              <w:rPr>
                <w:color w:val="000000"/>
                <w:sz w:val="16"/>
                <w:szCs w:val="16"/>
              </w:rPr>
              <w:t>користе</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и </w:t>
            </w:r>
            <w:proofErr w:type="spellStart"/>
            <w:r>
              <w:rPr>
                <w:color w:val="000000"/>
                <w:sz w:val="16"/>
                <w:szCs w:val="16"/>
              </w:rPr>
              <w:t>индиректни</w:t>
            </w:r>
            <w:proofErr w:type="spellEnd"/>
            <w:r>
              <w:rPr>
                <w:color w:val="000000"/>
                <w:sz w:val="16"/>
                <w:szCs w:val="16"/>
              </w:rPr>
              <w:t xml:space="preserve"> </w:t>
            </w:r>
            <w:proofErr w:type="spellStart"/>
            <w:r>
              <w:rPr>
                <w:color w:val="000000"/>
                <w:sz w:val="16"/>
                <w:szCs w:val="16"/>
              </w:rPr>
              <w:t>корисници</w:t>
            </w:r>
            <w:proofErr w:type="spellEnd"/>
            <w:r>
              <w:rPr>
                <w:color w:val="000000"/>
                <w:sz w:val="16"/>
                <w:szCs w:val="16"/>
              </w:rPr>
              <w:t xml:space="preserve"> </w:t>
            </w:r>
            <w:proofErr w:type="spellStart"/>
            <w:r>
              <w:rPr>
                <w:color w:val="000000"/>
                <w:sz w:val="16"/>
                <w:szCs w:val="16"/>
              </w:rPr>
              <w:t>њиховог</w:t>
            </w:r>
            <w:proofErr w:type="spellEnd"/>
            <w:r>
              <w:rPr>
                <w:color w:val="000000"/>
                <w:sz w:val="16"/>
                <w:szCs w:val="16"/>
              </w:rPr>
              <w:t xml:space="preserve"> </w:t>
            </w:r>
            <w:proofErr w:type="spellStart"/>
            <w:r>
              <w:rPr>
                <w:color w:val="000000"/>
                <w:sz w:val="16"/>
                <w:szCs w:val="16"/>
              </w:rPr>
              <w:t>буџета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40CCD" w14:textId="77777777" w:rsidR="00A4630A" w:rsidRDefault="00A4630A" w:rsidP="00F1169E">
            <w:pPr>
              <w:jc w:val="right"/>
              <w:rPr>
                <w:color w:val="000000"/>
                <w:sz w:val="16"/>
                <w:szCs w:val="16"/>
              </w:rPr>
            </w:pPr>
            <w:r>
              <w:rPr>
                <w:color w:val="000000"/>
                <w:sz w:val="16"/>
                <w:szCs w:val="16"/>
              </w:rPr>
              <w:t>1.639.000,00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BDB95"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3A512"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05105" w14:textId="77777777" w:rsidR="00A4630A" w:rsidRDefault="00A4630A" w:rsidP="00F1169E">
            <w:pPr>
              <w:jc w:val="right"/>
              <w:rPr>
                <w:color w:val="000000"/>
                <w:sz w:val="16"/>
                <w:szCs w:val="16"/>
              </w:rPr>
            </w:pPr>
            <w:r>
              <w:rPr>
                <w:color w:val="000000"/>
                <w:sz w:val="16"/>
                <w:szCs w:val="16"/>
              </w:rPr>
              <w:t>1.639.000,00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11079" w14:textId="77777777" w:rsidR="00A4630A" w:rsidRDefault="00A4630A" w:rsidP="00F1169E">
            <w:pPr>
              <w:jc w:val="right"/>
              <w:rPr>
                <w:color w:val="000000"/>
                <w:sz w:val="16"/>
                <w:szCs w:val="16"/>
              </w:rPr>
            </w:pPr>
            <w:r>
              <w:rPr>
                <w:color w:val="000000"/>
                <w:sz w:val="16"/>
                <w:szCs w:val="16"/>
              </w:rPr>
              <w:t>0,12</w:t>
            </w:r>
          </w:p>
        </w:tc>
      </w:tr>
      <w:tr w:rsidR="00A4630A" w14:paraId="38927982"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CFE75" w14:textId="77777777" w:rsidR="00A4630A" w:rsidRDefault="00A4630A" w:rsidP="00F1169E">
            <w:pPr>
              <w:jc w:val="center"/>
              <w:rPr>
                <w:color w:val="000000"/>
                <w:sz w:val="16"/>
                <w:szCs w:val="16"/>
              </w:rPr>
            </w:pPr>
            <w:r>
              <w:rPr>
                <w:color w:val="000000"/>
                <w:sz w:val="16"/>
                <w:szCs w:val="16"/>
              </w:rPr>
              <w:t>742155</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AA771" w14:textId="77777777" w:rsidR="00A4630A" w:rsidRDefault="00A4630A" w:rsidP="00F1169E">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давања</w:t>
            </w:r>
            <w:proofErr w:type="spellEnd"/>
            <w:r>
              <w:rPr>
                <w:color w:val="000000"/>
                <w:sz w:val="16"/>
                <w:szCs w:val="16"/>
              </w:rPr>
              <w:t xml:space="preserve"> у </w:t>
            </w: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односно</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непокретности</w:t>
            </w:r>
            <w:proofErr w:type="spellEnd"/>
            <w:r>
              <w:rPr>
                <w:color w:val="000000"/>
                <w:sz w:val="16"/>
                <w:szCs w:val="16"/>
              </w:rPr>
              <w:t xml:space="preserve"> у </w:t>
            </w:r>
            <w:proofErr w:type="spellStart"/>
            <w:r>
              <w:rPr>
                <w:color w:val="000000"/>
                <w:sz w:val="16"/>
                <w:szCs w:val="16"/>
              </w:rPr>
              <w:t>општинској</w:t>
            </w:r>
            <w:proofErr w:type="spellEnd"/>
            <w:r>
              <w:rPr>
                <w:color w:val="000000"/>
                <w:sz w:val="16"/>
                <w:szCs w:val="16"/>
              </w:rPr>
              <w:t xml:space="preserve"> </w:t>
            </w:r>
            <w:proofErr w:type="spellStart"/>
            <w:r>
              <w:rPr>
                <w:color w:val="000000"/>
                <w:sz w:val="16"/>
                <w:szCs w:val="16"/>
              </w:rPr>
              <w:t>својини</w:t>
            </w:r>
            <w:proofErr w:type="spellEnd"/>
            <w:r>
              <w:rPr>
                <w:color w:val="000000"/>
                <w:sz w:val="16"/>
                <w:szCs w:val="16"/>
              </w:rPr>
              <w:t xml:space="preserve"> </w:t>
            </w:r>
            <w:proofErr w:type="spellStart"/>
            <w:r>
              <w:rPr>
                <w:color w:val="000000"/>
                <w:sz w:val="16"/>
                <w:szCs w:val="16"/>
              </w:rPr>
              <w:t>које</w:t>
            </w:r>
            <w:proofErr w:type="spellEnd"/>
            <w:r>
              <w:rPr>
                <w:color w:val="000000"/>
                <w:sz w:val="16"/>
                <w:szCs w:val="16"/>
              </w:rPr>
              <w:t xml:space="preserve"> </w:t>
            </w:r>
            <w:proofErr w:type="spellStart"/>
            <w:r>
              <w:rPr>
                <w:color w:val="000000"/>
                <w:sz w:val="16"/>
                <w:szCs w:val="16"/>
              </w:rPr>
              <w:t>користе</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и </w:t>
            </w:r>
            <w:proofErr w:type="spellStart"/>
            <w:r>
              <w:rPr>
                <w:color w:val="000000"/>
                <w:sz w:val="16"/>
                <w:szCs w:val="16"/>
              </w:rPr>
              <w:t>индиректни</w:t>
            </w:r>
            <w:proofErr w:type="spellEnd"/>
            <w:r>
              <w:rPr>
                <w:color w:val="000000"/>
                <w:sz w:val="16"/>
                <w:szCs w:val="16"/>
              </w:rPr>
              <w:t xml:space="preserve"> </w:t>
            </w:r>
            <w:proofErr w:type="spellStart"/>
            <w:r>
              <w:rPr>
                <w:color w:val="000000"/>
                <w:sz w:val="16"/>
                <w:szCs w:val="16"/>
              </w:rPr>
              <w:t>корисници</w:t>
            </w:r>
            <w:proofErr w:type="spellEnd"/>
            <w:r>
              <w:rPr>
                <w:color w:val="000000"/>
                <w:sz w:val="16"/>
                <w:szCs w:val="16"/>
              </w:rPr>
              <w:t xml:space="preserve"> </w:t>
            </w:r>
            <w:proofErr w:type="spellStart"/>
            <w:r>
              <w:rPr>
                <w:color w:val="000000"/>
                <w:sz w:val="16"/>
                <w:szCs w:val="16"/>
              </w:rPr>
              <w:t>њиховог</w:t>
            </w:r>
            <w:proofErr w:type="spellEnd"/>
            <w:r>
              <w:rPr>
                <w:color w:val="000000"/>
                <w:sz w:val="16"/>
                <w:szCs w:val="16"/>
              </w:rPr>
              <w:t xml:space="preserve"> </w:t>
            </w:r>
            <w:proofErr w:type="spellStart"/>
            <w:r>
              <w:rPr>
                <w:color w:val="000000"/>
                <w:sz w:val="16"/>
                <w:szCs w:val="16"/>
              </w:rPr>
              <w:t>буџета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68B31" w14:textId="77777777" w:rsidR="00A4630A" w:rsidRDefault="00A4630A" w:rsidP="00F1169E">
            <w:pPr>
              <w:jc w:val="right"/>
              <w:rPr>
                <w:color w:val="000000"/>
                <w:sz w:val="16"/>
                <w:szCs w:val="16"/>
              </w:rPr>
            </w:pPr>
            <w:r>
              <w:rPr>
                <w:color w:val="000000"/>
                <w:sz w:val="16"/>
                <w:szCs w:val="16"/>
              </w:rPr>
              <w:t>1.429.000,00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6BB6D"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142A1"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5E20C" w14:textId="77777777" w:rsidR="00A4630A" w:rsidRDefault="00A4630A" w:rsidP="00F1169E">
            <w:pPr>
              <w:jc w:val="right"/>
              <w:rPr>
                <w:color w:val="000000"/>
                <w:sz w:val="16"/>
                <w:szCs w:val="16"/>
              </w:rPr>
            </w:pPr>
            <w:r>
              <w:rPr>
                <w:color w:val="000000"/>
                <w:sz w:val="16"/>
                <w:szCs w:val="16"/>
              </w:rPr>
              <w:t>1.429.000,00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DABBF" w14:textId="77777777" w:rsidR="00A4630A" w:rsidRDefault="00A4630A" w:rsidP="00F1169E">
            <w:pPr>
              <w:jc w:val="right"/>
              <w:rPr>
                <w:color w:val="000000"/>
                <w:sz w:val="16"/>
                <w:szCs w:val="16"/>
              </w:rPr>
            </w:pPr>
            <w:r>
              <w:rPr>
                <w:color w:val="000000"/>
                <w:sz w:val="16"/>
                <w:szCs w:val="16"/>
              </w:rPr>
              <w:t>0,11</w:t>
            </w:r>
          </w:p>
        </w:tc>
      </w:tr>
      <w:tr w:rsidR="00A4630A" w14:paraId="200F67F1"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C2FC4" w14:textId="77777777" w:rsidR="00A4630A" w:rsidRDefault="00A4630A" w:rsidP="00F1169E">
            <w:pPr>
              <w:jc w:val="center"/>
              <w:rPr>
                <w:color w:val="000000"/>
                <w:sz w:val="16"/>
                <w:szCs w:val="16"/>
              </w:rPr>
            </w:pPr>
            <w:r>
              <w:rPr>
                <w:color w:val="000000"/>
                <w:sz w:val="16"/>
                <w:szCs w:val="16"/>
              </w:rPr>
              <w:t>742156</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14D3E" w14:textId="77777777" w:rsidR="00A4630A" w:rsidRDefault="00A4630A" w:rsidP="00F1169E">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остварени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пружања</w:t>
            </w:r>
            <w:proofErr w:type="spellEnd"/>
            <w:r>
              <w:rPr>
                <w:color w:val="000000"/>
                <w:sz w:val="16"/>
                <w:szCs w:val="16"/>
              </w:rPr>
              <w:t xml:space="preserve"> </w:t>
            </w:r>
            <w:proofErr w:type="spellStart"/>
            <w:r>
              <w:rPr>
                <w:color w:val="000000"/>
                <w:sz w:val="16"/>
                <w:szCs w:val="16"/>
              </w:rPr>
              <w:t>услуга</w:t>
            </w:r>
            <w:proofErr w:type="spellEnd"/>
            <w:r>
              <w:rPr>
                <w:color w:val="000000"/>
                <w:sz w:val="16"/>
                <w:szCs w:val="16"/>
              </w:rPr>
              <w:t xml:space="preserve"> </w:t>
            </w:r>
            <w:proofErr w:type="spellStart"/>
            <w:r>
              <w:rPr>
                <w:color w:val="000000"/>
                <w:sz w:val="16"/>
                <w:szCs w:val="16"/>
              </w:rPr>
              <w:t>боравка</w:t>
            </w:r>
            <w:proofErr w:type="spellEnd"/>
            <w:r>
              <w:rPr>
                <w:color w:val="000000"/>
                <w:sz w:val="16"/>
                <w:szCs w:val="16"/>
              </w:rPr>
              <w:t xml:space="preserve"> </w:t>
            </w:r>
            <w:proofErr w:type="spellStart"/>
            <w:r>
              <w:rPr>
                <w:color w:val="000000"/>
                <w:sz w:val="16"/>
                <w:szCs w:val="16"/>
              </w:rPr>
              <w:t>деце</w:t>
            </w:r>
            <w:proofErr w:type="spellEnd"/>
            <w:r>
              <w:rPr>
                <w:color w:val="000000"/>
                <w:sz w:val="16"/>
                <w:szCs w:val="16"/>
              </w:rPr>
              <w:t xml:space="preserve"> у </w:t>
            </w:r>
            <w:proofErr w:type="spellStart"/>
            <w:r>
              <w:rPr>
                <w:color w:val="000000"/>
                <w:sz w:val="16"/>
                <w:szCs w:val="16"/>
              </w:rPr>
              <w:t>предшколским</w:t>
            </w:r>
            <w:proofErr w:type="spellEnd"/>
            <w:r>
              <w:rPr>
                <w:color w:val="000000"/>
                <w:sz w:val="16"/>
                <w:szCs w:val="16"/>
              </w:rPr>
              <w:t xml:space="preserve"> </w:t>
            </w:r>
            <w:proofErr w:type="spellStart"/>
            <w:r>
              <w:rPr>
                <w:color w:val="000000"/>
                <w:sz w:val="16"/>
                <w:szCs w:val="16"/>
              </w:rPr>
              <w:t>установама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D1199" w14:textId="77777777" w:rsidR="00A4630A" w:rsidRDefault="00A4630A" w:rsidP="00F1169E">
            <w:pPr>
              <w:jc w:val="right"/>
              <w:rPr>
                <w:color w:val="000000"/>
                <w:sz w:val="16"/>
                <w:szCs w:val="16"/>
              </w:rPr>
            </w:pPr>
            <w:r>
              <w:rPr>
                <w:color w:val="000000"/>
                <w:sz w:val="16"/>
                <w:szCs w:val="16"/>
              </w:rPr>
              <w:t>25.518.000,00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8FEC3"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25310"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94694" w14:textId="77777777" w:rsidR="00A4630A" w:rsidRDefault="00A4630A" w:rsidP="00F1169E">
            <w:pPr>
              <w:jc w:val="right"/>
              <w:rPr>
                <w:color w:val="000000"/>
                <w:sz w:val="16"/>
                <w:szCs w:val="16"/>
              </w:rPr>
            </w:pPr>
            <w:r>
              <w:rPr>
                <w:color w:val="000000"/>
                <w:sz w:val="16"/>
                <w:szCs w:val="16"/>
              </w:rPr>
              <w:t>25.518.000,00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59DB0" w14:textId="77777777" w:rsidR="00A4630A" w:rsidRDefault="00A4630A" w:rsidP="00F1169E">
            <w:pPr>
              <w:jc w:val="right"/>
              <w:rPr>
                <w:color w:val="000000"/>
                <w:sz w:val="16"/>
                <w:szCs w:val="16"/>
              </w:rPr>
            </w:pPr>
            <w:r>
              <w:rPr>
                <w:color w:val="000000"/>
                <w:sz w:val="16"/>
                <w:szCs w:val="16"/>
              </w:rPr>
              <w:t>1,94</w:t>
            </w:r>
          </w:p>
        </w:tc>
      </w:tr>
      <w:tr w:rsidR="00A4630A" w14:paraId="473D53F7"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35DE6" w14:textId="77777777" w:rsidR="00A4630A" w:rsidRDefault="00A4630A" w:rsidP="00F1169E">
            <w:pPr>
              <w:jc w:val="center"/>
              <w:rPr>
                <w:color w:val="000000"/>
                <w:sz w:val="16"/>
                <w:szCs w:val="16"/>
              </w:rPr>
            </w:pPr>
            <w:r>
              <w:rPr>
                <w:color w:val="000000"/>
                <w:sz w:val="16"/>
                <w:szCs w:val="16"/>
              </w:rPr>
              <w:t>742251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5EFC3" w14:textId="77777777" w:rsidR="00A4630A" w:rsidRDefault="00A4630A" w:rsidP="00F1169E">
            <w:pPr>
              <w:rPr>
                <w:color w:val="000000"/>
                <w:sz w:val="16"/>
                <w:szCs w:val="16"/>
              </w:rPr>
            </w:pPr>
            <w:proofErr w:type="spellStart"/>
            <w:r>
              <w:rPr>
                <w:color w:val="000000"/>
                <w:sz w:val="16"/>
                <w:szCs w:val="16"/>
              </w:rPr>
              <w:t>Општинске</w:t>
            </w:r>
            <w:proofErr w:type="spellEnd"/>
            <w:r>
              <w:rPr>
                <w:color w:val="000000"/>
                <w:sz w:val="16"/>
                <w:szCs w:val="16"/>
              </w:rPr>
              <w:t xml:space="preserve"> </w:t>
            </w: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таксе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BCFF4" w14:textId="77777777" w:rsidR="00A4630A" w:rsidRDefault="00A4630A" w:rsidP="00F1169E">
            <w:pPr>
              <w:jc w:val="right"/>
              <w:rPr>
                <w:color w:val="000000"/>
                <w:sz w:val="16"/>
                <w:szCs w:val="16"/>
              </w:rPr>
            </w:pPr>
            <w:r>
              <w:rPr>
                <w:color w:val="000000"/>
                <w:sz w:val="16"/>
                <w:szCs w:val="16"/>
              </w:rPr>
              <w:t>1.345.000,00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57B63"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B6432"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FCD32" w14:textId="77777777" w:rsidR="00A4630A" w:rsidRDefault="00A4630A" w:rsidP="00F1169E">
            <w:pPr>
              <w:jc w:val="right"/>
              <w:rPr>
                <w:color w:val="000000"/>
                <w:sz w:val="16"/>
                <w:szCs w:val="16"/>
              </w:rPr>
            </w:pPr>
            <w:r>
              <w:rPr>
                <w:color w:val="000000"/>
                <w:sz w:val="16"/>
                <w:szCs w:val="16"/>
              </w:rPr>
              <w:t>1.345.000,00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FDAE4" w14:textId="77777777" w:rsidR="00A4630A" w:rsidRDefault="00A4630A" w:rsidP="00F1169E">
            <w:pPr>
              <w:jc w:val="right"/>
              <w:rPr>
                <w:color w:val="000000"/>
                <w:sz w:val="16"/>
                <w:szCs w:val="16"/>
              </w:rPr>
            </w:pPr>
            <w:r>
              <w:rPr>
                <w:color w:val="000000"/>
                <w:sz w:val="16"/>
                <w:szCs w:val="16"/>
              </w:rPr>
              <w:t>0,10</w:t>
            </w:r>
          </w:p>
        </w:tc>
      </w:tr>
      <w:tr w:rsidR="00A4630A" w14:paraId="4E0068EB"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AFD3B" w14:textId="77777777" w:rsidR="00A4630A" w:rsidRDefault="00A4630A" w:rsidP="00F1169E">
            <w:pPr>
              <w:jc w:val="center"/>
              <w:rPr>
                <w:color w:val="000000"/>
                <w:sz w:val="16"/>
                <w:szCs w:val="16"/>
              </w:rPr>
            </w:pPr>
            <w:r>
              <w:rPr>
                <w:color w:val="000000"/>
                <w:sz w:val="16"/>
                <w:szCs w:val="16"/>
              </w:rPr>
              <w:t>742253</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17364" w14:textId="77777777" w:rsidR="00A4630A" w:rsidRDefault="00A4630A" w:rsidP="00F1169E">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уређивање</w:t>
            </w:r>
            <w:proofErr w:type="spellEnd"/>
            <w:r>
              <w:rPr>
                <w:color w:val="000000"/>
                <w:sz w:val="16"/>
                <w:szCs w:val="16"/>
              </w:rPr>
              <w:t xml:space="preserve"> </w:t>
            </w:r>
            <w:proofErr w:type="spellStart"/>
            <w:r>
              <w:rPr>
                <w:color w:val="000000"/>
                <w:sz w:val="16"/>
                <w:szCs w:val="16"/>
              </w:rPr>
              <w:t>грађевинског</w:t>
            </w:r>
            <w:proofErr w:type="spellEnd"/>
            <w:r>
              <w:rPr>
                <w:color w:val="000000"/>
                <w:sz w:val="16"/>
                <w:szCs w:val="16"/>
              </w:rPr>
              <w:t xml:space="preserve"> </w:t>
            </w:r>
            <w:proofErr w:type="spellStart"/>
            <w:r>
              <w:rPr>
                <w:color w:val="000000"/>
                <w:sz w:val="16"/>
                <w:szCs w:val="16"/>
              </w:rPr>
              <w:t>земљишта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46439" w14:textId="77777777" w:rsidR="00A4630A" w:rsidRDefault="00A4630A" w:rsidP="00F1169E">
            <w:pPr>
              <w:jc w:val="right"/>
              <w:rPr>
                <w:color w:val="000000"/>
                <w:sz w:val="16"/>
                <w:szCs w:val="16"/>
              </w:rPr>
            </w:pPr>
            <w:r>
              <w:rPr>
                <w:color w:val="000000"/>
                <w:sz w:val="16"/>
                <w:szCs w:val="16"/>
              </w:rPr>
              <w:t>3.767.000,00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5AE95"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755BB"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0CB57" w14:textId="77777777" w:rsidR="00A4630A" w:rsidRDefault="00A4630A" w:rsidP="00F1169E">
            <w:pPr>
              <w:jc w:val="right"/>
              <w:rPr>
                <w:color w:val="000000"/>
                <w:sz w:val="16"/>
                <w:szCs w:val="16"/>
              </w:rPr>
            </w:pPr>
            <w:r>
              <w:rPr>
                <w:color w:val="000000"/>
                <w:sz w:val="16"/>
                <w:szCs w:val="16"/>
              </w:rPr>
              <w:t>3.767.000,00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58B5D" w14:textId="77777777" w:rsidR="00A4630A" w:rsidRDefault="00A4630A" w:rsidP="00F1169E">
            <w:pPr>
              <w:jc w:val="right"/>
              <w:rPr>
                <w:color w:val="000000"/>
                <w:sz w:val="16"/>
                <w:szCs w:val="16"/>
              </w:rPr>
            </w:pPr>
            <w:r>
              <w:rPr>
                <w:color w:val="000000"/>
                <w:sz w:val="16"/>
                <w:szCs w:val="16"/>
              </w:rPr>
              <w:t>0,29</w:t>
            </w:r>
          </w:p>
        </w:tc>
      </w:tr>
      <w:tr w:rsidR="00A4630A" w14:paraId="69C6655D"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5DC36" w14:textId="77777777" w:rsidR="00A4630A" w:rsidRDefault="00A4630A" w:rsidP="00F1169E">
            <w:pPr>
              <w:jc w:val="center"/>
              <w:rPr>
                <w:color w:val="000000"/>
                <w:sz w:val="16"/>
                <w:szCs w:val="16"/>
              </w:rPr>
            </w:pPr>
            <w:r>
              <w:rPr>
                <w:color w:val="000000"/>
                <w:sz w:val="16"/>
                <w:szCs w:val="16"/>
              </w:rPr>
              <w:t>742255</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DB91E" w14:textId="77777777" w:rsidR="00A4630A" w:rsidRDefault="00A4630A" w:rsidP="00F1169E">
            <w:pPr>
              <w:rPr>
                <w:color w:val="000000"/>
                <w:sz w:val="16"/>
                <w:szCs w:val="16"/>
              </w:rPr>
            </w:pPr>
            <w:proofErr w:type="spellStart"/>
            <w:r>
              <w:rPr>
                <w:color w:val="000000"/>
                <w:sz w:val="16"/>
                <w:szCs w:val="16"/>
              </w:rPr>
              <w:t>Такса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озакоњење</w:t>
            </w:r>
            <w:proofErr w:type="spellEnd"/>
            <w:r>
              <w:rPr>
                <w:color w:val="000000"/>
                <w:sz w:val="16"/>
                <w:szCs w:val="16"/>
              </w:rPr>
              <w:t xml:space="preserve"> </w:t>
            </w:r>
            <w:proofErr w:type="spellStart"/>
            <w:r>
              <w:rPr>
                <w:color w:val="000000"/>
                <w:sz w:val="16"/>
                <w:szCs w:val="16"/>
              </w:rPr>
              <w:t>објеката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381E6" w14:textId="77777777" w:rsidR="00A4630A" w:rsidRDefault="00A4630A" w:rsidP="00F1169E">
            <w:pPr>
              <w:jc w:val="right"/>
              <w:rPr>
                <w:color w:val="000000"/>
                <w:sz w:val="16"/>
                <w:szCs w:val="16"/>
              </w:rPr>
            </w:pPr>
            <w:r>
              <w:rPr>
                <w:color w:val="000000"/>
                <w:sz w:val="16"/>
                <w:szCs w:val="16"/>
              </w:rPr>
              <w:t>1.013.000,00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B3D3A"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8D0C2"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D7186" w14:textId="77777777" w:rsidR="00A4630A" w:rsidRDefault="00A4630A" w:rsidP="00F1169E">
            <w:pPr>
              <w:jc w:val="right"/>
              <w:rPr>
                <w:color w:val="000000"/>
                <w:sz w:val="16"/>
                <w:szCs w:val="16"/>
              </w:rPr>
            </w:pPr>
            <w:r>
              <w:rPr>
                <w:color w:val="000000"/>
                <w:sz w:val="16"/>
                <w:szCs w:val="16"/>
              </w:rPr>
              <w:t>1.013.000,00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913B9" w14:textId="77777777" w:rsidR="00A4630A" w:rsidRDefault="00A4630A" w:rsidP="00F1169E">
            <w:pPr>
              <w:jc w:val="right"/>
              <w:rPr>
                <w:color w:val="000000"/>
                <w:sz w:val="16"/>
                <w:szCs w:val="16"/>
              </w:rPr>
            </w:pPr>
            <w:r>
              <w:rPr>
                <w:color w:val="000000"/>
                <w:sz w:val="16"/>
                <w:szCs w:val="16"/>
              </w:rPr>
              <w:t>0,08</w:t>
            </w:r>
          </w:p>
        </w:tc>
      </w:tr>
      <w:tr w:rsidR="00A4630A" w14:paraId="5147E86B"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B93B9" w14:textId="77777777" w:rsidR="00A4630A" w:rsidRDefault="00A4630A" w:rsidP="00F1169E">
            <w:pPr>
              <w:jc w:val="center"/>
              <w:rPr>
                <w:color w:val="000000"/>
                <w:sz w:val="16"/>
                <w:szCs w:val="16"/>
              </w:rPr>
            </w:pPr>
            <w:r>
              <w:rPr>
                <w:color w:val="000000"/>
                <w:sz w:val="16"/>
                <w:szCs w:val="16"/>
              </w:rPr>
              <w:t>742351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F1279" w14:textId="77777777" w:rsidR="00A4630A" w:rsidRDefault="00A4630A" w:rsidP="00F1169E">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које</w:t>
            </w:r>
            <w:proofErr w:type="spellEnd"/>
            <w:r>
              <w:rPr>
                <w:color w:val="000000"/>
                <w:sz w:val="16"/>
                <w:szCs w:val="16"/>
              </w:rPr>
              <w:t xml:space="preserve"> </w:t>
            </w:r>
            <w:proofErr w:type="spellStart"/>
            <w:r>
              <w:rPr>
                <w:color w:val="000000"/>
                <w:sz w:val="16"/>
                <w:szCs w:val="16"/>
              </w:rPr>
              <w:t>својом</w:t>
            </w:r>
            <w:proofErr w:type="spellEnd"/>
            <w:r>
              <w:rPr>
                <w:color w:val="000000"/>
                <w:sz w:val="16"/>
                <w:szCs w:val="16"/>
              </w:rPr>
              <w:t xml:space="preserve"> </w:t>
            </w:r>
            <w:proofErr w:type="spellStart"/>
            <w:r>
              <w:rPr>
                <w:color w:val="000000"/>
                <w:sz w:val="16"/>
                <w:szCs w:val="16"/>
              </w:rPr>
              <w:t>делатношћу</w:t>
            </w:r>
            <w:proofErr w:type="spellEnd"/>
            <w:r>
              <w:rPr>
                <w:color w:val="000000"/>
                <w:sz w:val="16"/>
                <w:szCs w:val="16"/>
              </w:rPr>
              <w:t xml:space="preserve"> </w:t>
            </w:r>
            <w:proofErr w:type="spellStart"/>
            <w:r>
              <w:rPr>
                <w:color w:val="000000"/>
                <w:sz w:val="16"/>
                <w:szCs w:val="16"/>
              </w:rPr>
              <w:t>остваре</w:t>
            </w:r>
            <w:proofErr w:type="spellEnd"/>
            <w:r>
              <w:rPr>
                <w:color w:val="000000"/>
                <w:sz w:val="16"/>
                <w:szCs w:val="16"/>
              </w:rPr>
              <w:t xml:space="preserve"> </w:t>
            </w:r>
            <w:proofErr w:type="spellStart"/>
            <w:r>
              <w:rPr>
                <w:color w:val="000000"/>
                <w:sz w:val="16"/>
                <w:szCs w:val="16"/>
              </w:rPr>
              <w:t>органи</w:t>
            </w:r>
            <w:proofErr w:type="spellEnd"/>
            <w:r>
              <w:rPr>
                <w:color w:val="000000"/>
                <w:sz w:val="16"/>
                <w:szCs w:val="16"/>
              </w:rPr>
              <w:t xml:space="preserve"> и </w:t>
            </w:r>
            <w:proofErr w:type="spellStart"/>
            <w:r>
              <w:rPr>
                <w:color w:val="000000"/>
                <w:sz w:val="16"/>
                <w:szCs w:val="16"/>
              </w:rPr>
              <w:t>организације</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485F3" w14:textId="77777777" w:rsidR="00A4630A" w:rsidRDefault="00A4630A" w:rsidP="00F1169E">
            <w:pPr>
              <w:jc w:val="right"/>
              <w:rPr>
                <w:color w:val="000000"/>
                <w:sz w:val="16"/>
                <w:szCs w:val="16"/>
              </w:rPr>
            </w:pPr>
            <w:r>
              <w:rPr>
                <w:color w:val="000000"/>
                <w:sz w:val="16"/>
                <w:szCs w:val="16"/>
              </w:rPr>
              <w:t>137.000,00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37486"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A09D3"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7D8FE" w14:textId="77777777" w:rsidR="00A4630A" w:rsidRDefault="00A4630A" w:rsidP="00F1169E">
            <w:pPr>
              <w:jc w:val="right"/>
              <w:rPr>
                <w:color w:val="000000"/>
                <w:sz w:val="16"/>
                <w:szCs w:val="16"/>
              </w:rPr>
            </w:pPr>
            <w:r>
              <w:rPr>
                <w:color w:val="000000"/>
                <w:sz w:val="16"/>
                <w:szCs w:val="16"/>
              </w:rPr>
              <w:t>137.000,00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C4D22" w14:textId="77777777" w:rsidR="00A4630A" w:rsidRDefault="00A4630A" w:rsidP="00F1169E">
            <w:pPr>
              <w:jc w:val="right"/>
              <w:rPr>
                <w:color w:val="000000"/>
                <w:sz w:val="16"/>
                <w:szCs w:val="16"/>
              </w:rPr>
            </w:pPr>
            <w:r>
              <w:rPr>
                <w:color w:val="000000"/>
                <w:sz w:val="16"/>
                <w:szCs w:val="16"/>
              </w:rPr>
              <w:t>0,01</w:t>
            </w:r>
          </w:p>
        </w:tc>
      </w:tr>
      <w:tr w:rsidR="00A4630A" w14:paraId="6852CFCB"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AC2D42" w14:textId="77777777" w:rsidR="00A4630A" w:rsidRDefault="00A4630A" w:rsidP="00F1169E">
            <w:pPr>
              <w:jc w:val="center"/>
              <w:rPr>
                <w:b/>
                <w:bCs/>
                <w:color w:val="000000"/>
                <w:sz w:val="16"/>
                <w:szCs w:val="16"/>
              </w:rPr>
            </w:pPr>
            <w:r>
              <w:rPr>
                <w:b/>
                <w:bCs/>
                <w:color w:val="000000"/>
                <w:sz w:val="16"/>
                <w:szCs w:val="16"/>
              </w:rPr>
              <w:t>742000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511564" w14:textId="77777777" w:rsidR="00A4630A" w:rsidRDefault="00A4630A" w:rsidP="00F1169E">
            <w:pPr>
              <w:rPr>
                <w:b/>
                <w:bCs/>
                <w:color w:val="000000"/>
                <w:sz w:val="16"/>
                <w:szCs w:val="16"/>
              </w:rPr>
            </w:pPr>
            <w:r>
              <w:rPr>
                <w:b/>
                <w:bCs/>
                <w:color w:val="000000"/>
                <w:sz w:val="16"/>
                <w:szCs w:val="16"/>
              </w:rPr>
              <w:t>ПРИХОДИ ОД ПРОДАЈЕ ДОБАРА И УСЛУГА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AE840E" w14:textId="77777777" w:rsidR="00A4630A" w:rsidRDefault="00A4630A" w:rsidP="00F1169E">
            <w:pPr>
              <w:jc w:val="right"/>
              <w:rPr>
                <w:b/>
                <w:bCs/>
                <w:color w:val="000000"/>
                <w:sz w:val="16"/>
                <w:szCs w:val="16"/>
              </w:rPr>
            </w:pPr>
            <w:r>
              <w:rPr>
                <w:b/>
                <w:bCs/>
                <w:color w:val="000000"/>
                <w:sz w:val="16"/>
                <w:szCs w:val="16"/>
              </w:rPr>
              <w:t>34.848.000,00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0CE80D" w14:textId="77777777" w:rsidR="00A4630A" w:rsidRDefault="00A4630A" w:rsidP="00F1169E">
            <w:pPr>
              <w:jc w:val="right"/>
              <w:rPr>
                <w:b/>
                <w:bCs/>
                <w:color w:val="000000"/>
                <w:sz w:val="16"/>
                <w:szCs w:val="16"/>
              </w:rPr>
            </w:pPr>
            <w:r>
              <w:rPr>
                <w:b/>
                <w:bCs/>
                <w:color w:val="000000"/>
                <w:sz w:val="16"/>
                <w:szCs w:val="16"/>
              </w:rPr>
              <w:t>2.700.000,00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2F01D4"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660A50" w14:textId="77777777" w:rsidR="00A4630A" w:rsidRDefault="00A4630A" w:rsidP="00F1169E">
            <w:pPr>
              <w:jc w:val="right"/>
              <w:rPr>
                <w:b/>
                <w:bCs/>
                <w:color w:val="000000"/>
                <w:sz w:val="16"/>
                <w:szCs w:val="16"/>
              </w:rPr>
            </w:pPr>
            <w:r>
              <w:rPr>
                <w:b/>
                <w:bCs/>
                <w:color w:val="000000"/>
                <w:sz w:val="16"/>
                <w:szCs w:val="16"/>
              </w:rPr>
              <w:t>37.548.000,00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A69945" w14:textId="77777777" w:rsidR="00A4630A" w:rsidRDefault="00A4630A" w:rsidP="00F1169E">
            <w:pPr>
              <w:jc w:val="right"/>
              <w:rPr>
                <w:b/>
                <w:bCs/>
                <w:color w:val="000000"/>
                <w:sz w:val="16"/>
                <w:szCs w:val="16"/>
              </w:rPr>
            </w:pPr>
            <w:r>
              <w:rPr>
                <w:b/>
                <w:bCs/>
                <w:color w:val="000000"/>
                <w:sz w:val="16"/>
                <w:szCs w:val="16"/>
              </w:rPr>
              <w:t>2,85</w:t>
            </w:r>
          </w:p>
        </w:tc>
      </w:tr>
      <w:bookmarkStart w:id="18" w:name="_Toc743000"/>
      <w:bookmarkEnd w:id="18"/>
      <w:tr w:rsidR="00A4630A" w14:paraId="4D373002"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A95E2" w14:textId="77777777" w:rsidR="00A4630A" w:rsidRDefault="00A4630A" w:rsidP="00F1169E">
            <w:pPr>
              <w:rPr>
                <w:vanish/>
              </w:rPr>
            </w:pPr>
            <w:r>
              <w:fldChar w:fldCharType="begin"/>
            </w:r>
            <w:r>
              <w:instrText>TC "743000" \f C \l "2"</w:instrText>
            </w:r>
            <w:r>
              <w:fldChar w:fldCharType="end"/>
            </w:r>
          </w:p>
          <w:p w14:paraId="6754D198" w14:textId="77777777" w:rsidR="00A4630A" w:rsidRDefault="00A4630A" w:rsidP="00F1169E">
            <w:pPr>
              <w:jc w:val="center"/>
              <w:rPr>
                <w:color w:val="000000"/>
                <w:sz w:val="16"/>
                <w:szCs w:val="16"/>
              </w:rPr>
            </w:pPr>
            <w:r>
              <w:rPr>
                <w:color w:val="000000"/>
                <w:sz w:val="16"/>
                <w:szCs w:val="16"/>
              </w:rPr>
              <w:t>743353</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9B3E6" w14:textId="77777777" w:rsidR="00A4630A" w:rsidRDefault="00A4630A" w:rsidP="00F1169E">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новчаних</w:t>
            </w:r>
            <w:proofErr w:type="spellEnd"/>
            <w:r>
              <w:rPr>
                <w:color w:val="000000"/>
                <w:sz w:val="16"/>
                <w:szCs w:val="16"/>
              </w:rPr>
              <w:t xml:space="preserve"> </w:t>
            </w:r>
            <w:proofErr w:type="spellStart"/>
            <w:r>
              <w:rPr>
                <w:color w:val="000000"/>
                <w:sz w:val="16"/>
                <w:szCs w:val="16"/>
              </w:rPr>
              <w:t>казни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прекршаје</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прекршајном</w:t>
            </w:r>
            <w:proofErr w:type="spellEnd"/>
            <w:r>
              <w:rPr>
                <w:color w:val="000000"/>
                <w:sz w:val="16"/>
                <w:szCs w:val="16"/>
              </w:rPr>
              <w:t xml:space="preserve"> </w:t>
            </w:r>
            <w:proofErr w:type="spellStart"/>
            <w:r>
              <w:rPr>
                <w:color w:val="000000"/>
                <w:sz w:val="16"/>
                <w:szCs w:val="16"/>
              </w:rPr>
              <w:t>налогу</w:t>
            </w:r>
            <w:proofErr w:type="spellEnd"/>
            <w:r>
              <w:rPr>
                <w:color w:val="000000"/>
                <w:sz w:val="16"/>
                <w:szCs w:val="16"/>
              </w:rPr>
              <w:t xml:space="preserve"> и </w:t>
            </w:r>
            <w:proofErr w:type="spellStart"/>
            <w:r>
              <w:rPr>
                <w:color w:val="000000"/>
                <w:sz w:val="16"/>
                <w:szCs w:val="16"/>
              </w:rPr>
              <w:t>казни</w:t>
            </w:r>
            <w:proofErr w:type="spellEnd"/>
            <w:r>
              <w:rPr>
                <w:color w:val="000000"/>
                <w:sz w:val="16"/>
                <w:szCs w:val="16"/>
              </w:rPr>
              <w:t xml:space="preserve"> </w:t>
            </w:r>
            <w:proofErr w:type="spellStart"/>
            <w:r>
              <w:rPr>
                <w:color w:val="000000"/>
                <w:sz w:val="16"/>
                <w:szCs w:val="16"/>
              </w:rPr>
              <w:t>изречених</w:t>
            </w:r>
            <w:proofErr w:type="spellEnd"/>
            <w:r>
              <w:rPr>
                <w:color w:val="000000"/>
                <w:sz w:val="16"/>
                <w:szCs w:val="16"/>
              </w:rPr>
              <w:t xml:space="preserve"> у </w:t>
            </w:r>
            <w:proofErr w:type="spellStart"/>
            <w:r>
              <w:rPr>
                <w:color w:val="000000"/>
                <w:sz w:val="16"/>
                <w:szCs w:val="16"/>
              </w:rPr>
              <w:t>управном</w:t>
            </w:r>
            <w:proofErr w:type="spellEnd"/>
            <w:r>
              <w:rPr>
                <w:color w:val="000000"/>
                <w:sz w:val="16"/>
                <w:szCs w:val="16"/>
              </w:rPr>
              <w:t xml:space="preserve"> </w:t>
            </w:r>
            <w:proofErr w:type="spellStart"/>
            <w:r>
              <w:rPr>
                <w:color w:val="000000"/>
                <w:sz w:val="16"/>
                <w:szCs w:val="16"/>
              </w:rPr>
              <w:t>поступку</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745CF" w14:textId="77777777" w:rsidR="00A4630A" w:rsidRDefault="00A4630A" w:rsidP="00F1169E">
            <w:pPr>
              <w:jc w:val="right"/>
              <w:rPr>
                <w:color w:val="000000"/>
                <w:sz w:val="16"/>
                <w:szCs w:val="16"/>
              </w:rPr>
            </w:pPr>
            <w:r>
              <w:rPr>
                <w:color w:val="000000"/>
                <w:sz w:val="16"/>
                <w:szCs w:val="16"/>
              </w:rPr>
              <w:t>480.000,00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E0C6F"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FF071"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7EB1A" w14:textId="77777777" w:rsidR="00A4630A" w:rsidRDefault="00A4630A" w:rsidP="00F1169E">
            <w:pPr>
              <w:jc w:val="right"/>
              <w:rPr>
                <w:color w:val="000000"/>
                <w:sz w:val="16"/>
                <w:szCs w:val="16"/>
              </w:rPr>
            </w:pPr>
            <w:r>
              <w:rPr>
                <w:color w:val="000000"/>
                <w:sz w:val="16"/>
                <w:szCs w:val="16"/>
              </w:rPr>
              <w:t>480.000,00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32C4C" w14:textId="77777777" w:rsidR="00A4630A" w:rsidRDefault="00A4630A" w:rsidP="00F1169E">
            <w:pPr>
              <w:jc w:val="right"/>
              <w:rPr>
                <w:color w:val="000000"/>
                <w:sz w:val="16"/>
                <w:szCs w:val="16"/>
              </w:rPr>
            </w:pPr>
            <w:r>
              <w:rPr>
                <w:color w:val="000000"/>
                <w:sz w:val="16"/>
                <w:szCs w:val="16"/>
              </w:rPr>
              <w:t>0,04</w:t>
            </w:r>
          </w:p>
        </w:tc>
      </w:tr>
      <w:tr w:rsidR="00A4630A" w14:paraId="7E80D35E"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992BE" w14:textId="77777777" w:rsidR="00A4630A" w:rsidRDefault="00A4630A" w:rsidP="00F1169E">
            <w:pPr>
              <w:jc w:val="center"/>
              <w:rPr>
                <w:color w:val="000000"/>
                <w:sz w:val="16"/>
                <w:szCs w:val="16"/>
              </w:rPr>
            </w:pPr>
            <w:r>
              <w:rPr>
                <w:color w:val="000000"/>
                <w:sz w:val="16"/>
                <w:szCs w:val="16"/>
              </w:rPr>
              <w:t>743924</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F70F2" w14:textId="77777777" w:rsidR="00A4630A" w:rsidRDefault="00A4630A" w:rsidP="00F1169E">
            <w:pPr>
              <w:rPr>
                <w:color w:val="000000"/>
                <w:sz w:val="16"/>
                <w:szCs w:val="16"/>
              </w:rPr>
            </w:pPr>
            <w:proofErr w:type="spellStart"/>
            <w:r>
              <w:rPr>
                <w:color w:val="000000"/>
                <w:sz w:val="16"/>
                <w:szCs w:val="16"/>
              </w:rPr>
              <w:t>Увећање</w:t>
            </w:r>
            <w:proofErr w:type="spellEnd"/>
            <w:r>
              <w:rPr>
                <w:color w:val="000000"/>
                <w:sz w:val="16"/>
                <w:szCs w:val="16"/>
              </w:rPr>
              <w:t xml:space="preserve"> </w:t>
            </w:r>
            <w:proofErr w:type="spellStart"/>
            <w:r>
              <w:rPr>
                <w:color w:val="000000"/>
                <w:sz w:val="16"/>
                <w:szCs w:val="16"/>
              </w:rPr>
              <w:t>пореског</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у </w:t>
            </w:r>
            <w:proofErr w:type="spellStart"/>
            <w:r>
              <w:rPr>
                <w:color w:val="000000"/>
                <w:sz w:val="16"/>
                <w:szCs w:val="16"/>
              </w:rPr>
              <w:t>поступку</w:t>
            </w:r>
            <w:proofErr w:type="spellEnd"/>
            <w:r>
              <w:rPr>
                <w:color w:val="000000"/>
                <w:sz w:val="16"/>
                <w:szCs w:val="16"/>
              </w:rPr>
              <w:t xml:space="preserve"> </w:t>
            </w:r>
            <w:proofErr w:type="spellStart"/>
            <w:r>
              <w:rPr>
                <w:color w:val="000000"/>
                <w:sz w:val="16"/>
                <w:szCs w:val="16"/>
              </w:rPr>
              <w:t>принудне</w:t>
            </w:r>
            <w:proofErr w:type="spellEnd"/>
            <w:r>
              <w:rPr>
                <w:color w:val="000000"/>
                <w:sz w:val="16"/>
                <w:szCs w:val="16"/>
              </w:rPr>
              <w:t xml:space="preserve"> </w:t>
            </w:r>
            <w:proofErr w:type="spellStart"/>
            <w:r>
              <w:rPr>
                <w:color w:val="000000"/>
                <w:sz w:val="16"/>
                <w:szCs w:val="16"/>
              </w:rPr>
              <w:t>наплате</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је</w:t>
            </w:r>
            <w:proofErr w:type="spellEnd"/>
            <w:r>
              <w:rPr>
                <w:color w:val="000000"/>
                <w:sz w:val="16"/>
                <w:szCs w:val="16"/>
              </w:rPr>
              <w:t xml:space="preserve"> </w:t>
            </w:r>
            <w:proofErr w:type="spellStart"/>
            <w:r>
              <w:rPr>
                <w:color w:val="000000"/>
                <w:sz w:val="16"/>
                <w:szCs w:val="16"/>
              </w:rPr>
              <w:t>правна</w:t>
            </w:r>
            <w:proofErr w:type="spellEnd"/>
            <w:r>
              <w:rPr>
                <w:color w:val="000000"/>
                <w:sz w:val="16"/>
                <w:szCs w:val="16"/>
              </w:rPr>
              <w:t xml:space="preserve"> </w:t>
            </w:r>
            <w:proofErr w:type="spellStart"/>
            <w:r>
              <w:rPr>
                <w:color w:val="000000"/>
                <w:sz w:val="16"/>
                <w:szCs w:val="16"/>
              </w:rPr>
              <w:t>последица</w:t>
            </w:r>
            <w:proofErr w:type="spellEnd"/>
            <w:r>
              <w:rPr>
                <w:color w:val="000000"/>
                <w:sz w:val="16"/>
                <w:szCs w:val="16"/>
              </w:rPr>
              <w:t xml:space="preserve"> </w:t>
            </w:r>
            <w:proofErr w:type="spellStart"/>
            <w:r>
              <w:rPr>
                <w:color w:val="000000"/>
                <w:sz w:val="16"/>
                <w:szCs w:val="16"/>
              </w:rPr>
              <w:t>принудне</w:t>
            </w:r>
            <w:proofErr w:type="spellEnd"/>
            <w:r>
              <w:rPr>
                <w:color w:val="000000"/>
                <w:sz w:val="16"/>
                <w:szCs w:val="16"/>
              </w:rPr>
              <w:t xml:space="preserve"> </w:t>
            </w:r>
            <w:proofErr w:type="spellStart"/>
            <w:r>
              <w:rPr>
                <w:color w:val="000000"/>
                <w:sz w:val="16"/>
                <w:szCs w:val="16"/>
              </w:rPr>
              <w:t>наплате</w:t>
            </w:r>
            <w:proofErr w:type="spellEnd"/>
            <w:r>
              <w:rPr>
                <w:color w:val="000000"/>
                <w:sz w:val="16"/>
                <w:szCs w:val="16"/>
              </w:rPr>
              <w:t xml:space="preserve"> </w:t>
            </w:r>
            <w:proofErr w:type="spellStart"/>
            <w:r>
              <w:rPr>
                <w:color w:val="000000"/>
                <w:sz w:val="16"/>
                <w:szCs w:val="16"/>
              </w:rPr>
              <w:t>изворних</w:t>
            </w:r>
            <w:proofErr w:type="spellEnd"/>
            <w:r>
              <w:rPr>
                <w:color w:val="000000"/>
                <w:sz w:val="16"/>
                <w:szCs w:val="16"/>
              </w:rPr>
              <w:t xml:space="preserve"> </w:t>
            </w:r>
            <w:proofErr w:type="spellStart"/>
            <w:r>
              <w:rPr>
                <w:color w:val="000000"/>
                <w:sz w:val="16"/>
                <w:szCs w:val="16"/>
              </w:rPr>
              <w:t>прихода</w:t>
            </w:r>
            <w:proofErr w:type="spellEnd"/>
            <w:r>
              <w:rPr>
                <w:color w:val="000000"/>
                <w:sz w:val="16"/>
                <w:szCs w:val="16"/>
              </w:rPr>
              <w:t xml:space="preserve"> </w:t>
            </w:r>
            <w:proofErr w:type="spellStart"/>
            <w:r>
              <w:rPr>
                <w:color w:val="000000"/>
                <w:sz w:val="16"/>
                <w:szCs w:val="16"/>
              </w:rPr>
              <w:t>јединица</w:t>
            </w:r>
            <w:proofErr w:type="spellEnd"/>
            <w:r>
              <w:rPr>
                <w:color w:val="000000"/>
                <w:sz w:val="16"/>
                <w:szCs w:val="16"/>
              </w:rPr>
              <w:t xml:space="preserve"> </w:t>
            </w:r>
            <w:proofErr w:type="spellStart"/>
            <w:r>
              <w:rPr>
                <w:color w:val="000000"/>
                <w:sz w:val="16"/>
                <w:szCs w:val="16"/>
              </w:rPr>
              <w:t>локалне</w:t>
            </w:r>
            <w:proofErr w:type="spellEnd"/>
            <w:r>
              <w:rPr>
                <w:color w:val="000000"/>
                <w:sz w:val="16"/>
                <w:szCs w:val="16"/>
              </w:rPr>
              <w:t xml:space="preserve"> </w:t>
            </w:r>
            <w:proofErr w:type="spellStart"/>
            <w:r>
              <w:rPr>
                <w:color w:val="000000"/>
                <w:sz w:val="16"/>
                <w:szCs w:val="16"/>
              </w:rPr>
              <w:t>самоуправе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CB94D" w14:textId="77777777" w:rsidR="00A4630A" w:rsidRDefault="00A4630A" w:rsidP="00F1169E">
            <w:pPr>
              <w:jc w:val="right"/>
              <w:rPr>
                <w:color w:val="000000"/>
                <w:sz w:val="16"/>
                <w:szCs w:val="16"/>
              </w:rPr>
            </w:pPr>
            <w:r>
              <w:rPr>
                <w:color w:val="000000"/>
                <w:sz w:val="16"/>
                <w:szCs w:val="16"/>
              </w:rPr>
              <w:t>87.000,00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D7A17"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1AA43"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D8103" w14:textId="77777777" w:rsidR="00A4630A" w:rsidRDefault="00A4630A" w:rsidP="00F1169E">
            <w:pPr>
              <w:jc w:val="right"/>
              <w:rPr>
                <w:color w:val="000000"/>
                <w:sz w:val="16"/>
                <w:szCs w:val="16"/>
              </w:rPr>
            </w:pPr>
            <w:r>
              <w:rPr>
                <w:color w:val="000000"/>
                <w:sz w:val="16"/>
                <w:szCs w:val="16"/>
              </w:rPr>
              <w:t>87.000,00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B4487" w14:textId="77777777" w:rsidR="00A4630A" w:rsidRDefault="00A4630A" w:rsidP="00F1169E">
            <w:pPr>
              <w:jc w:val="right"/>
              <w:rPr>
                <w:color w:val="000000"/>
                <w:sz w:val="16"/>
                <w:szCs w:val="16"/>
              </w:rPr>
            </w:pPr>
            <w:r>
              <w:rPr>
                <w:color w:val="000000"/>
                <w:sz w:val="16"/>
                <w:szCs w:val="16"/>
              </w:rPr>
              <w:t>0,01</w:t>
            </w:r>
          </w:p>
        </w:tc>
      </w:tr>
      <w:tr w:rsidR="00A4630A" w14:paraId="740BE354"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39C5BE" w14:textId="77777777" w:rsidR="00A4630A" w:rsidRDefault="00A4630A" w:rsidP="00F1169E">
            <w:pPr>
              <w:jc w:val="center"/>
              <w:rPr>
                <w:b/>
                <w:bCs/>
                <w:color w:val="000000"/>
                <w:sz w:val="16"/>
                <w:szCs w:val="16"/>
              </w:rPr>
            </w:pPr>
            <w:r>
              <w:rPr>
                <w:b/>
                <w:bCs/>
                <w:color w:val="000000"/>
                <w:sz w:val="16"/>
                <w:szCs w:val="16"/>
              </w:rPr>
              <w:t>743000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63E8F5" w14:textId="77777777" w:rsidR="00A4630A" w:rsidRDefault="00A4630A" w:rsidP="00F1169E">
            <w:pPr>
              <w:rPr>
                <w:b/>
                <w:bCs/>
                <w:color w:val="000000"/>
                <w:sz w:val="16"/>
                <w:szCs w:val="16"/>
              </w:rPr>
            </w:pPr>
            <w:r>
              <w:rPr>
                <w:b/>
                <w:bCs/>
                <w:color w:val="000000"/>
                <w:sz w:val="16"/>
                <w:szCs w:val="16"/>
              </w:rPr>
              <w:t>НОВЧАНЕ КАЗНЕ И ОДУЗЕТА ИМОВИНСКА КОРИСТ</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ECDE29" w14:textId="77777777" w:rsidR="00A4630A" w:rsidRDefault="00A4630A" w:rsidP="00F1169E">
            <w:pPr>
              <w:jc w:val="right"/>
              <w:rPr>
                <w:b/>
                <w:bCs/>
                <w:color w:val="000000"/>
                <w:sz w:val="16"/>
                <w:szCs w:val="16"/>
              </w:rPr>
            </w:pPr>
            <w:r>
              <w:rPr>
                <w:b/>
                <w:bCs/>
                <w:color w:val="000000"/>
                <w:sz w:val="16"/>
                <w:szCs w:val="16"/>
              </w:rPr>
              <w:t>567.000,00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13BEF6"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91A4B5"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687637" w14:textId="77777777" w:rsidR="00A4630A" w:rsidRDefault="00A4630A" w:rsidP="00F1169E">
            <w:pPr>
              <w:jc w:val="right"/>
              <w:rPr>
                <w:b/>
                <w:bCs/>
                <w:color w:val="000000"/>
                <w:sz w:val="16"/>
                <w:szCs w:val="16"/>
              </w:rPr>
            </w:pPr>
            <w:r>
              <w:rPr>
                <w:b/>
                <w:bCs/>
                <w:color w:val="000000"/>
                <w:sz w:val="16"/>
                <w:szCs w:val="16"/>
              </w:rPr>
              <w:t>567.000,00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8BFA3D" w14:textId="77777777" w:rsidR="00A4630A" w:rsidRDefault="00A4630A" w:rsidP="00F1169E">
            <w:pPr>
              <w:jc w:val="right"/>
              <w:rPr>
                <w:b/>
                <w:bCs/>
                <w:color w:val="000000"/>
                <w:sz w:val="16"/>
                <w:szCs w:val="16"/>
              </w:rPr>
            </w:pPr>
            <w:r>
              <w:rPr>
                <w:b/>
                <w:bCs/>
                <w:color w:val="000000"/>
                <w:sz w:val="16"/>
                <w:szCs w:val="16"/>
              </w:rPr>
              <w:t>0,04</w:t>
            </w:r>
          </w:p>
        </w:tc>
      </w:tr>
      <w:bookmarkStart w:id="19" w:name="_Toc744000"/>
      <w:bookmarkEnd w:id="19"/>
      <w:tr w:rsidR="00A4630A" w14:paraId="52538A20"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D0062" w14:textId="77777777" w:rsidR="00A4630A" w:rsidRDefault="00A4630A" w:rsidP="00F1169E">
            <w:pPr>
              <w:rPr>
                <w:vanish/>
              </w:rPr>
            </w:pPr>
            <w:r>
              <w:fldChar w:fldCharType="begin"/>
            </w:r>
            <w:r>
              <w:instrText>TC "744000" \f C \l "2"</w:instrText>
            </w:r>
            <w:r>
              <w:fldChar w:fldCharType="end"/>
            </w:r>
          </w:p>
          <w:p w14:paraId="7EA4749B" w14:textId="77777777" w:rsidR="00A4630A" w:rsidRDefault="00A4630A" w:rsidP="00F1169E">
            <w:pPr>
              <w:jc w:val="center"/>
              <w:rPr>
                <w:color w:val="000000"/>
                <w:sz w:val="16"/>
                <w:szCs w:val="16"/>
              </w:rPr>
            </w:pPr>
            <w:r>
              <w:rPr>
                <w:color w:val="000000"/>
                <w:sz w:val="16"/>
                <w:szCs w:val="16"/>
              </w:rPr>
              <w:t>744151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A69AE" w14:textId="77777777" w:rsidR="00A4630A" w:rsidRDefault="00A4630A" w:rsidP="00F1169E">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добровољни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физичких</w:t>
            </w:r>
            <w:proofErr w:type="spellEnd"/>
            <w:r>
              <w:rPr>
                <w:color w:val="000000"/>
                <w:sz w:val="16"/>
                <w:szCs w:val="16"/>
              </w:rPr>
              <w:t xml:space="preserve"> и </w:t>
            </w:r>
            <w:proofErr w:type="spellStart"/>
            <w:r>
              <w:rPr>
                <w:color w:val="000000"/>
                <w:sz w:val="16"/>
                <w:szCs w:val="16"/>
              </w:rPr>
              <w:t>правних</w:t>
            </w:r>
            <w:proofErr w:type="spellEnd"/>
            <w:r>
              <w:rPr>
                <w:color w:val="000000"/>
                <w:sz w:val="16"/>
                <w:szCs w:val="16"/>
              </w:rPr>
              <w:t xml:space="preserve"> </w:t>
            </w:r>
            <w:proofErr w:type="spellStart"/>
            <w:r>
              <w:rPr>
                <w:color w:val="000000"/>
                <w:sz w:val="16"/>
                <w:szCs w:val="16"/>
              </w:rPr>
              <w:t>лица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4E5FE" w14:textId="77777777" w:rsidR="00A4630A" w:rsidRDefault="00A4630A" w:rsidP="00F1169E">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81A70"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B1A60" w14:textId="77777777" w:rsidR="00A4630A" w:rsidRDefault="00A4630A" w:rsidP="00F1169E">
            <w:pPr>
              <w:jc w:val="right"/>
              <w:rPr>
                <w:color w:val="000000"/>
                <w:sz w:val="16"/>
                <w:szCs w:val="16"/>
              </w:rPr>
            </w:pPr>
            <w:r>
              <w:rPr>
                <w:color w:val="000000"/>
                <w:sz w:val="16"/>
                <w:szCs w:val="16"/>
              </w:rPr>
              <w:t>300.000,00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F86A0" w14:textId="77777777" w:rsidR="00A4630A" w:rsidRDefault="00A4630A" w:rsidP="00F1169E">
            <w:pPr>
              <w:jc w:val="right"/>
              <w:rPr>
                <w:color w:val="000000"/>
                <w:sz w:val="16"/>
                <w:szCs w:val="16"/>
              </w:rPr>
            </w:pPr>
            <w:r>
              <w:rPr>
                <w:color w:val="000000"/>
                <w:sz w:val="16"/>
                <w:szCs w:val="16"/>
              </w:rPr>
              <w:t>300.000,00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C9958" w14:textId="77777777" w:rsidR="00A4630A" w:rsidRDefault="00A4630A" w:rsidP="00F1169E">
            <w:pPr>
              <w:jc w:val="right"/>
              <w:rPr>
                <w:color w:val="000000"/>
                <w:sz w:val="16"/>
                <w:szCs w:val="16"/>
              </w:rPr>
            </w:pPr>
            <w:r>
              <w:rPr>
                <w:color w:val="000000"/>
                <w:sz w:val="16"/>
                <w:szCs w:val="16"/>
              </w:rPr>
              <w:t>0,02</w:t>
            </w:r>
          </w:p>
        </w:tc>
      </w:tr>
      <w:tr w:rsidR="00A4630A" w14:paraId="21FF4010"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E6E090" w14:textId="77777777" w:rsidR="00A4630A" w:rsidRDefault="00A4630A" w:rsidP="00F1169E">
            <w:pPr>
              <w:jc w:val="center"/>
              <w:rPr>
                <w:b/>
                <w:bCs/>
                <w:color w:val="000000"/>
                <w:sz w:val="16"/>
                <w:szCs w:val="16"/>
              </w:rPr>
            </w:pPr>
            <w:r>
              <w:rPr>
                <w:b/>
                <w:bCs/>
                <w:color w:val="000000"/>
                <w:sz w:val="16"/>
                <w:szCs w:val="16"/>
              </w:rPr>
              <w:t>744000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41E694" w14:textId="77777777" w:rsidR="00A4630A" w:rsidRDefault="00A4630A" w:rsidP="00F1169E">
            <w:pPr>
              <w:rPr>
                <w:b/>
                <w:bCs/>
                <w:color w:val="000000"/>
                <w:sz w:val="16"/>
                <w:szCs w:val="16"/>
              </w:rPr>
            </w:pPr>
            <w:r>
              <w:rPr>
                <w:b/>
                <w:bCs/>
                <w:color w:val="000000"/>
                <w:sz w:val="16"/>
                <w:szCs w:val="16"/>
              </w:rPr>
              <w:t>ДОБРОВОЉНИ ТРАНСФЕРИ ОД ФИЗИЧКИХ И ПРАВНИХ ЛИЦА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3795AE" w14:textId="77777777" w:rsidR="00A4630A" w:rsidRDefault="00A4630A" w:rsidP="00F1169E">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760CD9"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D7DC76" w14:textId="77777777" w:rsidR="00A4630A" w:rsidRDefault="00A4630A" w:rsidP="00F1169E">
            <w:pPr>
              <w:jc w:val="right"/>
              <w:rPr>
                <w:b/>
                <w:bCs/>
                <w:color w:val="000000"/>
                <w:sz w:val="16"/>
                <w:szCs w:val="16"/>
              </w:rPr>
            </w:pPr>
            <w:r>
              <w:rPr>
                <w:b/>
                <w:bCs/>
                <w:color w:val="000000"/>
                <w:sz w:val="16"/>
                <w:szCs w:val="16"/>
              </w:rPr>
              <w:t>300.000,00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318FFA" w14:textId="77777777" w:rsidR="00A4630A" w:rsidRDefault="00A4630A" w:rsidP="00F1169E">
            <w:pPr>
              <w:jc w:val="right"/>
              <w:rPr>
                <w:b/>
                <w:bCs/>
                <w:color w:val="000000"/>
                <w:sz w:val="16"/>
                <w:szCs w:val="16"/>
              </w:rPr>
            </w:pPr>
            <w:r>
              <w:rPr>
                <w:b/>
                <w:bCs/>
                <w:color w:val="000000"/>
                <w:sz w:val="16"/>
                <w:szCs w:val="16"/>
              </w:rPr>
              <w:t>300.000,00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6D666E" w14:textId="77777777" w:rsidR="00A4630A" w:rsidRDefault="00A4630A" w:rsidP="00F1169E">
            <w:pPr>
              <w:jc w:val="right"/>
              <w:rPr>
                <w:b/>
                <w:bCs/>
                <w:color w:val="000000"/>
                <w:sz w:val="16"/>
                <w:szCs w:val="16"/>
              </w:rPr>
            </w:pPr>
            <w:r>
              <w:rPr>
                <w:b/>
                <w:bCs/>
                <w:color w:val="000000"/>
                <w:sz w:val="16"/>
                <w:szCs w:val="16"/>
              </w:rPr>
              <w:t>0,02</w:t>
            </w:r>
          </w:p>
        </w:tc>
      </w:tr>
      <w:bookmarkStart w:id="20" w:name="_Toc745000"/>
      <w:bookmarkEnd w:id="20"/>
      <w:tr w:rsidR="00A4630A" w14:paraId="6316C900"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95ED5" w14:textId="77777777" w:rsidR="00A4630A" w:rsidRDefault="00A4630A" w:rsidP="00F1169E">
            <w:pPr>
              <w:rPr>
                <w:vanish/>
              </w:rPr>
            </w:pPr>
            <w:r>
              <w:fldChar w:fldCharType="begin"/>
            </w:r>
            <w:r>
              <w:instrText>TC "745000" \f C \l "2"</w:instrText>
            </w:r>
            <w:r>
              <w:fldChar w:fldCharType="end"/>
            </w:r>
          </w:p>
          <w:p w14:paraId="11C7F3FD" w14:textId="77777777" w:rsidR="00A4630A" w:rsidRDefault="00A4630A" w:rsidP="00F1169E">
            <w:pPr>
              <w:jc w:val="center"/>
              <w:rPr>
                <w:color w:val="000000"/>
                <w:sz w:val="16"/>
                <w:szCs w:val="16"/>
              </w:rPr>
            </w:pPr>
            <w:r>
              <w:rPr>
                <w:color w:val="000000"/>
                <w:sz w:val="16"/>
                <w:szCs w:val="16"/>
              </w:rPr>
              <w:t>745151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7E5E3" w14:textId="77777777" w:rsidR="00A4630A" w:rsidRDefault="00A4630A" w:rsidP="00F1169E">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приходи</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AF90C" w14:textId="77777777" w:rsidR="00A4630A" w:rsidRDefault="00A4630A" w:rsidP="00F1169E">
            <w:pPr>
              <w:jc w:val="right"/>
              <w:rPr>
                <w:color w:val="000000"/>
                <w:sz w:val="16"/>
                <w:szCs w:val="16"/>
              </w:rPr>
            </w:pPr>
            <w:r>
              <w:rPr>
                <w:color w:val="000000"/>
                <w:sz w:val="16"/>
                <w:szCs w:val="16"/>
              </w:rPr>
              <w:t>5.888.000,00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13B6A"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14D96"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A6BE7" w14:textId="77777777" w:rsidR="00A4630A" w:rsidRDefault="00A4630A" w:rsidP="00F1169E">
            <w:pPr>
              <w:jc w:val="right"/>
              <w:rPr>
                <w:color w:val="000000"/>
                <w:sz w:val="16"/>
                <w:szCs w:val="16"/>
              </w:rPr>
            </w:pPr>
            <w:r>
              <w:rPr>
                <w:color w:val="000000"/>
                <w:sz w:val="16"/>
                <w:szCs w:val="16"/>
              </w:rPr>
              <w:t>5.888.000,00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A52C9" w14:textId="77777777" w:rsidR="00A4630A" w:rsidRDefault="00A4630A" w:rsidP="00F1169E">
            <w:pPr>
              <w:jc w:val="right"/>
              <w:rPr>
                <w:color w:val="000000"/>
                <w:sz w:val="16"/>
                <w:szCs w:val="16"/>
              </w:rPr>
            </w:pPr>
            <w:r>
              <w:rPr>
                <w:color w:val="000000"/>
                <w:sz w:val="16"/>
                <w:szCs w:val="16"/>
              </w:rPr>
              <w:t>0,45</w:t>
            </w:r>
          </w:p>
        </w:tc>
      </w:tr>
      <w:tr w:rsidR="00A4630A" w14:paraId="78FF60B3"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29F910" w14:textId="77777777" w:rsidR="00A4630A" w:rsidRDefault="00A4630A" w:rsidP="00F1169E">
            <w:pPr>
              <w:jc w:val="center"/>
              <w:rPr>
                <w:b/>
                <w:bCs/>
                <w:color w:val="000000"/>
                <w:sz w:val="16"/>
                <w:szCs w:val="16"/>
              </w:rPr>
            </w:pPr>
            <w:r>
              <w:rPr>
                <w:b/>
                <w:bCs/>
                <w:color w:val="000000"/>
                <w:sz w:val="16"/>
                <w:szCs w:val="16"/>
              </w:rPr>
              <w:t>745000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44C283" w14:textId="77777777" w:rsidR="00A4630A" w:rsidRDefault="00A4630A" w:rsidP="00F1169E">
            <w:pPr>
              <w:rPr>
                <w:b/>
                <w:bCs/>
                <w:color w:val="000000"/>
                <w:sz w:val="16"/>
                <w:szCs w:val="16"/>
              </w:rPr>
            </w:pPr>
            <w:r>
              <w:rPr>
                <w:b/>
                <w:bCs/>
                <w:color w:val="000000"/>
                <w:sz w:val="16"/>
                <w:szCs w:val="16"/>
              </w:rPr>
              <w:t>МЕШОВИТИ И НЕОДРЕЂЕНИ ПРИХОДИ</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E70469" w14:textId="77777777" w:rsidR="00A4630A" w:rsidRDefault="00A4630A" w:rsidP="00F1169E">
            <w:pPr>
              <w:jc w:val="right"/>
              <w:rPr>
                <w:b/>
                <w:bCs/>
                <w:color w:val="000000"/>
                <w:sz w:val="16"/>
                <w:szCs w:val="16"/>
              </w:rPr>
            </w:pPr>
            <w:r>
              <w:rPr>
                <w:b/>
                <w:bCs/>
                <w:color w:val="000000"/>
                <w:sz w:val="16"/>
                <w:szCs w:val="16"/>
              </w:rPr>
              <w:t>5.888.000,00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A134D8"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751051"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FFE911" w14:textId="77777777" w:rsidR="00A4630A" w:rsidRDefault="00A4630A" w:rsidP="00F1169E">
            <w:pPr>
              <w:jc w:val="right"/>
              <w:rPr>
                <w:b/>
                <w:bCs/>
                <w:color w:val="000000"/>
                <w:sz w:val="16"/>
                <w:szCs w:val="16"/>
              </w:rPr>
            </w:pPr>
            <w:r>
              <w:rPr>
                <w:b/>
                <w:bCs/>
                <w:color w:val="000000"/>
                <w:sz w:val="16"/>
                <w:szCs w:val="16"/>
              </w:rPr>
              <w:t>5.888.000,00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9CEB66" w14:textId="77777777" w:rsidR="00A4630A" w:rsidRDefault="00A4630A" w:rsidP="00F1169E">
            <w:pPr>
              <w:jc w:val="right"/>
              <w:rPr>
                <w:b/>
                <w:bCs/>
                <w:color w:val="000000"/>
                <w:sz w:val="16"/>
                <w:szCs w:val="16"/>
              </w:rPr>
            </w:pPr>
            <w:r>
              <w:rPr>
                <w:b/>
                <w:bCs/>
                <w:color w:val="000000"/>
                <w:sz w:val="16"/>
                <w:szCs w:val="16"/>
              </w:rPr>
              <w:t>0,45</w:t>
            </w:r>
          </w:p>
        </w:tc>
      </w:tr>
      <w:bookmarkStart w:id="21" w:name="_Toc811000"/>
      <w:bookmarkEnd w:id="21"/>
      <w:tr w:rsidR="00A4630A" w14:paraId="2E614FF7"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D9927" w14:textId="77777777" w:rsidR="00A4630A" w:rsidRDefault="00A4630A" w:rsidP="00F1169E">
            <w:pPr>
              <w:rPr>
                <w:vanish/>
              </w:rPr>
            </w:pPr>
            <w:r>
              <w:fldChar w:fldCharType="begin"/>
            </w:r>
            <w:r>
              <w:instrText>TC "811000" \f C \l "2"</w:instrText>
            </w:r>
            <w:r>
              <w:fldChar w:fldCharType="end"/>
            </w:r>
          </w:p>
          <w:p w14:paraId="08595D31" w14:textId="77777777" w:rsidR="00A4630A" w:rsidRDefault="00A4630A" w:rsidP="00F1169E">
            <w:pPr>
              <w:jc w:val="center"/>
              <w:rPr>
                <w:color w:val="000000"/>
                <w:sz w:val="16"/>
                <w:szCs w:val="16"/>
              </w:rPr>
            </w:pPr>
            <w:r>
              <w:rPr>
                <w:color w:val="000000"/>
                <w:sz w:val="16"/>
                <w:szCs w:val="16"/>
              </w:rPr>
              <w:t>811151</w:t>
            </w:r>
          </w:p>
        </w:tc>
        <w:tc>
          <w:tcPr>
            <w:tcW w:w="4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8C331" w14:textId="77777777" w:rsidR="00A4630A" w:rsidRDefault="00A4630A" w:rsidP="00F1169E">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непокретности</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516F3" w14:textId="77777777" w:rsidR="00A4630A" w:rsidRDefault="00A4630A" w:rsidP="00F1169E">
            <w:pPr>
              <w:jc w:val="right"/>
              <w:rPr>
                <w:color w:val="000000"/>
                <w:sz w:val="16"/>
                <w:szCs w:val="16"/>
              </w:rPr>
            </w:pPr>
            <w:r>
              <w:rPr>
                <w:color w:val="000000"/>
                <w:sz w:val="16"/>
                <w:szCs w:val="16"/>
              </w:rPr>
              <w:t>777.000,00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E548D"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E6AC2"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25D89" w14:textId="77777777" w:rsidR="00A4630A" w:rsidRDefault="00A4630A" w:rsidP="00F1169E">
            <w:pPr>
              <w:jc w:val="right"/>
              <w:rPr>
                <w:color w:val="000000"/>
                <w:sz w:val="16"/>
                <w:szCs w:val="16"/>
              </w:rPr>
            </w:pPr>
            <w:r>
              <w:rPr>
                <w:color w:val="000000"/>
                <w:sz w:val="16"/>
                <w:szCs w:val="16"/>
              </w:rPr>
              <w:t>777.000,00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B0812" w14:textId="77777777" w:rsidR="00A4630A" w:rsidRDefault="00A4630A" w:rsidP="00F1169E">
            <w:pPr>
              <w:jc w:val="right"/>
              <w:rPr>
                <w:color w:val="000000"/>
                <w:sz w:val="16"/>
                <w:szCs w:val="16"/>
              </w:rPr>
            </w:pPr>
            <w:r>
              <w:rPr>
                <w:color w:val="000000"/>
                <w:sz w:val="16"/>
                <w:szCs w:val="16"/>
              </w:rPr>
              <w:t>0,06</w:t>
            </w:r>
          </w:p>
        </w:tc>
      </w:tr>
      <w:tr w:rsidR="00A4630A" w14:paraId="47E38BD5"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457DC3" w14:textId="77777777" w:rsidR="00A4630A" w:rsidRDefault="00A4630A" w:rsidP="00F1169E">
            <w:pPr>
              <w:jc w:val="center"/>
              <w:rPr>
                <w:b/>
                <w:bCs/>
                <w:color w:val="000000"/>
                <w:sz w:val="16"/>
                <w:szCs w:val="16"/>
              </w:rPr>
            </w:pPr>
            <w:r>
              <w:rPr>
                <w:b/>
                <w:bCs/>
                <w:color w:val="000000"/>
                <w:sz w:val="16"/>
                <w:szCs w:val="16"/>
              </w:rPr>
              <w:t>811000</w:t>
            </w:r>
          </w:p>
        </w:tc>
        <w:tc>
          <w:tcPr>
            <w:tcW w:w="419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F6832D" w14:textId="77777777" w:rsidR="00A4630A" w:rsidRDefault="00A4630A" w:rsidP="00F1169E">
            <w:pPr>
              <w:rPr>
                <w:b/>
                <w:bCs/>
                <w:color w:val="000000"/>
                <w:sz w:val="16"/>
                <w:szCs w:val="16"/>
              </w:rPr>
            </w:pPr>
            <w:r>
              <w:rPr>
                <w:b/>
                <w:bCs/>
                <w:color w:val="000000"/>
                <w:sz w:val="16"/>
                <w:szCs w:val="16"/>
              </w:rPr>
              <w:t>ПРИМАЊА ОД ПРОДАЈЕ НЕПОКРЕТНОСТИ</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1306F4" w14:textId="77777777" w:rsidR="00A4630A" w:rsidRDefault="00A4630A" w:rsidP="00F1169E">
            <w:pPr>
              <w:jc w:val="right"/>
              <w:rPr>
                <w:b/>
                <w:bCs/>
                <w:color w:val="000000"/>
                <w:sz w:val="16"/>
                <w:szCs w:val="16"/>
              </w:rPr>
            </w:pPr>
            <w:r>
              <w:rPr>
                <w:b/>
                <w:bCs/>
                <w:color w:val="000000"/>
                <w:sz w:val="16"/>
                <w:szCs w:val="16"/>
              </w:rPr>
              <w:t>777.000,00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FE7B8E"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D6EA47"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E66AA6" w14:textId="77777777" w:rsidR="00A4630A" w:rsidRDefault="00A4630A" w:rsidP="00F1169E">
            <w:pPr>
              <w:jc w:val="right"/>
              <w:rPr>
                <w:b/>
                <w:bCs/>
                <w:color w:val="000000"/>
                <w:sz w:val="16"/>
                <w:szCs w:val="16"/>
              </w:rPr>
            </w:pPr>
            <w:r>
              <w:rPr>
                <w:b/>
                <w:bCs/>
                <w:color w:val="000000"/>
                <w:sz w:val="16"/>
                <w:szCs w:val="16"/>
              </w:rPr>
              <w:t>777.000,00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965FBB" w14:textId="77777777" w:rsidR="00A4630A" w:rsidRDefault="00A4630A" w:rsidP="00F1169E">
            <w:pPr>
              <w:jc w:val="right"/>
              <w:rPr>
                <w:b/>
                <w:bCs/>
                <w:color w:val="000000"/>
                <w:sz w:val="16"/>
                <w:szCs w:val="16"/>
              </w:rPr>
            </w:pPr>
            <w:r>
              <w:rPr>
                <w:b/>
                <w:bCs/>
                <w:color w:val="000000"/>
                <w:sz w:val="16"/>
                <w:szCs w:val="16"/>
              </w:rPr>
              <w:t>0,06</w:t>
            </w:r>
          </w:p>
        </w:tc>
      </w:tr>
      <w:tr w:rsidR="00A4630A" w14:paraId="39F6FA67" w14:textId="77777777" w:rsidTr="00A4630A">
        <w:tc>
          <w:tcPr>
            <w:tcW w:w="509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7850CD" w14:textId="77777777" w:rsidR="00A4630A" w:rsidRDefault="00A4630A" w:rsidP="00F1169E">
            <w:pPr>
              <w:rPr>
                <w:b/>
                <w:bCs/>
                <w:color w:val="000000"/>
                <w:sz w:val="16"/>
                <w:szCs w:val="16"/>
              </w:rPr>
            </w:pPr>
            <w:proofErr w:type="spellStart"/>
            <w:r>
              <w:rPr>
                <w:b/>
                <w:bCs/>
                <w:color w:val="000000"/>
                <w:sz w:val="16"/>
                <w:szCs w:val="16"/>
              </w:rPr>
              <w:t>Укупно</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C0D44A" w14:textId="77777777" w:rsidR="00A4630A" w:rsidRDefault="00A4630A" w:rsidP="00F1169E">
            <w:pPr>
              <w:jc w:val="right"/>
              <w:rPr>
                <w:b/>
                <w:bCs/>
                <w:color w:val="000000"/>
                <w:sz w:val="16"/>
                <w:szCs w:val="16"/>
              </w:rPr>
            </w:pPr>
            <w:r>
              <w:rPr>
                <w:b/>
                <w:bCs/>
                <w:color w:val="000000"/>
                <w:sz w:val="16"/>
                <w:szCs w:val="16"/>
              </w:rPr>
              <w:t>1.178.574.368,00</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9CF2A1" w14:textId="77777777" w:rsidR="00A4630A" w:rsidRDefault="00A4630A" w:rsidP="00F1169E">
            <w:pPr>
              <w:jc w:val="right"/>
              <w:rPr>
                <w:b/>
                <w:bCs/>
                <w:color w:val="000000"/>
                <w:sz w:val="16"/>
                <w:szCs w:val="16"/>
              </w:rPr>
            </w:pPr>
            <w:r>
              <w:rPr>
                <w:b/>
                <w:bCs/>
                <w:color w:val="000000"/>
                <w:sz w:val="16"/>
                <w:szCs w:val="16"/>
              </w:rPr>
              <w:t>2.700.000,00</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14B280" w14:textId="73050127" w:rsidR="00A4630A" w:rsidRDefault="00A4630A" w:rsidP="00F1169E">
            <w:pPr>
              <w:jc w:val="right"/>
              <w:rPr>
                <w:b/>
                <w:bCs/>
                <w:color w:val="000000"/>
                <w:sz w:val="16"/>
                <w:szCs w:val="16"/>
              </w:rPr>
            </w:pPr>
            <w:r>
              <w:rPr>
                <w:b/>
                <w:bCs/>
                <w:color w:val="000000"/>
                <w:sz w:val="16"/>
                <w:szCs w:val="16"/>
              </w:rPr>
              <w:t>1</w:t>
            </w:r>
            <w:r w:rsidR="008805F5">
              <w:rPr>
                <w:b/>
                <w:bCs/>
                <w:color w:val="000000"/>
                <w:sz w:val="16"/>
                <w:szCs w:val="16"/>
                <w:lang w:val="sr-Cyrl-RS"/>
              </w:rPr>
              <w:t>28</w:t>
            </w:r>
            <w:r>
              <w:rPr>
                <w:b/>
                <w:bCs/>
                <w:color w:val="000000"/>
                <w:sz w:val="16"/>
                <w:szCs w:val="16"/>
              </w:rPr>
              <w:t>.</w:t>
            </w:r>
            <w:r w:rsidR="008805F5">
              <w:rPr>
                <w:b/>
                <w:bCs/>
                <w:color w:val="000000"/>
                <w:sz w:val="16"/>
                <w:szCs w:val="16"/>
                <w:lang w:val="sr-Cyrl-RS"/>
              </w:rPr>
              <w:t>0</w:t>
            </w:r>
            <w:r>
              <w:rPr>
                <w:b/>
                <w:bCs/>
                <w:color w:val="000000"/>
                <w:sz w:val="16"/>
                <w:szCs w:val="16"/>
              </w:rPr>
              <w:t>26.331,00</w:t>
            </w:r>
          </w:p>
        </w:tc>
        <w:tc>
          <w:tcPr>
            <w:tcW w:w="15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10B231" w14:textId="33E50700" w:rsidR="00A4630A" w:rsidRDefault="00A4630A" w:rsidP="00F1169E">
            <w:pPr>
              <w:jc w:val="right"/>
              <w:rPr>
                <w:b/>
                <w:bCs/>
                <w:color w:val="000000"/>
                <w:sz w:val="16"/>
                <w:szCs w:val="16"/>
              </w:rPr>
            </w:pPr>
            <w:r>
              <w:rPr>
                <w:b/>
                <w:bCs/>
                <w:color w:val="000000"/>
                <w:sz w:val="16"/>
                <w:szCs w:val="16"/>
              </w:rPr>
              <w:t>1.3</w:t>
            </w:r>
            <w:r w:rsidR="008805F5">
              <w:rPr>
                <w:b/>
                <w:bCs/>
                <w:color w:val="000000"/>
                <w:sz w:val="16"/>
                <w:szCs w:val="16"/>
                <w:lang w:val="sr-Cyrl-RS"/>
              </w:rPr>
              <w:t>09</w:t>
            </w:r>
            <w:r>
              <w:rPr>
                <w:b/>
                <w:bCs/>
                <w:color w:val="000000"/>
                <w:sz w:val="16"/>
                <w:szCs w:val="16"/>
              </w:rPr>
              <w:t>.</w:t>
            </w:r>
            <w:r w:rsidR="008805F5">
              <w:rPr>
                <w:b/>
                <w:bCs/>
                <w:color w:val="000000"/>
                <w:sz w:val="16"/>
                <w:szCs w:val="16"/>
                <w:lang w:val="sr-Cyrl-RS"/>
              </w:rPr>
              <w:t>3</w:t>
            </w:r>
            <w:r>
              <w:rPr>
                <w:b/>
                <w:bCs/>
                <w:color w:val="000000"/>
                <w:sz w:val="16"/>
                <w:szCs w:val="16"/>
              </w:rPr>
              <w:t>00.699,00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90C589" w14:textId="77777777" w:rsidR="00A4630A" w:rsidRDefault="00A4630A" w:rsidP="00F1169E">
            <w:pPr>
              <w:jc w:val="right"/>
              <w:rPr>
                <w:b/>
                <w:bCs/>
                <w:color w:val="000000"/>
                <w:sz w:val="16"/>
                <w:szCs w:val="16"/>
              </w:rPr>
            </w:pPr>
            <w:r>
              <w:rPr>
                <w:b/>
                <w:bCs/>
                <w:color w:val="000000"/>
                <w:sz w:val="16"/>
                <w:szCs w:val="16"/>
              </w:rPr>
              <w:t>100,00</w:t>
            </w:r>
          </w:p>
        </w:tc>
      </w:tr>
    </w:tbl>
    <w:p w14:paraId="52F10EE5" w14:textId="77777777" w:rsidR="00A4630A" w:rsidRDefault="00A4630A" w:rsidP="00A4630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A4630A" w14:paraId="4164A26F" w14:textId="77777777" w:rsidTr="00F1169E">
        <w:tc>
          <w:tcPr>
            <w:tcW w:w="16117" w:type="dxa"/>
            <w:tcMar>
              <w:top w:w="0" w:type="dxa"/>
              <w:left w:w="0" w:type="dxa"/>
              <w:bottom w:w="0" w:type="dxa"/>
              <w:right w:w="0" w:type="dxa"/>
            </w:tcMar>
          </w:tcPr>
          <w:p w14:paraId="04D539FE" w14:textId="77777777" w:rsidR="00A4630A" w:rsidRDefault="00A4630A" w:rsidP="00F1169E">
            <w:bookmarkStart w:id="22" w:name="__bookmark_59"/>
            <w:bookmarkEnd w:id="22"/>
          </w:p>
          <w:p w14:paraId="031E6DBD" w14:textId="77777777" w:rsidR="00A4630A" w:rsidRDefault="00A4630A" w:rsidP="00F1169E">
            <w:pPr>
              <w:spacing w:line="1" w:lineRule="auto"/>
            </w:pPr>
          </w:p>
        </w:tc>
      </w:tr>
    </w:tbl>
    <w:p w14:paraId="3AB5DEAD" w14:textId="77777777" w:rsidR="00926993" w:rsidRPr="00357776" w:rsidRDefault="00926993" w:rsidP="00BF2C7B">
      <w:pPr>
        <w:rPr>
          <w:color w:val="000000"/>
          <w:lang w:val="sr-Cyrl-RS"/>
        </w:rPr>
      </w:pPr>
    </w:p>
    <w:p w14:paraId="6E2C68A3" w14:textId="77777777" w:rsidR="00926993" w:rsidRPr="00357776" w:rsidRDefault="00926993" w:rsidP="00BF2C7B">
      <w:pPr>
        <w:rPr>
          <w:color w:val="000000"/>
          <w:lang w:val="sr-Cyrl-RS"/>
        </w:rPr>
      </w:pPr>
    </w:p>
    <w:p w14:paraId="38B73498" w14:textId="77777777" w:rsidR="00926993" w:rsidRPr="00357776" w:rsidRDefault="00926993" w:rsidP="00BF2C7B">
      <w:pPr>
        <w:rPr>
          <w:color w:val="000000"/>
          <w:lang w:val="sr-Cyrl-RS"/>
        </w:rPr>
      </w:pPr>
    </w:p>
    <w:p w14:paraId="67697CF7" w14:textId="77777777" w:rsidR="00926993" w:rsidRPr="00357776" w:rsidRDefault="00926993" w:rsidP="00BF2C7B">
      <w:pPr>
        <w:rPr>
          <w:color w:val="000000"/>
          <w:lang w:val="sr-Cyrl-RS"/>
        </w:rPr>
      </w:pPr>
    </w:p>
    <w:p w14:paraId="54EBF016" w14:textId="77777777" w:rsidR="00926993" w:rsidRPr="00357776" w:rsidRDefault="00926993" w:rsidP="00BF2C7B">
      <w:pPr>
        <w:rPr>
          <w:color w:val="000000"/>
          <w:lang w:val="sr-Cyrl-RS"/>
        </w:rPr>
      </w:pPr>
    </w:p>
    <w:p w14:paraId="7A666C75" w14:textId="00877A64" w:rsidR="00926993" w:rsidRDefault="00926993" w:rsidP="00BF2C7B">
      <w:pPr>
        <w:rPr>
          <w:color w:val="000000"/>
          <w:lang w:val="sr-Cyrl-RS"/>
        </w:rPr>
      </w:pPr>
    </w:p>
    <w:p w14:paraId="686EF969" w14:textId="04631BFF" w:rsidR="002D590C" w:rsidRDefault="002D590C" w:rsidP="00BF2C7B">
      <w:pPr>
        <w:rPr>
          <w:color w:val="000000"/>
          <w:lang w:val="sr-Cyrl-RS"/>
        </w:rPr>
      </w:pPr>
    </w:p>
    <w:p w14:paraId="6935C553" w14:textId="13FCA77B" w:rsidR="002D590C" w:rsidRDefault="002D590C" w:rsidP="00BF2C7B">
      <w:pPr>
        <w:rPr>
          <w:color w:val="000000"/>
          <w:lang w:val="sr-Cyrl-RS"/>
        </w:rPr>
      </w:pPr>
    </w:p>
    <w:p w14:paraId="5EB1DF24" w14:textId="68CA5087" w:rsidR="000B315E" w:rsidRDefault="000B315E" w:rsidP="00BF2C7B">
      <w:pPr>
        <w:rPr>
          <w:color w:val="000000"/>
          <w:lang w:val="sr-Cyrl-RS"/>
        </w:rPr>
      </w:pPr>
    </w:p>
    <w:p w14:paraId="34802CD3" w14:textId="77777777" w:rsidR="000B315E" w:rsidRDefault="000B315E" w:rsidP="00BF2C7B">
      <w:pPr>
        <w:rPr>
          <w:color w:val="000000"/>
          <w:lang w:val="sr-Cyrl-RS"/>
        </w:rPr>
      </w:pPr>
    </w:p>
    <w:p w14:paraId="0064E3EA" w14:textId="77777777" w:rsidR="006A1055" w:rsidRDefault="006A1055" w:rsidP="00BF2C7B">
      <w:pPr>
        <w:rPr>
          <w:color w:val="000000"/>
          <w:lang w:val="sr-Cyrl-RS"/>
        </w:rPr>
      </w:pPr>
    </w:p>
    <w:p w14:paraId="3AB231F8" w14:textId="77777777" w:rsidR="006A1055" w:rsidRDefault="006A1055" w:rsidP="00BF2C7B">
      <w:pPr>
        <w:rPr>
          <w:color w:val="000000"/>
          <w:lang w:val="sr-Cyrl-RS"/>
        </w:rPr>
      </w:pPr>
    </w:p>
    <w:p w14:paraId="2FF610F1" w14:textId="77777777" w:rsidR="005B2645" w:rsidRDefault="005B2645" w:rsidP="00BF2C7B">
      <w:pPr>
        <w:rPr>
          <w:color w:val="000000"/>
          <w:lang w:val="sr-Cyrl-RS"/>
        </w:rPr>
      </w:pPr>
    </w:p>
    <w:p w14:paraId="7E286BD2" w14:textId="77777777" w:rsidR="005B2645" w:rsidRDefault="005B2645" w:rsidP="00BF2C7B">
      <w:pPr>
        <w:rPr>
          <w:color w:val="000000"/>
          <w:lang w:val="sr-Cyrl-RS"/>
        </w:rPr>
      </w:pPr>
    </w:p>
    <w:p w14:paraId="4F0020DE" w14:textId="77777777" w:rsidR="005B2645" w:rsidRDefault="005B2645" w:rsidP="00BF2C7B">
      <w:pPr>
        <w:rPr>
          <w:color w:val="000000"/>
          <w:lang w:val="sr-Cyrl-RS"/>
        </w:rPr>
      </w:pPr>
    </w:p>
    <w:p w14:paraId="50642639" w14:textId="77777777" w:rsidR="005B2645" w:rsidRDefault="005B2645" w:rsidP="00BF2C7B">
      <w:pPr>
        <w:rPr>
          <w:color w:val="000000"/>
          <w:lang w:val="sr-Cyrl-RS"/>
        </w:rPr>
      </w:pPr>
    </w:p>
    <w:p w14:paraId="06C83E09" w14:textId="77777777" w:rsidR="005B2645" w:rsidRDefault="005B2645" w:rsidP="00BF2C7B">
      <w:pPr>
        <w:rPr>
          <w:color w:val="000000"/>
          <w:lang w:val="sr-Cyrl-RS"/>
        </w:rPr>
      </w:pPr>
    </w:p>
    <w:p w14:paraId="714C6C92" w14:textId="77777777" w:rsidR="005B2645" w:rsidRDefault="005B2645" w:rsidP="00BF2C7B">
      <w:pPr>
        <w:rPr>
          <w:color w:val="000000"/>
          <w:lang w:val="sr-Cyrl-RS"/>
        </w:rPr>
      </w:pPr>
    </w:p>
    <w:p w14:paraId="18A5681E" w14:textId="77777777" w:rsidR="005B2645" w:rsidRDefault="005B2645" w:rsidP="00BF2C7B">
      <w:pPr>
        <w:rPr>
          <w:color w:val="000000"/>
          <w:lang w:val="sr-Cyrl-RS"/>
        </w:rPr>
      </w:pPr>
    </w:p>
    <w:p w14:paraId="2E0D7BDD" w14:textId="77777777" w:rsidR="00A4630A" w:rsidRDefault="00A4630A" w:rsidP="00BF2C7B">
      <w:pPr>
        <w:rPr>
          <w:color w:val="000000"/>
          <w:lang w:val="sr-Cyrl-RS"/>
        </w:rPr>
      </w:pPr>
    </w:p>
    <w:p w14:paraId="2E1ED221" w14:textId="77777777" w:rsidR="00A4630A" w:rsidRDefault="00A4630A" w:rsidP="00BF2C7B">
      <w:pPr>
        <w:rPr>
          <w:color w:val="000000"/>
          <w:lang w:val="sr-Cyrl-RS"/>
        </w:rPr>
      </w:pPr>
    </w:p>
    <w:p w14:paraId="3522AFD1" w14:textId="77777777" w:rsidR="00A4630A" w:rsidRDefault="00A4630A" w:rsidP="00BF2C7B">
      <w:pPr>
        <w:rPr>
          <w:color w:val="000000"/>
          <w:lang w:val="sr-Cyrl-RS"/>
        </w:rPr>
      </w:pPr>
    </w:p>
    <w:p w14:paraId="6AC750BD" w14:textId="77777777" w:rsidR="00A4630A" w:rsidRDefault="00A4630A" w:rsidP="00BF2C7B">
      <w:pPr>
        <w:rPr>
          <w:color w:val="000000"/>
          <w:lang w:val="sr-Cyrl-RS"/>
        </w:rPr>
      </w:pPr>
    </w:p>
    <w:p w14:paraId="44E26CF3" w14:textId="77777777" w:rsidR="00A4630A" w:rsidRDefault="00A4630A" w:rsidP="00BF2C7B">
      <w:pPr>
        <w:rPr>
          <w:color w:val="000000"/>
          <w:lang w:val="sr-Cyrl-RS"/>
        </w:rPr>
      </w:pPr>
    </w:p>
    <w:p w14:paraId="209484EF" w14:textId="77777777" w:rsidR="00A4630A" w:rsidRDefault="00A4630A" w:rsidP="00BF2C7B">
      <w:pPr>
        <w:rPr>
          <w:color w:val="000000"/>
          <w:lang w:val="sr-Cyrl-RS"/>
        </w:rPr>
      </w:pPr>
    </w:p>
    <w:p w14:paraId="107DC33E" w14:textId="77777777" w:rsidR="005B2645" w:rsidRPr="00357776" w:rsidRDefault="005B2645" w:rsidP="00BF2C7B">
      <w:pPr>
        <w:rPr>
          <w:color w:val="000000"/>
          <w:lang w:val="sr-Cyrl-RS"/>
        </w:rPr>
      </w:pPr>
    </w:p>
    <w:p w14:paraId="465BB6FF" w14:textId="77777777" w:rsidR="00926993" w:rsidRPr="00357776" w:rsidRDefault="00926993" w:rsidP="00BF2C7B">
      <w:pPr>
        <w:rPr>
          <w:color w:val="000000"/>
          <w:lang w:val="sr-Cyrl-RS"/>
        </w:rPr>
      </w:pPr>
    </w:p>
    <w:p w14:paraId="1D504213" w14:textId="77777777" w:rsidR="006A1055" w:rsidRDefault="006A1055" w:rsidP="00926993">
      <w:pPr>
        <w:spacing w:before="100" w:beforeAutospacing="1" w:after="100" w:afterAutospacing="1"/>
        <w:jc w:val="center"/>
        <w:rPr>
          <w:color w:val="000000"/>
          <w:sz w:val="22"/>
          <w:szCs w:val="22"/>
          <w:lang w:val="sr-Cyrl-RS" w:eastAsia="en-GB"/>
        </w:rPr>
      </w:pPr>
    </w:p>
    <w:p w14:paraId="47881D18" w14:textId="6133DA72" w:rsidR="00926993" w:rsidRPr="00357776" w:rsidRDefault="00926993" w:rsidP="00926993">
      <w:pPr>
        <w:spacing w:before="100" w:beforeAutospacing="1" w:after="100" w:afterAutospacing="1"/>
        <w:jc w:val="center"/>
        <w:rPr>
          <w:color w:val="000000"/>
          <w:sz w:val="22"/>
          <w:szCs w:val="22"/>
          <w:lang w:val="sr-Cyrl-RS" w:eastAsia="en-GB"/>
        </w:rPr>
      </w:pPr>
      <w:r w:rsidRPr="00357776">
        <w:rPr>
          <w:color w:val="000000"/>
          <w:sz w:val="22"/>
          <w:szCs w:val="22"/>
          <w:lang w:val="sr-Cyrl-RS" w:eastAsia="en-GB"/>
        </w:rPr>
        <w:lastRenderedPageBreak/>
        <w:t>Члан  6.</w:t>
      </w:r>
    </w:p>
    <w:p w14:paraId="4BD0EDFF" w14:textId="77777777" w:rsidR="00926993" w:rsidRPr="00357776" w:rsidRDefault="00926993" w:rsidP="00926993">
      <w:pPr>
        <w:ind w:firstLine="720"/>
        <w:rPr>
          <w:sz w:val="24"/>
          <w:szCs w:val="24"/>
          <w:lang w:val="sr-Cyrl-RS"/>
        </w:rPr>
      </w:pPr>
      <w:r w:rsidRPr="00357776">
        <w:rPr>
          <w:sz w:val="24"/>
          <w:szCs w:val="24"/>
          <w:lang w:val="sr-Cyrl-RS"/>
        </w:rPr>
        <w:t>Издаци буџета по основним наменама (општи део), исказују се у следећим износима:</w:t>
      </w:r>
    </w:p>
    <w:p w14:paraId="29472608" w14:textId="77777777" w:rsidR="00CD653E" w:rsidRPr="00357776" w:rsidRDefault="00CD653E">
      <w:pPr>
        <w:rPr>
          <w:lang w:val="sr-Cyrl-RS"/>
        </w:rPr>
      </w:pPr>
    </w:p>
    <w:p w14:paraId="298AC4F1" w14:textId="77777777" w:rsidR="00926993" w:rsidRPr="00357776" w:rsidRDefault="00926993">
      <w:pPr>
        <w:rPr>
          <w:lang w:val="sr-Cyrl-RS"/>
        </w:rPr>
      </w:pPr>
    </w:p>
    <w:p w14:paraId="4BB228B1" w14:textId="77777777" w:rsidR="00CD653E" w:rsidRPr="00357776" w:rsidRDefault="00CD653E">
      <w:pPr>
        <w:rPr>
          <w:vanish/>
          <w:lang w:val="sr-Cyrl-RS"/>
        </w:rPr>
      </w:pPr>
      <w:bookmarkStart w:id="23" w:name="__bookmark_10"/>
      <w:bookmarkEnd w:id="23"/>
    </w:p>
    <w:p w14:paraId="0CCFF1A9" w14:textId="77777777" w:rsidR="00B05941" w:rsidRPr="00357776" w:rsidRDefault="00B05941" w:rsidP="00B05941">
      <w:pPr>
        <w:rPr>
          <w:lang w:val="sr-Cyrl-RS"/>
        </w:rPr>
      </w:pPr>
    </w:p>
    <w:tbl>
      <w:tblPr>
        <w:tblW w:w="11199" w:type="dxa"/>
        <w:tblLayout w:type="fixed"/>
        <w:tblLook w:val="01E0" w:firstRow="1" w:lastRow="1" w:firstColumn="1" w:lastColumn="1" w:noHBand="0" w:noVBand="0"/>
      </w:tblPr>
      <w:tblGrid>
        <w:gridCol w:w="900"/>
        <w:gridCol w:w="4203"/>
        <w:gridCol w:w="1132"/>
        <w:gridCol w:w="144"/>
        <w:gridCol w:w="1418"/>
        <w:gridCol w:w="1275"/>
        <w:gridCol w:w="1560"/>
        <w:gridCol w:w="567"/>
      </w:tblGrid>
      <w:tr w:rsidR="009076BC" w:rsidRPr="00357776" w14:paraId="03734447" w14:textId="77777777" w:rsidTr="00A4630A">
        <w:trPr>
          <w:gridAfter w:val="5"/>
          <w:wAfter w:w="4964" w:type="dxa"/>
          <w:trHeight w:val="230"/>
          <w:tblHeader/>
        </w:trPr>
        <w:tc>
          <w:tcPr>
            <w:tcW w:w="6235" w:type="dxa"/>
            <w:gridSpan w:val="3"/>
            <w:tcMar>
              <w:top w:w="0" w:type="dxa"/>
              <w:left w:w="0" w:type="dxa"/>
              <w:bottom w:w="0" w:type="dxa"/>
              <w:right w:w="0" w:type="dxa"/>
            </w:tcMar>
            <w:hideMark/>
          </w:tcPr>
          <w:tbl>
            <w:tblPr>
              <w:tblW w:w="16110" w:type="dxa"/>
              <w:jc w:val="center"/>
              <w:tblLayout w:type="fixed"/>
              <w:tblLook w:val="01E0" w:firstRow="1" w:lastRow="1" w:firstColumn="1" w:lastColumn="1" w:noHBand="0" w:noVBand="0"/>
            </w:tblPr>
            <w:tblGrid>
              <w:gridCol w:w="5806"/>
              <w:gridCol w:w="4498"/>
              <w:gridCol w:w="5806"/>
            </w:tblGrid>
            <w:tr w:rsidR="009076BC" w:rsidRPr="00357776" w14:paraId="7CC22806" w14:textId="77777777">
              <w:trPr>
                <w:jc w:val="center"/>
              </w:trPr>
              <w:tc>
                <w:tcPr>
                  <w:tcW w:w="5808" w:type="dxa"/>
                  <w:tcMar>
                    <w:top w:w="0" w:type="dxa"/>
                    <w:left w:w="0" w:type="dxa"/>
                    <w:bottom w:w="0" w:type="dxa"/>
                    <w:right w:w="0" w:type="dxa"/>
                  </w:tcMar>
                </w:tcPr>
                <w:p w14:paraId="20768E54" w14:textId="77777777" w:rsidR="009076BC" w:rsidRPr="00357776" w:rsidRDefault="009076BC">
                  <w:pPr>
                    <w:spacing w:line="0" w:lineRule="auto"/>
                    <w:jc w:val="center"/>
                    <w:rPr>
                      <w:lang w:val="sr-Cyrl-RS"/>
                    </w:rPr>
                  </w:pPr>
                </w:p>
              </w:tc>
              <w:tc>
                <w:tcPr>
                  <w:tcW w:w="4500" w:type="dxa"/>
                  <w:tcMar>
                    <w:top w:w="0" w:type="dxa"/>
                    <w:left w:w="0" w:type="dxa"/>
                    <w:bottom w:w="0" w:type="dxa"/>
                    <w:right w:w="0" w:type="dxa"/>
                  </w:tcMar>
                  <w:hideMark/>
                </w:tcPr>
                <w:p w14:paraId="7F3EED40" w14:textId="77777777" w:rsidR="009076BC" w:rsidRPr="00357776" w:rsidRDefault="009076BC">
                  <w:pPr>
                    <w:jc w:val="center"/>
                    <w:rPr>
                      <w:b/>
                      <w:bCs/>
                      <w:color w:val="000000"/>
                      <w:sz w:val="24"/>
                      <w:szCs w:val="24"/>
                      <w:lang w:val="sr-Cyrl-RS"/>
                    </w:rPr>
                  </w:pPr>
                  <w:r w:rsidRPr="00357776">
                    <w:rPr>
                      <w:b/>
                      <w:bCs/>
                      <w:color w:val="000000"/>
                      <w:sz w:val="24"/>
                      <w:szCs w:val="24"/>
                      <w:lang w:val="sr-Cyrl-RS"/>
                    </w:rPr>
                    <w:t>ИЗДАЦИ БУЏЕТА ПО НАМЕНАМА</w:t>
                  </w:r>
                </w:p>
              </w:tc>
              <w:tc>
                <w:tcPr>
                  <w:tcW w:w="5809" w:type="dxa"/>
                  <w:tcMar>
                    <w:top w:w="0" w:type="dxa"/>
                    <w:left w:w="0" w:type="dxa"/>
                    <w:bottom w:w="0" w:type="dxa"/>
                    <w:right w:w="0" w:type="dxa"/>
                  </w:tcMar>
                </w:tcPr>
                <w:p w14:paraId="2C20AE0E" w14:textId="77777777" w:rsidR="009076BC" w:rsidRPr="00357776" w:rsidRDefault="009076BC">
                  <w:pPr>
                    <w:spacing w:line="0" w:lineRule="auto"/>
                    <w:jc w:val="center"/>
                    <w:rPr>
                      <w:lang w:val="sr-Cyrl-RS"/>
                    </w:rPr>
                  </w:pPr>
                </w:p>
              </w:tc>
            </w:tr>
            <w:tr w:rsidR="009076BC" w:rsidRPr="00357776" w14:paraId="7271CE89" w14:textId="77777777">
              <w:trPr>
                <w:jc w:val="center"/>
              </w:trPr>
              <w:tc>
                <w:tcPr>
                  <w:tcW w:w="5808" w:type="dxa"/>
                  <w:tcMar>
                    <w:top w:w="0" w:type="dxa"/>
                    <w:left w:w="0" w:type="dxa"/>
                    <w:bottom w:w="0" w:type="dxa"/>
                    <w:right w:w="0" w:type="dxa"/>
                  </w:tcMar>
                  <w:hideMark/>
                </w:tcPr>
                <w:p w14:paraId="3F865F52" w14:textId="77777777" w:rsidR="009076BC" w:rsidRPr="00357776" w:rsidRDefault="009076BC">
                  <w:pPr>
                    <w:rPr>
                      <w:b/>
                      <w:bCs/>
                      <w:color w:val="000000"/>
                      <w:sz w:val="16"/>
                      <w:szCs w:val="16"/>
                      <w:lang w:val="sr-Cyrl-RS"/>
                    </w:rPr>
                  </w:pPr>
                  <w:r w:rsidRPr="00357776">
                    <w:rPr>
                      <w:b/>
                      <w:bCs/>
                      <w:color w:val="000000"/>
                      <w:sz w:val="16"/>
                      <w:szCs w:val="16"/>
                      <w:lang w:val="sr-Cyrl-RS"/>
                    </w:rPr>
                    <w:t>0     БУЏЕТ ОПШТИНЕ</w:t>
                  </w:r>
                </w:p>
              </w:tc>
              <w:tc>
                <w:tcPr>
                  <w:tcW w:w="4500" w:type="dxa"/>
                  <w:tcMar>
                    <w:top w:w="0" w:type="dxa"/>
                    <w:left w:w="0" w:type="dxa"/>
                    <w:bottom w:w="0" w:type="dxa"/>
                    <w:right w:w="0" w:type="dxa"/>
                  </w:tcMar>
                  <w:hideMark/>
                </w:tcPr>
                <w:p w14:paraId="2103B16C" w14:textId="11A9CE35" w:rsidR="009076BC" w:rsidRPr="00357776" w:rsidRDefault="009076BC">
                  <w:pPr>
                    <w:jc w:val="center"/>
                    <w:rPr>
                      <w:b/>
                      <w:bCs/>
                      <w:color w:val="000000"/>
                      <w:lang w:val="sr-Cyrl-RS"/>
                    </w:rPr>
                  </w:pPr>
                  <w:r w:rsidRPr="00357776">
                    <w:rPr>
                      <w:b/>
                      <w:bCs/>
                      <w:color w:val="000000"/>
                      <w:lang w:val="sr-Cyrl-RS"/>
                    </w:rPr>
                    <w:t>202</w:t>
                  </w:r>
                  <w:r w:rsidR="00A4630A">
                    <w:rPr>
                      <w:b/>
                      <w:bCs/>
                      <w:color w:val="000000"/>
                      <w:lang w:val="sr-Cyrl-RS"/>
                    </w:rPr>
                    <w:t>5</w:t>
                  </w:r>
                </w:p>
              </w:tc>
              <w:tc>
                <w:tcPr>
                  <w:tcW w:w="5809" w:type="dxa"/>
                  <w:tcMar>
                    <w:top w:w="0" w:type="dxa"/>
                    <w:left w:w="0" w:type="dxa"/>
                    <w:bottom w:w="0" w:type="dxa"/>
                    <w:right w:w="0" w:type="dxa"/>
                  </w:tcMar>
                </w:tcPr>
                <w:p w14:paraId="25BA2D8A" w14:textId="77777777" w:rsidR="009076BC" w:rsidRPr="00357776" w:rsidRDefault="009076BC">
                  <w:pPr>
                    <w:spacing w:line="0" w:lineRule="auto"/>
                    <w:jc w:val="center"/>
                    <w:rPr>
                      <w:lang w:val="sr-Cyrl-RS"/>
                    </w:rPr>
                  </w:pPr>
                </w:p>
              </w:tc>
            </w:tr>
          </w:tbl>
          <w:p w14:paraId="130D61F2" w14:textId="77777777" w:rsidR="009076BC" w:rsidRPr="00357776" w:rsidRDefault="009076BC">
            <w:pPr>
              <w:spacing w:line="0" w:lineRule="auto"/>
              <w:rPr>
                <w:lang w:val="sr-Cyrl-RS"/>
              </w:rPr>
            </w:pPr>
          </w:p>
        </w:tc>
      </w:tr>
      <w:tr w:rsidR="009076BC" w:rsidRPr="00357776" w14:paraId="75E23435" w14:textId="77777777" w:rsidTr="00A4630A">
        <w:trPr>
          <w:gridAfter w:val="5"/>
          <w:wAfter w:w="4964" w:type="dxa"/>
          <w:trHeight w:val="225"/>
          <w:tblHeader/>
        </w:trPr>
        <w:tc>
          <w:tcPr>
            <w:tcW w:w="6235" w:type="dxa"/>
            <w:gridSpan w:val="3"/>
            <w:tcBorders>
              <w:top w:val="nil"/>
              <w:left w:val="nil"/>
              <w:bottom w:val="single" w:sz="6" w:space="0" w:color="000000"/>
              <w:right w:val="nil"/>
            </w:tcBorders>
            <w:tcMar>
              <w:top w:w="0" w:type="dxa"/>
              <w:left w:w="0" w:type="dxa"/>
              <w:bottom w:w="0" w:type="dxa"/>
              <w:right w:w="0" w:type="dxa"/>
            </w:tcMar>
          </w:tcPr>
          <w:p w14:paraId="780F1694" w14:textId="77777777" w:rsidR="009076BC" w:rsidRPr="00357776" w:rsidRDefault="009076BC">
            <w:pPr>
              <w:spacing w:line="0" w:lineRule="auto"/>
              <w:jc w:val="center"/>
              <w:rPr>
                <w:lang w:val="sr-Cyrl-RS"/>
              </w:rPr>
            </w:pPr>
          </w:p>
        </w:tc>
      </w:tr>
      <w:tr w:rsidR="00A4630A" w14:paraId="03F2CC66" w14:textId="77777777" w:rsidTr="00A4630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43B8E0" w14:textId="77777777" w:rsidR="00A4630A" w:rsidRDefault="00A4630A" w:rsidP="00F1169E">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1842D7" w14:textId="77777777" w:rsidR="00A4630A" w:rsidRDefault="00A4630A" w:rsidP="00F1169E">
            <w:pPr>
              <w:jc w:val="center"/>
              <w:rPr>
                <w:b/>
                <w:bCs/>
                <w:color w:val="000000"/>
                <w:sz w:val="16"/>
                <w:szCs w:val="16"/>
              </w:rPr>
            </w:pPr>
            <w:proofErr w:type="spellStart"/>
            <w:r>
              <w:rPr>
                <w:b/>
                <w:bCs/>
                <w:color w:val="000000"/>
                <w:sz w:val="16"/>
                <w:szCs w:val="16"/>
              </w:rPr>
              <w:t>Опис</w:t>
            </w:r>
            <w:proofErr w:type="spellEnd"/>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C9074C" w14:textId="77777777" w:rsidR="00A4630A" w:rsidRDefault="00A4630A"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6E29DC9A" w14:textId="77777777" w:rsidR="00A4630A" w:rsidRDefault="00A4630A" w:rsidP="00F1169E">
            <w:pPr>
              <w:jc w:val="center"/>
              <w:rPr>
                <w:b/>
                <w:bCs/>
                <w:color w:val="000000"/>
                <w:sz w:val="16"/>
                <w:szCs w:val="16"/>
              </w:rPr>
            </w:pPr>
            <w:r>
              <w:rPr>
                <w:b/>
                <w:bCs/>
                <w:color w:val="000000"/>
                <w:sz w:val="16"/>
                <w:szCs w:val="16"/>
              </w:rPr>
              <w:t>01</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00F2A9" w14:textId="77777777" w:rsidR="00A4630A" w:rsidRDefault="00A4630A"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6A1AD4" w14:textId="77777777" w:rsidR="00A4630A" w:rsidRDefault="00A4630A"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942443" w14:textId="77777777" w:rsidR="00A4630A" w:rsidRDefault="00A4630A" w:rsidP="00F1169E">
            <w:pPr>
              <w:jc w:val="center"/>
              <w:rPr>
                <w:b/>
                <w:bCs/>
                <w:color w:val="000000"/>
                <w:sz w:val="16"/>
                <w:szCs w:val="16"/>
              </w:rPr>
            </w:pPr>
            <w:proofErr w:type="spellStart"/>
            <w:r>
              <w:rPr>
                <w:b/>
                <w:bCs/>
                <w:color w:val="000000"/>
                <w:sz w:val="16"/>
                <w:szCs w:val="16"/>
              </w:rPr>
              <w:t>Укупно</w:t>
            </w:r>
            <w:proofErr w:type="spellEnd"/>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3FF1BC" w14:textId="77777777" w:rsidR="00A4630A" w:rsidRDefault="00A4630A" w:rsidP="00F1169E">
            <w:pPr>
              <w:jc w:val="center"/>
              <w:rPr>
                <w:b/>
                <w:bCs/>
                <w:color w:val="000000"/>
                <w:sz w:val="16"/>
                <w:szCs w:val="16"/>
              </w:rPr>
            </w:pPr>
            <w:proofErr w:type="spellStart"/>
            <w:r>
              <w:rPr>
                <w:b/>
                <w:bCs/>
                <w:color w:val="000000"/>
                <w:sz w:val="16"/>
                <w:szCs w:val="16"/>
              </w:rPr>
              <w:t>Структура</w:t>
            </w:r>
            <w:proofErr w:type="spellEnd"/>
          </w:p>
          <w:p w14:paraId="11299982" w14:textId="77777777" w:rsidR="00A4630A" w:rsidRDefault="00A4630A" w:rsidP="00F1169E">
            <w:pPr>
              <w:jc w:val="center"/>
              <w:rPr>
                <w:b/>
                <w:bCs/>
                <w:color w:val="000000"/>
                <w:sz w:val="16"/>
                <w:szCs w:val="16"/>
              </w:rPr>
            </w:pPr>
            <w:r>
              <w:rPr>
                <w:b/>
                <w:bCs/>
                <w:color w:val="000000"/>
                <w:sz w:val="16"/>
                <w:szCs w:val="16"/>
              </w:rPr>
              <w:t>( % )</w:t>
            </w:r>
          </w:p>
        </w:tc>
      </w:tr>
      <w:tr w:rsidR="00A4630A" w14:paraId="1E83D92E" w14:textId="77777777" w:rsidTr="00A4630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981310" w14:textId="77777777" w:rsidR="00A4630A" w:rsidRDefault="00A4630A" w:rsidP="00F1169E">
            <w:pPr>
              <w:jc w:val="center"/>
              <w:rPr>
                <w:b/>
                <w:bCs/>
                <w:color w:val="000000"/>
                <w:sz w:val="16"/>
                <w:szCs w:val="16"/>
              </w:rPr>
            </w:pPr>
            <w:r>
              <w:rPr>
                <w:b/>
                <w:bCs/>
                <w:color w:val="000000"/>
                <w:sz w:val="16"/>
                <w:szCs w:val="16"/>
              </w:rPr>
              <w:t>1</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201485" w14:textId="77777777" w:rsidR="00A4630A" w:rsidRDefault="00A4630A" w:rsidP="00F1169E">
            <w:pPr>
              <w:jc w:val="center"/>
              <w:rPr>
                <w:b/>
                <w:bCs/>
                <w:color w:val="000000"/>
                <w:sz w:val="16"/>
                <w:szCs w:val="16"/>
              </w:rPr>
            </w:pPr>
            <w:r>
              <w:rPr>
                <w:b/>
                <w:bCs/>
                <w:color w:val="000000"/>
                <w:sz w:val="16"/>
                <w:szCs w:val="16"/>
              </w:rPr>
              <w:t>2</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C005A3" w14:textId="77777777" w:rsidR="00A4630A" w:rsidRDefault="00A4630A" w:rsidP="00F1169E">
            <w:pPr>
              <w:jc w:val="center"/>
              <w:rPr>
                <w:b/>
                <w:bCs/>
                <w:color w:val="000000"/>
                <w:sz w:val="16"/>
                <w:szCs w:val="16"/>
              </w:rPr>
            </w:pPr>
            <w:r>
              <w:rPr>
                <w:b/>
                <w:bCs/>
                <w:color w:val="000000"/>
                <w:sz w:val="16"/>
                <w:szCs w:val="16"/>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A51775" w14:textId="77777777" w:rsidR="00A4630A" w:rsidRDefault="00A4630A" w:rsidP="00F1169E">
            <w:pPr>
              <w:jc w:val="center"/>
              <w:rPr>
                <w:b/>
                <w:bCs/>
                <w:color w:val="000000"/>
                <w:sz w:val="16"/>
                <w:szCs w:val="16"/>
              </w:rPr>
            </w:pPr>
            <w:r>
              <w:rPr>
                <w:b/>
                <w:bCs/>
                <w:color w:val="000000"/>
                <w:sz w:val="16"/>
                <w:szCs w:val="16"/>
              </w:rPr>
              <w:t>4</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81A3CB" w14:textId="77777777" w:rsidR="00A4630A" w:rsidRDefault="00A4630A" w:rsidP="00F1169E">
            <w:pPr>
              <w:jc w:val="center"/>
              <w:rPr>
                <w:b/>
                <w:bCs/>
                <w:color w:val="000000"/>
                <w:sz w:val="16"/>
                <w:szCs w:val="16"/>
              </w:rPr>
            </w:pPr>
            <w:r>
              <w:rPr>
                <w:b/>
                <w:bCs/>
                <w:color w:val="000000"/>
                <w:sz w:val="16"/>
                <w:szCs w:val="16"/>
              </w:rPr>
              <w:t>5</w:t>
            </w:r>
          </w:p>
        </w:tc>
        <w:tc>
          <w:tcPr>
            <w:tcW w:w="15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7576BE" w14:textId="77777777" w:rsidR="00A4630A" w:rsidRDefault="00A4630A" w:rsidP="00F1169E">
            <w:pPr>
              <w:jc w:val="center"/>
              <w:rPr>
                <w:b/>
                <w:bCs/>
                <w:color w:val="000000"/>
                <w:sz w:val="16"/>
                <w:szCs w:val="16"/>
              </w:rPr>
            </w:pPr>
            <w:r>
              <w:rPr>
                <w:b/>
                <w:bCs/>
                <w:color w:val="000000"/>
                <w:sz w:val="16"/>
                <w:szCs w:val="16"/>
              </w:rPr>
              <w:t>6</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592240" w14:textId="77777777" w:rsidR="00A4630A" w:rsidRDefault="00A4630A" w:rsidP="00F1169E">
            <w:pPr>
              <w:jc w:val="center"/>
              <w:rPr>
                <w:b/>
                <w:bCs/>
                <w:color w:val="000000"/>
                <w:sz w:val="16"/>
                <w:szCs w:val="16"/>
              </w:rPr>
            </w:pPr>
            <w:r>
              <w:rPr>
                <w:b/>
                <w:bCs/>
                <w:color w:val="000000"/>
                <w:sz w:val="16"/>
                <w:szCs w:val="16"/>
              </w:rPr>
              <w:t>7</w:t>
            </w:r>
          </w:p>
        </w:tc>
      </w:tr>
      <w:tr w:rsidR="00A4630A" w14:paraId="3C688385"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F6AB7" w14:textId="77777777" w:rsidR="00A4630A" w:rsidRDefault="00A4630A" w:rsidP="00F1169E">
            <w:pPr>
              <w:rPr>
                <w:vanish/>
              </w:rPr>
            </w:pPr>
            <w:r>
              <w:fldChar w:fldCharType="begin"/>
            </w:r>
            <w:r>
              <w:instrText>TC "0 БУЏЕТ ОПШТИНЕ" \f C \l "1"</w:instrText>
            </w:r>
            <w:r>
              <w:fldChar w:fldCharType="end"/>
            </w:r>
          </w:p>
          <w:bookmarkStart w:id="24" w:name="_Toc410000_РАСХОДИ_ЗА_ЗАПОСЛЕНЕ"/>
          <w:bookmarkEnd w:id="24"/>
          <w:p w14:paraId="0D1DC061" w14:textId="77777777" w:rsidR="00A4630A" w:rsidRDefault="00A4630A" w:rsidP="00F1169E">
            <w:pPr>
              <w:rPr>
                <w:vanish/>
              </w:rPr>
            </w:pPr>
            <w:r>
              <w:fldChar w:fldCharType="begin"/>
            </w:r>
            <w:r>
              <w:instrText>TC "410000 РАСХОДИ ЗА ЗАПОСЛЕНЕ" \f C \l "2"</w:instrText>
            </w:r>
            <w:r>
              <w:fldChar w:fldCharType="end"/>
            </w:r>
          </w:p>
          <w:p w14:paraId="496A112B" w14:textId="77777777" w:rsidR="00A4630A" w:rsidRDefault="00A4630A" w:rsidP="00F1169E">
            <w:pPr>
              <w:jc w:val="center"/>
              <w:rPr>
                <w:color w:val="000000"/>
                <w:sz w:val="16"/>
                <w:szCs w:val="16"/>
              </w:rPr>
            </w:pPr>
            <w:r>
              <w:rPr>
                <w:color w:val="000000"/>
                <w:sz w:val="16"/>
                <w:szCs w:val="16"/>
              </w:rPr>
              <w:t>411000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186DA" w14:textId="77777777" w:rsidR="00A4630A" w:rsidRDefault="00A4630A" w:rsidP="00F1169E">
            <w:pPr>
              <w:rPr>
                <w:color w:val="000000"/>
                <w:sz w:val="16"/>
                <w:szCs w:val="16"/>
              </w:rPr>
            </w:pPr>
            <w:r>
              <w:rPr>
                <w:color w:val="000000"/>
                <w:sz w:val="16"/>
                <w:szCs w:val="16"/>
              </w:rPr>
              <w:t>ПЛАТЕ, ДОДАЦИ И НАКНАДЕ ЗАПОСЛЕНИХ (ЗАРАДЕ)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EFFB5" w14:textId="77777777" w:rsidR="00A4630A" w:rsidRDefault="00A4630A" w:rsidP="00F1169E">
            <w:pPr>
              <w:jc w:val="right"/>
              <w:rPr>
                <w:color w:val="000000"/>
                <w:sz w:val="16"/>
                <w:szCs w:val="16"/>
              </w:rPr>
            </w:pPr>
            <w:r>
              <w:rPr>
                <w:color w:val="000000"/>
                <w:sz w:val="16"/>
                <w:szCs w:val="16"/>
              </w:rPr>
              <w:t>316.678.620,00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4AA87"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EECE9" w14:textId="77777777" w:rsidR="00A4630A" w:rsidRDefault="00A4630A" w:rsidP="00F1169E">
            <w:pPr>
              <w:jc w:val="right"/>
              <w:rPr>
                <w:color w:val="000000"/>
                <w:sz w:val="16"/>
                <w:szCs w:val="16"/>
              </w:rPr>
            </w:pPr>
            <w:r>
              <w:rPr>
                <w:color w:val="000000"/>
                <w:sz w:val="16"/>
                <w:szCs w:val="16"/>
              </w:rPr>
              <w:t>1.054.931,00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387D4" w14:textId="77777777" w:rsidR="00A4630A" w:rsidRDefault="00A4630A" w:rsidP="00F1169E">
            <w:pPr>
              <w:jc w:val="right"/>
              <w:rPr>
                <w:color w:val="000000"/>
                <w:sz w:val="16"/>
                <w:szCs w:val="16"/>
              </w:rPr>
            </w:pPr>
            <w:r>
              <w:rPr>
                <w:color w:val="000000"/>
                <w:sz w:val="16"/>
                <w:szCs w:val="16"/>
              </w:rPr>
              <w:t>317.733.551,00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E9A0C" w14:textId="77777777" w:rsidR="00A4630A" w:rsidRDefault="00A4630A" w:rsidP="00F1169E">
            <w:pPr>
              <w:jc w:val="right"/>
              <w:rPr>
                <w:color w:val="000000"/>
                <w:sz w:val="16"/>
                <w:szCs w:val="16"/>
              </w:rPr>
            </w:pPr>
            <w:r>
              <w:rPr>
                <w:color w:val="000000"/>
                <w:sz w:val="16"/>
                <w:szCs w:val="16"/>
              </w:rPr>
              <w:t>24,11</w:t>
            </w:r>
          </w:p>
        </w:tc>
      </w:tr>
      <w:tr w:rsidR="00A4630A" w14:paraId="3D41C0BB"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A51E5" w14:textId="77777777" w:rsidR="00A4630A" w:rsidRDefault="00A4630A" w:rsidP="00F1169E">
            <w:pPr>
              <w:jc w:val="center"/>
              <w:rPr>
                <w:color w:val="000000"/>
                <w:sz w:val="16"/>
                <w:szCs w:val="16"/>
              </w:rPr>
            </w:pPr>
            <w:r>
              <w:rPr>
                <w:color w:val="000000"/>
                <w:sz w:val="16"/>
                <w:szCs w:val="16"/>
              </w:rPr>
              <w:t>412000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48A19" w14:textId="77777777" w:rsidR="00A4630A" w:rsidRDefault="00A4630A" w:rsidP="00F1169E">
            <w:pPr>
              <w:rPr>
                <w:color w:val="000000"/>
                <w:sz w:val="16"/>
                <w:szCs w:val="16"/>
              </w:rPr>
            </w:pPr>
            <w:r>
              <w:rPr>
                <w:color w:val="000000"/>
                <w:sz w:val="16"/>
                <w:szCs w:val="16"/>
              </w:rPr>
              <w:t>СОЦИЈАЛНИ ДОПРИНОСИ НА ТЕРЕТ ПОСЛОДАВЦА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294A3" w14:textId="77777777" w:rsidR="00A4630A" w:rsidRDefault="00A4630A" w:rsidP="00F1169E">
            <w:pPr>
              <w:jc w:val="right"/>
              <w:rPr>
                <w:color w:val="000000"/>
                <w:sz w:val="16"/>
                <w:szCs w:val="16"/>
              </w:rPr>
            </w:pPr>
            <w:r>
              <w:rPr>
                <w:color w:val="000000"/>
                <w:sz w:val="16"/>
                <w:szCs w:val="16"/>
              </w:rPr>
              <w:t>47.995.601,00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CE37E"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02E0B" w14:textId="77777777" w:rsidR="00A4630A" w:rsidRDefault="00A4630A" w:rsidP="00F1169E">
            <w:pPr>
              <w:jc w:val="right"/>
              <w:rPr>
                <w:color w:val="000000"/>
                <w:sz w:val="16"/>
                <w:szCs w:val="16"/>
              </w:rPr>
            </w:pPr>
            <w:r>
              <w:rPr>
                <w:color w:val="000000"/>
                <w:sz w:val="16"/>
                <w:szCs w:val="16"/>
              </w:rPr>
              <w:t>159.822,00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3419A" w14:textId="77777777" w:rsidR="00A4630A" w:rsidRDefault="00A4630A" w:rsidP="00F1169E">
            <w:pPr>
              <w:jc w:val="right"/>
              <w:rPr>
                <w:color w:val="000000"/>
                <w:sz w:val="16"/>
                <w:szCs w:val="16"/>
              </w:rPr>
            </w:pPr>
            <w:r>
              <w:rPr>
                <w:color w:val="000000"/>
                <w:sz w:val="16"/>
                <w:szCs w:val="16"/>
              </w:rPr>
              <w:t>48.155.423,00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8701B" w14:textId="77777777" w:rsidR="00A4630A" w:rsidRDefault="00A4630A" w:rsidP="00F1169E">
            <w:pPr>
              <w:jc w:val="right"/>
              <w:rPr>
                <w:color w:val="000000"/>
                <w:sz w:val="16"/>
                <w:szCs w:val="16"/>
              </w:rPr>
            </w:pPr>
            <w:r>
              <w:rPr>
                <w:color w:val="000000"/>
                <w:sz w:val="16"/>
                <w:szCs w:val="16"/>
              </w:rPr>
              <w:t>3,65</w:t>
            </w:r>
          </w:p>
        </w:tc>
      </w:tr>
      <w:tr w:rsidR="00A4630A" w14:paraId="40AC48CA"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BA8C4" w14:textId="77777777" w:rsidR="00A4630A" w:rsidRDefault="00A4630A" w:rsidP="00F1169E">
            <w:pPr>
              <w:jc w:val="center"/>
              <w:rPr>
                <w:color w:val="000000"/>
                <w:sz w:val="16"/>
                <w:szCs w:val="16"/>
              </w:rPr>
            </w:pPr>
            <w:r>
              <w:rPr>
                <w:color w:val="000000"/>
                <w:sz w:val="16"/>
                <w:szCs w:val="16"/>
              </w:rPr>
              <w:t>413000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63114" w14:textId="77777777" w:rsidR="00A4630A" w:rsidRDefault="00A4630A" w:rsidP="00F1169E">
            <w:pPr>
              <w:rPr>
                <w:color w:val="000000"/>
                <w:sz w:val="16"/>
                <w:szCs w:val="16"/>
              </w:rPr>
            </w:pPr>
            <w:r>
              <w:rPr>
                <w:color w:val="000000"/>
                <w:sz w:val="16"/>
                <w:szCs w:val="16"/>
              </w:rPr>
              <w:t>НАКНАДЕ У НАТУРИ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5D037" w14:textId="77777777" w:rsidR="00A4630A" w:rsidRDefault="00A4630A" w:rsidP="00F1169E">
            <w:pPr>
              <w:jc w:val="right"/>
              <w:rPr>
                <w:color w:val="000000"/>
                <w:sz w:val="16"/>
                <w:szCs w:val="16"/>
              </w:rPr>
            </w:pPr>
            <w:r>
              <w:rPr>
                <w:color w:val="000000"/>
                <w:sz w:val="16"/>
                <w:szCs w:val="16"/>
              </w:rPr>
              <w:t>800.000,00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1A2E1"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23D7F" w14:textId="77777777" w:rsidR="00A4630A" w:rsidRDefault="00A4630A" w:rsidP="00F1169E">
            <w:pPr>
              <w:jc w:val="right"/>
              <w:rPr>
                <w:color w:val="000000"/>
                <w:sz w:val="16"/>
                <w:szCs w:val="16"/>
              </w:rPr>
            </w:pPr>
            <w:r>
              <w:rPr>
                <w:color w:val="000000"/>
                <w:sz w:val="16"/>
                <w:szCs w:val="16"/>
              </w:rPr>
              <w:t>300.000,00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E0DF8" w14:textId="77777777" w:rsidR="00A4630A" w:rsidRDefault="00A4630A" w:rsidP="00F1169E">
            <w:pPr>
              <w:jc w:val="right"/>
              <w:rPr>
                <w:color w:val="000000"/>
                <w:sz w:val="16"/>
                <w:szCs w:val="16"/>
              </w:rPr>
            </w:pPr>
            <w:r>
              <w:rPr>
                <w:color w:val="000000"/>
                <w:sz w:val="16"/>
                <w:szCs w:val="16"/>
              </w:rPr>
              <w:t>1.100.000,00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AE552" w14:textId="77777777" w:rsidR="00A4630A" w:rsidRDefault="00A4630A" w:rsidP="00F1169E">
            <w:pPr>
              <w:jc w:val="right"/>
              <w:rPr>
                <w:color w:val="000000"/>
                <w:sz w:val="16"/>
                <w:szCs w:val="16"/>
              </w:rPr>
            </w:pPr>
            <w:r>
              <w:rPr>
                <w:color w:val="000000"/>
                <w:sz w:val="16"/>
                <w:szCs w:val="16"/>
              </w:rPr>
              <w:t>0,08</w:t>
            </w:r>
          </w:p>
        </w:tc>
      </w:tr>
      <w:tr w:rsidR="00A4630A" w14:paraId="66C368D3"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14A98" w14:textId="77777777" w:rsidR="00A4630A" w:rsidRDefault="00A4630A" w:rsidP="00F1169E">
            <w:pPr>
              <w:jc w:val="center"/>
              <w:rPr>
                <w:color w:val="000000"/>
                <w:sz w:val="16"/>
                <w:szCs w:val="16"/>
              </w:rPr>
            </w:pPr>
            <w:r>
              <w:rPr>
                <w:color w:val="000000"/>
                <w:sz w:val="16"/>
                <w:szCs w:val="16"/>
              </w:rPr>
              <w:t>414000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78190" w14:textId="77777777" w:rsidR="00A4630A" w:rsidRDefault="00A4630A" w:rsidP="00F1169E">
            <w:pPr>
              <w:rPr>
                <w:color w:val="000000"/>
                <w:sz w:val="16"/>
                <w:szCs w:val="16"/>
              </w:rPr>
            </w:pPr>
            <w:r>
              <w:rPr>
                <w:color w:val="000000"/>
                <w:sz w:val="16"/>
                <w:szCs w:val="16"/>
              </w:rPr>
              <w:t>СОЦИЈАЛНА ДАВАЊА ЗАПОСЛЕНИМА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22AB4" w14:textId="77777777" w:rsidR="00A4630A" w:rsidRDefault="00A4630A" w:rsidP="00F1169E">
            <w:pPr>
              <w:jc w:val="right"/>
              <w:rPr>
                <w:color w:val="000000"/>
                <w:sz w:val="16"/>
                <w:szCs w:val="16"/>
              </w:rPr>
            </w:pPr>
            <w:r>
              <w:rPr>
                <w:color w:val="000000"/>
                <w:sz w:val="16"/>
                <w:szCs w:val="16"/>
              </w:rPr>
              <w:t>2.440.000,00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D40D7"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D3EEB"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3636F" w14:textId="77777777" w:rsidR="00A4630A" w:rsidRDefault="00A4630A" w:rsidP="00F1169E">
            <w:pPr>
              <w:jc w:val="right"/>
              <w:rPr>
                <w:color w:val="000000"/>
                <w:sz w:val="16"/>
                <w:szCs w:val="16"/>
              </w:rPr>
            </w:pPr>
            <w:r>
              <w:rPr>
                <w:color w:val="000000"/>
                <w:sz w:val="16"/>
                <w:szCs w:val="16"/>
              </w:rPr>
              <w:t>2.440.000,00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A7DA9" w14:textId="77777777" w:rsidR="00A4630A" w:rsidRDefault="00A4630A" w:rsidP="00F1169E">
            <w:pPr>
              <w:jc w:val="right"/>
              <w:rPr>
                <w:color w:val="000000"/>
                <w:sz w:val="16"/>
                <w:szCs w:val="16"/>
              </w:rPr>
            </w:pPr>
            <w:r>
              <w:rPr>
                <w:color w:val="000000"/>
                <w:sz w:val="16"/>
                <w:szCs w:val="16"/>
              </w:rPr>
              <w:t>0,19</w:t>
            </w:r>
          </w:p>
        </w:tc>
      </w:tr>
      <w:tr w:rsidR="00A4630A" w14:paraId="37C1C9FD"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95BD6" w14:textId="77777777" w:rsidR="00A4630A" w:rsidRDefault="00A4630A" w:rsidP="00F1169E">
            <w:pPr>
              <w:jc w:val="center"/>
              <w:rPr>
                <w:color w:val="000000"/>
                <w:sz w:val="16"/>
                <w:szCs w:val="16"/>
              </w:rPr>
            </w:pPr>
            <w:r>
              <w:rPr>
                <w:color w:val="000000"/>
                <w:sz w:val="16"/>
                <w:szCs w:val="16"/>
              </w:rPr>
              <w:t>415000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5243E" w14:textId="77777777" w:rsidR="00A4630A" w:rsidRDefault="00A4630A" w:rsidP="00F1169E">
            <w:pPr>
              <w:rPr>
                <w:color w:val="000000"/>
                <w:sz w:val="16"/>
                <w:szCs w:val="16"/>
              </w:rPr>
            </w:pPr>
            <w:r>
              <w:rPr>
                <w:color w:val="000000"/>
                <w:sz w:val="16"/>
                <w:szCs w:val="16"/>
              </w:rPr>
              <w:t>НАКНАДЕ ТРОШКОВА ЗА ЗАПОСЛЕНЕ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C2FF8" w14:textId="77777777" w:rsidR="00A4630A" w:rsidRDefault="00A4630A" w:rsidP="00F1169E">
            <w:pPr>
              <w:jc w:val="right"/>
              <w:rPr>
                <w:color w:val="000000"/>
                <w:sz w:val="16"/>
                <w:szCs w:val="16"/>
              </w:rPr>
            </w:pPr>
            <w:r>
              <w:rPr>
                <w:color w:val="000000"/>
                <w:sz w:val="16"/>
                <w:szCs w:val="16"/>
              </w:rPr>
              <w:t>4.040.000,00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927F2"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E234B"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CA673" w14:textId="77777777" w:rsidR="00A4630A" w:rsidRDefault="00A4630A" w:rsidP="00F1169E">
            <w:pPr>
              <w:jc w:val="right"/>
              <w:rPr>
                <w:color w:val="000000"/>
                <w:sz w:val="16"/>
                <w:szCs w:val="16"/>
              </w:rPr>
            </w:pPr>
            <w:r>
              <w:rPr>
                <w:color w:val="000000"/>
                <w:sz w:val="16"/>
                <w:szCs w:val="16"/>
              </w:rPr>
              <w:t>4.040.000,00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A5815" w14:textId="77777777" w:rsidR="00A4630A" w:rsidRDefault="00A4630A" w:rsidP="00F1169E">
            <w:pPr>
              <w:jc w:val="right"/>
              <w:rPr>
                <w:color w:val="000000"/>
                <w:sz w:val="16"/>
                <w:szCs w:val="16"/>
              </w:rPr>
            </w:pPr>
            <w:r>
              <w:rPr>
                <w:color w:val="000000"/>
                <w:sz w:val="16"/>
                <w:szCs w:val="16"/>
              </w:rPr>
              <w:t>0,31</w:t>
            </w:r>
          </w:p>
        </w:tc>
      </w:tr>
      <w:tr w:rsidR="00A4630A" w14:paraId="744D8759"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EB6C5" w14:textId="77777777" w:rsidR="00A4630A" w:rsidRDefault="00A4630A" w:rsidP="00F1169E">
            <w:pPr>
              <w:jc w:val="center"/>
              <w:rPr>
                <w:color w:val="000000"/>
                <w:sz w:val="16"/>
                <w:szCs w:val="16"/>
              </w:rPr>
            </w:pPr>
            <w:r>
              <w:rPr>
                <w:color w:val="000000"/>
                <w:sz w:val="16"/>
                <w:szCs w:val="16"/>
              </w:rPr>
              <w:t>416000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65E76" w14:textId="77777777" w:rsidR="00A4630A" w:rsidRDefault="00A4630A" w:rsidP="00F1169E">
            <w:pPr>
              <w:rPr>
                <w:color w:val="000000"/>
                <w:sz w:val="16"/>
                <w:szCs w:val="16"/>
              </w:rPr>
            </w:pPr>
            <w:r>
              <w:rPr>
                <w:color w:val="000000"/>
                <w:sz w:val="16"/>
                <w:szCs w:val="16"/>
              </w:rPr>
              <w:t>НАГРАДЕ ЗАПОСЛЕНИМА И ОСТАЛИ ПОСЕБНИ РАСХОДИ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2A5DD" w14:textId="77777777" w:rsidR="00A4630A" w:rsidRDefault="00A4630A" w:rsidP="00F1169E">
            <w:pPr>
              <w:jc w:val="right"/>
              <w:rPr>
                <w:color w:val="000000"/>
                <w:sz w:val="16"/>
                <w:szCs w:val="16"/>
              </w:rPr>
            </w:pPr>
            <w:r>
              <w:rPr>
                <w:color w:val="000000"/>
                <w:sz w:val="16"/>
                <w:szCs w:val="16"/>
              </w:rPr>
              <w:t>3.450.000,00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1F6AF"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18AE3"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A1536" w14:textId="77777777" w:rsidR="00A4630A" w:rsidRDefault="00A4630A" w:rsidP="00F1169E">
            <w:pPr>
              <w:jc w:val="right"/>
              <w:rPr>
                <w:color w:val="000000"/>
                <w:sz w:val="16"/>
                <w:szCs w:val="16"/>
              </w:rPr>
            </w:pPr>
            <w:r>
              <w:rPr>
                <w:color w:val="000000"/>
                <w:sz w:val="16"/>
                <w:szCs w:val="16"/>
              </w:rPr>
              <w:t>3.450.000,00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C7E13" w14:textId="77777777" w:rsidR="00A4630A" w:rsidRDefault="00A4630A" w:rsidP="00F1169E">
            <w:pPr>
              <w:jc w:val="right"/>
              <w:rPr>
                <w:color w:val="000000"/>
                <w:sz w:val="16"/>
                <w:szCs w:val="16"/>
              </w:rPr>
            </w:pPr>
            <w:r>
              <w:rPr>
                <w:color w:val="000000"/>
                <w:sz w:val="16"/>
                <w:szCs w:val="16"/>
              </w:rPr>
              <w:t>0,26</w:t>
            </w:r>
          </w:p>
        </w:tc>
      </w:tr>
      <w:tr w:rsidR="00A4630A" w14:paraId="78419ADC"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4E697A" w14:textId="77777777" w:rsidR="00A4630A" w:rsidRDefault="00A4630A" w:rsidP="00F1169E">
            <w:pPr>
              <w:jc w:val="center"/>
              <w:rPr>
                <w:b/>
                <w:bCs/>
                <w:color w:val="000000"/>
                <w:sz w:val="16"/>
                <w:szCs w:val="16"/>
              </w:rPr>
            </w:pPr>
            <w:r>
              <w:rPr>
                <w:b/>
                <w:bCs/>
                <w:color w:val="000000"/>
                <w:sz w:val="16"/>
                <w:szCs w:val="16"/>
              </w:rPr>
              <w:t>410000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3148CF" w14:textId="77777777" w:rsidR="00A4630A" w:rsidRDefault="00A4630A" w:rsidP="00F1169E">
            <w:pPr>
              <w:rPr>
                <w:b/>
                <w:bCs/>
                <w:color w:val="000000"/>
                <w:sz w:val="16"/>
                <w:szCs w:val="16"/>
              </w:rPr>
            </w:pPr>
            <w:r>
              <w:rPr>
                <w:b/>
                <w:bCs/>
                <w:color w:val="000000"/>
                <w:sz w:val="16"/>
                <w:szCs w:val="16"/>
              </w:rPr>
              <w:t>РАСХОДИ ЗА ЗАПОСЛЕНЕ</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C2FEB9" w14:textId="77777777" w:rsidR="00A4630A" w:rsidRDefault="00A4630A" w:rsidP="00F1169E">
            <w:pPr>
              <w:jc w:val="right"/>
              <w:rPr>
                <w:b/>
                <w:bCs/>
                <w:color w:val="000000"/>
                <w:sz w:val="16"/>
                <w:szCs w:val="16"/>
              </w:rPr>
            </w:pPr>
            <w:r>
              <w:rPr>
                <w:b/>
                <w:bCs/>
                <w:color w:val="000000"/>
                <w:sz w:val="16"/>
                <w:szCs w:val="16"/>
              </w:rPr>
              <w:t>375.404.221,00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B2CAAA"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158BDC" w14:textId="77777777" w:rsidR="00A4630A" w:rsidRDefault="00A4630A" w:rsidP="00F1169E">
            <w:pPr>
              <w:jc w:val="right"/>
              <w:rPr>
                <w:b/>
                <w:bCs/>
                <w:color w:val="000000"/>
                <w:sz w:val="16"/>
                <w:szCs w:val="16"/>
              </w:rPr>
            </w:pPr>
            <w:r>
              <w:rPr>
                <w:b/>
                <w:bCs/>
                <w:color w:val="000000"/>
                <w:sz w:val="16"/>
                <w:szCs w:val="16"/>
              </w:rPr>
              <w:t>1.514.753,00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A3684A" w14:textId="77777777" w:rsidR="00A4630A" w:rsidRDefault="00A4630A" w:rsidP="00F1169E">
            <w:pPr>
              <w:jc w:val="right"/>
              <w:rPr>
                <w:b/>
                <w:bCs/>
                <w:color w:val="000000"/>
                <w:sz w:val="16"/>
                <w:szCs w:val="16"/>
              </w:rPr>
            </w:pPr>
            <w:r>
              <w:rPr>
                <w:b/>
                <w:bCs/>
                <w:color w:val="000000"/>
                <w:sz w:val="16"/>
                <w:szCs w:val="16"/>
              </w:rPr>
              <w:t>376.918.974,00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E4BD5F" w14:textId="77777777" w:rsidR="00A4630A" w:rsidRDefault="00A4630A" w:rsidP="00F1169E">
            <w:pPr>
              <w:jc w:val="right"/>
              <w:rPr>
                <w:b/>
                <w:bCs/>
                <w:color w:val="000000"/>
                <w:sz w:val="16"/>
                <w:szCs w:val="16"/>
              </w:rPr>
            </w:pPr>
            <w:r>
              <w:rPr>
                <w:b/>
                <w:bCs/>
                <w:color w:val="000000"/>
                <w:sz w:val="16"/>
                <w:szCs w:val="16"/>
              </w:rPr>
              <w:t>28,60</w:t>
            </w:r>
          </w:p>
        </w:tc>
      </w:tr>
      <w:bookmarkStart w:id="25" w:name="_Toc420000_КОРИШЋЕЊЕ_УСЛУГА_И_РОБА"/>
      <w:bookmarkEnd w:id="25"/>
      <w:tr w:rsidR="00A4630A" w14:paraId="4A21E505"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ED05A" w14:textId="77777777" w:rsidR="00A4630A" w:rsidRDefault="00A4630A" w:rsidP="00F1169E">
            <w:pPr>
              <w:rPr>
                <w:vanish/>
              </w:rPr>
            </w:pPr>
            <w:r>
              <w:fldChar w:fldCharType="begin"/>
            </w:r>
            <w:r>
              <w:instrText>TC "420000 КОРИШЋЕЊЕ УСЛУГА И РОБА" \f C \l "2"</w:instrText>
            </w:r>
            <w:r>
              <w:fldChar w:fldCharType="end"/>
            </w:r>
          </w:p>
          <w:p w14:paraId="09EBCBDD" w14:textId="77777777" w:rsidR="00A4630A" w:rsidRDefault="00A4630A" w:rsidP="00F1169E">
            <w:pPr>
              <w:jc w:val="center"/>
              <w:rPr>
                <w:color w:val="000000"/>
                <w:sz w:val="16"/>
                <w:szCs w:val="16"/>
              </w:rPr>
            </w:pPr>
            <w:r>
              <w:rPr>
                <w:color w:val="000000"/>
                <w:sz w:val="16"/>
                <w:szCs w:val="16"/>
              </w:rPr>
              <w:t>421000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8957B" w14:textId="77777777" w:rsidR="00A4630A" w:rsidRDefault="00A4630A" w:rsidP="00F1169E">
            <w:pPr>
              <w:rPr>
                <w:color w:val="000000"/>
                <w:sz w:val="16"/>
                <w:szCs w:val="16"/>
              </w:rPr>
            </w:pPr>
            <w:r>
              <w:rPr>
                <w:color w:val="000000"/>
                <w:sz w:val="16"/>
                <w:szCs w:val="16"/>
              </w:rPr>
              <w:t>СТАЛНИ ТРОШКОВИ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B725E" w14:textId="77777777" w:rsidR="00A4630A" w:rsidRDefault="00A4630A" w:rsidP="00F1169E">
            <w:pPr>
              <w:jc w:val="right"/>
              <w:rPr>
                <w:color w:val="000000"/>
                <w:sz w:val="16"/>
                <w:szCs w:val="16"/>
              </w:rPr>
            </w:pPr>
            <w:r>
              <w:rPr>
                <w:color w:val="000000"/>
                <w:sz w:val="16"/>
                <w:szCs w:val="16"/>
              </w:rPr>
              <w:t>62.506.000,00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F3C18" w14:textId="77777777" w:rsidR="00A4630A" w:rsidRDefault="00A4630A" w:rsidP="00F1169E">
            <w:pPr>
              <w:jc w:val="right"/>
              <w:rPr>
                <w:color w:val="000000"/>
                <w:sz w:val="16"/>
                <w:szCs w:val="16"/>
              </w:rPr>
            </w:pPr>
            <w:r>
              <w:rPr>
                <w:color w:val="000000"/>
                <w:sz w:val="16"/>
                <w:szCs w:val="16"/>
              </w:rPr>
              <w:t>410.000,00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1242F" w14:textId="77777777" w:rsidR="00A4630A" w:rsidRDefault="00A4630A" w:rsidP="00F1169E">
            <w:pPr>
              <w:jc w:val="right"/>
              <w:rPr>
                <w:color w:val="000000"/>
                <w:sz w:val="16"/>
                <w:szCs w:val="16"/>
              </w:rPr>
            </w:pPr>
            <w:r>
              <w:rPr>
                <w:color w:val="000000"/>
                <w:sz w:val="16"/>
                <w:szCs w:val="16"/>
              </w:rPr>
              <w:t>3.770.000,00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5F326" w14:textId="77777777" w:rsidR="00A4630A" w:rsidRDefault="00A4630A" w:rsidP="00F1169E">
            <w:pPr>
              <w:jc w:val="right"/>
              <w:rPr>
                <w:color w:val="000000"/>
                <w:sz w:val="16"/>
                <w:szCs w:val="16"/>
              </w:rPr>
            </w:pPr>
            <w:r>
              <w:rPr>
                <w:color w:val="000000"/>
                <w:sz w:val="16"/>
                <w:szCs w:val="16"/>
              </w:rPr>
              <w:t>66.686.000,00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DA4A4" w14:textId="77777777" w:rsidR="00A4630A" w:rsidRDefault="00A4630A" w:rsidP="00F1169E">
            <w:pPr>
              <w:jc w:val="right"/>
              <w:rPr>
                <w:color w:val="000000"/>
                <w:sz w:val="16"/>
                <w:szCs w:val="16"/>
              </w:rPr>
            </w:pPr>
            <w:r>
              <w:rPr>
                <w:color w:val="000000"/>
                <w:sz w:val="16"/>
                <w:szCs w:val="16"/>
              </w:rPr>
              <w:t>5,06</w:t>
            </w:r>
          </w:p>
        </w:tc>
      </w:tr>
      <w:tr w:rsidR="00A4630A" w14:paraId="0E91253C"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BC890" w14:textId="77777777" w:rsidR="00A4630A" w:rsidRDefault="00A4630A" w:rsidP="00F1169E">
            <w:pPr>
              <w:jc w:val="center"/>
              <w:rPr>
                <w:color w:val="000000"/>
                <w:sz w:val="16"/>
                <w:szCs w:val="16"/>
              </w:rPr>
            </w:pPr>
            <w:r>
              <w:rPr>
                <w:color w:val="000000"/>
                <w:sz w:val="16"/>
                <w:szCs w:val="16"/>
              </w:rPr>
              <w:t>422000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9E454" w14:textId="77777777" w:rsidR="00A4630A" w:rsidRDefault="00A4630A" w:rsidP="00F1169E">
            <w:pPr>
              <w:rPr>
                <w:color w:val="000000"/>
                <w:sz w:val="16"/>
                <w:szCs w:val="16"/>
              </w:rPr>
            </w:pPr>
            <w:r>
              <w:rPr>
                <w:color w:val="000000"/>
                <w:sz w:val="16"/>
                <w:szCs w:val="16"/>
              </w:rPr>
              <w:t>ТРОШКОВИ ПУТОВАЊА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91DD8" w14:textId="77777777" w:rsidR="00A4630A" w:rsidRDefault="00A4630A" w:rsidP="00F1169E">
            <w:pPr>
              <w:jc w:val="right"/>
              <w:rPr>
                <w:color w:val="000000"/>
                <w:sz w:val="16"/>
                <w:szCs w:val="16"/>
              </w:rPr>
            </w:pPr>
            <w:r>
              <w:rPr>
                <w:color w:val="000000"/>
                <w:sz w:val="16"/>
                <w:szCs w:val="16"/>
              </w:rPr>
              <w:t>2.330.000,00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AAB34" w14:textId="77777777" w:rsidR="00A4630A" w:rsidRDefault="00A4630A" w:rsidP="00F1169E">
            <w:pPr>
              <w:jc w:val="right"/>
              <w:rPr>
                <w:color w:val="000000"/>
                <w:sz w:val="16"/>
                <w:szCs w:val="16"/>
              </w:rPr>
            </w:pPr>
            <w:r>
              <w:rPr>
                <w:color w:val="000000"/>
                <w:sz w:val="16"/>
                <w:szCs w:val="16"/>
              </w:rPr>
              <w:t>50.000,00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6CB85" w14:textId="77777777" w:rsidR="00A4630A" w:rsidRDefault="00A4630A" w:rsidP="00F1169E">
            <w:pPr>
              <w:jc w:val="right"/>
              <w:rPr>
                <w:color w:val="000000"/>
                <w:sz w:val="16"/>
                <w:szCs w:val="16"/>
              </w:rPr>
            </w:pPr>
            <w:r>
              <w:rPr>
                <w:color w:val="000000"/>
                <w:sz w:val="16"/>
                <w:szCs w:val="16"/>
              </w:rPr>
              <w:t>230.000,00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AA13B" w14:textId="77777777" w:rsidR="00A4630A" w:rsidRDefault="00A4630A" w:rsidP="00F1169E">
            <w:pPr>
              <w:jc w:val="right"/>
              <w:rPr>
                <w:color w:val="000000"/>
                <w:sz w:val="16"/>
                <w:szCs w:val="16"/>
              </w:rPr>
            </w:pPr>
            <w:r>
              <w:rPr>
                <w:color w:val="000000"/>
                <w:sz w:val="16"/>
                <w:szCs w:val="16"/>
              </w:rPr>
              <w:t>2.610.000,00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82E33" w14:textId="77777777" w:rsidR="00A4630A" w:rsidRDefault="00A4630A" w:rsidP="00F1169E">
            <w:pPr>
              <w:jc w:val="right"/>
              <w:rPr>
                <w:color w:val="000000"/>
                <w:sz w:val="16"/>
                <w:szCs w:val="16"/>
              </w:rPr>
            </w:pPr>
            <w:r>
              <w:rPr>
                <w:color w:val="000000"/>
                <w:sz w:val="16"/>
                <w:szCs w:val="16"/>
              </w:rPr>
              <w:t>0,20</w:t>
            </w:r>
          </w:p>
        </w:tc>
      </w:tr>
      <w:tr w:rsidR="00A4630A" w14:paraId="4152F349"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E25F1" w14:textId="77777777" w:rsidR="00A4630A" w:rsidRDefault="00A4630A" w:rsidP="00F1169E">
            <w:pPr>
              <w:jc w:val="center"/>
              <w:rPr>
                <w:color w:val="000000"/>
                <w:sz w:val="16"/>
                <w:szCs w:val="16"/>
              </w:rPr>
            </w:pPr>
            <w:r>
              <w:rPr>
                <w:color w:val="000000"/>
                <w:sz w:val="16"/>
                <w:szCs w:val="16"/>
              </w:rPr>
              <w:t>423000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282C3" w14:textId="77777777" w:rsidR="00A4630A" w:rsidRDefault="00A4630A" w:rsidP="00F1169E">
            <w:pPr>
              <w:rPr>
                <w:color w:val="000000"/>
                <w:sz w:val="16"/>
                <w:szCs w:val="16"/>
              </w:rPr>
            </w:pPr>
            <w:r>
              <w:rPr>
                <w:color w:val="000000"/>
                <w:sz w:val="16"/>
                <w:szCs w:val="16"/>
              </w:rPr>
              <w:t>УСЛУГЕ ПО УГОВОРУ</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F688E" w14:textId="77777777" w:rsidR="00A4630A" w:rsidRDefault="00A4630A" w:rsidP="00F1169E">
            <w:pPr>
              <w:jc w:val="right"/>
              <w:rPr>
                <w:color w:val="000000"/>
                <w:sz w:val="16"/>
                <w:szCs w:val="16"/>
              </w:rPr>
            </w:pPr>
            <w:r>
              <w:rPr>
                <w:color w:val="000000"/>
                <w:sz w:val="16"/>
                <w:szCs w:val="16"/>
              </w:rPr>
              <w:t>92.458.223,00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AD0C6" w14:textId="77777777" w:rsidR="00A4630A" w:rsidRDefault="00A4630A" w:rsidP="00F1169E">
            <w:pPr>
              <w:jc w:val="right"/>
              <w:rPr>
                <w:color w:val="000000"/>
                <w:sz w:val="16"/>
                <w:szCs w:val="16"/>
              </w:rPr>
            </w:pPr>
            <w:r>
              <w:rPr>
                <w:color w:val="000000"/>
                <w:sz w:val="16"/>
                <w:szCs w:val="16"/>
              </w:rPr>
              <w:t>500.000,00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816D1" w14:textId="77777777" w:rsidR="00A4630A" w:rsidRDefault="00A4630A" w:rsidP="00F1169E">
            <w:pPr>
              <w:jc w:val="right"/>
              <w:rPr>
                <w:color w:val="000000"/>
                <w:sz w:val="16"/>
                <w:szCs w:val="16"/>
              </w:rPr>
            </w:pPr>
            <w:r>
              <w:rPr>
                <w:color w:val="000000"/>
                <w:sz w:val="16"/>
                <w:szCs w:val="16"/>
              </w:rPr>
              <w:t>11.684.878,00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0366E" w14:textId="77777777" w:rsidR="00A4630A" w:rsidRDefault="00A4630A" w:rsidP="00F1169E">
            <w:pPr>
              <w:jc w:val="right"/>
              <w:rPr>
                <w:color w:val="000000"/>
                <w:sz w:val="16"/>
                <w:szCs w:val="16"/>
              </w:rPr>
            </w:pPr>
            <w:r>
              <w:rPr>
                <w:color w:val="000000"/>
                <w:sz w:val="16"/>
                <w:szCs w:val="16"/>
              </w:rPr>
              <w:t>104.643.101,00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4E004" w14:textId="77777777" w:rsidR="00A4630A" w:rsidRDefault="00A4630A" w:rsidP="00F1169E">
            <w:pPr>
              <w:jc w:val="right"/>
              <w:rPr>
                <w:color w:val="000000"/>
                <w:sz w:val="16"/>
                <w:szCs w:val="16"/>
              </w:rPr>
            </w:pPr>
            <w:r>
              <w:rPr>
                <w:color w:val="000000"/>
                <w:sz w:val="16"/>
                <w:szCs w:val="16"/>
              </w:rPr>
              <w:t>7,94</w:t>
            </w:r>
          </w:p>
        </w:tc>
      </w:tr>
      <w:tr w:rsidR="00A4630A" w14:paraId="074E4491"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C1EB3" w14:textId="77777777" w:rsidR="00A4630A" w:rsidRDefault="00A4630A" w:rsidP="00F1169E">
            <w:pPr>
              <w:jc w:val="center"/>
              <w:rPr>
                <w:color w:val="000000"/>
                <w:sz w:val="16"/>
                <w:szCs w:val="16"/>
              </w:rPr>
            </w:pPr>
            <w:r>
              <w:rPr>
                <w:color w:val="000000"/>
                <w:sz w:val="16"/>
                <w:szCs w:val="16"/>
              </w:rPr>
              <w:t>424000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27113" w14:textId="77777777" w:rsidR="00A4630A" w:rsidRDefault="00A4630A" w:rsidP="00F1169E">
            <w:pPr>
              <w:rPr>
                <w:color w:val="000000"/>
                <w:sz w:val="16"/>
                <w:szCs w:val="16"/>
              </w:rPr>
            </w:pPr>
            <w:r>
              <w:rPr>
                <w:color w:val="000000"/>
                <w:sz w:val="16"/>
                <w:szCs w:val="16"/>
              </w:rPr>
              <w:t>СПЕЦИЈАЛИЗОВАНЕ УСЛУГЕ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8BAA5" w14:textId="77777777" w:rsidR="00A4630A" w:rsidRDefault="00A4630A" w:rsidP="00F1169E">
            <w:pPr>
              <w:jc w:val="right"/>
              <w:rPr>
                <w:color w:val="000000"/>
                <w:sz w:val="16"/>
                <w:szCs w:val="16"/>
              </w:rPr>
            </w:pPr>
            <w:r>
              <w:rPr>
                <w:color w:val="000000"/>
                <w:sz w:val="16"/>
                <w:szCs w:val="16"/>
              </w:rPr>
              <w:t>46.972.940,00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D367D" w14:textId="77777777" w:rsidR="00A4630A" w:rsidRDefault="00A4630A" w:rsidP="00F1169E">
            <w:pPr>
              <w:jc w:val="right"/>
              <w:rPr>
                <w:color w:val="000000"/>
                <w:sz w:val="16"/>
                <w:szCs w:val="16"/>
              </w:rPr>
            </w:pPr>
            <w:r>
              <w:rPr>
                <w:color w:val="000000"/>
                <w:sz w:val="16"/>
                <w:szCs w:val="16"/>
              </w:rPr>
              <w:t>1.000.000,00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03EA4" w14:textId="77777777" w:rsidR="00A4630A" w:rsidRDefault="00A4630A" w:rsidP="00F1169E">
            <w:pPr>
              <w:jc w:val="right"/>
              <w:rPr>
                <w:color w:val="000000"/>
                <w:sz w:val="16"/>
                <w:szCs w:val="16"/>
              </w:rPr>
            </w:pPr>
            <w:r>
              <w:rPr>
                <w:color w:val="000000"/>
                <w:sz w:val="16"/>
                <w:szCs w:val="16"/>
              </w:rPr>
              <w:t>1.608.060,00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FDC57" w14:textId="77777777" w:rsidR="00A4630A" w:rsidRDefault="00A4630A" w:rsidP="00F1169E">
            <w:pPr>
              <w:jc w:val="right"/>
              <w:rPr>
                <w:color w:val="000000"/>
                <w:sz w:val="16"/>
                <w:szCs w:val="16"/>
              </w:rPr>
            </w:pPr>
            <w:r>
              <w:rPr>
                <w:color w:val="000000"/>
                <w:sz w:val="16"/>
                <w:szCs w:val="16"/>
              </w:rPr>
              <w:t>49.581.000,00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4C95F" w14:textId="77777777" w:rsidR="00A4630A" w:rsidRDefault="00A4630A" w:rsidP="00F1169E">
            <w:pPr>
              <w:jc w:val="right"/>
              <w:rPr>
                <w:color w:val="000000"/>
                <w:sz w:val="16"/>
                <w:szCs w:val="16"/>
              </w:rPr>
            </w:pPr>
            <w:r>
              <w:rPr>
                <w:color w:val="000000"/>
                <w:sz w:val="16"/>
                <w:szCs w:val="16"/>
              </w:rPr>
              <w:t>3,76</w:t>
            </w:r>
          </w:p>
        </w:tc>
      </w:tr>
      <w:tr w:rsidR="00A4630A" w14:paraId="782D5836"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91650" w14:textId="77777777" w:rsidR="00A4630A" w:rsidRDefault="00A4630A" w:rsidP="00F1169E">
            <w:pPr>
              <w:jc w:val="center"/>
              <w:rPr>
                <w:color w:val="000000"/>
                <w:sz w:val="16"/>
                <w:szCs w:val="16"/>
              </w:rPr>
            </w:pPr>
            <w:r>
              <w:rPr>
                <w:color w:val="000000"/>
                <w:sz w:val="16"/>
                <w:szCs w:val="16"/>
              </w:rPr>
              <w:t>425000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9D846" w14:textId="77777777" w:rsidR="00A4630A" w:rsidRDefault="00A4630A" w:rsidP="00F1169E">
            <w:pPr>
              <w:rPr>
                <w:color w:val="000000"/>
                <w:sz w:val="16"/>
                <w:szCs w:val="16"/>
              </w:rPr>
            </w:pPr>
            <w:r>
              <w:rPr>
                <w:color w:val="000000"/>
                <w:sz w:val="16"/>
                <w:szCs w:val="16"/>
              </w:rPr>
              <w:t>ТЕКУЋЕ ПОПРАВКЕ И ОДРЖАВАЊЕ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ACDC5" w14:textId="77777777" w:rsidR="00A4630A" w:rsidRDefault="00A4630A" w:rsidP="00F1169E">
            <w:pPr>
              <w:jc w:val="right"/>
              <w:rPr>
                <w:color w:val="000000"/>
                <w:sz w:val="16"/>
                <w:szCs w:val="16"/>
              </w:rPr>
            </w:pPr>
            <w:r>
              <w:rPr>
                <w:color w:val="000000"/>
                <w:sz w:val="16"/>
                <w:szCs w:val="16"/>
              </w:rPr>
              <w:t>65.990.000,00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4DE53" w14:textId="77777777" w:rsidR="00A4630A" w:rsidRDefault="00A4630A" w:rsidP="00F1169E">
            <w:pPr>
              <w:jc w:val="right"/>
              <w:rPr>
                <w:color w:val="000000"/>
                <w:sz w:val="16"/>
                <w:szCs w:val="16"/>
              </w:rPr>
            </w:pPr>
            <w:r>
              <w:rPr>
                <w:color w:val="000000"/>
                <w:sz w:val="16"/>
                <w:szCs w:val="16"/>
              </w:rPr>
              <w:t>250.000,00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1F53E" w14:textId="77777777" w:rsidR="00A4630A" w:rsidRDefault="00A4630A" w:rsidP="00F1169E">
            <w:pPr>
              <w:jc w:val="right"/>
              <w:rPr>
                <w:color w:val="000000"/>
                <w:sz w:val="16"/>
                <w:szCs w:val="16"/>
              </w:rPr>
            </w:pPr>
            <w:r>
              <w:rPr>
                <w:color w:val="000000"/>
                <w:sz w:val="16"/>
                <w:szCs w:val="16"/>
              </w:rPr>
              <w:t>8.060.000,00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9EBE4" w14:textId="77777777" w:rsidR="00A4630A" w:rsidRDefault="00A4630A" w:rsidP="00F1169E">
            <w:pPr>
              <w:jc w:val="right"/>
              <w:rPr>
                <w:color w:val="000000"/>
                <w:sz w:val="16"/>
                <w:szCs w:val="16"/>
              </w:rPr>
            </w:pPr>
            <w:r>
              <w:rPr>
                <w:color w:val="000000"/>
                <w:sz w:val="16"/>
                <w:szCs w:val="16"/>
              </w:rPr>
              <w:t>74.300.000,00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B75A6" w14:textId="77777777" w:rsidR="00A4630A" w:rsidRDefault="00A4630A" w:rsidP="00F1169E">
            <w:pPr>
              <w:jc w:val="right"/>
              <w:rPr>
                <w:color w:val="000000"/>
                <w:sz w:val="16"/>
                <w:szCs w:val="16"/>
              </w:rPr>
            </w:pPr>
            <w:r>
              <w:rPr>
                <w:color w:val="000000"/>
                <w:sz w:val="16"/>
                <w:szCs w:val="16"/>
              </w:rPr>
              <w:t>5,64</w:t>
            </w:r>
          </w:p>
        </w:tc>
      </w:tr>
      <w:tr w:rsidR="00A4630A" w14:paraId="4AB284BD"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E19EE" w14:textId="77777777" w:rsidR="00A4630A" w:rsidRDefault="00A4630A" w:rsidP="00F1169E">
            <w:pPr>
              <w:jc w:val="center"/>
              <w:rPr>
                <w:color w:val="000000"/>
                <w:sz w:val="16"/>
                <w:szCs w:val="16"/>
              </w:rPr>
            </w:pPr>
            <w:r>
              <w:rPr>
                <w:color w:val="000000"/>
                <w:sz w:val="16"/>
                <w:szCs w:val="16"/>
              </w:rPr>
              <w:t>426000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5CBA8" w14:textId="77777777" w:rsidR="00A4630A" w:rsidRDefault="00A4630A" w:rsidP="00F1169E">
            <w:pPr>
              <w:rPr>
                <w:color w:val="000000"/>
                <w:sz w:val="16"/>
                <w:szCs w:val="16"/>
              </w:rPr>
            </w:pPr>
            <w:r>
              <w:rPr>
                <w:color w:val="000000"/>
                <w:sz w:val="16"/>
                <w:szCs w:val="16"/>
              </w:rPr>
              <w:t>МАТЕРИЈАЛ</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299D1" w14:textId="77777777" w:rsidR="00A4630A" w:rsidRDefault="00A4630A" w:rsidP="00F1169E">
            <w:pPr>
              <w:jc w:val="right"/>
              <w:rPr>
                <w:color w:val="000000"/>
                <w:sz w:val="16"/>
                <w:szCs w:val="16"/>
              </w:rPr>
            </w:pPr>
            <w:r>
              <w:rPr>
                <w:color w:val="000000"/>
                <w:sz w:val="16"/>
                <w:szCs w:val="16"/>
              </w:rPr>
              <w:t>24.518.380,00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399BA" w14:textId="77777777" w:rsidR="00A4630A" w:rsidRDefault="00A4630A" w:rsidP="00F1169E">
            <w:pPr>
              <w:jc w:val="right"/>
              <w:rPr>
                <w:color w:val="000000"/>
                <w:sz w:val="16"/>
                <w:szCs w:val="16"/>
              </w:rPr>
            </w:pPr>
            <w:r>
              <w:rPr>
                <w:color w:val="000000"/>
                <w:sz w:val="16"/>
                <w:szCs w:val="16"/>
              </w:rPr>
              <w:t>190.000,00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D5442" w14:textId="77777777" w:rsidR="00A4630A" w:rsidRDefault="00A4630A" w:rsidP="00F1169E">
            <w:pPr>
              <w:jc w:val="right"/>
              <w:rPr>
                <w:color w:val="000000"/>
                <w:sz w:val="16"/>
                <w:szCs w:val="16"/>
              </w:rPr>
            </w:pPr>
            <w:r>
              <w:rPr>
                <w:color w:val="000000"/>
                <w:sz w:val="16"/>
                <w:szCs w:val="16"/>
              </w:rPr>
              <w:t>2.061.640,00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62531" w14:textId="77777777" w:rsidR="00A4630A" w:rsidRDefault="00A4630A" w:rsidP="00F1169E">
            <w:pPr>
              <w:jc w:val="right"/>
              <w:rPr>
                <w:color w:val="000000"/>
                <w:sz w:val="16"/>
                <w:szCs w:val="16"/>
              </w:rPr>
            </w:pPr>
            <w:r>
              <w:rPr>
                <w:color w:val="000000"/>
                <w:sz w:val="16"/>
                <w:szCs w:val="16"/>
              </w:rPr>
              <w:t>26.770.020,00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DB201" w14:textId="77777777" w:rsidR="00A4630A" w:rsidRDefault="00A4630A" w:rsidP="00F1169E">
            <w:pPr>
              <w:jc w:val="right"/>
              <w:rPr>
                <w:color w:val="000000"/>
                <w:sz w:val="16"/>
                <w:szCs w:val="16"/>
              </w:rPr>
            </w:pPr>
            <w:r>
              <w:rPr>
                <w:color w:val="000000"/>
                <w:sz w:val="16"/>
                <w:szCs w:val="16"/>
              </w:rPr>
              <w:t>2,03</w:t>
            </w:r>
          </w:p>
        </w:tc>
      </w:tr>
      <w:tr w:rsidR="00A4630A" w14:paraId="7F2B0A75"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9B1F3A" w14:textId="77777777" w:rsidR="00A4630A" w:rsidRDefault="00A4630A" w:rsidP="00F1169E">
            <w:pPr>
              <w:jc w:val="center"/>
              <w:rPr>
                <w:b/>
                <w:bCs/>
                <w:color w:val="000000"/>
                <w:sz w:val="16"/>
                <w:szCs w:val="16"/>
              </w:rPr>
            </w:pPr>
            <w:r>
              <w:rPr>
                <w:b/>
                <w:bCs/>
                <w:color w:val="000000"/>
                <w:sz w:val="16"/>
                <w:szCs w:val="16"/>
              </w:rPr>
              <w:t>420000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09C260" w14:textId="77777777" w:rsidR="00A4630A" w:rsidRDefault="00A4630A" w:rsidP="00F1169E">
            <w:pPr>
              <w:rPr>
                <w:b/>
                <w:bCs/>
                <w:color w:val="000000"/>
                <w:sz w:val="16"/>
                <w:szCs w:val="16"/>
              </w:rPr>
            </w:pPr>
            <w:r>
              <w:rPr>
                <w:b/>
                <w:bCs/>
                <w:color w:val="000000"/>
                <w:sz w:val="16"/>
                <w:szCs w:val="16"/>
              </w:rPr>
              <w:t>КОРИШЋЕЊЕ УСЛУГА И РОБА</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72893C" w14:textId="77777777" w:rsidR="00A4630A" w:rsidRDefault="00A4630A" w:rsidP="00F1169E">
            <w:pPr>
              <w:jc w:val="right"/>
              <w:rPr>
                <w:b/>
                <w:bCs/>
                <w:color w:val="000000"/>
                <w:sz w:val="16"/>
                <w:szCs w:val="16"/>
              </w:rPr>
            </w:pPr>
            <w:r>
              <w:rPr>
                <w:b/>
                <w:bCs/>
                <w:color w:val="000000"/>
                <w:sz w:val="16"/>
                <w:szCs w:val="16"/>
              </w:rPr>
              <w:t>294.775.543,00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078AA8" w14:textId="77777777" w:rsidR="00A4630A" w:rsidRDefault="00A4630A" w:rsidP="00F1169E">
            <w:pPr>
              <w:jc w:val="right"/>
              <w:rPr>
                <w:b/>
                <w:bCs/>
                <w:color w:val="000000"/>
                <w:sz w:val="16"/>
                <w:szCs w:val="16"/>
              </w:rPr>
            </w:pPr>
            <w:r>
              <w:rPr>
                <w:b/>
                <w:bCs/>
                <w:color w:val="000000"/>
                <w:sz w:val="16"/>
                <w:szCs w:val="16"/>
              </w:rPr>
              <w:t>2.400.000,00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5F20EE" w14:textId="77777777" w:rsidR="00A4630A" w:rsidRDefault="00A4630A" w:rsidP="00F1169E">
            <w:pPr>
              <w:jc w:val="right"/>
              <w:rPr>
                <w:b/>
                <w:bCs/>
                <w:color w:val="000000"/>
                <w:sz w:val="16"/>
                <w:szCs w:val="16"/>
              </w:rPr>
            </w:pPr>
            <w:r>
              <w:rPr>
                <w:b/>
                <w:bCs/>
                <w:color w:val="000000"/>
                <w:sz w:val="16"/>
                <w:szCs w:val="16"/>
              </w:rPr>
              <w:t>27.414.578,00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7F1265" w14:textId="77777777" w:rsidR="00A4630A" w:rsidRDefault="00A4630A" w:rsidP="00F1169E">
            <w:pPr>
              <w:jc w:val="right"/>
              <w:rPr>
                <w:b/>
                <w:bCs/>
                <w:color w:val="000000"/>
                <w:sz w:val="16"/>
                <w:szCs w:val="16"/>
              </w:rPr>
            </w:pPr>
            <w:r>
              <w:rPr>
                <w:b/>
                <w:bCs/>
                <w:color w:val="000000"/>
                <w:sz w:val="16"/>
                <w:szCs w:val="16"/>
              </w:rPr>
              <w:t>324.590.121,00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F16E8E" w14:textId="77777777" w:rsidR="00A4630A" w:rsidRDefault="00A4630A" w:rsidP="00F1169E">
            <w:pPr>
              <w:jc w:val="right"/>
              <w:rPr>
                <w:b/>
                <w:bCs/>
                <w:color w:val="000000"/>
                <w:sz w:val="16"/>
                <w:szCs w:val="16"/>
              </w:rPr>
            </w:pPr>
            <w:r>
              <w:rPr>
                <w:b/>
                <w:bCs/>
                <w:color w:val="000000"/>
                <w:sz w:val="16"/>
                <w:szCs w:val="16"/>
              </w:rPr>
              <w:t>24,63</w:t>
            </w:r>
          </w:p>
        </w:tc>
      </w:tr>
      <w:bookmarkStart w:id="26" w:name="_Toc440000_ОТПЛАТА_КАМАТА_И_ПРАТЕЋИ_ТРОШ"/>
      <w:bookmarkEnd w:id="26"/>
      <w:tr w:rsidR="00A4630A" w14:paraId="32504557"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D38A5" w14:textId="77777777" w:rsidR="00A4630A" w:rsidRDefault="00A4630A" w:rsidP="00F1169E">
            <w:pPr>
              <w:rPr>
                <w:vanish/>
              </w:rPr>
            </w:pPr>
            <w:r>
              <w:fldChar w:fldCharType="begin"/>
            </w:r>
            <w:r>
              <w:instrText>TC "440000 ОТПЛАТА КАМАТА И ПРАТЕЋИ ТРОШКОВИ ЗАДУЖИВАЊА" \f C \l "2"</w:instrText>
            </w:r>
            <w:r>
              <w:fldChar w:fldCharType="end"/>
            </w:r>
          </w:p>
          <w:p w14:paraId="14B2DB73" w14:textId="77777777" w:rsidR="00A4630A" w:rsidRDefault="00A4630A" w:rsidP="00F1169E">
            <w:pPr>
              <w:jc w:val="center"/>
              <w:rPr>
                <w:color w:val="000000"/>
                <w:sz w:val="16"/>
                <w:szCs w:val="16"/>
              </w:rPr>
            </w:pPr>
            <w:r>
              <w:rPr>
                <w:color w:val="000000"/>
                <w:sz w:val="16"/>
                <w:szCs w:val="16"/>
              </w:rPr>
              <w:t>441000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98586" w14:textId="77777777" w:rsidR="00A4630A" w:rsidRDefault="00A4630A" w:rsidP="00F1169E">
            <w:pPr>
              <w:rPr>
                <w:color w:val="000000"/>
                <w:sz w:val="16"/>
                <w:szCs w:val="16"/>
              </w:rPr>
            </w:pPr>
            <w:r>
              <w:rPr>
                <w:color w:val="000000"/>
                <w:sz w:val="16"/>
                <w:szCs w:val="16"/>
              </w:rPr>
              <w:t>ОТПЛАТА ДОМАЋИХ КАМАТА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428BE" w14:textId="77777777" w:rsidR="00A4630A" w:rsidRDefault="00A4630A" w:rsidP="00F1169E">
            <w:pPr>
              <w:jc w:val="right"/>
              <w:rPr>
                <w:color w:val="000000"/>
                <w:sz w:val="16"/>
                <w:szCs w:val="16"/>
              </w:rPr>
            </w:pPr>
            <w:r>
              <w:rPr>
                <w:color w:val="000000"/>
                <w:sz w:val="16"/>
                <w:szCs w:val="16"/>
              </w:rPr>
              <w:t>4.000.000,00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BCA4D"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CDE89"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223A2" w14:textId="77777777" w:rsidR="00A4630A" w:rsidRDefault="00A4630A" w:rsidP="00F1169E">
            <w:pPr>
              <w:jc w:val="right"/>
              <w:rPr>
                <w:color w:val="000000"/>
                <w:sz w:val="16"/>
                <w:szCs w:val="16"/>
              </w:rPr>
            </w:pPr>
            <w:r>
              <w:rPr>
                <w:color w:val="000000"/>
                <w:sz w:val="16"/>
                <w:szCs w:val="16"/>
              </w:rPr>
              <w:t>4.000.000,00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DCD0E" w14:textId="77777777" w:rsidR="00A4630A" w:rsidRDefault="00A4630A" w:rsidP="00F1169E">
            <w:pPr>
              <w:jc w:val="right"/>
              <w:rPr>
                <w:color w:val="000000"/>
                <w:sz w:val="16"/>
                <w:szCs w:val="16"/>
              </w:rPr>
            </w:pPr>
            <w:r>
              <w:rPr>
                <w:color w:val="000000"/>
                <w:sz w:val="16"/>
                <w:szCs w:val="16"/>
              </w:rPr>
              <w:t>0,30</w:t>
            </w:r>
          </w:p>
        </w:tc>
      </w:tr>
      <w:tr w:rsidR="00A4630A" w14:paraId="23315298"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80D75F" w14:textId="77777777" w:rsidR="00A4630A" w:rsidRDefault="00A4630A" w:rsidP="00F1169E">
            <w:pPr>
              <w:jc w:val="center"/>
              <w:rPr>
                <w:b/>
                <w:bCs/>
                <w:color w:val="000000"/>
                <w:sz w:val="16"/>
                <w:szCs w:val="16"/>
              </w:rPr>
            </w:pPr>
            <w:r>
              <w:rPr>
                <w:b/>
                <w:bCs/>
                <w:color w:val="000000"/>
                <w:sz w:val="16"/>
                <w:szCs w:val="16"/>
              </w:rPr>
              <w:t>440000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D33D45" w14:textId="77777777" w:rsidR="00A4630A" w:rsidRDefault="00A4630A" w:rsidP="00F1169E">
            <w:pPr>
              <w:rPr>
                <w:b/>
                <w:bCs/>
                <w:color w:val="000000"/>
                <w:sz w:val="16"/>
                <w:szCs w:val="16"/>
              </w:rPr>
            </w:pPr>
            <w:r>
              <w:rPr>
                <w:b/>
                <w:bCs/>
                <w:color w:val="000000"/>
                <w:sz w:val="16"/>
                <w:szCs w:val="16"/>
              </w:rPr>
              <w:t>ОТПЛАТА КАМАТА И ПРАТЕЋИ ТРОШКОВИ ЗАДУЖИВАЊА</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E226CF" w14:textId="77777777" w:rsidR="00A4630A" w:rsidRDefault="00A4630A" w:rsidP="00F1169E">
            <w:pPr>
              <w:jc w:val="right"/>
              <w:rPr>
                <w:b/>
                <w:bCs/>
                <w:color w:val="000000"/>
                <w:sz w:val="16"/>
                <w:szCs w:val="16"/>
              </w:rPr>
            </w:pPr>
            <w:r>
              <w:rPr>
                <w:b/>
                <w:bCs/>
                <w:color w:val="000000"/>
                <w:sz w:val="16"/>
                <w:szCs w:val="16"/>
              </w:rPr>
              <w:t>4.000.000,00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F78327"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6F5299"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C092D8" w14:textId="77777777" w:rsidR="00A4630A" w:rsidRDefault="00A4630A" w:rsidP="00F1169E">
            <w:pPr>
              <w:jc w:val="right"/>
              <w:rPr>
                <w:b/>
                <w:bCs/>
                <w:color w:val="000000"/>
                <w:sz w:val="16"/>
                <w:szCs w:val="16"/>
              </w:rPr>
            </w:pPr>
            <w:r>
              <w:rPr>
                <w:b/>
                <w:bCs/>
                <w:color w:val="000000"/>
                <w:sz w:val="16"/>
                <w:szCs w:val="16"/>
              </w:rPr>
              <w:t>4.000.000,00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CE4B73" w14:textId="77777777" w:rsidR="00A4630A" w:rsidRDefault="00A4630A" w:rsidP="00F1169E">
            <w:pPr>
              <w:jc w:val="right"/>
              <w:rPr>
                <w:b/>
                <w:bCs/>
                <w:color w:val="000000"/>
                <w:sz w:val="16"/>
                <w:szCs w:val="16"/>
              </w:rPr>
            </w:pPr>
            <w:r>
              <w:rPr>
                <w:b/>
                <w:bCs/>
                <w:color w:val="000000"/>
                <w:sz w:val="16"/>
                <w:szCs w:val="16"/>
              </w:rPr>
              <w:t>0,30</w:t>
            </w:r>
          </w:p>
        </w:tc>
      </w:tr>
      <w:bookmarkStart w:id="27" w:name="_Toc450000_СУБВЕНЦИЈЕ"/>
      <w:bookmarkEnd w:id="27"/>
      <w:tr w:rsidR="00A4630A" w14:paraId="6EF43365"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A6690" w14:textId="77777777" w:rsidR="00A4630A" w:rsidRDefault="00A4630A" w:rsidP="00F1169E">
            <w:pPr>
              <w:rPr>
                <w:vanish/>
              </w:rPr>
            </w:pPr>
            <w:r>
              <w:fldChar w:fldCharType="begin"/>
            </w:r>
            <w:r>
              <w:instrText>TC "450000 СУБВЕНЦИЈЕ" \f C \l "2"</w:instrText>
            </w:r>
            <w:r>
              <w:fldChar w:fldCharType="end"/>
            </w:r>
          </w:p>
          <w:p w14:paraId="797D77E1" w14:textId="77777777" w:rsidR="00A4630A" w:rsidRDefault="00A4630A" w:rsidP="00F1169E">
            <w:pPr>
              <w:jc w:val="center"/>
              <w:rPr>
                <w:color w:val="000000"/>
                <w:sz w:val="16"/>
                <w:szCs w:val="16"/>
              </w:rPr>
            </w:pPr>
            <w:r>
              <w:rPr>
                <w:color w:val="000000"/>
                <w:sz w:val="16"/>
                <w:szCs w:val="16"/>
              </w:rPr>
              <w:t>451000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CDD36" w14:textId="77777777" w:rsidR="00A4630A" w:rsidRDefault="00A4630A" w:rsidP="00F1169E">
            <w:pPr>
              <w:rPr>
                <w:color w:val="000000"/>
                <w:sz w:val="16"/>
                <w:szCs w:val="16"/>
              </w:rPr>
            </w:pPr>
            <w:r>
              <w:rPr>
                <w:color w:val="000000"/>
                <w:sz w:val="16"/>
                <w:szCs w:val="16"/>
              </w:rPr>
              <w:t>СУБВЕНЦИЈЕ ЈАВНИМ НЕФИНАНСИЈСКИМ ПРЕДУЗЕЋИМА И ОРГАНИЗАЦИЈАМА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F3ECE" w14:textId="77777777" w:rsidR="00A4630A" w:rsidRDefault="00A4630A" w:rsidP="00F1169E">
            <w:pPr>
              <w:jc w:val="right"/>
              <w:rPr>
                <w:color w:val="000000"/>
                <w:sz w:val="16"/>
                <w:szCs w:val="16"/>
              </w:rPr>
            </w:pPr>
            <w:r>
              <w:rPr>
                <w:color w:val="000000"/>
                <w:sz w:val="16"/>
                <w:szCs w:val="16"/>
              </w:rPr>
              <w:t>11.200.000,00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924AD"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0D166"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DF3A6" w14:textId="77777777" w:rsidR="00A4630A" w:rsidRDefault="00A4630A" w:rsidP="00F1169E">
            <w:pPr>
              <w:jc w:val="right"/>
              <w:rPr>
                <w:color w:val="000000"/>
                <w:sz w:val="16"/>
                <w:szCs w:val="16"/>
              </w:rPr>
            </w:pPr>
            <w:r>
              <w:rPr>
                <w:color w:val="000000"/>
                <w:sz w:val="16"/>
                <w:szCs w:val="16"/>
              </w:rPr>
              <w:t>11.200.000,00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8E69F" w14:textId="77777777" w:rsidR="00A4630A" w:rsidRDefault="00A4630A" w:rsidP="00F1169E">
            <w:pPr>
              <w:jc w:val="right"/>
              <w:rPr>
                <w:color w:val="000000"/>
                <w:sz w:val="16"/>
                <w:szCs w:val="16"/>
              </w:rPr>
            </w:pPr>
            <w:r>
              <w:rPr>
                <w:color w:val="000000"/>
                <w:sz w:val="16"/>
                <w:szCs w:val="16"/>
              </w:rPr>
              <w:t>0,85</w:t>
            </w:r>
          </w:p>
        </w:tc>
      </w:tr>
      <w:tr w:rsidR="00A4630A" w14:paraId="64EDBFBD"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492C8" w14:textId="77777777" w:rsidR="00A4630A" w:rsidRDefault="00A4630A" w:rsidP="00F1169E">
            <w:pPr>
              <w:jc w:val="center"/>
              <w:rPr>
                <w:color w:val="000000"/>
                <w:sz w:val="16"/>
                <w:szCs w:val="16"/>
              </w:rPr>
            </w:pPr>
            <w:r>
              <w:rPr>
                <w:color w:val="000000"/>
                <w:sz w:val="16"/>
                <w:szCs w:val="16"/>
              </w:rPr>
              <w:t>454000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FBFE0" w14:textId="77777777" w:rsidR="00A4630A" w:rsidRDefault="00A4630A" w:rsidP="00F1169E">
            <w:pPr>
              <w:rPr>
                <w:color w:val="000000"/>
                <w:sz w:val="16"/>
                <w:szCs w:val="16"/>
              </w:rPr>
            </w:pPr>
            <w:r>
              <w:rPr>
                <w:color w:val="000000"/>
                <w:sz w:val="16"/>
                <w:szCs w:val="16"/>
              </w:rPr>
              <w:t>СУБВЕНЦИЈЕ ПРИВАТНИМ ПРЕДУЗЕЋИМА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0B735" w14:textId="77777777" w:rsidR="00A4630A" w:rsidRDefault="00A4630A" w:rsidP="00F1169E">
            <w:pPr>
              <w:jc w:val="right"/>
              <w:rPr>
                <w:color w:val="000000"/>
                <w:sz w:val="16"/>
                <w:szCs w:val="16"/>
              </w:rPr>
            </w:pPr>
            <w:r>
              <w:rPr>
                <w:color w:val="000000"/>
                <w:sz w:val="16"/>
                <w:szCs w:val="16"/>
              </w:rPr>
              <w:t>4.500.000,00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16D5A"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D14B3"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FEC60" w14:textId="77777777" w:rsidR="00A4630A" w:rsidRDefault="00A4630A" w:rsidP="00F1169E">
            <w:pPr>
              <w:jc w:val="right"/>
              <w:rPr>
                <w:color w:val="000000"/>
                <w:sz w:val="16"/>
                <w:szCs w:val="16"/>
              </w:rPr>
            </w:pPr>
            <w:r>
              <w:rPr>
                <w:color w:val="000000"/>
                <w:sz w:val="16"/>
                <w:szCs w:val="16"/>
              </w:rPr>
              <w:t>4.500.000,00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BCE14" w14:textId="77777777" w:rsidR="00A4630A" w:rsidRDefault="00A4630A" w:rsidP="00F1169E">
            <w:pPr>
              <w:jc w:val="right"/>
              <w:rPr>
                <w:color w:val="000000"/>
                <w:sz w:val="16"/>
                <w:szCs w:val="16"/>
              </w:rPr>
            </w:pPr>
            <w:r>
              <w:rPr>
                <w:color w:val="000000"/>
                <w:sz w:val="16"/>
                <w:szCs w:val="16"/>
              </w:rPr>
              <w:t>0,34</w:t>
            </w:r>
          </w:p>
        </w:tc>
      </w:tr>
      <w:tr w:rsidR="00A4630A" w14:paraId="3C835ABB"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E193C6" w14:textId="77777777" w:rsidR="00A4630A" w:rsidRDefault="00A4630A" w:rsidP="00F1169E">
            <w:pPr>
              <w:jc w:val="center"/>
              <w:rPr>
                <w:b/>
                <w:bCs/>
                <w:color w:val="000000"/>
                <w:sz w:val="16"/>
                <w:szCs w:val="16"/>
              </w:rPr>
            </w:pPr>
            <w:r>
              <w:rPr>
                <w:b/>
                <w:bCs/>
                <w:color w:val="000000"/>
                <w:sz w:val="16"/>
                <w:szCs w:val="16"/>
              </w:rPr>
              <w:t>450000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EECBCD" w14:textId="77777777" w:rsidR="00A4630A" w:rsidRDefault="00A4630A" w:rsidP="00F1169E">
            <w:pPr>
              <w:rPr>
                <w:b/>
                <w:bCs/>
                <w:color w:val="000000"/>
                <w:sz w:val="16"/>
                <w:szCs w:val="16"/>
              </w:rPr>
            </w:pPr>
            <w:r>
              <w:rPr>
                <w:b/>
                <w:bCs/>
                <w:color w:val="000000"/>
                <w:sz w:val="16"/>
                <w:szCs w:val="16"/>
              </w:rPr>
              <w:t>СУБВЕНЦИЈЕ</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0D4C24" w14:textId="77777777" w:rsidR="00A4630A" w:rsidRDefault="00A4630A" w:rsidP="00F1169E">
            <w:pPr>
              <w:jc w:val="right"/>
              <w:rPr>
                <w:b/>
                <w:bCs/>
                <w:color w:val="000000"/>
                <w:sz w:val="16"/>
                <w:szCs w:val="16"/>
              </w:rPr>
            </w:pPr>
            <w:r>
              <w:rPr>
                <w:b/>
                <w:bCs/>
                <w:color w:val="000000"/>
                <w:sz w:val="16"/>
                <w:szCs w:val="16"/>
              </w:rPr>
              <w:t>15.700.000,00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2EE4A8"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06EA4F"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57940A" w14:textId="77777777" w:rsidR="00A4630A" w:rsidRDefault="00A4630A" w:rsidP="00F1169E">
            <w:pPr>
              <w:jc w:val="right"/>
              <w:rPr>
                <w:b/>
                <w:bCs/>
                <w:color w:val="000000"/>
                <w:sz w:val="16"/>
                <w:szCs w:val="16"/>
              </w:rPr>
            </w:pPr>
            <w:r>
              <w:rPr>
                <w:b/>
                <w:bCs/>
                <w:color w:val="000000"/>
                <w:sz w:val="16"/>
                <w:szCs w:val="16"/>
              </w:rPr>
              <w:t>15.700.000,00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D73E71" w14:textId="77777777" w:rsidR="00A4630A" w:rsidRDefault="00A4630A" w:rsidP="00F1169E">
            <w:pPr>
              <w:jc w:val="right"/>
              <w:rPr>
                <w:b/>
                <w:bCs/>
                <w:color w:val="000000"/>
                <w:sz w:val="16"/>
                <w:szCs w:val="16"/>
              </w:rPr>
            </w:pPr>
            <w:r>
              <w:rPr>
                <w:b/>
                <w:bCs/>
                <w:color w:val="000000"/>
                <w:sz w:val="16"/>
                <w:szCs w:val="16"/>
              </w:rPr>
              <w:t>1,19</w:t>
            </w:r>
          </w:p>
        </w:tc>
      </w:tr>
      <w:bookmarkStart w:id="28" w:name="_Toc460000_ДОНАЦИЈЕ,_ДОТАЦИЈЕ_И_ТРАНСФЕР"/>
      <w:bookmarkEnd w:id="28"/>
      <w:tr w:rsidR="00A4630A" w14:paraId="28F9E56B"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C7E12" w14:textId="77777777" w:rsidR="00A4630A" w:rsidRDefault="00A4630A" w:rsidP="00F1169E">
            <w:pPr>
              <w:rPr>
                <w:vanish/>
              </w:rPr>
            </w:pPr>
            <w:r>
              <w:fldChar w:fldCharType="begin"/>
            </w:r>
            <w:r>
              <w:instrText>TC "460000 ДОНАЦИЈЕ, ДОТАЦИЈЕ И ТРАНСФЕРИ" \f C \l "2"</w:instrText>
            </w:r>
            <w:r>
              <w:fldChar w:fldCharType="end"/>
            </w:r>
          </w:p>
          <w:p w14:paraId="29BD2C9E" w14:textId="77777777" w:rsidR="00A4630A" w:rsidRDefault="00A4630A" w:rsidP="00F1169E">
            <w:pPr>
              <w:jc w:val="center"/>
              <w:rPr>
                <w:color w:val="000000"/>
                <w:sz w:val="16"/>
                <w:szCs w:val="16"/>
              </w:rPr>
            </w:pPr>
            <w:r>
              <w:rPr>
                <w:color w:val="000000"/>
                <w:sz w:val="16"/>
                <w:szCs w:val="16"/>
              </w:rPr>
              <w:t>463000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56617" w14:textId="77777777" w:rsidR="00A4630A" w:rsidRDefault="00A4630A" w:rsidP="00F1169E">
            <w:pPr>
              <w:rPr>
                <w:color w:val="000000"/>
                <w:sz w:val="16"/>
                <w:szCs w:val="16"/>
              </w:rPr>
            </w:pPr>
            <w:r>
              <w:rPr>
                <w:color w:val="000000"/>
                <w:sz w:val="16"/>
                <w:szCs w:val="16"/>
              </w:rPr>
              <w:t>ТРАНСФЕРИ ОСТАЛИМ НИВОИМА ВЛАСТИ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A5F24" w14:textId="59EF1F23" w:rsidR="00A4630A" w:rsidRDefault="00A4630A" w:rsidP="00F1169E">
            <w:pPr>
              <w:jc w:val="right"/>
              <w:rPr>
                <w:color w:val="000000"/>
                <w:sz w:val="16"/>
                <w:szCs w:val="16"/>
              </w:rPr>
            </w:pPr>
            <w:r>
              <w:rPr>
                <w:color w:val="000000"/>
                <w:sz w:val="16"/>
                <w:szCs w:val="16"/>
              </w:rPr>
              <w:t>9</w:t>
            </w:r>
            <w:r w:rsidR="008805F5">
              <w:rPr>
                <w:color w:val="000000"/>
                <w:sz w:val="16"/>
                <w:szCs w:val="16"/>
                <w:lang w:val="sr-Cyrl-RS"/>
              </w:rPr>
              <w:t>8</w:t>
            </w:r>
            <w:r>
              <w:rPr>
                <w:color w:val="000000"/>
                <w:sz w:val="16"/>
                <w:szCs w:val="16"/>
              </w:rPr>
              <w:t>.166.239,00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0B94E"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194EA"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ABBF7" w14:textId="6C9B9211" w:rsidR="00A4630A" w:rsidRDefault="00A4630A" w:rsidP="00F1169E">
            <w:pPr>
              <w:jc w:val="right"/>
              <w:rPr>
                <w:color w:val="000000"/>
                <w:sz w:val="16"/>
                <w:szCs w:val="16"/>
              </w:rPr>
            </w:pPr>
            <w:r>
              <w:rPr>
                <w:color w:val="000000"/>
                <w:sz w:val="16"/>
                <w:szCs w:val="16"/>
              </w:rPr>
              <w:t>9</w:t>
            </w:r>
            <w:r w:rsidR="008805F5">
              <w:rPr>
                <w:color w:val="000000"/>
                <w:sz w:val="16"/>
                <w:szCs w:val="16"/>
                <w:lang w:val="sr-Cyrl-RS"/>
              </w:rPr>
              <w:t>8</w:t>
            </w:r>
            <w:r>
              <w:rPr>
                <w:color w:val="000000"/>
                <w:sz w:val="16"/>
                <w:szCs w:val="16"/>
              </w:rPr>
              <w:t>.166.239,00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9ACE0" w14:textId="21928144" w:rsidR="00A4630A" w:rsidRPr="008805F5" w:rsidRDefault="00A4630A" w:rsidP="00F1169E">
            <w:pPr>
              <w:jc w:val="right"/>
              <w:rPr>
                <w:color w:val="000000"/>
                <w:sz w:val="16"/>
                <w:szCs w:val="16"/>
                <w:lang w:val="sr-Cyrl-RS"/>
              </w:rPr>
            </w:pPr>
            <w:r>
              <w:rPr>
                <w:color w:val="000000"/>
                <w:sz w:val="16"/>
                <w:szCs w:val="16"/>
              </w:rPr>
              <w:t>7,</w:t>
            </w:r>
            <w:r w:rsidR="008805F5">
              <w:rPr>
                <w:color w:val="000000"/>
                <w:sz w:val="16"/>
                <w:szCs w:val="16"/>
                <w:lang w:val="sr-Cyrl-RS"/>
              </w:rPr>
              <w:t>50</w:t>
            </w:r>
          </w:p>
        </w:tc>
      </w:tr>
      <w:tr w:rsidR="00A4630A" w14:paraId="50B50ADE"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2FDC2" w14:textId="77777777" w:rsidR="00A4630A" w:rsidRDefault="00A4630A" w:rsidP="00F1169E">
            <w:pPr>
              <w:jc w:val="center"/>
              <w:rPr>
                <w:color w:val="000000"/>
                <w:sz w:val="16"/>
                <w:szCs w:val="16"/>
              </w:rPr>
            </w:pPr>
            <w:r>
              <w:rPr>
                <w:color w:val="000000"/>
                <w:sz w:val="16"/>
                <w:szCs w:val="16"/>
              </w:rPr>
              <w:t>464000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DC4AF" w14:textId="77777777" w:rsidR="00A4630A" w:rsidRDefault="00A4630A" w:rsidP="00F1169E">
            <w:pPr>
              <w:rPr>
                <w:color w:val="000000"/>
                <w:sz w:val="16"/>
                <w:szCs w:val="16"/>
              </w:rPr>
            </w:pPr>
            <w:r>
              <w:rPr>
                <w:color w:val="000000"/>
                <w:sz w:val="16"/>
                <w:szCs w:val="16"/>
              </w:rPr>
              <w:t>ДОТАЦИЈЕ ОРГАНИЗАЦИЈАМА ЗА ОБАВЕЗНО СОЦИЈАЛНО ОСИГУРАЊЕ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F32CF" w14:textId="77777777" w:rsidR="00A4630A" w:rsidRDefault="00A4630A" w:rsidP="00F1169E">
            <w:pPr>
              <w:jc w:val="right"/>
              <w:rPr>
                <w:color w:val="000000"/>
                <w:sz w:val="16"/>
                <w:szCs w:val="16"/>
              </w:rPr>
            </w:pPr>
            <w:r>
              <w:rPr>
                <w:color w:val="000000"/>
                <w:sz w:val="16"/>
                <w:szCs w:val="16"/>
              </w:rPr>
              <w:t>10.800.000,00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D02BF"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F212B"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848E9" w14:textId="77777777" w:rsidR="00A4630A" w:rsidRDefault="00A4630A" w:rsidP="00F1169E">
            <w:pPr>
              <w:jc w:val="right"/>
              <w:rPr>
                <w:color w:val="000000"/>
                <w:sz w:val="16"/>
                <w:szCs w:val="16"/>
              </w:rPr>
            </w:pPr>
            <w:r>
              <w:rPr>
                <w:color w:val="000000"/>
                <w:sz w:val="16"/>
                <w:szCs w:val="16"/>
              </w:rPr>
              <w:t>10.800.000,00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1E7C4" w14:textId="77777777" w:rsidR="00A4630A" w:rsidRDefault="00A4630A" w:rsidP="00F1169E">
            <w:pPr>
              <w:jc w:val="right"/>
              <w:rPr>
                <w:color w:val="000000"/>
                <w:sz w:val="16"/>
                <w:szCs w:val="16"/>
              </w:rPr>
            </w:pPr>
            <w:r>
              <w:rPr>
                <w:color w:val="000000"/>
                <w:sz w:val="16"/>
                <w:szCs w:val="16"/>
              </w:rPr>
              <w:t>0,82</w:t>
            </w:r>
          </w:p>
        </w:tc>
      </w:tr>
      <w:tr w:rsidR="00A4630A" w14:paraId="69451B45"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6EB71F" w14:textId="77777777" w:rsidR="00A4630A" w:rsidRDefault="00A4630A" w:rsidP="00F1169E">
            <w:pPr>
              <w:jc w:val="center"/>
              <w:rPr>
                <w:b/>
                <w:bCs/>
                <w:color w:val="000000"/>
                <w:sz w:val="16"/>
                <w:szCs w:val="16"/>
              </w:rPr>
            </w:pPr>
            <w:r>
              <w:rPr>
                <w:b/>
                <w:bCs/>
                <w:color w:val="000000"/>
                <w:sz w:val="16"/>
                <w:szCs w:val="16"/>
              </w:rPr>
              <w:t>460000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73FD3F" w14:textId="77777777" w:rsidR="00A4630A" w:rsidRDefault="00A4630A" w:rsidP="00F1169E">
            <w:pPr>
              <w:rPr>
                <w:b/>
                <w:bCs/>
                <w:color w:val="000000"/>
                <w:sz w:val="16"/>
                <w:szCs w:val="16"/>
              </w:rPr>
            </w:pPr>
            <w:r>
              <w:rPr>
                <w:b/>
                <w:bCs/>
                <w:color w:val="000000"/>
                <w:sz w:val="16"/>
                <w:szCs w:val="16"/>
              </w:rPr>
              <w:t>ДОНАЦИЈЕ, ДОТАЦИЈЕ И ТРАНСФЕРИ</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C743AF" w14:textId="77777777" w:rsidR="00A4630A" w:rsidRDefault="00A4630A" w:rsidP="00F1169E">
            <w:pPr>
              <w:jc w:val="right"/>
              <w:rPr>
                <w:b/>
                <w:bCs/>
                <w:color w:val="000000"/>
                <w:sz w:val="16"/>
                <w:szCs w:val="16"/>
              </w:rPr>
            </w:pPr>
            <w:r>
              <w:rPr>
                <w:b/>
                <w:bCs/>
                <w:color w:val="000000"/>
                <w:sz w:val="16"/>
                <w:szCs w:val="16"/>
              </w:rPr>
              <w:t>107.966.239,00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7C7CB2"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C8969F"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47496C" w14:textId="77777777" w:rsidR="00A4630A" w:rsidRDefault="00A4630A" w:rsidP="00F1169E">
            <w:pPr>
              <w:jc w:val="right"/>
              <w:rPr>
                <w:b/>
                <w:bCs/>
                <w:color w:val="000000"/>
                <w:sz w:val="16"/>
                <w:szCs w:val="16"/>
              </w:rPr>
            </w:pPr>
            <w:r>
              <w:rPr>
                <w:b/>
                <w:bCs/>
                <w:color w:val="000000"/>
                <w:sz w:val="16"/>
                <w:szCs w:val="16"/>
              </w:rPr>
              <w:t>107.966.239,00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89126" w14:textId="77777777" w:rsidR="00A4630A" w:rsidRDefault="00A4630A" w:rsidP="00F1169E">
            <w:pPr>
              <w:jc w:val="right"/>
              <w:rPr>
                <w:b/>
                <w:bCs/>
                <w:color w:val="000000"/>
                <w:sz w:val="16"/>
                <w:szCs w:val="16"/>
              </w:rPr>
            </w:pPr>
            <w:r>
              <w:rPr>
                <w:b/>
                <w:bCs/>
                <w:color w:val="000000"/>
                <w:sz w:val="16"/>
                <w:szCs w:val="16"/>
              </w:rPr>
              <w:t>8,19</w:t>
            </w:r>
          </w:p>
        </w:tc>
      </w:tr>
      <w:bookmarkStart w:id="29" w:name="_Toc470000_СОЦИЈАЛНО_ОСИГУРАЊЕ_И_СОЦИЈАЛ"/>
      <w:bookmarkEnd w:id="29"/>
      <w:tr w:rsidR="00A4630A" w14:paraId="6DD2DAE1"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41650" w14:textId="77777777" w:rsidR="00A4630A" w:rsidRDefault="00A4630A" w:rsidP="00F1169E">
            <w:pPr>
              <w:rPr>
                <w:vanish/>
              </w:rPr>
            </w:pPr>
            <w:r>
              <w:fldChar w:fldCharType="begin"/>
            </w:r>
            <w:r>
              <w:instrText>TC "470000 СОЦИЈАЛНО ОСИГУРАЊЕ И СОЦИЈАЛНА ЗАШТИТА" \f C \l "2"</w:instrText>
            </w:r>
            <w:r>
              <w:fldChar w:fldCharType="end"/>
            </w:r>
          </w:p>
          <w:p w14:paraId="3848B249" w14:textId="77777777" w:rsidR="00A4630A" w:rsidRDefault="00A4630A" w:rsidP="00F1169E">
            <w:pPr>
              <w:jc w:val="center"/>
              <w:rPr>
                <w:color w:val="000000"/>
                <w:sz w:val="16"/>
                <w:szCs w:val="16"/>
              </w:rPr>
            </w:pPr>
            <w:r>
              <w:rPr>
                <w:color w:val="000000"/>
                <w:sz w:val="16"/>
                <w:szCs w:val="16"/>
              </w:rPr>
              <w:t>472000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C6F56" w14:textId="77777777" w:rsidR="00A4630A" w:rsidRDefault="00A4630A" w:rsidP="00F1169E">
            <w:pPr>
              <w:rPr>
                <w:color w:val="000000"/>
                <w:sz w:val="16"/>
                <w:szCs w:val="16"/>
              </w:rPr>
            </w:pPr>
            <w:r>
              <w:rPr>
                <w:color w:val="000000"/>
                <w:sz w:val="16"/>
                <w:szCs w:val="16"/>
              </w:rPr>
              <w:t>НАКНАДЕ ЗА СОЦИЈАЛНУ ЗАШТИТУ ИЗ БУЏЕТА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827C3" w14:textId="77777777" w:rsidR="00A4630A" w:rsidRDefault="00A4630A" w:rsidP="00F1169E">
            <w:pPr>
              <w:jc w:val="right"/>
              <w:rPr>
                <w:color w:val="000000"/>
                <w:sz w:val="16"/>
                <w:szCs w:val="16"/>
              </w:rPr>
            </w:pPr>
            <w:r>
              <w:rPr>
                <w:color w:val="000000"/>
                <w:sz w:val="16"/>
                <w:szCs w:val="16"/>
              </w:rPr>
              <w:t>45.120.000,00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A1E6F"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E63D0" w14:textId="77777777" w:rsidR="00A4630A" w:rsidRDefault="00A4630A" w:rsidP="00F1169E">
            <w:pPr>
              <w:jc w:val="right"/>
              <w:rPr>
                <w:color w:val="000000"/>
                <w:sz w:val="16"/>
                <w:szCs w:val="16"/>
              </w:rPr>
            </w:pPr>
            <w:r>
              <w:rPr>
                <w:color w:val="000000"/>
                <w:sz w:val="16"/>
                <w:szCs w:val="16"/>
              </w:rPr>
              <w:t>35.457.000,00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7F416" w14:textId="77777777" w:rsidR="00A4630A" w:rsidRDefault="00A4630A" w:rsidP="00F1169E">
            <w:pPr>
              <w:jc w:val="right"/>
              <w:rPr>
                <w:color w:val="000000"/>
                <w:sz w:val="16"/>
                <w:szCs w:val="16"/>
              </w:rPr>
            </w:pPr>
            <w:r>
              <w:rPr>
                <w:color w:val="000000"/>
                <w:sz w:val="16"/>
                <w:szCs w:val="16"/>
              </w:rPr>
              <w:t>80.577.000,00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BBB71" w14:textId="77777777" w:rsidR="00A4630A" w:rsidRDefault="00A4630A" w:rsidP="00F1169E">
            <w:pPr>
              <w:jc w:val="right"/>
              <w:rPr>
                <w:color w:val="000000"/>
                <w:sz w:val="16"/>
                <w:szCs w:val="16"/>
              </w:rPr>
            </w:pPr>
            <w:r>
              <w:rPr>
                <w:color w:val="000000"/>
                <w:sz w:val="16"/>
                <w:szCs w:val="16"/>
              </w:rPr>
              <w:t>6,11</w:t>
            </w:r>
          </w:p>
        </w:tc>
      </w:tr>
      <w:tr w:rsidR="00A4630A" w14:paraId="4188BE8E"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23DB1B" w14:textId="77777777" w:rsidR="00A4630A" w:rsidRDefault="00A4630A" w:rsidP="00F1169E">
            <w:pPr>
              <w:jc w:val="center"/>
              <w:rPr>
                <w:b/>
                <w:bCs/>
                <w:color w:val="000000"/>
                <w:sz w:val="16"/>
                <w:szCs w:val="16"/>
              </w:rPr>
            </w:pPr>
            <w:r>
              <w:rPr>
                <w:b/>
                <w:bCs/>
                <w:color w:val="000000"/>
                <w:sz w:val="16"/>
                <w:szCs w:val="16"/>
              </w:rPr>
              <w:t>470000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996DE7" w14:textId="77777777" w:rsidR="00A4630A" w:rsidRDefault="00A4630A" w:rsidP="00F1169E">
            <w:pPr>
              <w:rPr>
                <w:b/>
                <w:bCs/>
                <w:color w:val="000000"/>
                <w:sz w:val="16"/>
                <w:szCs w:val="16"/>
              </w:rPr>
            </w:pPr>
            <w:r>
              <w:rPr>
                <w:b/>
                <w:bCs/>
                <w:color w:val="000000"/>
                <w:sz w:val="16"/>
                <w:szCs w:val="16"/>
              </w:rPr>
              <w:t>СОЦИЈАЛНО ОСИГУРАЊЕ И СОЦИЈАЛНА ЗАШТИТА</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1A219D" w14:textId="77777777" w:rsidR="00A4630A" w:rsidRDefault="00A4630A" w:rsidP="00F1169E">
            <w:pPr>
              <w:jc w:val="right"/>
              <w:rPr>
                <w:b/>
                <w:bCs/>
                <w:color w:val="000000"/>
                <w:sz w:val="16"/>
                <w:szCs w:val="16"/>
              </w:rPr>
            </w:pPr>
            <w:r>
              <w:rPr>
                <w:b/>
                <w:bCs/>
                <w:color w:val="000000"/>
                <w:sz w:val="16"/>
                <w:szCs w:val="16"/>
              </w:rPr>
              <w:t>45.120.000,00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88770C"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4C0098" w14:textId="77777777" w:rsidR="00A4630A" w:rsidRDefault="00A4630A" w:rsidP="00F1169E">
            <w:pPr>
              <w:jc w:val="right"/>
              <w:rPr>
                <w:b/>
                <w:bCs/>
                <w:color w:val="000000"/>
                <w:sz w:val="16"/>
                <w:szCs w:val="16"/>
              </w:rPr>
            </w:pPr>
            <w:r>
              <w:rPr>
                <w:b/>
                <w:bCs/>
                <w:color w:val="000000"/>
                <w:sz w:val="16"/>
                <w:szCs w:val="16"/>
              </w:rPr>
              <w:t>35.457.000,00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BF9D03" w14:textId="77777777" w:rsidR="00A4630A" w:rsidRDefault="00A4630A" w:rsidP="00F1169E">
            <w:pPr>
              <w:jc w:val="right"/>
              <w:rPr>
                <w:b/>
                <w:bCs/>
                <w:color w:val="000000"/>
                <w:sz w:val="16"/>
                <w:szCs w:val="16"/>
              </w:rPr>
            </w:pPr>
            <w:r>
              <w:rPr>
                <w:b/>
                <w:bCs/>
                <w:color w:val="000000"/>
                <w:sz w:val="16"/>
                <w:szCs w:val="16"/>
              </w:rPr>
              <w:t>80.577.000,00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F7551C" w14:textId="77777777" w:rsidR="00A4630A" w:rsidRDefault="00A4630A" w:rsidP="00F1169E">
            <w:pPr>
              <w:jc w:val="right"/>
              <w:rPr>
                <w:b/>
                <w:bCs/>
                <w:color w:val="000000"/>
                <w:sz w:val="16"/>
                <w:szCs w:val="16"/>
              </w:rPr>
            </w:pPr>
            <w:r>
              <w:rPr>
                <w:b/>
                <w:bCs/>
                <w:color w:val="000000"/>
                <w:sz w:val="16"/>
                <w:szCs w:val="16"/>
              </w:rPr>
              <w:t>6,11</w:t>
            </w:r>
          </w:p>
        </w:tc>
      </w:tr>
      <w:bookmarkStart w:id="30" w:name="_Toc480000_ОСТАЛИ_РАСХОДИ"/>
      <w:bookmarkEnd w:id="30"/>
      <w:tr w:rsidR="00A4630A" w14:paraId="3EC1A063"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32DF2" w14:textId="77777777" w:rsidR="00A4630A" w:rsidRDefault="00A4630A" w:rsidP="00F1169E">
            <w:pPr>
              <w:rPr>
                <w:vanish/>
              </w:rPr>
            </w:pPr>
            <w:r>
              <w:fldChar w:fldCharType="begin"/>
            </w:r>
            <w:r>
              <w:instrText>TC "480000 ОСТАЛИ РАСХОДИ" \f C \l "2"</w:instrText>
            </w:r>
            <w:r>
              <w:fldChar w:fldCharType="end"/>
            </w:r>
          </w:p>
          <w:p w14:paraId="33066705" w14:textId="77777777" w:rsidR="00A4630A" w:rsidRDefault="00A4630A" w:rsidP="00F1169E">
            <w:pPr>
              <w:jc w:val="center"/>
              <w:rPr>
                <w:color w:val="000000"/>
                <w:sz w:val="16"/>
                <w:szCs w:val="16"/>
              </w:rPr>
            </w:pPr>
            <w:r>
              <w:rPr>
                <w:color w:val="000000"/>
                <w:sz w:val="16"/>
                <w:szCs w:val="16"/>
              </w:rPr>
              <w:t>481000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AF6F2" w14:textId="77777777" w:rsidR="00A4630A" w:rsidRDefault="00A4630A" w:rsidP="00F1169E">
            <w:pPr>
              <w:rPr>
                <w:color w:val="000000"/>
                <w:sz w:val="16"/>
                <w:szCs w:val="16"/>
              </w:rPr>
            </w:pPr>
            <w:r>
              <w:rPr>
                <w:color w:val="000000"/>
                <w:sz w:val="16"/>
                <w:szCs w:val="16"/>
              </w:rPr>
              <w:t>ДОТАЦИЈЕ НЕВЛАДИНИМ ОРГАНИЗАЦИЈАМА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06A5F" w14:textId="77777777" w:rsidR="00A4630A" w:rsidRDefault="00A4630A" w:rsidP="00F1169E">
            <w:pPr>
              <w:jc w:val="right"/>
              <w:rPr>
                <w:color w:val="000000"/>
                <w:sz w:val="16"/>
                <w:szCs w:val="16"/>
              </w:rPr>
            </w:pPr>
            <w:r>
              <w:rPr>
                <w:color w:val="000000"/>
                <w:sz w:val="16"/>
                <w:szCs w:val="16"/>
              </w:rPr>
              <w:t>71.338.365,00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D8ACB"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23DC6"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8BF54" w14:textId="77777777" w:rsidR="00A4630A" w:rsidRDefault="00A4630A" w:rsidP="00F1169E">
            <w:pPr>
              <w:jc w:val="right"/>
              <w:rPr>
                <w:color w:val="000000"/>
                <w:sz w:val="16"/>
                <w:szCs w:val="16"/>
              </w:rPr>
            </w:pPr>
            <w:r>
              <w:rPr>
                <w:color w:val="000000"/>
                <w:sz w:val="16"/>
                <w:szCs w:val="16"/>
              </w:rPr>
              <w:t>71.338.365,00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0D0A8" w14:textId="77777777" w:rsidR="00A4630A" w:rsidRDefault="00A4630A" w:rsidP="00F1169E">
            <w:pPr>
              <w:jc w:val="right"/>
              <w:rPr>
                <w:color w:val="000000"/>
                <w:sz w:val="16"/>
                <w:szCs w:val="16"/>
              </w:rPr>
            </w:pPr>
            <w:r>
              <w:rPr>
                <w:color w:val="000000"/>
                <w:sz w:val="16"/>
                <w:szCs w:val="16"/>
              </w:rPr>
              <w:t>5,41</w:t>
            </w:r>
          </w:p>
        </w:tc>
      </w:tr>
      <w:tr w:rsidR="00A4630A" w14:paraId="5DD328D7"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2CA69" w14:textId="77777777" w:rsidR="00A4630A" w:rsidRDefault="00A4630A" w:rsidP="00F1169E">
            <w:pPr>
              <w:jc w:val="center"/>
              <w:rPr>
                <w:color w:val="000000"/>
                <w:sz w:val="16"/>
                <w:szCs w:val="16"/>
              </w:rPr>
            </w:pPr>
            <w:r>
              <w:rPr>
                <w:color w:val="000000"/>
                <w:sz w:val="16"/>
                <w:szCs w:val="16"/>
              </w:rPr>
              <w:t>482000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BECD2" w14:textId="77777777" w:rsidR="00A4630A" w:rsidRDefault="00A4630A" w:rsidP="00F1169E">
            <w:pPr>
              <w:rPr>
                <w:color w:val="000000"/>
                <w:sz w:val="16"/>
                <w:szCs w:val="16"/>
              </w:rPr>
            </w:pPr>
            <w:r>
              <w:rPr>
                <w:color w:val="000000"/>
                <w:sz w:val="16"/>
                <w:szCs w:val="16"/>
              </w:rPr>
              <w:t>ПОРЕЗИ, ОБАВЕЗНЕ ТАКСЕ, КАЗНЕ, ПЕНАЛИ И КАМАТЕ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9037E" w14:textId="77777777" w:rsidR="00A4630A" w:rsidRDefault="00A4630A" w:rsidP="00F1169E">
            <w:pPr>
              <w:jc w:val="right"/>
              <w:rPr>
                <w:color w:val="000000"/>
                <w:sz w:val="16"/>
                <w:szCs w:val="16"/>
              </w:rPr>
            </w:pPr>
            <w:r>
              <w:rPr>
                <w:color w:val="000000"/>
                <w:sz w:val="16"/>
                <w:szCs w:val="16"/>
              </w:rPr>
              <w:t>1.360.000,00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7AC06" w14:textId="77777777" w:rsidR="00A4630A" w:rsidRDefault="00A4630A" w:rsidP="00F1169E">
            <w:pPr>
              <w:jc w:val="right"/>
              <w:rPr>
                <w:color w:val="000000"/>
                <w:sz w:val="16"/>
                <w:szCs w:val="16"/>
              </w:rPr>
            </w:pPr>
            <w:r>
              <w:rPr>
                <w:color w:val="000000"/>
                <w:sz w:val="16"/>
                <w:szCs w:val="16"/>
              </w:rPr>
              <w:t>50.000,00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F454F" w14:textId="77777777" w:rsidR="00A4630A" w:rsidRDefault="00A4630A" w:rsidP="00F1169E">
            <w:pPr>
              <w:jc w:val="right"/>
              <w:rPr>
                <w:color w:val="000000"/>
                <w:sz w:val="16"/>
                <w:szCs w:val="16"/>
              </w:rPr>
            </w:pPr>
            <w:r>
              <w:rPr>
                <w:color w:val="000000"/>
                <w:sz w:val="16"/>
                <w:szCs w:val="16"/>
              </w:rPr>
              <w:t>240.000,00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2CD74" w14:textId="77777777" w:rsidR="00A4630A" w:rsidRDefault="00A4630A" w:rsidP="00F1169E">
            <w:pPr>
              <w:jc w:val="right"/>
              <w:rPr>
                <w:color w:val="000000"/>
                <w:sz w:val="16"/>
                <w:szCs w:val="16"/>
              </w:rPr>
            </w:pPr>
            <w:r>
              <w:rPr>
                <w:color w:val="000000"/>
                <w:sz w:val="16"/>
                <w:szCs w:val="16"/>
              </w:rPr>
              <w:t>1.650.000,00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0A83F" w14:textId="77777777" w:rsidR="00A4630A" w:rsidRDefault="00A4630A" w:rsidP="00F1169E">
            <w:pPr>
              <w:jc w:val="right"/>
              <w:rPr>
                <w:color w:val="000000"/>
                <w:sz w:val="16"/>
                <w:szCs w:val="16"/>
              </w:rPr>
            </w:pPr>
            <w:r>
              <w:rPr>
                <w:color w:val="000000"/>
                <w:sz w:val="16"/>
                <w:szCs w:val="16"/>
              </w:rPr>
              <w:t>0,13</w:t>
            </w:r>
          </w:p>
        </w:tc>
      </w:tr>
      <w:tr w:rsidR="00A4630A" w14:paraId="41D55C75"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2A38A" w14:textId="77777777" w:rsidR="00A4630A" w:rsidRDefault="00A4630A" w:rsidP="00F1169E">
            <w:pPr>
              <w:jc w:val="center"/>
              <w:rPr>
                <w:color w:val="000000"/>
                <w:sz w:val="16"/>
                <w:szCs w:val="16"/>
              </w:rPr>
            </w:pPr>
            <w:r>
              <w:rPr>
                <w:color w:val="000000"/>
                <w:sz w:val="16"/>
                <w:szCs w:val="16"/>
              </w:rPr>
              <w:t>483000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89A09" w14:textId="77777777" w:rsidR="00A4630A" w:rsidRDefault="00A4630A" w:rsidP="00F1169E">
            <w:pPr>
              <w:rPr>
                <w:color w:val="000000"/>
                <w:sz w:val="16"/>
                <w:szCs w:val="16"/>
              </w:rPr>
            </w:pPr>
            <w:r>
              <w:rPr>
                <w:color w:val="000000"/>
                <w:sz w:val="16"/>
                <w:szCs w:val="16"/>
              </w:rPr>
              <w:t>НОВЧАНЕ КАЗНЕ И ПЕНАЛИ ПО РЕШЕЊУ СУДОВА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A07E2" w14:textId="77777777" w:rsidR="00A4630A" w:rsidRDefault="00A4630A" w:rsidP="00F1169E">
            <w:pPr>
              <w:jc w:val="right"/>
              <w:rPr>
                <w:color w:val="000000"/>
                <w:sz w:val="16"/>
                <w:szCs w:val="16"/>
              </w:rPr>
            </w:pPr>
            <w:r>
              <w:rPr>
                <w:color w:val="000000"/>
                <w:sz w:val="16"/>
                <w:szCs w:val="16"/>
              </w:rPr>
              <w:t>30.000.000,00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D6747" w14:textId="77777777" w:rsidR="00A4630A" w:rsidRDefault="00A4630A" w:rsidP="00F1169E">
            <w:pPr>
              <w:jc w:val="right"/>
              <w:rPr>
                <w:color w:val="000000"/>
                <w:sz w:val="16"/>
                <w:szCs w:val="16"/>
              </w:rPr>
            </w:pPr>
            <w:r>
              <w:rPr>
                <w:color w:val="000000"/>
                <w:sz w:val="16"/>
                <w:szCs w:val="16"/>
              </w:rPr>
              <w:t>50.000,00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00A80"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FA624" w14:textId="77777777" w:rsidR="00A4630A" w:rsidRDefault="00A4630A" w:rsidP="00F1169E">
            <w:pPr>
              <w:jc w:val="right"/>
              <w:rPr>
                <w:color w:val="000000"/>
                <w:sz w:val="16"/>
                <w:szCs w:val="16"/>
              </w:rPr>
            </w:pPr>
            <w:r>
              <w:rPr>
                <w:color w:val="000000"/>
                <w:sz w:val="16"/>
                <w:szCs w:val="16"/>
              </w:rPr>
              <w:t>30.050.000,00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5A486" w14:textId="77777777" w:rsidR="00A4630A" w:rsidRDefault="00A4630A" w:rsidP="00F1169E">
            <w:pPr>
              <w:jc w:val="right"/>
              <w:rPr>
                <w:color w:val="000000"/>
                <w:sz w:val="16"/>
                <w:szCs w:val="16"/>
              </w:rPr>
            </w:pPr>
            <w:r>
              <w:rPr>
                <w:color w:val="000000"/>
                <w:sz w:val="16"/>
                <w:szCs w:val="16"/>
              </w:rPr>
              <w:t>2,28</w:t>
            </w:r>
          </w:p>
        </w:tc>
      </w:tr>
      <w:tr w:rsidR="00A4630A" w14:paraId="38398031"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8BBB0" w14:textId="77777777" w:rsidR="00A4630A" w:rsidRDefault="00A4630A" w:rsidP="00F1169E">
            <w:pPr>
              <w:jc w:val="center"/>
              <w:rPr>
                <w:color w:val="000000"/>
                <w:sz w:val="16"/>
                <w:szCs w:val="16"/>
              </w:rPr>
            </w:pPr>
            <w:r>
              <w:rPr>
                <w:color w:val="000000"/>
                <w:sz w:val="16"/>
                <w:szCs w:val="16"/>
              </w:rPr>
              <w:t>485000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52ED8" w14:textId="77777777" w:rsidR="00A4630A" w:rsidRDefault="00A4630A" w:rsidP="00F1169E">
            <w:pPr>
              <w:rPr>
                <w:color w:val="000000"/>
                <w:sz w:val="16"/>
                <w:szCs w:val="16"/>
              </w:rPr>
            </w:pPr>
            <w:r>
              <w:rPr>
                <w:color w:val="000000"/>
                <w:sz w:val="16"/>
                <w:szCs w:val="16"/>
              </w:rPr>
              <w:t>НАКНАДА ШТЕТЕ ЗА ПОВРЕДЕ ИЛИ ШТЕТУ НАНЕТУ ОД СТРАНЕ ДРЖАВНИХ ОРГАНА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3017E" w14:textId="77777777" w:rsidR="00A4630A" w:rsidRDefault="00A4630A" w:rsidP="00F1169E">
            <w:pPr>
              <w:jc w:val="right"/>
              <w:rPr>
                <w:color w:val="000000"/>
                <w:sz w:val="16"/>
                <w:szCs w:val="16"/>
              </w:rPr>
            </w:pPr>
            <w:r>
              <w:rPr>
                <w:color w:val="000000"/>
                <w:sz w:val="16"/>
                <w:szCs w:val="16"/>
              </w:rPr>
              <w:t>28.100.000,00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CFD43"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CDFE9"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6CF0E" w14:textId="77777777" w:rsidR="00A4630A" w:rsidRDefault="00A4630A" w:rsidP="00F1169E">
            <w:pPr>
              <w:jc w:val="right"/>
              <w:rPr>
                <w:color w:val="000000"/>
                <w:sz w:val="16"/>
                <w:szCs w:val="16"/>
              </w:rPr>
            </w:pPr>
            <w:r>
              <w:rPr>
                <w:color w:val="000000"/>
                <w:sz w:val="16"/>
                <w:szCs w:val="16"/>
              </w:rPr>
              <w:t>28.100.000,00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204A9" w14:textId="77777777" w:rsidR="00A4630A" w:rsidRDefault="00A4630A" w:rsidP="00F1169E">
            <w:pPr>
              <w:jc w:val="right"/>
              <w:rPr>
                <w:color w:val="000000"/>
                <w:sz w:val="16"/>
                <w:szCs w:val="16"/>
              </w:rPr>
            </w:pPr>
            <w:r>
              <w:rPr>
                <w:color w:val="000000"/>
                <w:sz w:val="16"/>
                <w:szCs w:val="16"/>
              </w:rPr>
              <w:t>2,13</w:t>
            </w:r>
          </w:p>
        </w:tc>
      </w:tr>
      <w:tr w:rsidR="00A4630A" w14:paraId="4AC08EB9"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F7A581" w14:textId="77777777" w:rsidR="00A4630A" w:rsidRDefault="00A4630A" w:rsidP="00F1169E">
            <w:pPr>
              <w:jc w:val="center"/>
              <w:rPr>
                <w:b/>
                <w:bCs/>
                <w:color w:val="000000"/>
                <w:sz w:val="16"/>
                <w:szCs w:val="16"/>
              </w:rPr>
            </w:pPr>
            <w:r>
              <w:rPr>
                <w:b/>
                <w:bCs/>
                <w:color w:val="000000"/>
                <w:sz w:val="16"/>
                <w:szCs w:val="16"/>
              </w:rPr>
              <w:t>480000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950734" w14:textId="77777777" w:rsidR="00A4630A" w:rsidRDefault="00A4630A" w:rsidP="00F1169E">
            <w:pPr>
              <w:rPr>
                <w:b/>
                <w:bCs/>
                <w:color w:val="000000"/>
                <w:sz w:val="16"/>
                <w:szCs w:val="16"/>
              </w:rPr>
            </w:pPr>
            <w:r>
              <w:rPr>
                <w:b/>
                <w:bCs/>
                <w:color w:val="000000"/>
                <w:sz w:val="16"/>
                <w:szCs w:val="16"/>
              </w:rPr>
              <w:t>ОСТАЛИ РАСХОДИ</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421859" w14:textId="372DD02C" w:rsidR="00A4630A" w:rsidRDefault="00A4630A" w:rsidP="00F1169E">
            <w:pPr>
              <w:jc w:val="right"/>
              <w:rPr>
                <w:b/>
                <w:bCs/>
                <w:color w:val="000000"/>
                <w:sz w:val="16"/>
                <w:szCs w:val="16"/>
              </w:rPr>
            </w:pPr>
            <w:r>
              <w:rPr>
                <w:b/>
                <w:bCs/>
                <w:color w:val="000000"/>
                <w:sz w:val="16"/>
                <w:szCs w:val="16"/>
              </w:rPr>
              <w:t>13</w:t>
            </w:r>
            <w:r w:rsidR="00E720A6">
              <w:rPr>
                <w:b/>
                <w:bCs/>
                <w:color w:val="000000"/>
                <w:sz w:val="16"/>
                <w:szCs w:val="16"/>
                <w:lang w:val="sr-Cyrl-RS"/>
              </w:rPr>
              <w:t>2</w:t>
            </w:r>
            <w:r>
              <w:rPr>
                <w:b/>
                <w:bCs/>
                <w:color w:val="000000"/>
                <w:sz w:val="16"/>
                <w:szCs w:val="16"/>
              </w:rPr>
              <w:t>.798.365,00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AD12F5" w14:textId="77777777" w:rsidR="00A4630A" w:rsidRDefault="00A4630A" w:rsidP="00F1169E">
            <w:pPr>
              <w:jc w:val="right"/>
              <w:rPr>
                <w:b/>
                <w:bCs/>
                <w:color w:val="000000"/>
                <w:sz w:val="16"/>
                <w:szCs w:val="16"/>
              </w:rPr>
            </w:pPr>
            <w:r>
              <w:rPr>
                <w:b/>
                <w:bCs/>
                <w:color w:val="000000"/>
                <w:sz w:val="16"/>
                <w:szCs w:val="16"/>
              </w:rPr>
              <w:t>100.000,00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BD07F6" w14:textId="77777777" w:rsidR="00A4630A" w:rsidRDefault="00A4630A" w:rsidP="00F1169E">
            <w:pPr>
              <w:jc w:val="right"/>
              <w:rPr>
                <w:b/>
                <w:bCs/>
                <w:color w:val="000000"/>
                <w:sz w:val="16"/>
                <w:szCs w:val="16"/>
              </w:rPr>
            </w:pPr>
            <w:r>
              <w:rPr>
                <w:b/>
                <w:bCs/>
                <w:color w:val="000000"/>
                <w:sz w:val="16"/>
                <w:szCs w:val="16"/>
              </w:rPr>
              <w:t>240.000,00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E742BC" w14:textId="28379C96" w:rsidR="00A4630A" w:rsidRDefault="00A4630A" w:rsidP="00F1169E">
            <w:pPr>
              <w:jc w:val="right"/>
              <w:rPr>
                <w:b/>
                <w:bCs/>
                <w:color w:val="000000"/>
                <w:sz w:val="16"/>
                <w:szCs w:val="16"/>
              </w:rPr>
            </w:pPr>
            <w:r>
              <w:rPr>
                <w:b/>
                <w:bCs/>
                <w:color w:val="000000"/>
                <w:sz w:val="16"/>
                <w:szCs w:val="16"/>
              </w:rPr>
              <w:t>13</w:t>
            </w:r>
            <w:r w:rsidR="00E720A6">
              <w:rPr>
                <w:b/>
                <w:bCs/>
                <w:color w:val="000000"/>
                <w:sz w:val="16"/>
                <w:szCs w:val="16"/>
                <w:lang w:val="sr-Cyrl-RS"/>
              </w:rPr>
              <w:t>3</w:t>
            </w:r>
            <w:r>
              <w:rPr>
                <w:b/>
                <w:bCs/>
                <w:color w:val="000000"/>
                <w:sz w:val="16"/>
                <w:szCs w:val="16"/>
              </w:rPr>
              <w:t>.138.365,00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F7DC06" w14:textId="77777777" w:rsidR="00A4630A" w:rsidRDefault="00A4630A" w:rsidP="00F1169E">
            <w:pPr>
              <w:jc w:val="right"/>
              <w:rPr>
                <w:b/>
                <w:bCs/>
                <w:color w:val="000000"/>
                <w:sz w:val="16"/>
                <w:szCs w:val="16"/>
              </w:rPr>
            </w:pPr>
            <w:r>
              <w:rPr>
                <w:b/>
                <w:bCs/>
                <w:color w:val="000000"/>
                <w:sz w:val="16"/>
                <w:szCs w:val="16"/>
              </w:rPr>
              <w:t>9,95</w:t>
            </w:r>
          </w:p>
        </w:tc>
      </w:tr>
      <w:bookmarkStart w:id="31" w:name="_Toc490000_АДМИНИСТРАТИВНИ_ТРАНСФЕРИ_ИЗ_"/>
      <w:bookmarkEnd w:id="31"/>
      <w:tr w:rsidR="00A4630A" w14:paraId="5496FD3B"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0200E" w14:textId="77777777" w:rsidR="00A4630A" w:rsidRDefault="00A4630A" w:rsidP="00F1169E">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494A928D" w14:textId="77777777" w:rsidR="00A4630A" w:rsidRDefault="00A4630A" w:rsidP="00F1169E">
            <w:pPr>
              <w:jc w:val="center"/>
              <w:rPr>
                <w:color w:val="000000"/>
                <w:sz w:val="16"/>
                <w:szCs w:val="16"/>
              </w:rPr>
            </w:pPr>
            <w:r>
              <w:rPr>
                <w:color w:val="000000"/>
                <w:sz w:val="16"/>
                <w:szCs w:val="16"/>
              </w:rPr>
              <w:t>499000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5006A" w14:textId="77777777" w:rsidR="00A4630A" w:rsidRDefault="00A4630A" w:rsidP="00F1169E">
            <w:pPr>
              <w:rPr>
                <w:color w:val="000000"/>
                <w:sz w:val="16"/>
                <w:szCs w:val="16"/>
              </w:rPr>
            </w:pPr>
            <w:r>
              <w:rPr>
                <w:color w:val="000000"/>
                <w:sz w:val="16"/>
                <w:szCs w:val="16"/>
              </w:rPr>
              <w:t>СРЕДСТВА РЕЗЕРВЕ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DD082" w14:textId="77777777" w:rsidR="00A4630A" w:rsidRDefault="00A4630A" w:rsidP="00F1169E">
            <w:pPr>
              <w:jc w:val="right"/>
              <w:rPr>
                <w:color w:val="000000"/>
                <w:sz w:val="16"/>
                <w:szCs w:val="16"/>
              </w:rPr>
            </w:pPr>
            <w:r>
              <w:rPr>
                <w:color w:val="000000"/>
                <w:sz w:val="16"/>
                <w:szCs w:val="16"/>
              </w:rPr>
              <w:t>32.000.000,00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4B137"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F6857"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2B7E3" w14:textId="77777777" w:rsidR="00A4630A" w:rsidRDefault="00A4630A" w:rsidP="00F1169E">
            <w:pPr>
              <w:jc w:val="right"/>
              <w:rPr>
                <w:color w:val="000000"/>
                <w:sz w:val="16"/>
                <w:szCs w:val="16"/>
              </w:rPr>
            </w:pPr>
            <w:r>
              <w:rPr>
                <w:color w:val="000000"/>
                <w:sz w:val="16"/>
                <w:szCs w:val="16"/>
              </w:rPr>
              <w:t>32.000.000,00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5309E" w14:textId="77777777" w:rsidR="00A4630A" w:rsidRDefault="00A4630A" w:rsidP="00F1169E">
            <w:pPr>
              <w:jc w:val="right"/>
              <w:rPr>
                <w:color w:val="000000"/>
                <w:sz w:val="16"/>
                <w:szCs w:val="16"/>
              </w:rPr>
            </w:pPr>
            <w:r>
              <w:rPr>
                <w:color w:val="000000"/>
                <w:sz w:val="16"/>
                <w:szCs w:val="16"/>
              </w:rPr>
              <w:t>2,43</w:t>
            </w:r>
          </w:p>
        </w:tc>
      </w:tr>
      <w:tr w:rsidR="00A4630A" w14:paraId="75D4899C"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7DA67C" w14:textId="77777777" w:rsidR="00A4630A" w:rsidRDefault="00A4630A" w:rsidP="00F1169E">
            <w:pPr>
              <w:jc w:val="center"/>
              <w:rPr>
                <w:b/>
                <w:bCs/>
                <w:color w:val="000000"/>
                <w:sz w:val="16"/>
                <w:szCs w:val="16"/>
              </w:rPr>
            </w:pPr>
            <w:r>
              <w:rPr>
                <w:b/>
                <w:bCs/>
                <w:color w:val="000000"/>
                <w:sz w:val="16"/>
                <w:szCs w:val="16"/>
              </w:rPr>
              <w:t>490000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68CC05" w14:textId="77777777" w:rsidR="00A4630A" w:rsidRDefault="00A4630A" w:rsidP="00F1169E">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67C804" w14:textId="77777777" w:rsidR="00A4630A" w:rsidRDefault="00A4630A" w:rsidP="00F1169E">
            <w:pPr>
              <w:jc w:val="right"/>
              <w:rPr>
                <w:b/>
                <w:bCs/>
                <w:color w:val="000000"/>
                <w:sz w:val="16"/>
                <w:szCs w:val="16"/>
              </w:rPr>
            </w:pPr>
            <w:r>
              <w:rPr>
                <w:b/>
                <w:bCs/>
                <w:color w:val="000000"/>
                <w:sz w:val="16"/>
                <w:szCs w:val="16"/>
              </w:rPr>
              <w:t>32.000.000,00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710005"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1A8CFE"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9FC990" w14:textId="77777777" w:rsidR="00A4630A" w:rsidRDefault="00A4630A" w:rsidP="00F1169E">
            <w:pPr>
              <w:jc w:val="right"/>
              <w:rPr>
                <w:b/>
                <w:bCs/>
                <w:color w:val="000000"/>
                <w:sz w:val="16"/>
                <w:szCs w:val="16"/>
              </w:rPr>
            </w:pPr>
            <w:r>
              <w:rPr>
                <w:b/>
                <w:bCs/>
                <w:color w:val="000000"/>
                <w:sz w:val="16"/>
                <w:szCs w:val="16"/>
              </w:rPr>
              <w:t>32.000.000,00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045242" w14:textId="77777777" w:rsidR="00A4630A" w:rsidRDefault="00A4630A" w:rsidP="00F1169E">
            <w:pPr>
              <w:jc w:val="right"/>
              <w:rPr>
                <w:b/>
                <w:bCs/>
                <w:color w:val="000000"/>
                <w:sz w:val="16"/>
                <w:szCs w:val="16"/>
              </w:rPr>
            </w:pPr>
            <w:r>
              <w:rPr>
                <w:b/>
                <w:bCs/>
                <w:color w:val="000000"/>
                <w:sz w:val="16"/>
                <w:szCs w:val="16"/>
              </w:rPr>
              <w:t>2,43</w:t>
            </w:r>
          </w:p>
        </w:tc>
      </w:tr>
      <w:bookmarkStart w:id="32" w:name="_Toc510000_ОСНОВНА_СРЕДСТВА"/>
      <w:bookmarkEnd w:id="32"/>
      <w:tr w:rsidR="00A4630A" w14:paraId="03F5496C"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02B7E" w14:textId="77777777" w:rsidR="00A4630A" w:rsidRDefault="00A4630A" w:rsidP="00F1169E">
            <w:pPr>
              <w:rPr>
                <w:vanish/>
              </w:rPr>
            </w:pPr>
            <w:r>
              <w:fldChar w:fldCharType="begin"/>
            </w:r>
            <w:r>
              <w:instrText>TC "510000 ОСНОВНА СРЕДСТВА" \f C \l "2"</w:instrText>
            </w:r>
            <w:r>
              <w:fldChar w:fldCharType="end"/>
            </w:r>
          </w:p>
          <w:p w14:paraId="02816A80" w14:textId="77777777" w:rsidR="00A4630A" w:rsidRDefault="00A4630A" w:rsidP="00F1169E">
            <w:pPr>
              <w:jc w:val="center"/>
              <w:rPr>
                <w:color w:val="000000"/>
                <w:sz w:val="16"/>
                <w:szCs w:val="16"/>
              </w:rPr>
            </w:pPr>
            <w:r>
              <w:rPr>
                <w:color w:val="000000"/>
                <w:sz w:val="16"/>
                <w:szCs w:val="16"/>
              </w:rPr>
              <w:t>511000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F6F5E" w14:textId="77777777" w:rsidR="00A4630A" w:rsidRDefault="00A4630A" w:rsidP="00F1169E">
            <w:pPr>
              <w:rPr>
                <w:color w:val="000000"/>
                <w:sz w:val="16"/>
                <w:szCs w:val="16"/>
              </w:rPr>
            </w:pPr>
            <w:r>
              <w:rPr>
                <w:color w:val="000000"/>
                <w:sz w:val="16"/>
                <w:szCs w:val="16"/>
              </w:rPr>
              <w:t>ЗГРАДЕ И ГРАЂЕВИНСКИ ОБЈЕКТИ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02BD6" w14:textId="203568B5" w:rsidR="00A4630A" w:rsidRDefault="00A4630A" w:rsidP="00F1169E">
            <w:pPr>
              <w:jc w:val="right"/>
              <w:rPr>
                <w:color w:val="000000"/>
                <w:sz w:val="16"/>
                <w:szCs w:val="16"/>
              </w:rPr>
            </w:pPr>
            <w:r>
              <w:rPr>
                <w:color w:val="000000"/>
                <w:sz w:val="16"/>
                <w:szCs w:val="16"/>
              </w:rPr>
              <w:t>10</w:t>
            </w:r>
            <w:r w:rsidR="008805F5">
              <w:rPr>
                <w:color w:val="000000"/>
                <w:sz w:val="16"/>
                <w:szCs w:val="16"/>
                <w:lang w:val="sr-Cyrl-RS"/>
              </w:rPr>
              <w:t>6</w:t>
            </w:r>
            <w:r>
              <w:rPr>
                <w:color w:val="000000"/>
                <w:sz w:val="16"/>
                <w:szCs w:val="16"/>
              </w:rPr>
              <w:t>.010.000,00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E948C"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5969A" w14:textId="5000A8E9" w:rsidR="00A4630A" w:rsidRDefault="006A41D5" w:rsidP="00F1169E">
            <w:pPr>
              <w:jc w:val="right"/>
              <w:rPr>
                <w:color w:val="000000"/>
                <w:sz w:val="16"/>
                <w:szCs w:val="16"/>
              </w:rPr>
            </w:pPr>
            <w:r>
              <w:rPr>
                <w:color w:val="000000"/>
                <w:sz w:val="16"/>
                <w:szCs w:val="16"/>
                <w:lang w:val="sr-Cyrl-RS"/>
              </w:rPr>
              <w:t>54</w:t>
            </w:r>
            <w:r w:rsidR="00A4630A">
              <w:rPr>
                <w:color w:val="000000"/>
                <w:sz w:val="16"/>
                <w:szCs w:val="16"/>
              </w:rPr>
              <w:t>.</w:t>
            </w:r>
            <w:r>
              <w:rPr>
                <w:color w:val="000000"/>
                <w:sz w:val="16"/>
                <w:szCs w:val="16"/>
                <w:lang w:val="sr-Cyrl-RS"/>
              </w:rPr>
              <w:t>5</w:t>
            </w:r>
            <w:r w:rsidR="00A4630A">
              <w:rPr>
                <w:color w:val="000000"/>
                <w:sz w:val="16"/>
                <w:szCs w:val="16"/>
              </w:rPr>
              <w:t>40.000,00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F6052" w14:textId="3533B404" w:rsidR="00A4630A" w:rsidRDefault="00A4630A" w:rsidP="00F1169E">
            <w:pPr>
              <w:jc w:val="right"/>
              <w:rPr>
                <w:color w:val="000000"/>
                <w:sz w:val="16"/>
                <w:szCs w:val="16"/>
              </w:rPr>
            </w:pPr>
            <w:r>
              <w:rPr>
                <w:color w:val="000000"/>
                <w:sz w:val="16"/>
                <w:szCs w:val="16"/>
              </w:rPr>
              <w:t>1</w:t>
            </w:r>
            <w:r w:rsidR="006A41D5">
              <w:rPr>
                <w:color w:val="000000"/>
                <w:sz w:val="16"/>
                <w:szCs w:val="16"/>
                <w:lang w:val="sr-Cyrl-RS"/>
              </w:rPr>
              <w:t>6</w:t>
            </w:r>
            <w:r w:rsidR="00E720A6">
              <w:rPr>
                <w:color w:val="000000"/>
                <w:sz w:val="16"/>
                <w:szCs w:val="16"/>
                <w:lang w:val="sr-Cyrl-RS"/>
              </w:rPr>
              <w:t>0</w:t>
            </w:r>
            <w:r>
              <w:rPr>
                <w:color w:val="000000"/>
                <w:sz w:val="16"/>
                <w:szCs w:val="16"/>
              </w:rPr>
              <w:t>.</w:t>
            </w:r>
            <w:r w:rsidR="006A41D5">
              <w:rPr>
                <w:color w:val="000000"/>
                <w:sz w:val="16"/>
                <w:szCs w:val="16"/>
                <w:lang w:val="sr-Cyrl-RS"/>
              </w:rPr>
              <w:t>5</w:t>
            </w:r>
            <w:r>
              <w:rPr>
                <w:color w:val="000000"/>
                <w:sz w:val="16"/>
                <w:szCs w:val="16"/>
              </w:rPr>
              <w:t>50.000,00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F037A" w14:textId="0E2A6797" w:rsidR="00A4630A" w:rsidRDefault="00A4630A" w:rsidP="00F1169E">
            <w:pPr>
              <w:jc w:val="right"/>
              <w:rPr>
                <w:color w:val="000000"/>
                <w:sz w:val="16"/>
                <w:szCs w:val="16"/>
              </w:rPr>
            </w:pPr>
            <w:r>
              <w:rPr>
                <w:color w:val="000000"/>
                <w:sz w:val="16"/>
                <w:szCs w:val="16"/>
              </w:rPr>
              <w:t>1</w:t>
            </w:r>
            <w:r w:rsidR="006A41D5">
              <w:rPr>
                <w:color w:val="000000"/>
                <w:sz w:val="16"/>
                <w:szCs w:val="16"/>
                <w:lang w:val="sr-Cyrl-RS"/>
              </w:rPr>
              <w:t>2</w:t>
            </w:r>
            <w:r>
              <w:rPr>
                <w:color w:val="000000"/>
                <w:sz w:val="16"/>
                <w:szCs w:val="16"/>
              </w:rPr>
              <w:t>,</w:t>
            </w:r>
            <w:r w:rsidR="006A41D5">
              <w:rPr>
                <w:color w:val="000000"/>
                <w:sz w:val="16"/>
                <w:szCs w:val="16"/>
                <w:lang w:val="sr-Cyrl-RS"/>
              </w:rPr>
              <w:t>2</w:t>
            </w:r>
            <w:r>
              <w:rPr>
                <w:color w:val="000000"/>
                <w:sz w:val="16"/>
                <w:szCs w:val="16"/>
              </w:rPr>
              <w:t>6</w:t>
            </w:r>
          </w:p>
        </w:tc>
      </w:tr>
      <w:tr w:rsidR="00A4630A" w14:paraId="614A9F26"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E6F80" w14:textId="77777777" w:rsidR="00A4630A" w:rsidRDefault="00A4630A" w:rsidP="00F1169E">
            <w:pPr>
              <w:jc w:val="center"/>
              <w:rPr>
                <w:color w:val="000000"/>
                <w:sz w:val="16"/>
                <w:szCs w:val="16"/>
              </w:rPr>
            </w:pPr>
            <w:r>
              <w:rPr>
                <w:color w:val="000000"/>
                <w:sz w:val="16"/>
                <w:szCs w:val="16"/>
              </w:rPr>
              <w:t>512000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87556" w14:textId="77777777" w:rsidR="00A4630A" w:rsidRDefault="00A4630A" w:rsidP="00F1169E">
            <w:pPr>
              <w:rPr>
                <w:color w:val="000000"/>
                <w:sz w:val="16"/>
                <w:szCs w:val="16"/>
              </w:rPr>
            </w:pPr>
            <w:r>
              <w:rPr>
                <w:color w:val="000000"/>
                <w:sz w:val="16"/>
                <w:szCs w:val="16"/>
              </w:rPr>
              <w:t>МАШИНЕ И ОПРЕМА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A5D8D" w14:textId="77777777" w:rsidR="00A4630A" w:rsidRDefault="00A4630A" w:rsidP="00F1169E">
            <w:pPr>
              <w:jc w:val="right"/>
              <w:rPr>
                <w:color w:val="000000"/>
                <w:sz w:val="16"/>
                <w:szCs w:val="16"/>
              </w:rPr>
            </w:pPr>
            <w:r>
              <w:rPr>
                <w:color w:val="000000"/>
                <w:sz w:val="16"/>
                <w:szCs w:val="16"/>
              </w:rPr>
              <w:t>24.150.000,00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3C6FC" w14:textId="77777777" w:rsidR="00A4630A" w:rsidRDefault="00A4630A" w:rsidP="00F1169E">
            <w:pPr>
              <w:jc w:val="right"/>
              <w:rPr>
                <w:color w:val="000000"/>
                <w:sz w:val="16"/>
                <w:szCs w:val="16"/>
              </w:rPr>
            </w:pPr>
            <w:r>
              <w:rPr>
                <w:color w:val="000000"/>
                <w:sz w:val="16"/>
                <w:szCs w:val="16"/>
              </w:rPr>
              <w:t>200.000,00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58671" w14:textId="77777777" w:rsidR="00A4630A" w:rsidRDefault="00A4630A" w:rsidP="00F1169E">
            <w:pPr>
              <w:jc w:val="right"/>
              <w:rPr>
                <w:color w:val="000000"/>
                <w:sz w:val="16"/>
                <w:szCs w:val="16"/>
              </w:rPr>
            </w:pPr>
            <w:r>
              <w:rPr>
                <w:color w:val="000000"/>
                <w:sz w:val="16"/>
                <w:szCs w:val="16"/>
              </w:rPr>
              <w:t>6.970.000,00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36F2D" w14:textId="77777777" w:rsidR="00A4630A" w:rsidRDefault="00A4630A" w:rsidP="00F1169E">
            <w:pPr>
              <w:jc w:val="right"/>
              <w:rPr>
                <w:color w:val="000000"/>
                <w:sz w:val="16"/>
                <w:szCs w:val="16"/>
              </w:rPr>
            </w:pPr>
            <w:r>
              <w:rPr>
                <w:color w:val="000000"/>
                <w:sz w:val="16"/>
                <w:szCs w:val="16"/>
              </w:rPr>
              <w:t>31.320.000,00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CC7D2" w14:textId="77777777" w:rsidR="00A4630A" w:rsidRDefault="00A4630A" w:rsidP="00F1169E">
            <w:pPr>
              <w:jc w:val="right"/>
              <w:rPr>
                <w:color w:val="000000"/>
                <w:sz w:val="16"/>
                <w:szCs w:val="16"/>
              </w:rPr>
            </w:pPr>
            <w:r>
              <w:rPr>
                <w:color w:val="000000"/>
                <w:sz w:val="16"/>
                <w:szCs w:val="16"/>
              </w:rPr>
              <w:t>2,38</w:t>
            </w:r>
          </w:p>
        </w:tc>
      </w:tr>
      <w:tr w:rsidR="00A4630A" w14:paraId="4A694B20"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8692C" w14:textId="77777777" w:rsidR="00A4630A" w:rsidRDefault="00A4630A" w:rsidP="00F1169E">
            <w:pPr>
              <w:jc w:val="center"/>
              <w:rPr>
                <w:color w:val="000000"/>
                <w:sz w:val="16"/>
                <w:szCs w:val="16"/>
              </w:rPr>
            </w:pPr>
            <w:r>
              <w:rPr>
                <w:color w:val="000000"/>
                <w:sz w:val="16"/>
                <w:szCs w:val="16"/>
              </w:rPr>
              <w:t>513000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773D5" w14:textId="77777777" w:rsidR="00A4630A" w:rsidRDefault="00A4630A" w:rsidP="00F1169E">
            <w:pPr>
              <w:rPr>
                <w:color w:val="000000"/>
                <w:sz w:val="16"/>
                <w:szCs w:val="16"/>
              </w:rPr>
            </w:pPr>
            <w:r>
              <w:rPr>
                <w:color w:val="000000"/>
                <w:sz w:val="16"/>
                <w:szCs w:val="16"/>
              </w:rPr>
              <w:t>ОСТАЛЕ НЕКРЕТНИНЕ И ОПРЕМА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38AB8" w14:textId="77777777" w:rsidR="00A4630A" w:rsidRDefault="00A4630A" w:rsidP="00F1169E">
            <w:pPr>
              <w:jc w:val="right"/>
              <w:rPr>
                <w:color w:val="000000"/>
                <w:sz w:val="16"/>
                <w:szCs w:val="16"/>
              </w:rPr>
            </w:pPr>
            <w:r>
              <w:rPr>
                <w:color w:val="000000"/>
                <w:sz w:val="16"/>
                <w:szCs w:val="16"/>
              </w:rPr>
              <w:t>4.650.000,00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D949B"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AB72F" w14:textId="77777777" w:rsidR="00A4630A" w:rsidRDefault="00A4630A" w:rsidP="00F1169E">
            <w:pPr>
              <w:jc w:val="right"/>
              <w:rPr>
                <w:color w:val="000000"/>
                <w:sz w:val="16"/>
                <w:szCs w:val="16"/>
              </w:rPr>
            </w:pPr>
            <w:r>
              <w:rPr>
                <w:color w:val="000000"/>
                <w:sz w:val="16"/>
                <w:szCs w:val="16"/>
              </w:rPr>
              <w:t>1.890.000,00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23462" w14:textId="77777777" w:rsidR="00A4630A" w:rsidRDefault="00A4630A" w:rsidP="00F1169E">
            <w:pPr>
              <w:jc w:val="right"/>
              <w:rPr>
                <w:color w:val="000000"/>
                <w:sz w:val="16"/>
                <w:szCs w:val="16"/>
              </w:rPr>
            </w:pPr>
            <w:r>
              <w:rPr>
                <w:color w:val="000000"/>
                <w:sz w:val="16"/>
                <w:szCs w:val="16"/>
              </w:rPr>
              <w:t>6.540.000,00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050D1" w14:textId="77777777" w:rsidR="00A4630A" w:rsidRDefault="00A4630A" w:rsidP="00F1169E">
            <w:pPr>
              <w:jc w:val="right"/>
              <w:rPr>
                <w:color w:val="000000"/>
                <w:sz w:val="16"/>
                <w:szCs w:val="16"/>
              </w:rPr>
            </w:pPr>
            <w:r>
              <w:rPr>
                <w:color w:val="000000"/>
                <w:sz w:val="16"/>
                <w:szCs w:val="16"/>
              </w:rPr>
              <w:t>0,50</w:t>
            </w:r>
          </w:p>
        </w:tc>
      </w:tr>
      <w:tr w:rsidR="00A4630A" w14:paraId="0A2EBF40"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3E55D" w14:textId="77777777" w:rsidR="00A4630A" w:rsidRDefault="00A4630A" w:rsidP="00F1169E">
            <w:pPr>
              <w:jc w:val="center"/>
              <w:rPr>
                <w:color w:val="000000"/>
                <w:sz w:val="16"/>
                <w:szCs w:val="16"/>
              </w:rPr>
            </w:pPr>
            <w:r>
              <w:rPr>
                <w:color w:val="000000"/>
                <w:sz w:val="16"/>
                <w:szCs w:val="16"/>
              </w:rPr>
              <w:t>515000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2F95A" w14:textId="77777777" w:rsidR="00A4630A" w:rsidRDefault="00A4630A" w:rsidP="00F1169E">
            <w:pPr>
              <w:rPr>
                <w:color w:val="000000"/>
                <w:sz w:val="16"/>
                <w:szCs w:val="16"/>
              </w:rPr>
            </w:pPr>
            <w:r>
              <w:rPr>
                <w:color w:val="000000"/>
                <w:sz w:val="16"/>
                <w:szCs w:val="16"/>
              </w:rPr>
              <w:t>НЕМАТЕРИЈАЛНА ИМОВИНА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4C000" w14:textId="77777777" w:rsidR="00A4630A" w:rsidRDefault="00A4630A" w:rsidP="00F1169E">
            <w:pPr>
              <w:jc w:val="right"/>
              <w:rPr>
                <w:color w:val="000000"/>
                <w:sz w:val="16"/>
                <w:szCs w:val="16"/>
              </w:rPr>
            </w:pPr>
            <w:r>
              <w:rPr>
                <w:color w:val="000000"/>
                <w:sz w:val="16"/>
                <w:szCs w:val="16"/>
              </w:rPr>
              <w:t>1.000.000,00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66C5C"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7CD47"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AFE0D" w14:textId="77777777" w:rsidR="00A4630A" w:rsidRDefault="00A4630A" w:rsidP="00F1169E">
            <w:pPr>
              <w:jc w:val="right"/>
              <w:rPr>
                <w:color w:val="000000"/>
                <w:sz w:val="16"/>
                <w:szCs w:val="16"/>
              </w:rPr>
            </w:pPr>
            <w:r>
              <w:rPr>
                <w:color w:val="000000"/>
                <w:sz w:val="16"/>
                <w:szCs w:val="16"/>
              </w:rPr>
              <w:t>1.000.000,00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109B8" w14:textId="77777777" w:rsidR="00A4630A" w:rsidRDefault="00A4630A" w:rsidP="00F1169E">
            <w:pPr>
              <w:jc w:val="right"/>
              <w:rPr>
                <w:color w:val="000000"/>
                <w:sz w:val="16"/>
                <w:szCs w:val="16"/>
              </w:rPr>
            </w:pPr>
            <w:r>
              <w:rPr>
                <w:color w:val="000000"/>
                <w:sz w:val="16"/>
                <w:szCs w:val="16"/>
              </w:rPr>
              <w:t>0,08</w:t>
            </w:r>
          </w:p>
        </w:tc>
      </w:tr>
      <w:tr w:rsidR="00A4630A" w14:paraId="51E8ECFD"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6BA0D7" w14:textId="77777777" w:rsidR="00A4630A" w:rsidRDefault="00A4630A" w:rsidP="00F1169E">
            <w:pPr>
              <w:jc w:val="center"/>
              <w:rPr>
                <w:b/>
                <w:bCs/>
                <w:color w:val="000000"/>
                <w:sz w:val="16"/>
                <w:szCs w:val="16"/>
              </w:rPr>
            </w:pPr>
            <w:r>
              <w:rPr>
                <w:b/>
                <w:bCs/>
                <w:color w:val="000000"/>
                <w:sz w:val="16"/>
                <w:szCs w:val="16"/>
              </w:rPr>
              <w:t>510000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06207D" w14:textId="77777777" w:rsidR="00A4630A" w:rsidRDefault="00A4630A" w:rsidP="00F1169E">
            <w:pPr>
              <w:rPr>
                <w:b/>
                <w:bCs/>
                <w:color w:val="000000"/>
                <w:sz w:val="16"/>
                <w:szCs w:val="16"/>
              </w:rPr>
            </w:pPr>
            <w:r>
              <w:rPr>
                <w:b/>
                <w:bCs/>
                <w:color w:val="000000"/>
                <w:sz w:val="16"/>
                <w:szCs w:val="16"/>
              </w:rPr>
              <w:t>ОСНОВНА СРЕДСТВА</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1920B9" w14:textId="73B9821F" w:rsidR="00A4630A" w:rsidRDefault="00A4630A" w:rsidP="00F1169E">
            <w:pPr>
              <w:jc w:val="right"/>
              <w:rPr>
                <w:b/>
                <w:bCs/>
                <w:color w:val="000000"/>
                <w:sz w:val="16"/>
                <w:szCs w:val="16"/>
              </w:rPr>
            </w:pPr>
            <w:r>
              <w:rPr>
                <w:b/>
                <w:bCs/>
                <w:color w:val="000000"/>
                <w:sz w:val="16"/>
                <w:szCs w:val="16"/>
              </w:rPr>
              <w:t>13</w:t>
            </w:r>
            <w:r w:rsidR="00E720A6">
              <w:rPr>
                <w:b/>
                <w:bCs/>
                <w:color w:val="000000"/>
                <w:sz w:val="16"/>
                <w:szCs w:val="16"/>
                <w:lang w:val="sr-Cyrl-RS"/>
              </w:rPr>
              <w:t>6</w:t>
            </w:r>
            <w:r>
              <w:rPr>
                <w:b/>
                <w:bCs/>
                <w:color w:val="000000"/>
                <w:sz w:val="16"/>
                <w:szCs w:val="16"/>
              </w:rPr>
              <w:t>.810.000,00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090D5B" w14:textId="77777777" w:rsidR="00A4630A" w:rsidRDefault="00A4630A" w:rsidP="00F1169E">
            <w:pPr>
              <w:jc w:val="right"/>
              <w:rPr>
                <w:b/>
                <w:bCs/>
                <w:color w:val="000000"/>
                <w:sz w:val="16"/>
                <w:szCs w:val="16"/>
              </w:rPr>
            </w:pPr>
            <w:r>
              <w:rPr>
                <w:b/>
                <w:bCs/>
                <w:color w:val="000000"/>
                <w:sz w:val="16"/>
                <w:szCs w:val="16"/>
              </w:rPr>
              <w:t>200.000,00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524615" w14:textId="77777777" w:rsidR="00A4630A" w:rsidRDefault="00A4630A" w:rsidP="00F1169E">
            <w:pPr>
              <w:jc w:val="right"/>
              <w:rPr>
                <w:b/>
                <w:bCs/>
                <w:color w:val="000000"/>
                <w:sz w:val="16"/>
                <w:szCs w:val="16"/>
              </w:rPr>
            </w:pPr>
            <w:r>
              <w:rPr>
                <w:b/>
                <w:bCs/>
                <w:color w:val="000000"/>
                <w:sz w:val="16"/>
                <w:szCs w:val="16"/>
              </w:rPr>
              <w:t>71.900.000,00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577BED" w14:textId="21CDC5A0" w:rsidR="00A4630A" w:rsidRDefault="00A4630A" w:rsidP="00F1169E">
            <w:pPr>
              <w:jc w:val="right"/>
              <w:rPr>
                <w:b/>
                <w:bCs/>
                <w:color w:val="000000"/>
                <w:sz w:val="16"/>
                <w:szCs w:val="16"/>
              </w:rPr>
            </w:pPr>
            <w:r>
              <w:rPr>
                <w:b/>
                <w:bCs/>
                <w:color w:val="000000"/>
                <w:sz w:val="16"/>
                <w:szCs w:val="16"/>
              </w:rPr>
              <w:t>2</w:t>
            </w:r>
            <w:r w:rsidR="00E720A6">
              <w:rPr>
                <w:b/>
                <w:bCs/>
                <w:color w:val="000000"/>
                <w:sz w:val="16"/>
                <w:szCs w:val="16"/>
                <w:lang w:val="sr-Cyrl-RS"/>
              </w:rPr>
              <w:t>08</w:t>
            </w:r>
            <w:r>
              <w:rPr>
                <w:b/>
                <w:bCs/>
                <w:color w:val="000000"/>
                <w:sz w:val="16"/>
                <w:szCs w:val="16"/>
              </w:rPr>
              <w:t>.910.000,00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3A2D4F" w14:textId="77777777" w:rsidR="00A4630A" w:rsidRDefault="00A4630A" w:rsidP="00F1169E">
            <w:pPr>
              <w:jc w:val="right"/>
              <w:rPr>
                <w:b/>
                <w:bCs/>
                <w:color w:val="000000"/>
                <w:sz w:val="16"/>
                <w:szCs w:val="16"/>
              </w:rPr>
            </w:pPr>
            <w:r>
              <w:rPr>
                <w:b/>
                <w:bCs/>
                <w:color w:val="000000"/>
                <w:sz w:val="16"/>
                <w:szCs w:val="16"/>
              </w:rPr>
              <w:t>16,00</w:t>
            </w:r>
          </w:p>
        </w:tc>
      </w:tr>
      <w:bookmarkStart w:id="33" w:name="_Toc540000_ПРИРОДНА_ИМОВИНА"/>
      <w:bookmarkEnd w:id="33"/>
      <w:tr w:rsidR="00A4630A" w14:paraId="04224AAC"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89613" w14:textId="77777777" w:rsidR="00A4630A" w:rsidRDefault="00A4630A" w:rsidP="00F1169E">
            <w:pPr>
              <w:rPr>
                <w:vanish/>
              </w:rPr>
            </w:pPr>
            <w:r>
              <w:fldChar w:fldCharType="begin"/>
            </w:r>
            <w:r>
              <w:instrText>TC "540000 ПРИРОДНА ИМОВИНА" \f C \l "2"</w:instrText>
            </w:r>
            <w:r>
              <w:fldChar w:fldCharType="end"/>
            </w:r>
          </w:p>
          <w:p w14:paraId="630253E2" w14:textId="77777777" w:rsidR="00A4630A" w:rsidRDefault="00A4630A" w:rsidP="00F1169E">
            <w:pPr>
              <w:jc w:val="center"/>
              <w:rPr>
                <w:color w:val="000000"/>
                <w:sz w:val="16"/>
                <w:szCs w:val="16"/>
              </w:rPr>
            </w:pPr>
            <w:r>
              <w:rPr>
                <w:color w:val="000000"/>
                <w:sz w:val="16"/>
                <w:szCs w:val="16"/>
              </w:rPr>
              <w:t>541000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8DE0A" w14:textId="77777777" w:rsidR="00A4630A" w:rsidRDefault="00A4630A" w:rsidP="00F1169E">
            <w:pPr>
              <w:rPr>
                <w:color w:val="000000"/>
                <w:sz w:val="16"/>
                <w:szCs w:val="16"/>
              </w:rPr>
            </w:pPr>
            <w:r>
              <w:rPr>
                <w:color w:val="000000"/>
                <w:sz w:val="16"/>
                <w:szCs w:val="16"/>
              </w:rPr>
              <w:t>ЗЕМЉИШТЕ</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B16C6" w14:textId="77777777" w:rsidR="00A4630A" w:rsidRDefault="00A4630A" w:rsidP="00F1169E">
            <w:pPr>
              <w:jc w:val="right"/>
              <w:rPr>
                <w:color w:val="000000"/>
                <w:sz w:val="16"/>
                <w:szCs w:val="16"/>
              </w:rPr>
            </w:pPr>
            <w:r>
              <w:rPr>
                <w:color w:val="000000"/>
                <w:sz w:val="16"/>
                <w:szCs w:val="16"/>
              </w:rPr>
              <w:t>15.000.000,00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58E90"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ADB9E"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803CF" w14:textId="77777777" w:rsidR="00A4630A" w:rsidRDefault="00A4630A" w:rsidP="00F1169E">
            <w:pPr>
              <w:jc w:val="right"/>
              <w:rPr>
                <w:color w:val="000000"/>
                <w:sz w:val="16"/>
                <w:szCs w:val="16"/>
              </w:rPr>
            </w:pPr>
            <w:r>
              <w:rPr>
                <w:color w:val="000000"/>
                <w:sz w:val="16"/>
                <w:szCs w:val="16"/>
              </w:rPr>
              <w:t>15.000.000,00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6D3A5" w14:textId="77777777" w:rsidR="00A4630A" w:rsidRDefault="00A4630A" w:rsidP="00F1169E">
            <w:pPr>
              <w:jc w:val="right"/>
              <w:rPr>
                <w:color w:val="000000"/>
                <w:sz w:val="16"/>
                <w:szCs w:val="16"/>
              </w:rPr>
            </w:pPr>
            <w:r>
              <w:rPr>
                <w:color w:val="000000"/>
                <w:sz w:val="16"/>
                <w:szCs w:val="16"/>
              </w:rPr>
              <w:t>1,14</w:t>
            </w:r>
          </w:p>
        </w:tc>
      </w:tr>
      <w:tr w:rsidR="00A4630A" w14:paraId="20A2D9E6"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974C60" w14:textId="77777777" w:rsidR="00A4630A" w:rsidRDefault="00A4630A" w:rsidP="00F1169E">
            <w:pPr>
              <w:jc w:val="center"/>
              <w:rPr>
                <w:b/>
                <w:bCs/>
                <w:color w:val="000000"/>
                <w:sz w:val="16"/>
                <w:szCs w:val="16"/>
              </w:rPr>
            </w:pPr>
            <w:r>
              <w:rPr>
                <w:b/>
                <w:bCs/>
                <w:color w:val="000000"/>
                <w:sz w:val="16"/>
                <w:szCs w:val="16"/>
              </w:rPr>
              <w:t>540000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59D8F0" w14:textId="77777777" w:rsidR="00A4630A" w:rsidRDefault="00A4630A" w:rsidP="00F1169E">
            <w:pPr>
              <w:rPr>
                <w:b/>
                <w:bCs/>
                <w:color w:val="000000"/>
                <w:sz w:val="16"/>
                <w:szCs w:val="16"/>
              </w:rPr>
            </w:pPr>
            <w:r>
              <w:rPr>
                <w:b/>
                <w:bCs/>
                <w:color w:val="000000"/>
                <w:sz w:val="16"/>
                <w:szCs w:val="16"/>
              </w:rPr>
              <w:t>ПРИРОДНА ИМОВИНА</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E455C4" w14:textId="77777777" w:rsidR="00A4630A" w:rsidRDefault="00A4630A" w:rsidP="00F1169E">
            <w:pPr>
              <w:jc w:val="right"/>
              <w:rPr>
                <w:b/>
                <w:bCs/>
                <w:color w:val="000000"/>
                <w:sz w:val="16"/>
                <w:szCs w:val="16"/>
              </w:rPr>
            </w:pPr>
            <w:r>
              <w:rPr>
                <w:b/>
                <w:bCs/>
                <w:color w:val="000000"/>
                <w:sz w:val="16"/>
                <w:szCs w:val="16"/>
              </w:rPr>
              <w:t>15.000.000,00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BB0D4E"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FA3FA6"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68CD18" w14:textId="77777777" w:rsidR="00A4630A" w:rsidRDefault="00A4630A" w:rsidP="00F1169E">
            <w:pPr>
              <w:jc w:val="right"/>
              <w:rPr>
                <w:b/>
                <w:bCs/>
                <w:color w:val="000000"/>
                <w:sz w:val="16"/>
                <w:szCs w:val="16"/>
              </w:rPr>
            </w:pPr>
            <w:r>
              <w:rPr>
                <w:b/>
                <w:bCs/>
                <w:color w:val="000000"/>
                <w:sz w:val="16"/>
                <w:szCs w:val="16"/>
              </w:rPr>
              <w:t>15.000.000,00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91136B" w14:textId="77777777" w:rsidR="00A4630A" w:rsidRDefault="00A4630A" w:rsidP="00F1169E">
            <w:pPr>
              <w:jc w:val="right"/>
              <w:rPr>
                <w:b/>
                <w:bCs/>
                <w:color w:val="000000"/>
                <w:sz w:val="16"/>
                <w:szCs w:val="16"/>
              </w:rPr>
            </w:pPr>
            <w:r>
              <w:rPr>
                <w:b/>
                <w:bCs/>
                <w:color w:val="000000"/>
                <w:sz w:val="16"/>
                <w:szCs w:val="16"/>
              </w:rPr>
              <w:t>1,14</w:t>
            </w:r>
          </w:p>
        </w:tc>
      </w:tr>
      <w:bookmarkStart w:id="34" w:name="_Toc610000_ОТПЛАТА_ГЛАВНИЦЕ"/>
      <w:bookmarkEnd w:id="34"/>
      <w:tr w:rsidR="00A4630A" w14:paraId="06BE09A4" w14:textId="77777777" w:rsidTr="00A4630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E00DB" w14:textId="77777777" w:rsidR="00A4630A" w:rsidRDefault="00A4630A" w:rsidP="00F1169E">
            <w:pPr>
              <w:rPr>
                <w:vanish/>
              </w:rPr>
            </w:pPr>
            <w:r>
              <w:fldChar w:fldCharType="begin"/>
            </w:r>
            <w:r>
              <w:instrText>TC "610000 ОТПЛАТА ГЛАВНИЦЕ" \f C \l "2"</w:instrText>
            </w:r>
            <w:r>
              <w:fldChar w:fldCharType="end"/>
            </w:r>
          </w:p>
          <w:p w14:paraId="3CC3A328" w14:textId="77777777" w:rsidR="00A4630A" w:rsidRDefault="00A4630A" w:rsidP="00F1169E">
            <w:pPr>
              <w:jc w:val="center"/>
              <w:rPr>
                <w:color w:val="000000"/>
                <w:sz w:val="16"/>
                <w:szCs w:val="16"/>
              </w:rPr>
            </w:pPr>
            <w:r>
              <w:rPr>
                <w:color w:val="000000"/>
                <w:sz w:val="16"/>
                <w:szCs w:val="16"/>
              </w:rPr>
              <w:t>611000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707F4" w14:textId="77777777" w:rsidR="00A4630A" w:rsidRDefault="00A4630A" w:rsidP="00F1169E">
            <w:pPr>
              <w:rPr>
                <w:color w:val="000000"/>
                <w:sz w:val="16"/>
                <w:szCs w:val="16"/>
              </w:rPr>
            </w:pPr>
            <w:r>
              <w:rPr>
                <w:color w:val="000000"/>
                <w:sz w:val="16"/>
                <w:szCs w:val="16"/>
              </w:rPr>
              <w:t>ОТПЛАТА ГЛАВНИЦЕ ДОМАЋИМ КРЕДИТОРИМА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8EDFC" w14:textId="77777777" w:rsidR="00A4630A" w:rsidRDefault="00A4630A" w:rsidP="00F1169E">
            <w:pPr>
              <w:jc w:val="right"/>
              <w:rPr>
                <w:color w:val="000000"/>
                <w:sz w:val="16"/>
                <w:szCs w:val="16"/>
              </w:rPr>
            </w:pPr>
            <w:r>
              <w:rPr>
                <w:color w:val="000000"/>
                <w:sz w:val="16"/>
                <w:szCs w:val="16"/>
              </w:rPr>
              <w:t>19.000.000,00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ECE4B" w14:textId="77777777" w:rsidR="00A4630A" w:rsidRDefault="00A4630A" w:rsidP="00F1169E">
            <w:pPr>
              <w:jc w:val="right"/>
              <w:rPr>
                <w:color w:val="000000"/>
                <w:sz w:val="16"/>
                <w:szCs w:val="16"/>
              </w:rPr>
            </w:pPr>
            <w:r>
              <w:rPr>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CBC88" w14:textId="77777777" w:rsidR="00A4630A" w:rsidRDefault="00A4630A" w:rsidP="00F1169E">
            <w:pPr>
              <w:jc w:val="right"/>
              <w:rPr>
                <w:color w:val="000000"/>
                <w:sz w:val="16"/>
                <w:szCs w:val="16"/>
              </w:rPr>
            </w:pPr>
            <w:r>
              <w:rPr>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98A78" w14:textId="77777777" w:rsidR="00A4630A" w:rsidRDefault="00A4630A" w:rsidP="00F1169E">
            <w:pPr>
              <w:jc w:val="right"/>
              <w:rPr>
                <w:color w:val="000000"/>
                <w:sz w:val="16"/>
                <w:szCs w:val="16"/>
              </w:rPr>
            </w:pPr>
            <w:r>
              <w:rPr>
                <w:color w:val="000000"/>
                <w:sz w:val="16"/>
                <w:szCs w:val="16"/>
              </w:rPr>
              <w:t>19.000.000,00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1E7FF" w14:textId="77777777" w:rsidR="00A4630A" w:rsidRDefault="00A4630A" w:rsidP="00F1169E">
            <w:pPr>
              <w:jc w:val="right"/>
              <w:rPr>
                <w:color w:val="000000"/>
                <w:sz w:val="16"/>
                <w:szCs w:val="16"/>
              </w:rPr>
            </w:pPr>
            <w:r>
              <w:rPr>
                <w:color w:val="000000"/>
                <w:sz w:val="16"/>
                <w:szCs w:val="16"/>
              </w:rPr>
              <w:t>1,44</w:t>
            </w:r>
          </w:p>
        </w:tc>
      </w:tr>
      <w:tr w:rsidR="00A4630A" w14:paraId="27BA43C2" w14:textId="77777777" w:rsidTr="00A4630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84908D" w14:textId="77777777" w:rsidR="00A4630A" w:rsidRDefault="00A4630A" w:rsidP="00F1169E">
            <w:pPr>
              <w:jc w:val="center"/>
              <w:rPr>
                <w:b/>
                <w:bCs/>
                <w:color w:val="000000"/>
                <w:sz w:val="16"/>
                <w:szCs w:val="16"/>
              </w:rPr>
            </w:pPr>
            <w:r>
              <w:rPr>
                <w:b/>
                <w:bCs/>
                <w:color w:val="000000"/>
                <w:sz w:val="16"/>
                <w:szCs w:val="16"/>
              </w:rPr>
              <w:t>610000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AA3EFF" w14:textId="77777777" w:rsidR="00A4630A" w:rsidRDefault="00A4630A" w:rsidP="00F1169E">
            <w:pPr>
              <w:rPr>
                <w:b/>
                <w:bCs/>
                <w:color w:val="000000"/>
                <w:sz w:val="16"/>
                <w:szCs w:val="16"/>
              </w:rPr>
            </w:pPr>
            <w:r>
              <w:rPr>
                <w:b/>
                <w:bCs/>
                <w:color w:val="000000"/>
                <w:sz w:val="16"/>
                <w:szCs w:val="16"/>
              </w:rPr>
              <w:t>ОТПЛАТА ГЛАВНИЦЕ</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3FAB4E" w14:textId="77777777" w:rsidR="00A4630A" w:rsidRDefault="00A4630A" w:rsidP="00F1169E">
            <w:pPr>
              <w:jc w:val="right"/>
              <w:rPr>
                <w:b/>
                <w:bCs/>
                <w:color w:val="000000"/>
                <w:sz w:val="16"/>
                <w:szCs w:val="16"/>
              </w:rPr>
            </w:pPr>
            <w:r>
              <w:rPr>
                <w:b/>
                <w:bCs/>
                <w:color w:val="000000"/>
                <w:sz w:val="16"/>
                <w:szCs w:val="16"/>
              </w:rPr>
              <w:t>19.000.000,00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9BB40B" w14:textId="77777777" w:rsidR="00A4630A" w:rsidRDefault="00A4630A" w:rsidP="00F1169E">
            <w:pPr>
              <w:jc w:val="right"/>
              <w:rPr>
                <w:b/>
                <w:bCs/>
                <w:color w:val="000000"/>
                <w:sz w:val="16"/>
                <w:szCs w:val="16"/>
              </w:rPr>
            </w:pPr>
            <w:r>
              <w:rPr>
                <w:b/>
                <w:bCs/>
                <w:color w:val="000000"/>
                <w:sz w:val="16"/>
                <w:szCs w:val="16"/>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56C244" w14:textId="77777777" w:rsidR="00A4630A" w:rsidRDefault="00A4630A" w:rsidP="00F1169E">
            <w:pPr>
              <w:jc w:val="right"/>
              <w:rPr>
                <w:b/>
                <w:bCs/>
                <w:color w:val="000000"/>
                <w:sz w:val="16"/>
                <w:szCs w:val="16"/>
              </w:rPr>
            </w:pPr>
            <w:r>
              <w:rPr>
                <w:b/>
                <w:bCs/>
                <w:color w:val="000000"/>
                <w:sz w:val="16"/>
                <w:szCs w:val="16"/>
              </w:rPr>
              <w:t>0,00</w:t>
            </w:r>
          </w:p>
        </w:tc>
        <w:tc>
          <w:tcPr>
            <w:tcW w:w="156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679459" w14:textId="77777777" w:rsidR="00A4630A" w:rsidRDefault="00A4630A" w:rsidP="00F1169E">
            <w:pPr>
              <w:jc w:val="right"/>
              <w:rPr>
                <w:b/>
                <w:bCs/>
                <w:color w:val="000000"/>
                <w:sz w:val="16"/>
                <w:szCs w:val="16"/>
              </w:rPr>
            </w:pPr>
            <w:r>
              <w:rPr>
                <w:b/>
                <w:bCs/>
                <w:color w:val="000000"/>
                <w:sz w:val="16"/>
                <w:szCs w:val="16"/>
              </w:rPr>
              <w:t>19.000.000,00</w:t>
            </w:r>
          </w:p>
        </w:tc>
        <w:tc>
          <w:tcPr>
            <w:tcW w:w="5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B31F08" w14:textId="77777777" w:rsidR="00A4630A" w:rsidRDefault="00A4630A" w:rsidP="00F1169E">
            <w:pPr>
              <w:jc w:val="right"/>
              <w:rPr>
                <w:b/>
                <w:bCs/>
                <w:color w:val="000000"/>
                <w:sz w:val="16"/>
                <w:szCs w:val="16"/>
              </w:rPr>
            </w:pPr>
            <w:r>
              <w:rPr>
                <w:b/>
                <w:bCs/>
                <w:color w:val="000000"/>
                <w:sz w:val="16"/>
                <w:szCs w:val="16"/>
              </w:rPr>
              <w:t>1,44</w:t>
            </w:r>
          </w:p>
        </w:tc>
      </w:tr>
      <w:tr w:rsidR="00A4630A" w14:paraId="27889561" w14:textId="77777777" w:rsidTr="00A4630A">
        <w:tc>
          <w:tcPr>
            <w:tcW w:w="510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C638C1" w14:textId="77777777" w:rsidR="00A4630A" w:rsidRDefault="00A4630A" w:rsidP="00F1169E">
            <w:pPr>
              <w:rPr>
                <w:b/>
                <w:bCs/>
                <w:color w:val="000000"/>
                <w:sz w:val="16"/>
                <w:szCs w:val="16"/>
              </w:rPr>
            </w:pPr>
            <w:proofErr w:type="spellStart"/>
            <w:r>
              <w:rPr>
                <w:b/>
                <w:bCs/>
                <w:color w:val="000000"/>
                <w:sz w:val="16"/>
                <w:szCs w:val="16"/>
              </w:rPr>
              <w:t>Укупно</w:t>
            </w:r>
            <w:proofErr w:type="spellEnd"/>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7BFE55" w14:textId="77777777" w:rsidR="00A4630A" w:rsidRDefault="00A4630A" w:rsidP="00F1169E">
            <w:pPr>
              <w:jc w:val="right"/>
              <w:rPr>
                <w:b/>
                <w:bCs/>
                <w:color w:val="000000"/>
                <w:sz w:val="16"/>
                <w:szCs w:val="16"/>
              </w:rPr>
            </w:pPr>
            <w:r>
              <w:rPr>
                <w:b/>
                <w:bCs/>
                <w:color w:val="000000"/>
                <w:sz w:val="16"/>
                <w:szCs w:val="16"/>
              </w:rPr>
              <w:t>1.178.574.368,00</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D8E1E3" w14:textId="77777777" w:rsidR="00A4630A" w:rsidRDefault="00A4630A" w:rsidP="00F1169E">
            <w:pPr>
              <w:jc w:val="right"/>
              <w:rPr>
                <w:b/>
                <w:bCs/>
                <w:color w:val="000000"/>
                <w:sz w:val="16"/>
                <w:szCs w:val="16"/>
              </w:rPr>
            </w:pPr>
            <w:r>
              <w:rPr>
                <w:b/>
                <w:bCs/>
                <w:color w:val="000000"/>
                <w:sz w:val="16"/>
                <w:szCs w:val="16"/>
              </w:rPr>
              <w:t>2.700.000,00</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5EA798" w14:textId="28EC6702" w:rsidR="00A4630A" w:rsidRDefault="00A4630A" w:rsidP="00F1169E">
            <w:pPr>
              <w:jc w:val="right"/>
              <w:rPr>
                <w:b/>
                <w:bCs/>
                <w:color w:val="000000"/>
                <w:sz w:val="16"/>
                <w:szCs w:val="16"/>
              </w:rPr>
            </w:pPr>
            <w:r>
              <w:rPr>
                <w:b/>
                <w:bCs/>
                <w:color w:val="000000"/>
                <w:sz w:val="16"/>
                <w:szCs w:val="16"/>
              </w:rPr>
              <w:t>1</w:t>
            </w:r>
            <w:r w:rsidR="006A41D5">
              <w:rPr>
                <w:b/>
                <w:bCs/>
                <w:color w:val="000000"/>
                <w:sz w:val="16"/>
                <w:szCs w:val="16"/>
                <w:lang w:val="sr-Cyrl-RS"/>
              </w:rPr>
              <w:t>28</w:t>
            </w:r>
            <w:r>
              <w:rPr>
                <w:b/>
                <w:bCs/>
                <w:color w:val="000000"/>
                <w:sz w:val="16"/>
                <w:szCs w:val="16"/>
              </w:rPr>
              <w:t>.</w:t>
            </w:r>
            <w:r w:rsidR="006A41D5">
              <w:rPr>
                <w:b/>
                <w:bCs/>
                <w:color w:val="000000"/>
                <w:sz w:val="16"/>
                <w:szCs w:val="16"/>
                <w:lang w:val="sr-Cyrl-RS"/>
              </w:rPr>
              <w:t>0</w:t>
            </w:r>
            <w:r>
              <w:rPr>
                <w:b/>
                <w:bCs/>
                <w:color w:val="000000"/>
                <w:sz w:val="16"/>
                <w:szCs w:val="16"/>
              </w:rPr>
              <w:t>26.331,00</w:t>
            </w:r>
          </w:p>
        </w:tc>
        <w:tc>
          <w:tcPr>
            <w:tcW w:w="156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503BCC" w14:textId="0D0A48E2" w:rsidR="00A4630A" w:rsidRDefault="00A4630A" w:rsidP="00F1169E">
            <w:pPr>
              <w:jc w:val="right"/>
              <w:rPr>
                <w:b/>
                <w:bCs/>
                <w:color w:val="000000"/>
                <w:sz w:val="16"/>
                <w:szCs w:val="16"/>
              </w:rPr>
            </w:pPr>
            <w:r>
              <w:rPr>
                <w:b/>
                <w:bCs/>
                <w:color w:val="000000"/>
                <w:sz w:val="16"/>
                <w:szCs w:val="16"/>
              </w:rPr>
              <w:t>1.3</w:t>
            </w:r>
            <w:r w:rsidR="006A41D5">
              <w:rPr>
                <w:b/>
                <w:bCs/>
                <w:color w:val="000000"/>
                <w:sz w:val="16"/>
                <w:szCs w:val="16"/>
                <w:lang w:val="sr-Cyrl-RS"/>
              </w:rPr>
              <w:t>09</w:t>
            </w:r>
            <w:r>
              <w:rPr>
                <w:b/>
                <w:bCs/>
                <w:color w:val="000000"/>
                <w:sz w:val="16"/>
                <w:szCs w:val="16"/>
              </w:rPr>
              <w:t>.</w:t>
            </w:r>
            <w:r w:rsidR="006A41D5">
              <w:rPr>
                <w:b/>
                <w:bCs/>
                <w:color w:val="000000"/>
                <w:sz w:val="16"/>
                <w:szCs w:val="16"/>
                <w:lang w:val="sr-Cyrl-RS"/>
              </w:rPr>
              <w:t>3</w:t>
            </w:r>
            <w:r>
              <w:rPr>
                <w:b/>
                <w:bCs/>
                <w:color w:val="000000"/>
                <w:sz w:val="16"/>
                <w:szCs w:val="16"/>
              </w:rPr>
              <w:t>00.699,00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312E930" w14:textId="77777777" w:rsidR="00A4630A" w:rsidRDefault="00A4630A" w:rsidP="00F1169E">
            <w:pPr>
              <w:jc w:val="right"/>
              <w:rPr>
                <w:b/>
                <w:bCs/>
                <w:color w:val="000000"/>
                <w:sz w:val="16"/>
                <w:szCs w:val="16"/>
              </w:rPr>
            </w:pPr>
            <w:r>
              <w:rPr>
                <w:b/>
                <w:bCs/>
                <w:color w:val="000000"/>
                <w:sz w:val="16"/>
                <w:szCs w:val="16"/>
              </w:rPr>
              <w:t>100,00</w:t>
            </w:r>
          </w:p>
        </w:tc>
      </w:tr>
    </w:tbl>
    <w:p w14:paraId="3DD773E5" w14:textId="77777777" w:rsidR="00A4630A" w:rsidRDefault="00A4630A" w:rsidP="00A4630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A4630A" w14:paraId="6EAAC431" w14:textId="77777777" w:rsidTr="00F1169E">
        <w:tc>
          <w:tcPr>
            <w:tcW w:w="16117" w:type="dxa"/>
            <w:tcMar>
              <w:top w:w="0" w:type="dxa"/>
              <w:left w:w="0" w:type="dxa"/>
              <w:bottom w:w="0" w:type="dxa"/>
              <w:right w:w="0" w:type="dxa"/>
            </w:tcMar>
          </w:tcPr>
          <w:p w14:paraId="0D85E0E0" w14:textId="77777777" w:rsidR="00A4630A" w:rsidRDefault="00A4630A" w:rsidP="00F1169E">
            <w:bookmarkStart w:id="35" w:name="__bookmark_64"/>
            <w:bookmarkEnd w:id="35"/>
          </w:p>
          <w:p w14:paraId="6410AC31" w14:textId="77777777" w:rsidR="00A4630A" w:rsidRDefault="00A4630A" w:rsidP="00F1169E">
            <w:pPr>
              <w:spacing w:line="1" w:lineRule="auto"/>
            </w:pPr>
          </w:p>
        </w:tc>
      </w:tr>
    </w:tbl>
    <w:p w14:paraId="073E5B5B" w14:textId="7E437916" w:rsidR="007570DF" w:rsidRDefault="007570DF" w:rsidP="009076BC">
      <w:pPr>
        <w:rPr>
          <w:color w:val="000000"/>
          <w:lang w:val="sr-Cyrl-RS"/>
        </w:rPr>
      </w:pPr>
    </w:p>
    <w:p w14:paraId="7D8948AF" w14:textId="16B65FFB" w:rsidR="007570DF" w:rsidRDefault="007570DF" w:rsidP="009076BC">
      <w:pPr>
        <w:rPr>
          <w:color w:val="000000"/>
          <w:lang w:val="sr-Cyrl-RS"/>
        </w:rPr>
      </w:pPr>
    </w:p>
    <w:p w14:paraId="6D8CE424" w14:textId="51192F9D" w:rsidR="007570DF" w:rsidRDefault="007570DF" w:rsidP="009076BC">
      <w:pPr>
        <w:rPr>
          <w:color w:val="000000"/>
          <w:lang w:val="sr-Cyrl-RS"/>
        </w:rPr>
      </w:pPr>
    </w:p>
    <w:p w14:paraId="16F8F862" w14:textId="77777777" w:rsidR="001A4BF0" w:rsidRDefault="001A4BF0" w:rsidP="009076BC">
      <w:pPr>
        <w:rPr>
          <w:color w:val="000000"/>
          <w:lang w:val="sr-Cyrl-RS"/>
        </w:rPr>
      </w:pPr>
    </w:p>
    <w:p w14:paraId="6977AFB2" w14:textId="77777777" w:rsidR="001A4BF0" w:rsidRDefault="001A4BF0" w:rsidP="009076BC">
      <w:pPr>
        <w:rPr>
          <w:color w:val="000000"/>
          <w:lang w:val="sr-Cyrl-RS"/>
        </w:rPr>
      </w:pPr>
    </w:p>
    <w:p w14:paraId="17D51EA0" w14:textId="77777777" w:rsidR="001A4BF0" w:rsidRDefault="001A4BF0" w:rsidP="009076BC">
      <w:pPr>
        <w:rPr>
          <w:color w:val="000000"/>
          <w:lang w:val="sr-Cyrl-RS"/>
        </w:rPr>
      </w:pPr>
    </w:p>
    <w:p w14:paraId="0241A6D6" w14:textId="77777777" w:rsidR="005B2645" w:rsidRDefault="005B2645" w:rsidP="009076BC">
      <w:pPr>
        <w:rPr>
          <w:color w:val="000000"/>
          <w:lang w:val="sr-Cyrl-RS"/>
        </w:rPr>
      </w:pPr>
    </w:p>
    <w:p w14:paraId="343A9957" w14:textId="77777777" w:rsidR="005B2645" w:rsidRDefault="005B2645" w:rsidP="009076BC">
      <w:pPr>
        <w:rPr>
          <w:color w:val="000000"/>
          <w:lang w:val="sr-Cyrl-RS"/>
        </w:rPr>
      </w:pPr>
    </w:p>
    <w:p w14:paraId="5E6D665D" w14:textId="77777777" w:rsidR="001A4BF0" w:rsidRDefault="001A4BF0" w:rsidP="009076BC">
      <w:pPr>
        <w:rPr>
          <w:color w:val="000000"/>
          <w:lang w:val="sr-Cyrl-RS"/>
        </w:rPr>
      </w:pPr>
    </w:p>
    <w:p w14:paraId="4E4481A9" w14:textId="77777777" w:rsidR="007570DF" w:rsidRPr="00357776" w:rsidRDefault="007570DF" w:rsidP="009076BC">
      <w:pPr>
        <w:rPr>
          <w:color w:val="000000"/>
          <w:lang w:val="sr-Cyrl-RS"/>
        </w:rPr>
      </w:pPr>
    </w:p>
    <w:p w14:paraId="3B719CC0" w14:textId="77777777" w:rsidR="007C258E" w:rsidRPr="00357776" w:rsidRDefault="007C258E" w:rsidP="007C258E">
      <w:pPr>
        <w:jc w:val="center"/>
        <w:rPr>
          <w:color w:val="000000"/>
          <w:sz w:val="24"/>
          <w:szCs w:val="24"/>
          <w:lang w:val="sr-Cyrl-RS"/>
        </w:rPr>
      </w:pPr>
      <w:r w:rsidRPr="00357776">
        <w:rPr>
          <w:color w:val="000000"/>
          <w:sz w:val="24"/>
          <w:szCs w:val="24"/>
          <w:lang w:val="sr-Cyrl-RS"/>
        </w:rPr>
        <w:t>Члан 7.</w:t>
      </w:r>
    </w:p>
    <w:p w14:paraId="51E19B64" w14:textId="77777777" w:rsidR="002E3E2D" w:rsidRPr="00357776" w:rsidRDefault="002E3E2D" w:rsidP="007C258E">
      <w:pPr>
        <w:rPr>
          <w:color w:val="000000"/>
          <w:sz w:val="24"/>
          <w:szCs w:val="24"/>
          <w:lang w:val="sr-Cyrl-RS"/>
        </w:rPr>
      </w:pPr>
    </w:p>
    <w:p w14:paraId="4584446D" w14:textId="67375E6F" w:rsidR="003C495E" w:rsidRDefault="003C495E" w:rsidP="003C495E">
      <w:pPr>
        <w:rPr>
          <w:color w:val="000000"/>
          <w:sz w:val="24"/>
          <w:szCs w:val="24"/>
          <w:lang w:val="sr-Cyrl-RS"/>
        </w:rPr>
      </w:pPr>
      <w:r>
        <w:rPr>
          <w:color w:val="000000"/>
          <w:sz w:val="24"/>
          <w:szCs w:val="24"/>
          <w:lang w:val="sr-Cyrl-RS"/>
        </w:rPr>
        <w:t>Издаци за капиталне пројекте, планирани за буџетску 202</w:t>
      </w:r>
      <w:r w:rsidR="00A4630A">
        <w:rPr>
          <w:color w:val="000000"/>
          <w:sz w:val="24"/>
          <w:szCs w:val="24"/>
          <w:lang w:val="sr-Cyrl-RS"/>
        </w:rPr>
        <w:t>5</w:t>
      </w:r>
      <w:r>
        <w:rPr>
          <w:color w:val="000000"/>
          <w:sz w:val="24"/>
          <w:szCs w:val="24"/>
          <w:lang w:val="sr-Cyrl-RS"/>
        </w:rPr>
        <w:t xml:space="preserve"> годину и наредне две године, исказани су у табели:</w:t>
      </w:r>
    </w:p>
    <w:p w14:paraId="22B99791" w14:textId="77777777" w:rsidR="003F21BA" w:rsidRDefault="003F21BA" w:rsidP="003C495E">
      <w:pPr>
        <w:rPr>
          <w:color w:val="000000"/>
          <w:sz w:val="24"/>
          <w:szCs w:val="24"/>
          <w:lang w:val="sr-Cyrl-RS"/>
        </w:rPr>
      </w:pPr>
    </w:p>
    <w:p w14:paraId="1FB41291" w14:textId="77777777" w:rsidR="006A41D5" w:rsidRDefault="006A41D5" w:rsidP="003C495E">
      <w:pPr>
        <w:rPr>
          <w:color w:val="000000"/>
          <w:sz w:val="24"/>
          <w:szCs w:val="24"/>
          <w:lang w:val="sr-Cyrl-RS"/>
        </w:rPr>
      </w:pPr>
    </w:p>
    <w:tbl>
      <w:tblPr>
        <w:tblW w:w="9950" w:type="dxa"/>
        <w:tblInd w:w="561" w:type="dxa"/>
        <w:tblLayout w:type="fixed"/>
        <w:tblCellMar>
          <w:left w:w="0" w:type="dxa"/>
          <w:right w:w="0" w:type="dxa"/>
        </w:tblCellMar>
        <w:tblLook w:val="01E0" w:firstRow="1" w:lastRow="1" w:firstColumn="1" w:lastColumn="1" w:noHBand="0" w:noVBand="0"/>
      </w:tblPr>
      <w:tblGrid>
        <w:gridCol w:w="9950"/>
      </w:tblGrid>
      <w:tr w:rsidR="00C606F5" w:rsidRPr="00B4265F" w14:paraId="267187FA" w14:textId="77777777" w:rsidTr="005B0B25">
        <w:tc>
          <w:tcPr>
            <w:tcW w:w="9950" w:type="dxa"/>
          </w:tcPr>
          <w:p w14:paraId="7968673E" w14:textId="77777777" w:rsidR="00C606F5" w:rsidRPr="00B4265F" w:rsidRDefault="00C606F5" w:rsidP="005B0B25">
            <w:pPr>
              <w:rPr>
                <w:sz w:val="16"/>
                <w:szCs w:val="16"/>
              </w:rPr>
            </w:pPr>
          </w:p>
          <w:tbl>
            <w:tblPr>
              <w:tblW w:w="9785" w:type="dxa"/>
              <w:tblInd w:w="142" w:type="dxa"/>
              <w:tblLayout w:type="fixed"/>
              <w:tblCellMar>
                <w:left w:w="0" w:type="dxa"/>
                <w:right w:w="0" w:type="dxa"/>
              </w:tblCellMar>
              <w:tblLook w:val="01E0" w:firstRow="1" w:lastRow="1" w:firstColumn="1" w:lastColumn="1" w:noHBand="0" w:noVBand="0"/>
            </w:tblPr>
            <w:tblGrid>
              <w:gridCol w:w="710"/>
              <w:gridCol w:w="650"/>
              <w:gridCol w:w="4488"/>
              <w:gridCol w:w="1293"/>
              <w:gridCol w:w="1293"/>
              <w:gridCol w:w="1351"/>
            </w:tblGrid>
            <w:tr w:rsidR="00C606F5" w:rsidRPr="00B4265F" w14:paraId="2C6C88F8" w14:textId="77777777" w:rsidTr="005B0B25">
              <w:trPr>
                <w:tblHeader/>
              </w:trPr>
              <w:tc>
                <w:tcPr>
                  <w:tcW w:w="710" w:type="dxa"/>
                  <w:tcBorders>
                    <w:top w:val="single" w:sz="6" w:space="0" w:color="000000"/>
                    <w:left w:val="single" w:sz="6" w:space="0" w:color="000000"/>
                    <w:bottom w:val="single" w:sz="6" w:space="0" w:color="000000"/>
                    <w:right w:val="single" w:sz="6" w:space="0" w:color="000000"/>
                  </w:tcBorders>
                  <w:shd w:val="clear" w:color="auto" w:fill="E2E2E2"/>
                  <w:vAlign w:val="center"/>
                  <w:hideMark/>
                </w:tcPr>
                <w:p w14:paraId="354DAFBC" w14:textId="77777777" w:rsidR="00C606F5" w:rsidRPr="00B4265F" w:rsidRDefault="00C606F5" w:rsidP="005B0B25">
                  <w:pPr>
                    <w:jc w:val="center"/>
                    <w:rPr>
                      <w:b/>
                      <w:bCs/>
                      <w:color w:val="000000"/>
                      <w:sz w:val="16"/>
                      <w:szCs w:val="16"/>
                    </w:rPr>
                  </w:pPr>
                  <w:proofErr w:type="spellStart"/>
                  <w:r w:rsidRPr="00B4265F">
                    <w:rPr>
                      <w:b/>
                      <w:bCs/>
                      <w:color w:val="000000"/>
                      <w:sz w:val="16"/>
                      <w:szCs w:val="16"/>
                    </w:rPr>
                    <w:t>Економ</w:t>
                  </w:r>
                  <w:proofErr w:type="spellEnd"/>
                  <w:r w:rsidRPr="00B4265F">
                    <w:rPr>
                      <w:b/>
                      <w:bCs/>
                      <w:color w:val="000000"/>
                      <w:sz w:val="16"/>
                      <w:szCs w:val="16"/>
                    </w:rPr>
                    <w:t xml:space="preserve">. </w:t>
                  </w:r>
                  <w:proofErr w:type="spellStart"/>
                  <w:r w:rsidRPr="00B4265F">
                    <w:rPr>
                      <w:b/>
                      <w:bCs/>
                      <w:color w:val="000000"/>
                      <w:sz w:val="16"/>
                      <w:szCs w:val="16"/>
                    </w:rPr>
                    <w:t>класиф</w:t>
                  </w:r>
                  <w:proofErr w:type="spellEnd"/>
                  <w:r w:rsidRPr="00B4265F">
                    <w:rPr>
                      <w:b/>
                      <w:bCs/>
                      <w:color w:val="000000"/>
                      <w:sz w:val="16"/>
                      <w:szCs w:val="16"/>
                    </w:rPr>
                    <w:t>.</w:t>
                  </w:r>
                </w:p>
              </w:tc>
              <w:tc>
                <w:tcPr>
                  <w:tcW w:w="650" w:type="dxa"/>
                  <w:tcBorders>
                    <w:top w:val="single" w:sz="6" w:space="0" w:color="000000"/>
                    <w:left w:val="single" w:sz="6" w:space="0" w:color="000000"/>
                    <w:bottom w:val="single" w:sz="6" w:space="0" w:color="000000"/>
                    <w:right w:val="single" w:sz="6" w:space="0" w:color="000000"/>
                  </w:tcBorders>
                  <w:shd w:val="clear" w:color="auto" w:fill="E2E2E2"/>
                  <w:vAlign w:val="center"/>
                  <w:hideMark/>
                </w:tcPr>
                <w:p w14:paraId="005B7CAB" w14:textId="77777777" w:rsidR="00C606F5" w:rsidRPr="00B4265F" w:rsidRDefault="00C606F5" w:rsidP="005B0B25">
                  <w:pPr>
                    <w:jc w:val="center"/>
                    <w:rPr>
                      <w:b/>
                      <w:bCs/>
                      <w:color w:val="000000"/>
                      <w:sz w:val="16"/>
                      <w:szCs w:val="16"/>
                      <w:lang w:val="sr-Cyrl-RS"/>
                    </w:rPr>
                  </w:pPr>
                  <w:proofErr w:type="spellStart"/>
                  <w:r w:rsidRPr="00B4265F">
                    <w:rPr>
                      <w:b/>
                      <w:bCs/>
                      <w:color w:val="000000"/>
                      <w:sz w:val="16"/>
                      <w:szCs w:val="16"/>
                    </w:rPr>
                    <w:t>Ред</w:t>
                  </w:r>
                  <w:proofErr w:type="spellEnd"/>
                  <w:r w:rsidRPr="00B4265F">
                    <w:rPr>
                      <w:b/>
                      <w:bCs/>
                      <w:color w:val="000000"/>
                      <w:sz w:val="16"/>
                      <w:szCs w:val="16"/>
                    </w:rPr>
                    <w:t xml:space="preserve">. </w:t>
                  </w:r>
                  <w:r w:rsidRPr="00B4265F">
                    <w:rPr>
                      <w:b/>
                      <w:bCs/>
                      <w:color w:val="000000"/>
                      <w:sz w:val="16"/>
                      <w:szCs w:val="16"/>
                      <w:lang w:val="sr-Cyrl-RS"/>
                    </w:rPr>
                    <w:t>б</w:t>
                  </w:r>
                  <w:proofErr w:type="spellStart"/>
                  <w:r w:rsidRPr="00B4265F">
                    <w:rPr>
                      <w:b/>
                      <w:bCs/>
                      <w:color w:val="000000"/>
                      <w:sz w:val="16"/>
                      <w:szCs w:val="16"/>
                    </w:rPr>
                    <w:t>рој</w:t>
                  </w:r>
                  <w:proofErr w:type="spellEnd"/>
                  <w:r w:rsidRPr="00B4265F">
                    <w:rPr>
                      <w:b/>
                      <w:bCs/>
                      <w:color w:val="000000"/>
                      <w:sz w:val="16"/>
                      <w:szCs w:val="16"/>
                      <w:lang w:val="sr-Cyrl-RS"/>
                    </w:rPr>
                    <w:t xml:space="preserve"> и позицајх у буџету</w:t>
                  </w:r>
                </w:p>
              </w:tc>
              <w:tc>
                <w:tcPr>
                  <w:tcW w:w="4488" w:type="dxa"/>
                  <w:tcBorders>
                    <w:top w:val="single" w:sz="6" w:space="0" w:color="000000"/>
                    <w:left w:val="single" w:sz="6" w:space="0" w:color="000000"/>
                    <w:bottom w:val="single" w:sz="6" w:space="0" w:color="000000"/>
                    <w:right w:val="single" w:sz="6" w:space="0" w:color="000000"/>
                  </w:tcBorders>
                  <w:shd w:val="clear" w:color="auto" w:fill="E2E2E2"/>
                  <w:vAlign w:val="center"/>
                  <w:hideMark/>
                </w:tcPr>
                <w:p w14:paraId="50CA5688" w14:textId="77777777" w:rsidR="00C606F5" w:rsidRPr="00B4265F" w:rsidRDefault="00C606F5" w:rsidP="005B0B25">
                  <w:pPr>
                    <w:jc w:val="center"/>
                    <w:rPr>
                      <w:b/>
                      <w:bCs/>
                      <w:color w:val="000000"/>
                      <w:sz w:val="16"/>
                      <w:szCs w:val="16"/>
                    </w:rPr>
                  </w:pPr>
                  <w:proofErr w:type="spellStart"/>
                  <w:r w:rsidRPr="00B4265F">
                    <w:rPr>
                      <w:b/>
                      <w:bCs/>
                      <w:color w:val="000000"/>
                      <w:sz w:val="16"/>
                      <w:szCs w:val="16"/>
                    </w:rPr>
                    <w:t>Опис</w:t>
                  </w:r>
                  <w:proofErr w:type="spellEnd"/>
                </w:p>
              </w:tc>
              <w:tc>
                <w:tcPr>
                  <w:tcW w:w="1293" w:type="dxa"/>
                  <w:tcBorders>
                    <w:top w:val="single" w:sz="6" w:space="0" w:color="000000"/>
                    <w:left w:val="single" w:sz="6" w:space="0" w:color="000000"/>
                    <w:bottom w:val="single" w:sz="6" w:space="0" w:color="000000"/>
                    <w:right w:val="single" w:sz="6" w:space="0" w:color="000000"/>
                  </w:tcBorders>
                  <w:shd w:val="clear" w:color="auto" w:fill="E2E2E2"/>
                  <w:vAlign w:val="center"/>
                  <w:hideMark/>
                </w:tcPr>
                <w:p w14:paraId="7D6671E6" w14:textId="77777777" w:rsidR="00C606F5" w:rsidRPr="00B4265F" w:rsidRDefault="00C606F5" w:rsidP="005B0B25">
                  <w:pPr>
                    <w:jc w:val="center"/>
                    <w:rPr>
                      <w:b/>
                      <w:bCs/>
                      <w:color w:val="000000"/>
                      <w:sz w:val="16"/>
                      <w:szCs w:val="16"/>
                    </w:rPr>
                  </w:pPr>
                  <w:r w:rsidRPr="00B4265F">
                    <w:rPr>
                      <w:b/>
                      <w:bCs/>
                      <w:color w:val="000000"/>
                      <w:sz w:val="16"/>
                      <w:szCs w:val="16"/>
                    </w:rPr>
                    <w:t>2025.</w:t>
                  </w:r>
                </w:p>
              </w:tc>
              <w:tc>
                <w:tcPr>
                  <w:tcW w:w="1293" w:type="dxa"/>
                  <w:tcBorders>
                    <w:top w:val="single" w:sz="6" w:space="0" w:color="000000"/>
                    <w:left w:val="single" w:sz="6" w:space="0" w:color="000000"/>
                    <w:bottom w:val="single" w:sz="6" w:space="0" w:color="000000"/>
                    <w:right w:val="single" w:sz="6" w:space="0" w:color="000000"/>
                  </w:tcBorders>
                  <w:shd w:val="clear" w:color="auto" w:fill="E2E2E2"/>
                  <w:vAlign w:val="center"/>
                  <w:hideMark/>
                </w:tcPr>
                <w:p w14:paraId="5E2C929E" w14:textId="77777777" w:rsidR="00C606F5" w:rsidRPr="00B4265F" w:rsidRDefault="00C606F5" w:rsidP="005B0B25">
                  <w:pPr>
                    <w:jc w:val="center"/>
                    <w:rPr>
                      <w:b/>
                      <w:bCs/>
                      <w:color w:val="000000"/>
                      <w:sz w:val="16"/>
                      <w:szCs w:val="16"/>
                    </w:rPr>
                  </w:pPr>
                  <w:r w:rsidRPr="00B4265F">
                    <w:rPr>
                      <w:b/>
                      <w:bCs/>
                      <w:color w:val="000000"/>
                      <w:sz w:val="16"/>
                      <w:szCs w:val="16"/>
                    </w:rPr>
                    <w:t>2026.</w:t>
                  </w:r>
                </w:p>
              </w:tc>
              <w:tc>
                <w:tcPr>
                  <w:tcW w:w="1351" w:type="dxa"/>
                  <w:tcBorders>
                    <w:top w:val="single" w:sz="6" w:space="0" w:color="000000"/>
                    <w:left w:val="single" w:sz="6" w:space="0" w:color="000000"/>
                    <w:bottom w:val="single" w:sz="6" w:space="0" w:color="000000"/>
                    <w:right w:val="single" w:sz="6" w:space="0" w:color="000000"/>
                  </w:tcBorders>
                  <w:shd w:val="clear" w:color="auto" w:fill="E2E2E2"/>
                  <w:vAlign w:val="center"/>
                  <w:hideMark/>
                </w:tcPr>
                <w:p w14:paraId="6F01A038" w14:textId="77777777" w:rsidR="00C606F5" w:rsidRPr="00B4265F" w:rsidRDefault="00C606F5" w:rsidP="005B0B25">
                  <w:pPr>
                    <w:jc w:val="center"/>
                    <w:rPr>
                      <w:b/>
                      <w:bCs/>
                      <w:color w:val="000000"/>
                      <w:sz w:val="16"/>
                      <w:szCs w:val="16"/>
                    </w:rPr>
                  </w:pPr>
                  <w:r w:rsidRPr="00B4265F">
                    <w:rPr>
                      <w:b/>
                      <w:bCs/>
                      <w:color w:val="000000"/>
                      <w:sz w:val="16"/>
                      <w:szCs w:val="16"/>
                    </w:rPr>
                    <w:t>2027.</w:t>
                  </w:r>
                </w:p>
              </w:tc>
            </w:tr>
            <w:tr w:rsidR="00C606F5" w:rsidRPr="00B4265F" w14:paraId="70849BA9" w14:textId="77777777" w:rsidTr="005B0B25">
              <w:trPr>
                <w:tblHeader/>
              </w:trPr>
              <w:tc>
                <w:tcPr>
                  <w:tcW w:w="710" w:type="dxa"/>
                  <w:tcBorders>
                    <w:top w:val="single" w:sz="6" w:space="0" w:color="000000"/>
                    <w:left w:val="single" w:sz="6" w:space="0" w:color="000000"/>
                    <w:bottom w:val="single" w:sz="6" w:space="0" w:color="000000"/>
                    <w:right w:val="single" w:sz="6" w:space="0" w:color="000000"/>
                  </w:tcBorders>
                  <w:hideMark/>
                </w:tcPr>
                <w:p w14:paraId="5ACF590D" w14:textId="77777777" w:rsidR="00C606F5" w:rsidRPr="00B4265F" w:rsidRDefault="00C606F5" w:rsidP="005B0B25">
                  <w:pPr>
                    <w:jc w:val="center"/>
                    <w:rPr>
                      <w:color w:val="000000"/>
                      <w:sz w:val="16"/>
                      <w:szCs w:val="16"/>
                    </w:rPr>
                  </w:pPr>
                  <w:r w:rsidRPr="00B4265F">
                    <w:rPr>
                      <w:color w:val="000000"/>
                      <w:sz w:val="16"/>
                      <w:szCs w:val="16"/>
                    </w:rPr>
                    <w:t>1</w:t>
                  </w:r>
                </w:p>
              </w:tc>
              <w:tc>
                <w:tcPr>
                  <w:tcW w:w="650" w:type="dxa"/>
                  <w:tcBorders>
                    <w:top w:val="single" w:sz="6" w:space="0" w:color="000000"/>
                    <w:left w:val="single" w:sz="6" w:space="0" w:color="000000"/>
                    <w:bottom w:val="single" w:sz="6" w:space="0" w:color="000000"/>
                    <w:right w:val="single" w:sz="6" w:space="0" w:color="000000"/>
                  </w:tcBorders>
                  <w:hideMark/>
                </w:tcPr>
                <w:p w14:paraId="5F982216" w14:textId="77777777" w:rsidR="00C606F5" w:rsidRPr="00B4265F" w:rsidRDefault="00C606F5" w:rsidP="005B0B25">
                  <w:pPr>
                    <w:jc w:val="center"/>
                    <w:rPr>
                      <w:color w:val="000000"/>
                      <w:sz w:val="16"/>
                      <w:szCs w:val="16"/>
                    </w:rPr>
                  </w:pPr>
                  <w:r w:rsidRPr="00B4265F">
                    <w:rPr>
                      <w:color w:val="000000"/>
                      <w:sz w:val="16"/>
                      <w:szCs w:val="16"/>
                    </w:rPr>
                    <w:t>2</w:t>
                  </w:r>
                </w:p>
              </w:tc>
              <w:tc>
                <w:tcPr>
                  <w:tcW w:w="4488" w:type="dxa"/>
                  <w:tcBorders>
                    <w:top w:val="single" w:sz="6" w:space="0" w:color="000000"/>
                    <w:left w:val="single" w:sz="6" w:space="0" w:color="000000"/>
                    <w:bottom w:val="single" w:sz="6" w:space="0" w:color="000000"/>
                    <w:right w:val="single" w:sz="6" w:space="0" w:color="000000"/>
                  </w:tcBorders>
                  <w:hideMark/>
                </w:tcPr>
                <w:p w14:paraId="6A608214" w14:textId="77777777" w:rsidR="00C606F5" w:rsidRPr="00B4265F" w:rsidRDefault="00C606F5" w:rsidP="005B0B25">
                  <w:pPr>
                    <w:jc w:val="center"/>
                    <w:rPr>
                      <w:color w:val="000000"/>
                      <w:sz w:val="16"/>
                      <w:szCs w:val="16"/>
                    </w:rPr>
                  </w:pPr>
                  <w:r w:rsidRPr="00B4265F">
                    <w:rPr>
                      <w:color w:val="000000"/>
                      <w:sz w:val="16"/>
                      <w:szCs w:val="16"/>
                    </w:rPr>
                    <w:t>3</w:t>
                  </w:r>
                </w:p>
              </w:tc>
              <w:tc>
                <w:tcPr>
                  <w:tcW w:w="1293" w:type="dxa"/>
                  <w:tcBorders>
                    <w:top w:val="single" w:sz="6" w:space="0" w:color="000000"/>
                    <w:left w:val="single" w:sz="6" w:space="0" w:color="000000"/>
                    <w:bottom w:val="single" w:sz="6" w:space="0" w:color="000000"/>
                    <w:right w:val="single" w:sz="6" w:space="0" w:color="000000"/>
                  </w:tcBorders>
                  <w:hideMark/>
                </w:tcPr>
                <w:p w14:paraId="136B1C2D" w14:textId="77777777" w:rsidR="00C606F5" w:rsidRPr="00B4265F" w:rsidRDefault="00C606F5" w:rsidP="005B0B25">
                  <w:pPr>
                    <w:jc w:val="center"/>
                    <w:rPr>
                      <w:color w:val="000000"/>
                      <w:sz w:val="16"/>
                      <w:szCs w:val="16"/>
                    </w:rPr>
                  </w:pPr>
                  <w:r w:rsidRPr="00B4265F">
                    <w:rPr>
                      <w:color w:val="000000"/>
                      <w:sz w:val="16"/>
                      <w:szCs w:val="16"/>
                    </w:rPr>
                    <w:t>4</w:t>
                  </w:r>
                </w:p>
              </w:tc>
              <w:tc>
                <w:tcPr>
                  <w:tcW w:w="1293" w:type="dxa"/>
                  <w:tcBorders>
                    <w:top w:val="single" w:sz="6" w:space="0" w:color="000000"/>
                    <w:left w:val="single" w:sz="6" w:space="0" w:color="000000"/>
                    <w:bottom w:val="single" w:sz="6" w:space="0" w:color="000000"/>
                    <w:right w:val="single" w:sz="6" w:space="0" w:color="000000"/>
                  </w:tcBorders>
                  <w:hideMark/>
                </w:tcPr>
                <w:p w14:paraId="0F2494D6" w14:textId="77777777" w:rsidR="00C606F5" w:rsidRPr="00B4265F" w:rsidRDefault="00C606F5" w:rsidP="005B0B25">
                  <w:pPr>
                    <w:jc w:val="center"/>
                    <w:rPr>
                      <w:color w:val="000000"/>
                      <w:sz w:val="16"/>
                      <w:szCs w:val="16"/>
                    </w:rPr>
                  </w:pPr>
                  <w:r w:rsidRPr="00B4265F">
                    <w:rPr>
                      <w:color w:val="000000"/>
                      <w:sz w:val="16"/>
                      <w:szCs w:val="16"/>
                    </w:rPr>
                    <w:t>5</w:t>
                  </w:r>
                </w:p>
              </w:tc>
              <w:tc>
                <w:tcPr>
                  <w:tcW w:w="1351" w:type="dxa"/>
                  <w:tcBorders>
                    <w:top w:val="single" w:sz="6" w:space="0" w:color="000000"/>
                    <w:left w:val="single" w:sz="6" w:space="0" w:color="000000"/>
                    <w:bottom w:val="single" w:sz="6" w:space="0" w:color="000000"/>
                    <w:right w:val="single" w:sz="6" w:space="0" w:color="000000"/>
                  </w:tcBorders>
                  <w:hideMark/>
                </w:tcPr>
                <w:p w14:paraId="096E88D9" w14:textId="77777777" w:rsidR="00C606F5" w:rsidRPr="00B4265F" w:rsidRDefault="00C606F5" w:rsidP="005B0B25">
                  <w:pPr>
                    <w:jc w:val="center"/>
                    <w:rPr>
                      <w:color w:val="000000"/>
                      <w:sz w:val="16"/>
                      <w:szCs w:val="16"/>
                    </w:rPr>
                  </w:pPr>
                  <w:r w:rsidRPr="00B4265F">
                    <w:rPr>
                      <w:color w:val="000000"/>
                      <w:sz w:val="16"/>
                      <w:szCs w:val="16"/>
                    </w:rPr>
                    <w:t>6</w:t>
                  </w:r>
                </w:p>
              </w:tc>
            </w:tr>
            <w:tr w:rsidR="00C606F5" w:rsidRPr="00B4265F" w14:paraId="22FDD3A8" w14:textId="77777777" w:rsidTr="005B0B25">
              <w:tc>
                <w:tcPr>
                  <w:tcW w:w="710" w:type="dxa"/>
                  <w:tcBorders>
                    <w:top w:val="single" w:sz="6" w:space="0" w:color="000000"/>
                    <w:left w:val="single" w:sz="6" w:space="0" w:color="000000"/>
                    <w:bottom w:val="single" w:sz="6" w:space="0" w:color="000000"/>
                    <w:right w:val="single" w:sz="6" w:space="0" w:color="000000"/>
                  </w:tcBorders>
                </w:tcPr>
                <w:p w14:paraId="2A549064"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93418AF"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2EA3A893" w14:textId="77777777" w:rsidR="00C606F5" w:rsidRPr="00B4265F" w:rsidRDefault="00C606F5" w:rsidP="005B0B25">
                  <w:pPr>
                    <w:rPr>
                      <w:sz w:val="16"/>
                      <w:szCs w:val="16"/>
                    </w:rPr>
                  </w:pPr>
                  <w:r w:rsidRPr="00B4265F">
                    <w:rPr>
                      <w:b/>
                      <w:bCs/>
                      <w:color w:val="000000"/>
                      <w:sz w:val="16"/>
                      <w:szCs w:val="16"/>
                    </w:rPr>
                    <w:t>А. КАПИТАЛНИ ПРОЈЕКТИ</w:t>
                  </w:r>
                  <w:r w:rsidRPr="00B4265F">
                    <w:rPr>
                      <w:color w:val="000000"/>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5786CF51"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69CC2DF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590B5662" w14:textId="77777777" w:rsidR="00C606F5" w:rsidRPr="00B4265F" w:rsidRDefault="00C606F5" w:rsidP="005B0B25">
                  <w:pPr>
                    <w:jc w:val="right"/>
                    <w:rPr>
                      <w:color w:val="000000"/>
                      <w:sz w:val="16"/>
                      <w:szCs w:val="16"/>
                    </w:rPr>
                  </w:pPr>
                </w:p>
              </w:tc>
            </w:tr>
            <w:tr w:rsidR="00C606F5" w:rsidRPr="00B4265F" w14:paraId="25C88325" w14:textId="77777777" w:rsidTr="005B0B25">
              <w:tc>
                <w:tcPr>
                  <w:tcW w:w="710" w:type="dxa"/>
                  <w:tcBorders>
                    <w:top w:val="single" w:sz="6" w:space="0" w:color="000000"/>
                    <w:left w:val="single" w:sz="6" w:space="0" w:color="000000"/>
                    <w:bottom w:val="single" w:sz="6" w:space="0" w:color="000000"/>
                    <w:right w:val="single" w:sz="6" w:space="0" w:color="000000"/>
                  </w:tcBorders>
                  <w:hideMark/>
                </w:tcPr>
                <w:p w14:paraId="7EAD96A4" w14:textId="77777777" w:rsidR="00C606F5" w:rsidRPr="00B4265F" w:rsidRDefault="00C606F5" w:rsidP="005B0B25">
                  <w:pPr>
                    <w:jc w:val="center"/>
                    <w:rPr>
                      <w:color w:val="000000"/>
                      <w:sz w:val="16"/>
                      <w:szCs w:val="16"/>
                    </w:rPr>
                  </w:pPr>
                  <w:r w:rsidRPr="00B4265F">
                    <w:rPr>
                      <w:color w:val="000000"/>
                      <w:sz w:val="16"/>
                      <w:szCs w:val="16"/>
                    </w:rPr>
                    <w:t>5</w:t>
                  </w:r>
                  <w:r w:rsidRPr="00B4265F">
                    <w:rPr>
                      <w:color w:val="000000"/>
                      <w:sz w:val="16"/>
                      <w:szCs w:val="16"/>
                      <w:lang w:val="sr-Cyrl-RS"/>
                    </w:rPr>
                    <w:t>12</w:t>
                  </w:r>
                </w:p>
              </w:tc>
              <w:tc>
                <w:tcPr>
                  <w:tcW w:w="650" w:type="dxa"/>
                  <w:tcBorders>
                    <w:top w:val="single" w:sz="6" w:space="0" w:color="000000"/>
                    <w:left w:val="single" w:sz="6" w:space="0" w:color="000000"/>
                    <w:bottom w:val="single" w:sz="6" w:space="0" w:color="000000"/>
                    <w:right w:val="single" w:sz="6" w:space="0" w:color="000000"/>
                  </w:tcBorders>
                  <w:hideMark/>
                </w:tcPr>
                <w:p w14:paraId="6478FDC6" w14:textId="77777777" w:rsidR="00C606F5" w:rsidRPr="00B4265F" w:rsidRDefault="00C606F5" w:rsidP="005B0B25">
                  <w:pPr>
                    <w:ind w:right="20"/>
                    <w:jc w:val="right"/>
                    <w:rPr>
                      <w:sz w:val="16"/>
                      <w:szCs w:val="16"/>
                    </w:rPr>
                  </w:pPr>
                  <w:r w:rsidRPr="00B4265F">
                    <w:rPr>
                      <w:color w:val="000000"/>
                      <w:sz w:val="16"/>
                      <w:szCs w:val="16"/>
                      <w:lang w:val="sr-Cyrl-RS"/>
                    </w:rPr>
                    <w:t>1</w:t>
                  </w:r>
                  <w:r w:rsidRPr="00B4265F">
                    <w:rPr>
                      <w:color w:val="000000"/>
                      <w:sz w:val="16"/>
                      <w:szCs w:val="16"/>
                    </w:rPr>
                    <w:t>.</w:t>
                  </w:r>
                </w:p>
              </w:tc>
              <w:tc>
                <w:tcPr>
                  <w:tcW w:w="4488" w:type="dxa"/>
                  <w:tcBorders>
                    <w:top w:val="single" w:sz="6" w:space="0" w:color="000000"/>
                    <w:left w:val="single" w:sz="6" w:space="0" w:color="000000"/>
                    <w:bottom w:val="single" w:sz="6" w:space="0" w:color="000000"/>
                    <w:right w:val="single" w:sz="6" w:space="0" w:color="000000"/>
                  </w:tcBorders>
                  <w:hideMark/>
                </w:tcPr>
                <w:p w14:paraId="10AC79DC" w14:textId="77777777" w:rsidR="00C606F5" w:rsidRPr="00B4265F" w:rsidRDefault="00C606F5" w:rsidP="005B0B25">
                  <w:pPr>
                    <w:rPr>
                      <w:sz w:val="16"/>
                      <w:szCs w:val="16"/>
                    </w:rPr>
                  </w:pPr>
                  <w:r w:rsidRPr="00B4265F">
                    <w:rPr>
                      <w:color w:val="000000"/>
                      <w:sz w:val="16"/>
                      <w:szCs w:val="16"/>
                      <w:lang w:val="sr-Cyrl-RS"/>
                    </w:rPr>
                    <w:t>Набавка видео надзора</w:t>
                  </w:r>
                </w:p>
              </w:tc>
              <w:tc>
                <w:tcPr>
                  <w:tcW w:w="1293" w:type="dxa"/>
                  <w:tcBorders>
                    <w:top w:val="single" w:sz="6" w:space="0" w:color="000000"/>
                    <w:left w:val="single" w:sz="6" w:space="0" w:color="000000"/>
                    <w:bottom w:val="single" w:sz="6" w:space="0" w:color="000000"/>
                    <w:right w:val="single" w:sz="6" w:space="0" w:color="000000"/>
                  </w:tcBorders>
                </w:tcPr>
                <w:p w14:paraId="43CBBA19" w14:textId="77777777" w:rsidR="00C606F5" w:rsidRPr="00B4265F" w:rsidRDefault="00C606F5" w:rsidP="005B0B25">
                  <w:pPr>
                    <w:jc w:val="right"/>
                    <w:rPr>
                      <w:color w:val="000000"/>
                      <w:sz w:val="16"/>
                      <w:szCs w:val="16"/>
                      <w:lang w:val="sr-Cyrl-RS"/>
                    </w:rPr>
                  </w:pPr>
                  <w:r w:rsidRPr="00B4265F">
                    <w:rPr>
                      <w:color w:val="000000"/>
                      <w:sz w:val="16"/>
                      <w:szCs w:val="16"/>
                      <w:lang w:val="sr-Cyrl-RS"/>
                    </w:rPr>
                    <w:t>6.470.000,00</w:t>
                  </w:r>
                </w:p>
              </w:tc>
              <w:tc>
                <w:tcPr>
                  <w:tcW w:w="1293" w:type="dxa"/>
                  <w:tcBorders>
                    <w:top w:val="single" w:sz="6" w:space="0" w:color="000000"/>
                    <w:left w:val="single" w:sz="6" w:space="0" w:color="000000"/>
                    <w:bottom w:val="single" w:sz="6" w:space="0" w:color="000000"/>
                    <w:right w:val="single" w:sz="6" w:space="0" w:color="000000"/>
                  </w:tcBorders>
                  <w:hideMark/>
                </w:tcPr>
                <w:p w14:paraId="79AF2E5D" w14:textId="77777777" w:rsidR="00C606F5" w:rsidRPr="00B4265F" w:rsidRDefault="00C606F5" w:rsidP="005B0B25">
                  <w:pPr>
                    <w:jc w:val="right"/>
                    <w:rPr>
                      <w:color w:val="000000"/>
                      <w:sz w:val="16"/>
                      <w:szCs w:val="16"/>
                      <w:lang w:val="sr-Cyrl-RS"/>
                    </w:rPr>
                  </w:pPr>
                  <w:r w:rsidRPr="00B4265F">
                    <w:rPr>
                      <w:color w:val="000000"/>
                      <w:sz w:val="16"/>
                      <w:szCs w:val="16"/>
                    </w:rPr>
                    <w:t>0,</w:t>
                  </w:r>
                  <w:r>
                    <w:rPr>
                      <w:color w:val="000000"/>
                      <w:sz w:val="16"/>
                      <w:szCs w:val="16"/>
                      <w:lang w:val="sr-Cyrl-RS"/>
                    </w:rPr>
                    <w:t>00</w:t>
                  </w:r>
                </w:p>
              </w:tc>
              <w:tc>
                <w:tcPr>
                  <w:tcW w:w="1351" w:type="dxa"/>
                  <w:tcBorders>
                    <w:top w:val="single" w:sz="6" w:space="0" w:color="000000"/>
                    <w:left w:val="single" w:sz="6" w:space="0" w:color="000000"/>
                    <w:bottom w:val="single" w:sz="6" w:space="0" w:color="000000"/>
                    <w:right w:val="single" w:sz="6" w:space="0" w:color="000000"/>
                  </w:tcBorders>
                  <w:hideMark/>
                </w:tcPr>
                <w:p w14:paraId="5092AB75" w14:textId="77777777" w:rsidR="00C606F5" w:rsidRPr="00B4265F" w:rsidRDefault="00C606F5" w:rsidP="005B0B25">
                  <w:pPr>
                    <w:jc w:val="right"/>
                    <w:rPr>
                      <w:color w:val="000000"/>
                      <w:sz w:val="16"/>
                      <w:szCs w:val="16"/>
                    </w:rPr>
                  </w:pPr>
                  <w:r w:rsidRPr="00B4265F">
                    <w:rPr>
                      <w:color w:val="000000"/>
                      <w:sz w:val="16"/>
                      <w:szCs w:val="16"/>
                    </w:rPr>
                    <w:t>0,00</w:t>
                  </w:r>
                </w:p>
              </w:tc>
            </w:tr>
            <w:tr w:rsidR="00C606F5" w:rsidRPr="00B4265F" w14:paraId="20C527C8" w14:textId="77777777" w:rsidTr="005B0B25">
              <w:tc>
                <w:tcPr>
                  <w:tcW w:w="710" w:type="dxa"/>
                  <w:tcBorders>
                    <w:top w:val="single" w:sz="6" w:space="0" w:color="000000"/>
                    <w:left w:val="single" w:sz="6" w:space="0" w:color="000000"/>
                    <w:bottom w:val="single" w:sz="6" w:space="0" w:color="000000"/>
                    <w:right w:val="single" w:sz="6" w:space="0" w:color="000000"/>
                  </w:tcBorders>
                </w:tcPr>
                <w:p w14:paraId="185BDB8A"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7020059"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42D4072F" w14:textId="77777777" w:rsidR="00C606F5" w:rsidRPr="00B4265F" w:rsidRDefault="00C606F5" w:rsidP="005B0B25">
                  <w:pPr>
                    <w:rPr>
                      <w:sz w:val="16"/>
                      <w:szCs w:val="16"/>
                      <w:lang w:val="sr-Cyrl-RS"/>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почетка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xml:space="preserve">: </w:t>
                  </w:r>
                  <w:r w:rsidRPr="00B4265F">
                    <w:rPr>
                      <w:color w:val="000000"/>
                      <w:sz w:val="16"/>
                      <w:szCs w:val="16"/>
                      <w:lang w:val="sr-Cyrl-RS"/>
                    </w:rPr>
                    <w:t>2023</w:t>
                  </w:r>
                </w:p>
              </w:tc>
              <w:tc>
                <w:tcPr>
                  <w:tcW w:w="1293" w:type="dxa"/>
                  <w:tcBorders>
                    <w:top w:val="single" w:sz="6" w:space="0" w:color="000000"/>
                    <w:left w:val="single" w:sz="6" w:space="0" w:color="000000"/>
                    <w:bottom w:val="single" w:sz="6" w:space="0" w:color="000000"/>
                    <w:right w:val="single" w:sz="6" w:space="0" w:color="000000"/>
                  </w:tcBorders>
                </w:tcPr>
                <w:p w14:paraId="5B248065"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25E993B"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22292D8C" w14:textId="77777777" w:rsidR="00C606F5" w:rsidRPr="00B4265F" w:rsidRDefault="00C606F5" w:rsidP="005B0B25">
                  <w:pPr>
                    <w:jc w:val="right"/>
                    <w:rPr>
                      <w:color w:val="000000"/>
                      <w:sz w:val="16"/>
                      <w:szCs w:val="16"/>
                    </w:rPr>
                  </w:pPr>
                </w:p>
              </w:tc>
            </w:tr>
            <w:tr w:rsidR="00C606F5" w:rsidRPr="00B4265F" w14:paraId="3DE0E42B"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693E7EA"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3334E80E"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0FB73815" w14:textId="77777777" w:rsidR="00C606F5" w:rsidRPr="00B4265F" w:rsidRDefault="00C606F5" w:rsidP="005B0B25">
                  <w:pPr>
                    <w:rPr>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завршетка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2025</w:t>
                  </w:r>
                </w:p>
              </w:tc>
              <w:tc>
                <w:tcPr>
                  <w:tcW w:w="1293" w:type="dxa"/>
                  <w:tcBorders>
                    <w:top w:val="single" w:sz="6" w:space="0" w:color="000000"/>
                    <w:left w:val="single" w:sz="6" w:space="0" w:color="000000"/>
                    <w:bottom w:val="single" w:sz="6" w:space="0" w:color="000000"/>
                    <w:right w:val="single" w:sz="6" w:space="0" w:color="000000"/>
                  </w:tcBorders>
                </w:tcPr>
                <w:p w14:paraId="02EF2CB0"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C92121D"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7ACDA286" w14:textId="77777777" w:rsidR="00C606F5" w:rsidRPr="00B4265F" w:rsidRDefault="00C606F5" w:rsidP="005B0B25">
                  <w:pPr>
                    <w:jc w:val="right"/>
                    <w:rPr>
                      <w:color w:val="000000"/>
                      <w:sz w:val="16"/>
                      <w:szCs w:val="16"/>
                    </w:rPr>
                  </w:pPr>
                </w:p>
              </w:tc>
            </w:tr>
            <w:tr w:rsidR="00C606F5" w:rsidRPr="00B4265F" w14:paraId="762B4E54" w14:textId="77777777" w:rsidTr="005B0B25">
              <w:tc>
                <w:tcPr>
                  <w:tcW w:w="710" w:type="dxa"/>
                  <w:tcBorders>
                    <w:top w:val="single" w:sz="6" w:space="0" w:color="000000"/>
                    <w:left w:val="single" w:sz="6" w:space="0" w:color="000000"/>
                    <w:bottom w:val="single" w:sz="6" w:space="0" w:color="000000"/>
                    <w:right w:val="single" w:sz="6" w:space="0" w:color="000000"/>
                  </w:tcBorders>
                </w:tcPr>
                <w:p w14:paraId="779E1844"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715CFF5"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6AD7A92B" w14:textId="77777777" w:rsidR="00C606F5" w:rsidRPr="00B4265F" w:rsidRDefault="00C606F5" w:rsidP="005B0B25">
                  <w:pPr>
                    <w:rPr>
                      <w:sz w:val="16"/>
                      <w:szCs w:val="16"/>
                      <w:lang w:val="sr-Cyrl-RS"/>
                    </w:rPr>
                  </w:pPr>
                  <w:proofErr w:type="spellStart"/>
                  <w:r w:rsidRPr="00B4265F">
                    <w:rPr>
                      <w:color w:val="000000"/>
                      <w:sz w:val="16"/>
                      <w:szCs w:val="16"/>
                    </w:rPr>
                    <w:t>Укупна</w:t>
                  </w:r>
                  <w:proofErr w:type="spellEnd"/>
                  <w:r w:rsidRPr="00B4265F">
                    <w:rPr>
                      <w:color w:val="000000"/>
                      <w:sz w:val="16"/>
                      <w:szCs w:val="16"/>
                    </w:rPr>
                    <w:t xml:space="preserve"> </w:t>
                  </w:r>
                  <w:proofErr w:type="spellStart"/>
                  <w:r w:rsidRPr="00B4265F">
                    <w:rPr>
                      <w:color w:val="000000"/>
                      <w:sz w:val="16"/>
                      <w:szCs w:val="16"/>
                    </w:rPr>
                    <w:t>вредност</w:t>
                  </w:r>
                  <w:proofErr w:type="spellEnd"/>
                  <w:r w:rsidRPr="00B4265F">
                    <w:rPr>
                      <w:color w:val="000000"/>
                      <w:sz w:val="16"/>
                      <w:szCs w:val="16"/>
                    </w:rPr>
                    <w:t xml:space="preserve"> </w:t>
                  </w:r>
                  <w:proofErr w:type="spellStart"/>
                  <w:r w:rsidRPr="00B4265F">
                    <w:rPr>
                      <w:color w:val="000000"/>
                      <w:sz w:val="16"/>
                      <w:szCs w:val="16"/>
                    </w:rPr>
                    <w:t>пројекта</w:t>
                  </w:r>
                  <w:proofErr w:type="spellEnd"/>
                  <w:r w:rsidRPr="00B4265F">
                    <w:rPr>
                      <w:color w:val="000000"/>
                      <w:sz w:val="16"/>
                      <w:szCs w:val="16"/>
                    </w:rPr>
                    <w:t xml:space="preserve">: </w:t>
                  </w:r>
                  <w:r w:rsidRPr="00B4265F">
                    <w:rPr>
                      <w:color w:val="000000"/>
                      <w:sz w:val="16"/>
                      <w:szCs w:val="16"/>
                      <w:lang w:val="sr-Cyrl-RS"/>
                    </w:rPr>
                    <w:t>19.925.344,00</w:t>
                  </w:r>
                </w:p>
              </w:tc>
              <w:tc>
                <w:tcPr>
                  <w:tcW w:w="1293" w:type="dxa"/>
                  <w:tcBorders>
                    <w:top w:val="single" w:sz="6" w:space="0" w:color="000000"/>
                    <w:left w:val="single" w:sz="6" w:space="0" w:color="000000"/>
                    <w:bottom w:val="single" w:sz="6" w:space="0" w:color="000000"/>
                    <w:right w:val="single" w:sz="6" w:space="0" w:color="000000"/>
                  </w:tcBorders>
                </w:tcPr>
                <w:p w14:paraId="6E81B52E"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0110888C"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72530673" w14:textId="77777777" w:rsidR="00C606F5" w:rsidRPr="00B4265F" w:rsidRDefault="00C606F5" w:rsidP="005B0B25">
                  <w:pPr>
                    <w:jc w:val="right"/>
                    <w:rPr>
                      <w:color w:val="000000"/>
                      <w:sz w:val="16"/>
                      <w:szCs w:val="16"/>
                    </w:rPr>
                  </w:pPr>
                </w:p>
              </w:tc>
            </w:tr>
            <w:tr w:rsidR="00C606F5" w:rsidRPr="00B4265F" w14:paraId="499EC56F" w14:textId="77777777" w:rsidTr="005B0B25">
              <w:tc>
                <w:tcPr>
                  <w:tcW w:w="710" w:type="dxa"/>
                  <w:tcBorders>
                    <w:top w:val="single" w:sz="6" w:space="0" w:color="000000"/>
                    <w:left w:val="single" w:sz="6" w:space="0" w:color="000000"/>
                    <w:bottom w:val="single" w:sz="6" w:space="0" w:color="000000"/>
                    <w:right w:val="single" w:sz="6" w:space="0" w:color="000000"/>
                  </w:tcBorders>
                </w:tcPr>
                <w:p w14:paraId="7668EF1D"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32AA1C74"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43125DCA" w14:textId="77777777" w:rsidR="00C606F5" w:rsidRPr="00B4265F" w:rsidRDefault="00C606F5" w:rsidP="005B0B25">
                  <w:pPr>
                    <w:rPr>
                      <w:sz w:val="16"/>
                      <w:szCs w:val="16"/>
                      <w:lang w:val="sr-Cyrl-RS"/>
                    </w:rPr>
                  </w:pPr>
                  <w:proofErr w:type="spellStart"/>
                  <w:r w:rsidRPr="00B4265F">
                    <w:rPr>
                      <w:color w:val="000000"/>
                      <w:sz w:val="16"/>
                      <w:szCs w:val="16"/>
                    </w:rPr>
                    <w:t>Извори</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xml:space="preserve">: </w:t>
                  </w:r>
                  <w:r w:rsidRPr="00B4265F">
                    <w:rPr>
                      <w:color w:val="000000"/>
                      <w:sz w:val="16"/>
                      <w:szCs w:val="16"/>
                      <w:lang w:val="sr-Cyrl-RS"/>
                    </w:rPr>
                    <w:t>(13)</w:t>
                  </w:r>
                </w:p>
              </w:tc>
              <w:tc>
                <w:tcPr>
                  <w:tcW w:w="1293" w:type="dxa"/>
                  <w:tcBorders>
                    <w:top w:val="single" w:sz="6" w:space="0" w:color="000000"/>
                    <w:left w:val="single" w:sz="6" w:space="0" w:color="000000"/>
                    <w:bottom w:val="single" w:sz="6" w:space="0" w:color="000000"/>
                    <w:right w:val="single" w:sz="6" w:space="0" w:color="000000"/>
                  </w:tcBorders>
                </w:tcPr>
                <w:p w14:paraId="32A4EB72"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BE93ED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3E1BBFED" w14:textId="77777777" w:rsidR="00C606F5" w:rsidRPr="00B4265F" w:rsidRDefault="00C606F5" w:rsidP="005B0B25">
                  <w:pPr>
                    <w:jc w:val="right"/>
                    <w:rPr>
                      <w:color w:val="000000"/>
                      <w:sz w:val="16"/>
                      <w:szCs w:val="16"/>
                    </w:rPr>
                  </w:pPr>
                </w:p>
              </w:tc>
            </w:tr>
            <w:tr w:rsidR="00C606F5" w:rsidRPr="00B4265F" w14:paraId="67CD6FD9"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B090119"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537C0AC0"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58B54C87" w14:textId="77777777" w:rsidR="00C606F5" w:rsidRPr="00B4265F" w:rsidRDefault="00C606F5" w:rsidP="005B0B25">
                  <w:pPr>
                    <w:rPr>
                      <w:color w:val="000000"/>
                      <w:sz w:val="16"/>
                      <w:szCs w:val="16"/>
                      <w:lang w:val="sr-Cyrl-RS"/>
                    </w:rPr>
                  </w:pPr>
                  <w:proofErr w:type="spellStart"/>
                  <w:r w:rsidRPr="00B4265F">
                    <w:rPr>
                      <w:color w:val="000000"/>
                      <w:sz w:val="16"/>
                      <w:szCs w:val="16"/>
                    </w:rPr>
                    <w:t>Пр</w:t>
                  </w:r>
                  <w:proofErr w:type="spellEnd"/>
                  <w:r w:rsidRPr="00B4265F">
                    <w:rPr>
                      <w:color w:val="000000"/>
                      <w:sz w:val="16"/>
                      <w:szCs w:val="16"/>
                      <w:lang w:val="sr-Cyrl-RS"/>
                    </w:rPr>
                    <w:t xml:space="preserve">енета средства из претходне </w:t>
                  </w:r>
                  <w:proofErr w:type="gramStart"/>
                  <w:r w:rsidRPr="00B4265F">
                    <w:rPr>
                      <w:color w:val="000000"/>
                      <w:sz w:val="16"/>
                      <w:szCs w:val="16"/>
                      <w:lang w:val="sr-Cyrl-RS"/>
                    </w:rPr>
                    <w:t>године</w:t>
                  </w:r>
                  <w:r w:rsidRPr="00B4265F">
                    <w:rPr>
                      <w:color w:val="000000"/>
                      <w:sz w:val="16"/>
                      <w:szCs w:val="16"/>
                    </w:rPr>
                    <w:t xml:space="preserve"> </w:t>
                  </w:r>
                  <w:r w:rsidRPr="00B4265F">
                    <w:rPr>
                      <w:color w:val="000000"/>
                      <w:sz w:val="16"/>
                      <w:szCs w:val="16"/>
                      <w:lang w:val="sr-Cyrl-RS"/>
                    </w:rPr>
                    <w:t>:</w:t>
                  </w:r>
                  <w:proofErr w:type="gramEnd"/>
                  <w:r w:rsidRPr="00B4265F">
                    <w:rPr>
                      <w:color w:val="000000"/>
                      <w:sz w:val="16"/>
                      <w:szCs w:val="16"/>
                      <w:lang w:val="sr-Cyrl-RS"/>
                    </w:rPr>
                    <w:t xml:space="preserve"> 6.470.000,00</w:t>
                  </w:r>
                </w:p>
              </w:tc>
              <w:tc>
                <w:tcPr>
                  <w:tcW w:w="1293" w:type="dxa"/>
                  <w:tcBorders>
                    <w:top w:val="single" w:sz="6" w:space="0" w:color="000000"/>
                    <w:left w:val="single" w:sz="6" w:space="0" w:color="000000"/>
                    <w:bottom w:val="single" w:sz="6" w:space="0" w:color="000000"/>
                    <w:right w:val="single" w:sz="6" w:space="0" w:color="000000"/>
                  </w:tcBorders>
                </w:tcPr>
                <w:p w14:paraId="3E45BCA5"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1462EB79"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31F03928" w14:textId="77777777" w:rsidR="00C606F5" w:rsidRPr="00B4265F" w:rsidRDefault="00C606F5" w:rsidP="005B0B25">
                  <w:pPr>
                    <w:jc w:val="right"/>
                    <w:rPr>
                      <w:color w:val="000000"/>
                      <w:sz w:val="16"/>
                      <w:szCs w:val="16"/>
                    </w:rPr>
                  </w:pPr>
                </w:p>
              </w:tc>
            </w:tr>
            <w:tr w:rsidR="00C606F5" w:rsidRPr="00B4265F" w14:paraId="2CCCF37F"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F48BA23" w14:textId="77777777" w:rsidR="00C606F5" w:rsidRPr="00B4265F" w:rsidRDefault="00C606F5" w:rsidP="005B0B25">
                  <w:pPr>
                    <w:jc w:val="center"/>
                    <w:rPr>
                      <w:color w:val="000000"/>
                      <w:sz w:val="16"/>
                      <w:szCs w:val="16"/>
                    </w:rPr>
                  </w:pPr>
                  <w:r w:rsidRPr="00B4265F">
                    <w:rPr>
                      <w:color w:val="000000"/>
                      <w:sz w:val="16"/>
                      <w:szCs w:val="16"/>
                    </w:rPr>
                    <w:t>511</w:t>
                  </w:r>
                </w:p>
              </w:tc>
              <w:tc>
                <w:tcPr>
                  <w:tcW w:w="650" w:type="dxa"/>
                  <w:tcBorders>
                    <w:top w:val="single" w:sz="6" w:space="0" w:color="000000"/>
                    <w:left w:val="single" w:sz="6" w:space="0" w:color="000000"/>
                    <w:bottom w:val="single" w:sz="6" w:space="0" w:color="000000"/>
                    <w:right w:val="single" w:sz="6" w:space="0" w:color="000000"/>
                  </w:tcBorders>
                </w:tcPr>
                <w:p w14:paraId="3419B68B" w14:textId="77777777" w:rsidR="00C606F5" w:rsidRPr="00B4265F" w:rsidRDefault="00C606F5" w:rsidP="005B0B25">
                  <w:pPr>
                    <w:ind w:right="20"/>
                    <w:jc w:val="right"/>
                    <w:rPr>
                      <w:color w:val="000000"/>
                      <w:sz w:val="16"/>
                      <w:szCs w:val="16"/>
                    </w:rPr>
                  </w:pPr>
                  <w:r w:rsidRPr="00B4265F">
                    <w:rPr>
                      <w:color w:val="000000"/>
                      <w:sz w:val="16"/>
                      <w:szCs w:val="16"/>
                      <w:lang w:val="sr-Cyrl-RS"/>
                    </w:rPr>
                    <w:t>2.</w:t>
                  </w:r>
                </w:p>
              </w:tc>
              <w:tc>
                <w:tcPr>
                  <w:tcW w:w="4488" w:type="dxa"/>
                  <w:tcBorders>
                    <w:top w:val="single" w:sz="6" w:space="0" w:color="000000"/>
                    <w:left w:val="single" w:sz="6" w:space="0" w:color="000000"/>
                    <w:bottom w:val="single" w:sz="6" w:space="0" w:color="000000"/>
                    <w:right w:val="single" w:sz="6" w:space="0" w:color="000000"/>
                  </w:tcBorders>
                </w:tcPr>
                <w:p w14:paraId="597CC690" w14:textId="77777777" w:rsidR="00C606F5" w:rsidRPr="00B4265F" w:rsidRDefault="00C606F5" w:rsidP="005B0B25">
                  <w:pPr>
                    <w:rPr>
                      <w:color w:val="000000"/>
                      <w:sz w:val="16"/>
                      <w:szCs w:val="16"/>
                    </w:rPr>
                  </w:pPr>
                  <w:proofErr w:type="spellStart"/>
                  <w:r w:rsidRPr="00B4265F">
                    <w:rPr>
                      <w:sz w:val="16"/>
                      <w:szCs w:val="16"/>
                    </w:rPr>
                    <w:t>Изградња</w:t>
                  </w:r>
                  <w:proofErr w:type="spellEnd"/>
                  <w:r w:rsidRPr="00B4265F">
                    <w:rPr>
                      <w:sz w:val="16"/>
                      <w:szCs w:val="16"/>
                      <w:lang w:val="sr-Cyrl-RS"/>
                    </w:rPr>
                    <w:t xml:space="preserve"> улица на градском и сеоском подручју</w:t>
                  </w:r>
                </w:p>
              </w:tc>
              <w:tc>
                <w:tcPr>
                  <w:tcW w:w="1293" w:type="dxa"/>
                  <w:tcBorders>
                    <w:top w:val="single" w:sz="6" w:space="0" w:color="000000"/>
                    <w:left w:val="single" w:sz="6" w:space="0" w:color="000000"/>
                    <w:bottom w:val="single" w:sz="6" w:space="0" w:color="000000"/>
                    <w:right w:val="single" w:sz="6" w:space="0" w:color="000000"/>
                  </w:tcBorders>
                </w:tcPr>
                <w:p w14:paraId="22DA7AE0" w14:textId="77777777" w:rsidR="00C606F5" w:rsidRPr="00B4265F" w:rsidRDefault="00C606F5" w:rsidP="005B0B25">
                  <w:pPr>
                    <w:jc w:val="right"/>
                    <w:rPr>
                      <w:color w:val="000000"/>
                      <w:sz w:val="16"/>
                      <w:szCs w:val="16"/>
                      <w:lang w:val="sr-Cyrl-RS"/>
                    </w:rPr>
                  </w:pPr>
                  <w:r w:rsidRPr="00B4265F">
                    <w:rPr>
                      <w:color w:val="000000"/>
                      <w:sz w:val="16"/>
                      <w:szCs w:val="16"/>
                      <w:lang w:val="sr-Cyrl-RS"/>
                    </w:rPr>
                    <w:t>11.320.000,00</w:t>
                  </w:r>
                </w:p>
              </w:tc>
              <w:tc>
                <w:tcPr>
                  <w:tcW w:w="1293" w:type="dxa"/>
                  <w:tcBorders>
                    <w:top w:val="single" w:sz="6" w:space="0" w:color="000000"/>
                    <w:left w:val="single" w:sz="6" w:space="0" w:color="000000"/>
                    <w:bottom w:val="single" w:sz="6" w:space="0" w:color="000000"/>
                    <w:right w:val="single" w:sz="6" w:space="0" w:color="000000"/>
                  </w:tcBorders>
                </w:tcPr>
                <w:p w14:paraId="32A8A0D1" w14:textId="77777777" w:rsidR="00C606F5" w:rsidRPr="00B4265F" w:rsidRDefault="00C606F5" w:rsidP="005B0B25">
                  <w:pPr>
                    <w:jc w:val="right"/>
                    <w:rPr>
                      <w:color w:val="000000"/>
                      <w:sz w:val="16"/>
                      <w:szCs w:val="16"/>
                    </w:rPr>
                  </w:pPr>
                  <w:r w:rsidRPr="00B4265F">
                    <w:rPr>
                      <w:color w:val="000000"/>
                      <w:sz w:val="16"/>
                      <w:szCs w:val="16"/>
                    </w:rPr>
                    <w:t>0,00</w:t>
                  </w:r>
                </w:p>
              </w:tc>
              <w:tc>
                <w:tcPr>
                  <w:tcW w:w="1351" w:type="dxa"/>
                  <w:tcBorders>
                    <w:top w:val="single" w:sz="6" w:space="0" w:color="000000"/>
                    <w:left w:val="single" w:sz="6" w:space="0" w:color="000000"/>
                    <w:bottom w:val="single" w:sz="6" w:space="0" w:color="000000"/>
                    <w:right w:val="single" w:sz="6" w:space="0" w:color="000000"/>
                  </w:tcBorders>
                </w:tcPr>
                <w:p w14:paraId="0A2E49AC" w14:textId="77777777" w:rsidR="00C606F5" w:rsidRPr="00B4265F" w:rsidRDefault="00C606F5" w:rsidP="005B0B25">
                  <w:pPr>
                    <w:jc w:val="right"/>
                    <w:rPr>
                      <w:color w:val="000000"/>
                      <w:sz w:val="16"/>
                      <w:szCs w:val="16"/>
                    </w:rPr>
                  </w:pPr>
                  <w:r w:rsidRPr="00B4265F">
                    <w:rPr>
                      <w:color w:val="000000"/>
                      <w:sz w:val="16"/>
                      <w:szCs w:val="16"/>
                    </w:rPr>
                    <w:t>0,00</w:t>
                  </w:r>
                </w:p>
              </w:tc>
            </w:tr>
            <w:tr w:rsidR="00C606F5" w:rsidRPr="00B4265F" w14:paraId="515CF88E"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DA628D3"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A7910BF"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1847762"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почетка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w:t>
                  </w:r>
                  <w:r w:rsidRPr="00B4265F">
                    <w:rPr>
                      <w:color w:val="000000"/>
                      <w:sz w:val="16"/>
                      <w:szCs w:val="16"/>
                      <w:lang w:val="sr-Cyrl-RS"/>
                    </w:rPr>
                    <w:t>1</w:t>
                  </w:r>
                </w:p>
              </w:tc>
              <w:tc>
                <w:tcPr>
                  <w:tcW w:w="1293" w:type="dxa"/>
                  <w:tcBorders>
                    <w:top w:val="single" w:sz="6" w:space="0" w:color="000000"/>
                    <w:left w:val="single" w:sz="6" w:space="0" w:color="000000"/>
                    <w:bottom w:val="single" w:sz="6" w:space="0" w:color="000000"/>
                    <w:right w:val="single" w:sz="6" w:space="0" w:color="000000"/>
                  </w:tcBorders>
                </w:tcPr>
                <w:p w14:paraId="21E4B828"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E7989EE"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77AD6086" w14:textId="77777777" w:rsidR="00C606F5" w:rsidRPr="00B4265F" w:rsidRDefault="00C606F5" w:rsidP="005B0B25">
                  <w:pPr>
                    <w:jc w:val="right"/>
                    <w:rPr>
                      <w:color w:val="000000"/>
                      <w:sz w:val="16"/>
                      <w:szCs w:val="16"/>
                    </w:rPr>
                  </w:pPr>
                </w:p>
              </w:tc>
            </w:tr>
            <w:tr w:rsidR="00C606F5" w:rsidRPr="00B4265F" w14:paraId="4466A9DC" w14:textId="77777777" w:rsidTr="005B0B25">
              <w:tc>
                <w:tcPr>
                  <w:tcW w:w="710" w:type="dxa"/>
                  <w:tcBorders>
                    <w:top w:val="single" w:sz="6" w:space="0" w:color="000000"/>
                    <w:left w:val="single" w:sz="6" w:space="0" w:color="000000"/>
                    <w:bottom w:val="single" w:sz="6" w:space="0" w:color="000000"/>
                    <w:right w:val="single" w:sz="6" w:space="0" w:color="000000"/>
                  </w:tcBorders>
                </w:tcPr>
                <w:p w14:paraId="76B82D6F"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2B3F0F7"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C2FEE1A"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завршетка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2025</w:t>
                  </w:r>
                </w:p>
              </w:tc>
              <w:tc>
                <w:tcPr>
                  <w:tcW w:w="1293" w:type="dxa"/>
                  <w:tcBorders>
                    <w:top w:val="single" w:sz="6" w:space="0" w:color="000000"/>
                    <w:left w:val="single" w:sz="6" w:space="0" w:color="000000"/>
                    <w:bottom w:val="single" w:sz="6" w:space="0" w:color="000000"/>
                    <w:right w:val="single" w:sz="6" w:space="0" w:color="000000"/>
                  </w:tcBorders>
                </w:tcPr>
                <w:p w14:paraId="75CE2206" w14:textId="77777777" w:rsidR="00C606F5" w:rsidRPr="00B4265F" w:rsidRDefault="00C606F5" w:rsidP="005B0B25">
                  <w:pPr>
                    <w:jc w:val="right"/>
                    <w:rPr>
                      <w:color w:val="000000"/>
                      <w:sz w:val="16"/>
                      <w:szCs w:val="16"/>
                      <w:lang w:val="sr-Cyrl-RS"/>
                    </w:rPr>
                  </w:pPr>
                </w:p>
              </w:tc>
              <w:tc>
                <w:tcPr>
                  <w:tcW w:w="1293" w:type="dxa"/>
                  <w:tcBorders>
                    <w:top w:val="single" w:sz="6" w:space="0" w:color="000000"/>
                    <w:left w:val="single" w:sz="6" w:space="0" w:color="000000"/>
                    <w:bottom w:val="single" w:sz="6" w:space="0" w:color="000000"/>
                    <w:right w:val="single" w:sz="6" w:space="0" w:color="000000"/>
                  </w:tcBorders>
                </w:tcPr>
                <w:p w14:paraId="7FFC446D"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0BD9FA5E" w14:textId="77777777" w:rsidR="00C606F5" w:rsidRPr="00B4265F" w:rsidRDefault="00C606F5" w:rsidP="005B0B25">
                  <w:pPr>
                    <w:jc w:val="right"/>
                    <w:rPr>
                      <w:color w:val="000000"/>
                      <w:sz w:val="16"/>
                      <w:szCs w:val="16"/>
                    </w:rPr>
                  </w:pPr>
                </w:p>
              </w:tc>
            </w:tr>
            <w:tr w:rsidR="00C606F5" w:rsidRPr="00B4265F" w14:paraId="4603A8EC" w14:textId="77777777" w:rsidTr="005B0B25">
              <w:tc>
                <w:tcPr>
                  <w:tcW w:w="710" w:type="dxa"/>
                  <w:tcBorders>
                    <w:top w:val="single" w:sz="6" w:space="0" w:color="000000"/>
                    <w:left w:val="single" w:sz="6" w:space="0" w:color="000000"/>
                    <w:bottom w:val="single" w:sz="6" w:space="0" w:color="000000"/>
                    <w:right w:val="single" w:sz="6" w:space="0" w:color="000000"/>
                  </w:tcBorders>
                </w:tcPr>
                <w:p w14:paraId="318F423A"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5FEC74B9"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0D46CC41" w14:textId="77777777" w:rsidR="00C606F5" w:rsidRPr="00B4265F" w:rsidRDefault="00C606F5" w:rsidP="005B0B25">
                  <w:pPr>
                    <w:rPr>
                      <w:color w:val="000000"/>
                      <w:sz w:val="16"/>
                      <w:szCs w:val="16"/>
                      <w:lang w:val="sr-Cyrl-RS"/>
                    </w:rPr>
                  </w:pPr>
                  <w:proofErr w:type="spellStart"/>
                  <w:r w:rsidRPr="00B4265F">
                    <w:rPr>
                      <w:color w:val="000000"/>
                      <w:sz w:val="16"/>
                      <w:szCs w:val="16"/>
                    </w:rPr>
                    <w:t>Укупна</w:t>
                  </w:r>
                  <w:proofErr w:type="spellEnd"/>
                  <w:r w:rsidRPr="00B4265F">
                    <w:rPr>
                      <w:color w:val="000000"/>
                      <w:sz w:val="16"/>
                      <w:szCs w:val="16"/>
                    </w:rPr>
                    <w:t xml:space="preserve"> </w:t>
                  </w:r>
                  <w:proofErr w:type="spellStart"/>
                  <w:r w:rsidRPr="00B4265F">
                    <w:rPr>
                      <w:color w:val="000000"/>
                      <w:sz w:val="16"/>
                      <w:szCs w:val="16"/>
                    </w:rPr>
                    <w:t>вредност</w:t>
                  </w:r>
                  <w:proofErr w:type="spellEnd"/>
                  <w:r w:rsidRPr="00B4265F">
                    <w:rPr>
                      <w:color w:val="000000"/>
                      <w:sz w:val="16"/>
                      <w:szCs w:val="16"/>
                    </w:rPr>
                    <w:t xml:space="preserve"> </w:t>
                  </w:r>
                  <w:proofErr w:type="spellStart"/>
                  <w:r w:rsidRPr="00B4265F">
                    <w:rPr>
                      <w:color w:val="000000"/>
                      <w:sz w:val="16"/>
                      <w:szCs w:val="16"/>
                    </w:rPr>
                    <w:t>пројекта</w:t>
                  </w:r>
                  <w:proofErr w:type="spellEnd"/>
                  <w:r w:rsidRPr="00B4265F">
                    <w:rPr>
                      <w:color w:val="000000"/>
                      <w:sz w:val="16"/>
                      <w:szCs w:val="16"/>
                    </w:rPr>
                    <w:t>:</w:t>
                  </w:r>
                  <w:r w:rsidRPr="00B4265F">
                    <w:rPr>
                      <w:color w:val="000000"/>
                      <w:sz w:val="16"/>
                      <w:szCs w:val="16"/>
                      <w:lang w:val="sr-Cyrl-RS"/>
                    </w:rPr>
                    <w:t>43.957.138,00</w:t>
                  </w:r>
                </w:p>
              </w:tc>
              <w:tc>
                <w:tcPr>
                  <w:tcW w:w="1293" w:type="dxa"/>
                  <w:tcBorders>
                    <w:top w:val="single" w:sz="6" w:space="0" w:color="000000"/>
                    <w:left w:val="single" w:sz="6" w:space="0" w:color="000000"/>
                    <w:bottom w:val="single" w:sz="6" w:space="0" w:color="000000"/>
                    <w:right w:val="single" w:sz="6" w:space="0" w:color="000000"/>
                  </w:tcBorders>
                </w:tcPr>
                <w:p w14:paraId="7016946E"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D49305B"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6BD0D837" w14:textId="77777777" w:rsidR="00C606F5" w:rsidRPr="00B4265F" w:rsidRDefault="00C606F5" w:rsidP="005B0B25">
                  <w:pPr>
                    <w:jc w:val="right"/>
                    <w:rPr>
                      <w:color w:val="000000"/>
                      <w:sz w:val="16"/>
                      <w:szCs w:val="16"/>
                    </w:rPr>
                  </w:pPr>
                </w:p>
              </w:tc>
            </w:tr>
            <w:tr w:rsidR="00C606F5" w:rsidRPr="00B4265F" w14:paraId="6C4C710D" w14:textId="77777777" w:rsidTr="005B0B25">
              <w:tc>
                <w:tcPr>
                  <w:tcW w:w="710" w:type="dxa"/>
                  <w:tcBorders>
                    <w:top w:val="single" w:sz="6" w:space="0" w:color="000000"/>
                    <w:left w:val="single" w:sz="6" w:space="0" w:color="000000"/>
                    <w:bottom w:val="single" w:sz="6" w:space="0" w:color="000000"/>
                    <w:right w:val="single" w:sz="6" w:space="0" w:color="000000"/>
                  </w:tcBorders>
                </w:tcPr>
                <w:p w14:paraId="157431CA"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25A6D3DF"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0C1AE26A" w14:textId="77777777" w:rsidR="00C606F5" w:rsidRPr="00B4265F" w:rsidRDefault="00C606F5" w:rsidP="005B0B25">
                  <w:pPr>
                    <w:rPr>
                      <w:color w:val="000000"/>
                      <w:sz w:val="16"/>
                      <w:szCs w:val="16"/>
                      <w:lang w:val="sr-Cyrl-RS"/>
                    </w:rPr>
                  </w:pPr>
                  <w:proofErr w:type="spellStart"/>
                  <w:r w:rsidRPr="00B4265F">
                    <w:rPr>
                      <w:color w:val="000000"/>
                      <w:sz w:val="16"/>
                      <w:szCs w:val="16"/>
                    </w:rPr>
                    <w:t>Извори</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w:t>
                  </w:r>
                  <w:r w:rsidRPr="00B4265F">
                    <w:rPr>
                      <w:color w:val="000000"/>
                      <w:sz w:val="16"/>
                      <w:szCs w:val="16"/>
                      <w:lang w:val="sr-Cyrl-RS"/>
                    </w:rPr>
                    <w:t xml:space="preserve"> (13)</w:t>
                  </w:r>
                </w:p>
              </w:tc>
              <w:tc>
                <w:tcPr>
                  <w:tcW w:w="1293" w:type="dxa"/>
                  <w:tcBorders>
                    <w:top w:val="single" w:sz="6" w:space="0" w:color="000000"/>
                    <w:left w:val="single" w:sz="6" w:space="0" w:color="000000"/>
                    <w:bottom w:val="single" w:sz="6" w:space="0" w:color="000000"/>
                    <w:right w:val="single" w:sz="6" w:space="0" w:color="000000"/>
                  </w:tcBorders>
                </w:tcPr>
                <w:p w14:paraId="7E6CAC29"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A158ED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1814AD63" w14:textId="77777777" w:rsidR="00C606F5" w:rsidRPr="00B4265F" w:rsidRDefault="00C606F5" w:rsidP="005B0B25">
                  <w:pPr>
                    <w:jc w:val="right"/>
                    <w:rPr>
                      <w:color w:val="000000"/>
                      <w:sz w:val="16"/>
                      <w:szCs w:val="16"/>
                    </w:rPr>
                  </w:pPr>
                </w:p>
              </w:tc>
            </w:tr>
            <w:tr w:rsidR="00C606F5" w:rsidRPr="00B4265F" w14:paraId="156C1AAA"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B99E181"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696CED59"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2DA6738" w14:textId="77777777" w:rsidR="00C606F5" w:rsidRPr="00B4265F" w:rsidRDefault="00C606F5" w:rsidP="005B0B25">
                  <w:pPr>
                    <w:rPr>
                      <w:color w:val="000000"/>
                      <w:sz w:val="16"/>
                      <w:szCs w:val="16"/>
                    </w:rPr>
                  </w:pPr>
                  <w:proofErr w:type="spellStart"/>
                  <w:r w:rsidRPr="00B4265F">
                    <w:rPr>
                      <w:color w:val="000000"/>
                      <w:sz w:val="16"/>
                      <w:szCs w:val="16"/>
                    </w:rPr>
                    <w:t>Пр</w:t>
                  </w:r>
                  <w:proofErr w:type="spellEnd"/>
                  <w:r w:rsidRPr="00B4265F">
                    <w:rPr>
                      <w:color w:val="000000"/>
                      <w:sz w:val="16"/>
                      <w:szCs w:val="16"/>
                      <w:lang w:val="sr-Cyrl-RS"/>
                    </w:rPr>
                    <w:t>енета средства из претходне године:11.320.000,00</w:t>
                  </w:r>
                </w:p>
              </w:tc>
              <w:tc>
                <w:tcPr>
                  <w:tcW w:w="1293" w:type="dxa"/>
                  <w:tcBorders>
                    <w:top w:val="single" w:sz="6" w:space="0" w:color="000000"/>
                    <w:left w:val="single" w:sz="6" w:space="0" w:color="000000"/>
                    <w:bottom w:val="single" w:sz="6" w:space="0" w:color="000000"/>
                    <w:right w:val="single" w:sz="6" w:space="0" w:color="000000"/>
                  </w:tcBorders>
                </w:tcPr>
                <w:p w14:paraId="5FB69ACC"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B5D5A93"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768AAC5" w14:textId="77777777" w:rsidR="00C606F5" w:rsidRPr="00B4265F" w:rsidRDefault="00C606F5" w:rsidP="005B0B25">
                  <w:pPr>
                    <w:jc w:val="right"/>
                    <w:rPr>
                      <w:color w:val="000000"/>
                      <w:sz w:val="16"/>
                      <w:szCs w:val="16"/>
                    </w:rPr>
                  </w:pPr>
                </w:p>
              </w:tc>
            </w:tr>
            <w:tr w:rsidR="00C606F5" w:rsidRPr="00B4265F" w14:paraId="55CBC2E1"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F47B017" w14:textId="77777777" w:rsidR="00C606F5" w:rsidRPr="00B4265F" w:rsidRDefault="00C606F5" w:rsidP="005B0B25">
                  <w:pPr>
                    <w:jc w:val="center"/>
                    <w:rPr>
                      <w:color w:val="000000"/>
                      <w:sz w:val="16"/>
                      <w:szCs w:val="16"/>
                    </w:rPr>
                  </w:pPr>
                  <w:r w:rsidRPr="00B4265F">
                    <w:rPr>
                      <w:color w:val="000000"/>
                      <w:sz w:val="16"/>
                      <w:szCs w:val="16"/>
                    </w:rPr>
                    <w:t>511</w:t>
                  </w:r>
                </w:p>
              </w:tc>
              <w:tc>
                <w:tcPr>
                  <w:tcW w:w="650" w:type="dxa"/>
                  <w:tcBorders>
                    <w:top w:val="single" w:sz="6" w:space="0" w:color="000000"/>
                    <w:left w:val="single" w:sz="6" w:space="0" w:color="000000"/>
                    <w:bottom w:val="single" w:sz="6" w:space="0" w:color="000000"/>
                    <w:right w:val="single" w:sz="6" w:space="0" w:color="000000"/>
                  </w:tcBorders>
                </w:tcPr>
                <w:p w14:paraId="2C3B555F" w14:textId="77777777" w:rsidR="00C606F5" w:rsidRPr="00B4265F" w:rsidRDefault="00C606F5" w:rsidP="005B0B25">
                  <w:pPr>
                    <w:ind w:right="20"/>
                    <w:jc w:val="right"/>
                    <w:rPr>
                      <w:color w:val="000000"/>
                      <w:sz w:val="16"/>
                      <w:szCs w:val="16"/>
                    </w:rPr>
                  </w:pPr>
                  <w:r w:rsidRPr="00B4265F">
                    <w:rPr>
                      <w:sz w:val="16"/>
                      <w:szCs w:val="16"/>
                      <w:lang w:val="sr-Cyrl-RS"/>
                    </w:rPr>
                    <w:t>3.</w:t>
                  </w:r>
                </w:p>
              </w:tc>
              <w:tc>
                <w:tcPr>
                  <w:tcW w:w="4488" w:type="dxa"/>
                  <w:tcBorders>
                    <w:top w:val="single" w:sz="6" w:space="0" w:color="000000"/>
                    <w:left w:val="single" w:sz="6" w:space="0" w:color="000000"/>
                    <w:bottom w:val="single" w:sz="6" w:space="0" w:color="000000"/>
                    <w:right w:val="single" w:sz="6" w:space="0" w:color="000000"/>
                  </w:tcBorders>
                </w:tcPr>
                <w:p w14:paraId="7B46F074" w14:textId="77777777" w:rsidR="00C606F5" w:rsidRPr="00B4265F" w:rsidRDefault="00C606F5" w:rsidP="005B0B25">
                  <w:pPr>
                    <w:rPr>
                      <w:color w:val="000000"/>
                      <w:sz w:val="16"/>
                      <w:szCs w:val="16"/>
                    </w:rPr>
                  </w:pPr>
                  <w:r w:rsidRPr="00B4265F">
                    <w:rPr>
                      <w:color w:val="000000"/>
                      <w:sz w:val="16"/>
                      <w:szCs w:val="16"/>
                      <w:lang w:val="sr-Cyrl-RS"/>
                    </w:rPr>
                    <w:t>Уградња гребаног асфалта</w:t>
                  </w:r>
                </w:p>
              </w:tc>
              <w:tc>
                <w:tcPr>
                  <w:tcW w:w="1293" w:type="dxa"/>
                  <w:tcBorders>
                    <w:top w:val="single" w:sz="6" w:space="0" w:color="000000"/>
                    <w:left w:val="single" w:sz="6" w:space="0" w:color="000000"/>
                    <w:bottom w:val="single" w:sz="6" w:space="0" w:color="000000"/>
                    <w:right w:val="single" w:sz="6" w:space="0" w:color="000000"/>
                  </w:tcBorders>
                </w:tcPr>
                <w:p w14:paraId="6B839543" w14:textId="77777777" w:rsidR="00C606F5" w:rsidRPr="00B4265F" w:rsidRDefault="00C606F5" w:rsidP="005B0B25">
                  <w:pPr>
                    <w:jc w:val="right"/>
                    <w:rPr>
                      <w:color w:val="000000"/>
                      <w:sz w:val="16"/>
                      <w:szCs w:val="16"/>
                      <w:lang w:val="sr-Cyrl-RS"/>
                    </w:rPr>
                  </w:pPr>
                  <w:r w:rsidRPr="00B4265F">
                    <w:rPr>
                      <w:color w:val="000000"/>
                      <w:sz w:val="16"/>
                      <w:szCs w:val="16"/>
                      <w:lang w:val="sr-Cyrl-RS"/>
                    </w:rPr>
                    <w:t>30.000.000,00</w:t>
                  </w:r>
                </w:p>
              </w:tc>
              <w:tc>
                <w:tcPr>
                  <w:tcW w:w="1293" w:type="dxa"/>
                  <w:tcBorders>
                    <w:top w:val="single" w:sz="6" w:space="0" w:color="000000"/>
                    <w:left w:val="single" w:sz="6" w:space="0" w:color="000000"/>
                    <w:bottom w:val="single" w:sz="6" w:space="0" w:color="000000"/>
                    <w:right w:val="single" w:sz="6" w:space="0" w:color="000000"/>
                  </w:tcBorders>
                </w:tcPr>
                <w:p w14:paraId="320226BF" w14:textId="77777777" w:rsidR="00C606F5" w:rsidRPr="00B4265F" w:rsidRDefault="00C606F5" w:rsidP="005B0B25">
                  <w:pPr>
                    <w:jc w:val="right"/>
                    <w:rPr>
                      <w:color w:val="000000"/>
                      <w:sz w:val="16"/>
                      <w:szCs w:val="16"/>
                      <w:lang w:val="sr-Cyrl-RS"/>
                    </w:rPr>
                  </w:pPr>
                  <w:r w:rsidRPr="00B4265F">
                    <w:rPr>
                      <w:color w:val="000000"/>
                      <w:sz w:val="16"/>
                      <w:szCs w:val="16"/>
                      <w:lang w:val="sr-Cyrl-RS"/>
                    </w:rPr>
                    <w:t>45.000.000,00</w:t>
                  </w:r>
                </w:p>
              </w:tc>
              <w:tc>
                <w:tcPr>
                  <w:tcW w:w="1351" w:type="dxa"/>
                  <w:tcBorders>
                    <w:top w:val="single" w:sz="6" w:space="0" w:color="000000"/>
                    <w:left w:val="single" w:sz="6" w:space="0" w:color="000000"/>
                    <w:bottom w:val="single" w:sz="6" w:space="0" w:color="000000"/>
                    <w:right w:val="single" w:sz="6" w:space="0" w:color="000000"/>
                  </w:tcBorders>
                </w:tcPr>
                <w:p w14:paraId="17954D86" w14:textId="77777777" w:rsidR="00C606F5" w:rsidRPr="00B4265F" w:rsidRDefault="00C606F5" w:rsidP="005B0B25">
                  <w:pPr>
                    <w:jc w:val="right"/>
                    <w:rPr>
                      <w:color w:val="000000"/>
                      <w:sz w:val="16"/>
                      <w:szCs w:val="16"/>
                    </w:rPr>
                  </w:pPr>
                  <w:r w:rsidRPr="00B4265F">
                    <w:rPr>
                      <w:color w:val="000000"/>
                      <w:sz w:val="16"/>
                      <w:szCs w:val="16"/>
                      <w:lang w:val="sr-Cyrl-RS"/>
                    </w:rPr>
                    <w:t>45.000.000,00</w:t>
                  </w:r>
                </w:p>
              </w:tc>
            </w:tr>
            <w:tr w:rsidR="00C606F5" w:rsidRPr="00B4265F" w14:paraId="01F73720" w14:textId="77777777" w:rsidTr="005B0B25">
              <w:tc>
                <w:tcPr>
                  <w:tcW w:w="710" w:type="dxa"/>
                  <w:tcBorders>
                    <w:top w:val="single" w:sz="6" w:space="0" w:color="000000"/>
                    <w:left w:val="single" w:sz="6" w:space="0" w:color="000000"/>
                    <w:bottom w:val="single" w:sz="6" w:space="0" w:color="000000"/>
                    <w:right w:val="single" w:sz="6" w:space="0" w:color="000000"/>
                  </w:tcBorders>
                </w:tcPr>
                <w:p w14:paraId="05000A3C"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6D9540C3"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1E2760C"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почетка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w:t>
                  </w:r>
                  <w:r w:rsidRPr="00B4265F">
                    <w:rPr>
                      <w:color w:val="000000"/>
                      <w:sz w:val="16"/>
                      <w:szCs w:val="16"/>
                      <w:lang w:val="sr-Cyrl-RS"/>
                    </w:rPr>
                    <w:t>5</w:t>
                  </w:r>
                </w:p>
              </w:tc>
              <w:tc>
                <w:tcPr>
                  <w:tcW w:w="1293" w:type="dxa"/>
                  <w:tcBorders>
                    <w:top w:val="single" w:sz="6" w:space="0" w:color="000000"/>
                    <w:left w:val="single" w:sz="6" w:space="0" w:color="000000"/>
                    <w:bottom w:val="single" w:sz="6" w:space="0" w:color="000000"/>
                    <w:right w:val="single" w:sz="6" w:space="0" w:color="000000"/>
                  </w:tcBorders>
                </w:tcPr>
                <w:p w14:paraId="37D771EB"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F3A09C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50951298" w14:textId="77777777" w:rsidR="00C606F5" w:rsidRPr="00B4265F" w:rsidRDefault="00C606F5" w:rsidP="005B0B25">
                  <w:pPr>
                    <w:jc w:val="right"/>
                    <w:rPr>
                      <w:color w:val="000000"/>
                      <w:sz w:val="16"/>
                      <w:szCs w:val="16"/>
                    </w:rPr>
                  </w:pPr>
                </w:p>
              </w:tc>
            </w:tr>
            <w:tr w:rsidR="00C606F5" w:rsidRPr="00B4265F" w14:paraId="183097C6" w14:textId="77777777" w:rsidTr="005B0B25">
              <w:tc>
                <w:tcPr>
                  <w:tcW w:w="710" w:type="dxa"/>
                  <w:tcBorders>
                    <w:top w:val="single" w:sz="6" w:space="0" w:color="000000"/>
                    <w:left w:val="single" w:sz="6" w:space="0" w:color="000000"/>
                    <w:bottom w:val="single" w:sz="6" w:space="0" w:color="000000"/>
                    <w:right w:val="single" w:sz="6" w:space="0" w:color="000000"/>
                  </w:tcBorders>
                </w:tcPr>
                <w:p w14:paraId="040A7B4E"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2129070D"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3E005288"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завршетка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w:t>
                  </w:r>
                  <w:r w:rsidRPr="00B4265F">
                    <w:rPr>
                      <w:color w:val="000000"/>
                      <w:sz w:val="16"/>
                      <w:szCs w:val="16"/>
                      <w:lang w:val="sr-Cyrl-RS"/>
                    </w:rPr>
                    <w:t>7</w:t>
                  </w:r>
                </w:p>
              </w:tc>
              <w:tc>
                <w:tcPr>
                  <w:tcW w:w="1293" w:type="dxa"/>
                  <w:tcBorders>
                    <w:top w:val="single" w:sz="6" w:space="0" w:color="000000"/>
                    <w:left w:val="single" w:sz="6" w:space="0" w:color="000000"/>
                    <w:bottom w:val="single" w:sz="6" w:space="0" w:color="000000"/>
                    <w:right w:val="single" w:sz="6" w:space="0" w:color="000000"/>
                  </w:tcBorders>
                </w:tcPr>
                <w:p w14:paraId="2D6B0DAD"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EF874F8"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1CAC471B" w14:textId="77777777" w:rsidR="00C606F5" w:rsidRPr="00B4265F" w:rsidRDefault="00C606F5" w:rsidP="005B0B25">
                  <w:pPr>
                    <w:jc w:val="right"/>
                    <w:rPr>
                      <w:color w:val="000000"/>
                      <w:sz w:val="16"/>
                      <w:szCs w:val="16"/>
                    </w:rPr>
                  </w:pPr>
                </w:p>
              </w:tc>
            </w:tr>
            <w:tr w:rsidR="00C606F5" w:rsidRPr="00B4265F" w14:paraId="5B640C71" w14:textId="77777777" w:rsidTr="005B0B25">
              <w:tc>
                <w:tcPr>
                  <w:tcW w:w="710" w:type="dxa"/>
                  <w:tcBorders>
                    <w:top w:val="single" w:sz="6" w:space="0" w:color="000000"/>
                    <w:left w:val="single" w:sz="6" w:space="0" w:color="000000"/>
                    <w:bottom w:val="single" w:sz="6" w:space="0" w:color="000000"/>
                    <w:right w:val="single" w:sz="6" w:space="0" w:color="000000"/>
                  </w:tcBorders>
                </w:tcPr>
                <w:p w14:paraId="1B3B4CEA"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4D027982"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72FC5B85" w14:textId="77777777" w:rsidR="00C606F5" w:rsidRPr="00B4265F" w:rsidRDefault="00C606F5" w:rsidP="005B0B25">
                  <w:pPr>
                    <w:rPr>
                      <w:color w:val="000000"/>
                      <w:sz w:val="16"/>
                      <w:szCs w:val="16"/>
                    </w:rPr>
                  </w:pPr>
                  <w:proofErr w:type="spellStart"/>
                  <w:r w:rsidRPr="00B4265F">
                    <w:rPr>
                      <w:color w:val="000000"/>
                      <w:sz w:val="16"/>
                      <w:szCs w:val="16"/>
                    </w:rPr>
                    <w:t>Укупна</w:t>
                  </w:r>
                  <w:proofErr w:type="spellEnd"/>
                  <w:r w:rsidRPr="00B4265F">
                    <w:rPr>
                      <w:color w:val="000000"/>
                      <w:sz w:val="16"/>
                      <w:szCs w:val="16"/>
                    </w:rPr>
                    <w:t xml:space="preserve"> </w:t>
                  </w:r>
                  <w:proofErr w:type="spellStart"/>
                  <w:r w:rsidRPr="00B4265F">
                    <w:rPr>
                      <w:color w:val="000000"/>
                      <w:sz w:val="16"/>
                      <w:szCs w:val="16"/>
                    </w:rPr>
                    <w:t>вредност</w:t>
                  </w:r>
                  <w:proofErr w:type="spellEnd"/>
                  <w:r w:rsidRPr="00B4265F">
                    <w:rPr>
                      <w:color w:val="000000"/>
                      <w:sz w:val="16"/>
                      <w:szCs w:val="16"/>
                    </w:rPr>
                    <w:t xml:space="preserve"> </w:t>
                  </w:r>
                  <w:proofErr w:type="spellStart"/>
                  <w:r w:rsidRPr="00B4265F">
                    <w:rPr>
                      <w:color w:val="000000"/>
                      <w:sz w:val="16"/>
                      <w:szCs w:val="16"/>
                    </w:rPr>
                    <w:t>пројекта</w:t>
                  </w:r>
                  <w:proofErr w:type="spellEnd"/>
                  <w:r w:rsidRPr="00B4265F">
                    <w:rPr>
                      <w:color w:val="000000"/>
                      <w:sz w:val="16"/>
                      <w:szCs w:val="16"/>
                    </w:rPr>
                    <w:t>:</w:t>
                  </w:r>
                  <w:r w:rsidRPr="00B4265F">
                    <w:rPr>
                      <w:color w:val="000000"/>
                      <w:sz w:val="16"/>
                      <w:szCs w:val="16"/>
                      <w:lang w:val="sr-Cyrl-RS"/>
                    </w:rPr>
                    <w:t>120.000,00</w:t>
                  </w:r>
                </w:p>
              </w:tc>
              <w:tc>
                <w:tcPr>
                  <w:tcW w:w="1293" w:type="dxa"/>
                  <w:tcBorders>
                    <w:top w:val="single" w:sz="6" w:space="0" w:color="000000"/>
                    <w:left w:val="single" w:sz="6" w:space="0" w:color="000000"/>
                    <w:bottom w:val="single" w:sz="6" w:space="0" w:color="000000"/>
                    <w:right w:val="single" w:sz="6" w:space="0" w:color="000000"/>
                  </w:tcBorders>
                </w:tcPr>
                <w:p w14:paraId="565001B7"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65EA1D2"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0772D50D" w14:textId="77777777" w:rsidR="00C606F5" w:rsidRPr="00B4265F" w:rsidRDefault="00C606F5" w:rsidP="005B0B25">
                  <w:pPr>
                    <w:jc w:val="right"/>
                    <w:rPr>
                      <w:color w:val="000000"/>
                      <w:sz w:val="16"/>
                      <w:szCs w:val="16"/>
                    </w:rPr>
                  </w:pPr>
                </w:p>
              </w:tc>
            </w:tr>
            <w:tr w:rsidR="00C606F5" w:rsidRPr="00B4265F" w14:paraId="7705D480" w14:textId="77777777" w:rsidTr="005B0B25">
              <w:tc>
                <w:tcPr>
                  <w:tcW w:w="710" w:type="dxa"/>
                  <w:tcBorders>
                    <w:top w:val="single" w:sz="6" w:space="0" w:color="000000"/>
                    <w:left w:val="single" w:sz="6" w:space="0" w:color="000000"/>
                    <w:bottom w:val="single" w:sz="6" w:space="0" w:color="000000"/>
                    <w:right w:val="single" w:sz="6" w:space="0" w:color="000000"/>
                  </w:tcBorders>
                </w:tcPr>
                <w:p w14:paraId="283E3826"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5FCCF43"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7EA825C9" w14:textId="77777777" w:rsidR="00C606F5" w:rsidRPr="00B4265F" w:rsidRDefault="00C606F5" w:rsidP="005B0B25">
                  <w:pPr>
                    <w:rPr>
                      <w:color w:val="000000"/>
                      <w:sz w:val="16"/>
                      <w:szCs w:val="16"/>
                      <w:lang w:val="sr-Cyrl-RS"/>
                    </w:rPr>
                  </w:pPr>
                  <w:proofErr w:type="spellStart"/>
                  <w:r w:rsidRPr="00B4265F">
                    <w:rPr>
                      <w:color w:val="000000"/>
                      <w:sz w:val="16"/>
                      <w:szCs w:val="16"/>
                    </w:rPr>
                    <w:t>Извори</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xml:space="preserve">: </w:t>
                  </w:r>
                  <w:r w:rsidRPr="00B4265F">
                    <w:rPr>
                      <w:color w:val="000000"/>
                      <w:sz w:val="16"/>
                      <w:szCs w:val="16"/>
                      <w:lang w:val="sr-Cyrl-RS"/>
                    </w:rPr>
                    <w:t>(01)</w:t>
                  </w:r>
                </w:p>
              </w:tc>
              <w:tc>
                <w:tcPr>
                  <w:tcW w:w="1293" w:type="dxa"/>
                  <w:tcBorders>
                    <w:top w:val="single" w:sz="6" w:space="0" w:color="000000"/>
                    <w:left w:val="single" w:sz="6" w:space="0" w:color="000000"/>
                    <w:bottom w:val="single" w:sz="6" w:space="0" w:color="000000"/>
                    <w:right w:val="single" w:sz="6" w:space="0" w:color="000000"/>
                  </w:tcBorders>
                </w:tcPr>
                <w:p w14:paraId="13BE9851"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11E61E7D"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42C6AB1" w14:textId="77777777" w:rsidR="00C606F5" w:rsidRPr="00B4265F" w:rsidRDefault="00C606F5" w:rsidP="005B0B25">
                  <w:pPr>
                    <w:jc w:val="right"/>
                    <w:rPr>
                      <w:color w:val="000000"/>
                      <w:sz w:val="16"/>
                      <w:szCs w:val="16"/>
                    </w:rPr>
                  </w:pPr>
                </w:p>
              </w:tc>
            </w:tr>
            <w:tr w:rsidR="00C606F5" w:rsidRPr="00B4265F" w14:paraId="5556503E" w14:textId="77777777" w:rsidTr="005B0B25">
              <w:tc>
                <w:tcPr>
                  <w:tcW w:w="710" w:type="dxa"/>
                  <w:tcBorders>
                    <w:top w:val="single" w:sz="6" w:space="0" w:color="000000"/>
                    <w:left w:val="single" w:sz="6" w:space="0" w:color="000000"/>
                    <w:bottom w:val="single" w:sz="6" w:space="0" w:color="000000"/>
                    <w:right w:val="single" w:sz="6" w:space="0" w:color="000000"/>
                  </w:tcBorders>
                </w:tcPr>
                <w:p w14:paraId="35B6284A"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2834670A"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7D61C165" w14:textId="77777777" w:rsidR="00C606F5" w:rsidRPr="00B4265F" w:rsidRDefault="00C606F5" w:rsidP="005B0B25">
                  <w:pPr>
                    <w:rPr>
                      <w:color w:val="000000"/>
                      <w:sz w:val="16"/>
                      <w:szCs w:val="16"/>
                      <w:lang w:val="sr-Cyrl-RS"/>
                    </w:rPr>
                  </w:pPr>
                  <w:proofErr w:type="spellStart"/>
                  <w:r w:rsidRPr="00B4265F">
                    <w:rPr>
                      <w:color w:val="000000"/>
                      <w:sz w:val="16"/>
                      <w:szCs w:val="16"/>
                    </w:rPr>
                    <w:t>Приходи</w:t>
                  </w:r>
                  <w:proofErr w:type="spellEnd"/>
                  <w:r w:rsidRPr="00B4265F">
                    <w:rPr>
                      <w:color w:val="000000"/>
                      <w:sz w:val="16"/>
                      <w:szCs w:val="16"/>
                    </w:rPr>
                    <w:t xml:space="preserve"> </w:t>
                  </w:r>
                  <w:proofErr w:type="spellStart"/>
                  <w:r w:rsidRPr="00B4265F">
                    <w:rPr>
                      <w:color w:val="000000"/>
                      <w:sz w:val="16"/>
                      <w:szCs w:val="16"/>
                    </w:rPr>
                    <w:t>из</w:t>
                  </w:r>
                  <w:proofErr w:type="spellEnd"/>
                  <w:r w:rsidRPr="00B4265F">
                    <w:rPr>
                      <w:color w:val="000000"/>
                      <w:sz w:val="16"/>
                      <w:szCs w:val="16"/>
                    </w:rPr>
                    <w:t xml:space="preserve"> </w:t>
                  </w:r>
                  <w:proofErr w:type="spellStart"/>
                  <w:r w:rsidRPr="00B4265F">
                    <w:rPr>
                      <w:color w:val="000000"/>
                      <w:sz w:val="16"/>
                      <w:szCs w:val="16"/>
                    </w:rPr>
                    <w:t>буџета</w:t>
                  </w:r>
                  <w:proofErr w:type="spellEnd"/>
                  <w:r w:rsidRPr="00B4265F">
                    <w:rPr>
                      <w:color w:val="000000"/>
                      <w:sz w:val="16"/>
                      <w:szCs w:val="16"/>
                      <w:lang w:val="sr-Cyrl-RS"/>
                    </w:rPr>
                    <w:t>:120.000.000,00</w:t>
                  </w:r>
                </w:p>
              </w:tc>
              <w:tc>
                <w:tcPr>
                  <w:tcW w:w="1293" w:type="dxa"/>
                  <w:tcBorders>
                    <w:top w:val="single" w:sz="6" w:space="0" w:color="000000"/>
                    <w:left w:val="single" w:sz="6" w:space="0" w:color="000000"/>
                    <w:bottom w:val="single" w:sz="6" w:space="0" w:color="000000"/>
                    <w:right w:val="single" w:sz="6" w:space="0" w:color="000000"/>
                  </w:tcBorders>
                </w:tcPr>
                <w:p w14:paraId="2A454CEF"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3FA52F70"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3F19A185" w14:textId="77777777" w:rsidR="00C606F5" w:rsidRPr="00B4265F" w:rsidRDefault="00C606F5" w:rsidP="005B0B25">
                  <w:pPr>
                    <w:jc w:val="right"/>
                    <w:rPr>
                      <w:color w:val="000000"/>
                      <w:sz w:val="16"/>
                      <w:szCs w:val="16"/>
                    </w:rPr>
                  </w:pPr>
                </w:p>
              </w:tc>
            </w:tr>
            <w:tr w:rsidR="00C606F5" w:rsidRPr="00B4265F" w14:paraId="610C01AC"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B514E0F" w14:textId="77777777" w:rsidR="00C606F5" w:rsidRPr="00B4265F" w:rsidRDefault="00C606F5" w:rsidP="005B0B25">
                  <w:pPr>
                    <w:jc w:val="center"/>
                    <w:rPr>
                      <w:color w:val="000000"/>
                      <w:sz w:val="16"/>
                      <w:szCs w:val="16"/>
                    </w:rPr>
                  </w:pPr>
                  <w:r w:rsidRPr="00B4265F">
                    <w:rPr>
                      <w:color w:val="000000"/>
                      <w:sz w:val="16"/>
                      <w:szCs w:val="16"/>
                    </w:rPr>
                    <w:t>511</w:t>
                  </w:r>
                </w:p>
              </w:tc>
              <w:tc>
                <w:tcPr>
                  <w:tcW w:w="650" w:type="dxa"/>
                  <w:tcBorders>
                    <w:top w:val="single" w:sz="6" w:space="0" w:color="000000"/>
                    <w:left w:val="single" w:sz="6" w:space="0" w:color="000000"/>
                    <w:bottom w:val="single" w:sz="6" w:space="0" w:color="000000"/>
                    <w:right w:val="single" w:sz="6" w:space="0" w:color="000000"/>
                  </w:tcBorders>
                </w:tcPr>
                <w:p w14:paraId="292C991A" w14:textId="77777777" w:rsidR="00C606F5" w:rsidRPr="00B4265F" w:rsidRDefault="00C606F5" w:rsidP="005B0B25">
                  <w:pPr>
                    <w:ind w:right="20"/>
                    <w:jc w:val="right"/>
                    <w:rPr>
                      <w:color w:val="000000"/>
                      <w:sz w:val="16"/>
                      <w:szCs w:val="16"/>
                    </w:rPr>
                  </w:pPr>
                  <w:r w:rsidRPr="00B4265F">
                    <w:rPr>
                      <w:sz w:val="16"/>
                      <w:szCs w:val="16"/>
                    </w:rPr>
                    <w:t>4</w:t>
                  </w:r>
                  <w:r w:rsidRPr="00B4265F">
                    <w:rPr>
                      <w:sz w:val="16"/>
                      <w:szCs w:val="16"/>
                      <w:lang w:val="sr-Cyrl-RS"/>
                    </w:rPr>
                    <w:t>.</w:t>
                  </w:r>
                </w:p>
              </w:tc>
              <w:tc>
                <w:tcPr>
                  <w:tcW w:w="4488" w:type="dxa"/>
                  <w:tcBorders>
                    <w:top w:val="single" w:sz="6" w:space="0" w:color="000000"/>
                    <w:left w:val="single" w:sz="6" w:space="0" w:color="000000"/>
                    <w:bottom w:val="single" w:sz="6" w:space="0" w:color="000000"/>
                    <w:right w:val="single" w:sz="6" w:space="0" w:color="000000"/>
                  </w:tcBorders>
                </w:tcPr>
                <w:p w14:paraId="2EFA3378" w14:textId="77777777" w:rsidR="00C606F5" w:rsidRPr="00B4265F" w:rsidRDefault="00C606F5" w:rsidP="005B0B25">
                  <w:pPr>
                    <w:rPr>
                      <w:color w:val="000000"/>
                      <w:sz w:val="16"/>
                      <w:szCs w:val="16"/>
                    </w:rPr>
                  </w:pPr>
                  <w:r w:rsidRPr="00B4265F">
                    <w:rPr>
                      <w:color w:val="000000"/>
                      <w:sz w:val="16"/>
                      <w:szCs w:val="16"/>
                      <w:lang w:val="sr-Cyrl-RS"/>
                    </w:rPr>
                    <w:t>Изградња улица на територији општине Власотинце</w:t>
                  </w:r>
                </w:p>
              </w:tc>
              <w:tc>
                <w:tcPr>
                  <w:tcW w:w="1293" w:type="dxa"/>
                  <w:tcBorders>
                    <w:top w:val="single" w:sz="6" w:space="0" w:color="000000"/>
                    <w:left w:val="single" w:sz="6" w:space="0" w:color="000000"/>
                    <w:bottom w:val="single" w:sz="6" w:space="0" w:color="000000"/>
                    <w:right w:val="single" w:sz="6" w:space="0" w:color="000000"/>
                  </w:tcBorders>
                </w:tcPr>
                <w:p w14:paraId="4F953ED6" w14:textId="77777777" w:rsidR="00C606F5" w:rsidRPr="00B4265F" w:rsidRDefault="00C606F5" w:rsidP="005B0B25">
                  <w:pPr>
                    <w:jc w:val="right"/>
                    <w:rPr>
                      <w:color w:val="000000"/>
                      <w:sz w:val="16"/>
                      <w:szCs w:val="16"/>
                      <w:lang w:val="sr-Cyrl-RS"/>
                    </w:rPr>
                  </w:pPr>
                  <w:r w:rsidRPr="00B4265F">
                    <w:rPr>
                      <w:color w:val="000000"/>
                      <w:sz w:val="16"/>
                      <w:szCs w:val="16"/>
                      <w:lang w:val="sr-Cyrl-RS"/>
                    </w:rPr>
                    <w:t>20.000.000,00</w:t>
                  </w:r>
                </w:p>
              </w:tc>
              <w:tc>
                <w:tcPr>
                  <w:tcW w:w="1293" w:type="dxa"/>
                  <w:tcBorders>
                    <w:top w:val="single" w:sz="6" w:space="0" w:color="000000"/>
                    <w:left w:val="single" w:sz="6" w:space="0" w:color="000000"/>
                    <w:bottom w:val="single" w:sz="6" w:space="0" w:color="000000"/>
                    <w:right w:val="single" w:sz="6" w:space="0" w:color="000000"/>
                  </w:tcBorders>
                </w:tcPr>
                <w:p w14:paraId="2B987315" w14:textId="77777777" w:rsidR="00C606F5" w:rsidRPr="00B4265F" w:rsidRDefault="00C606F5" w:rsidP="005B0B25">
                  <w:pPr>
                    <w:jc w:val="right"/>
                    <w:rPr>
                      <w:color w:val="000000"/>
                      <w:sz w:val="16"/>
                      <w:szCs w:val="16"/>
                    </w:rPr>
                  </w:pPr>
                  <w:r w:rsidRPr="00B4265F">
                    <w:rPr>
                      <w:color w:val="000000"/>
                      <w:sz w:val="16"/>
                      <w:szCs w:val="16"/>
                      <w:lang w:val="sr-Cyrl-RS"/>
                    </w:rPr>
                    <w:t>50.000.000</w:t>
                  </w:r>
                  <w:r w:rsidRPr="00B4265F">
                    <w:rPr>
                      <w:color w:val="000000"/>
                      <w:sz w:val="16"/>
                      <w:szCs w:val="16"/>
                    </w:rPr>
                    <w:t>,00</w:t>
                  </w:r>
                </w:p>
              </w:tc>
              <w:tc>
                <w:tcPr>
                  <w:tcW w:w="1351" w:type="dxa"/>
                  <w:tcBorders>
                    <w:top w:val="single" w:sz="6" w:space="0" w:color="000000"/>
                    <w:left w:val="single" w:sz="6" w:space="0" w:color="000000"/>
                    <w:bottom w:val="single" w:sz="6" w:space="0" w:color="000000"/>
                    <w:right w:val="single" w:sz="6" w:space="0" w:color="000000"/>
                  </w:tcBorders>
                </w:tcPr>
                <w:p w14:paraId="1283B038" w14:textId="77777777" w:rsidR="00C606F5" w:rsidRPr="00B4265F" w:rsidRDefault="00C606F5" w:rsidP="005B0B25">
                  <w:pPr>
                    <w:jc w:val="right"/>
                    <w:rPr>
                      <w:color w:val="000000"/>
                      <w:sz w:val="16"/>
                      <w:szCs w:val="16"/>
                    </w:rPr>
                  </w:pPr>
                  <w:r w:rsidRPr="00B4265F">
                    <w:rPr>
                      <w:color w:val="000000"/>
                      <w:sz w:val="16"/>
                      <w:szCs w:val="16"/>
                      <w:lang w:val="sr-Cyrl-RS"/>
                    </w:rPr>
                    <w:t>50.000.000</w:t>
                  </w:r>
                  <w:r w:rsidRPr="00B4265F">
                    <w:rPr>
                      <w:color w:val="000000"/>
                      <w:sz w:val="16"/>
                      <w:szCs w:val="16"/>
                    </w:rPr>
                    <w:t>,00</w:t>
                  </w:r>
                </w:p>
              </w:tc>
            </w:tr>
            <w:tr w:rsidR="00C606F5" w:rsidRPr="00B4265F" w14:paraId="06513C04" w14:textId="77777777" w:rsidTr="005B0B25">
              <w:tc>
                <w:tcPr>
                  <w:tcW w:w="710" w:type="dxa"/>
                  <w:tcBorders>
                    <w:top w:val="single" w:sz="6" w:space="0" w:color="000000"/>
                    <w:left w:val="single" w:sz="6" w:space="0" w:color="000000"/>
                    <w:bottom w:val="single" w:sz="6" w:space="0" w:color="000000"/>
                    <w:right w:val="single" w:sz="6" w:space="0" w:color="000000"/>
                  </w:tcBorders>
                </w:tcPr>
                <w:p w14:paraId="24A91F91"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72CCFBA"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5D29C213"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почетка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w:t>
                  </w:r>
                  <w:r w:rsidRPr="00B4265F">
                    <w:rPr>
                      <w:color w:val="000000"/>
                      <w:sz w:val="16"/>
                      <w:szCs w:val="16"/>
                      <w:lang w:val="sr-Cyrl-RS"/>
                    </w:rPr>
                    <w:t>5</w:t>
                  </w:r>
                </w:p>
              </w:tc>
              <w:tc>
                <w:tcPr>
                  <w:tcW w:w="1293" w:type="dxa"/>
                  <w:tcBorders>
                    <w:top w:val="single" w:sz="6" w:space="0" w:color="000000"/>
                    <w:left w:val="single" w:sz="6" w:space="0" w:color="000000"/>
                    <w:bottom w:val="single" w:sz="6" w:space="0" w:color="000000"/>
                    <w:right w:val="single" w:sz="6" w:space="0" w:color="000000"/>
                  </w:tcBorders>
                </w:tcPr>
                <w:p w14:paraId="260732E3"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D37FC16"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67CEDF16" w14:textId="77777777" w:rsidR="00C606F5" w:rsidRPr="00B4265F" w:rsidRDefault="00C606F5" w:rsidP="005B0B25">
                  <w:pPr>
                    <w:jc w:val="right"/>
                    <w:rPr>
                      <w:color w:val="000000"/>
                      <w:sz w:val="16"/>
                      <w:szCs w:val="16"/>
                    </w:rPr>
                  </w:pPr>
                </w:p>
              </w:tc>
            </w:tr>
            <w:tr w:rsidR="00C606F5" w:rsidRPr="00B4265F" w14:paraId="080005B7" w14:textId="77777777" w:rsidTr="005B0B25">
              <w:tc>
                <w:tcPr>
                  <w:tcW w:w="710" w:type="dxa"/>
                  <w:tcBorders>
                    <w:top w:val="single" w:sz="6" w:space="0" w:color="000000"/>
                    <w:left w:val="single" w:sz="6" w:space="0" w:color="000000"/>
                    <w:bottom w:val="single" w:sz="6" w:space="0" w:color="000000"/>
                    <w:right w:val="single" w:sz="6" w:space="0" w:color="000000"/>
                  </w:tcBorders>
                </w:tcPr>
                <w:p w14:paraId="757823F1"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D07C120"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4D88A3BE"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завршетка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w:t>
                  </w:r>
                  <w:r w:rsidRPr="00B4265F">
                    <w:rPr>
                      <w:color w:val="000000"/>
                      <w:sz w:val="16"/>
                      <w:szCs w:val="16"/>
                      <w:lang w:val="sr-Cyrl-RS"/>
                    </w:rPr>
                    <w:t>7</w:t>
                  </w:r>
                </w:p>
              </w:tc>
              <w:tc>
                <w:tcPr>
                  <w:tcW w:w="1293" w:type="dxa"/>
                  <w:tcBorders>
                    <w:top w:val="single" w:sz="6" w:space="0" w:color="000000"/>
                    <w:left w:val="single" w:sz="6" w:space="0" w:color="000000"/>
                    <w:bottom w:val="single" w:sz="6" w:space="0" w:color="000000"/>
                    <w:right w:val="single" w:sz="6" w:space="0" w:color="000000"/>
                  </w:tcBorders>
                </w:tcPr>
                <w:p w14:paraId="0DFE95EE"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ACA8022"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5A28CCA" w14:textId="77777777" w:rsidR="00C606F5" w:rsidRPr="00B4265F" w:rsidRDefault="00C606F5" w:rsidP="005B0B25">
                  <w:pPr>
                    <w:jc w:val="right"/>
                    <w:rPr>
                      <w:color w:val="000000"/>
                      <w:sz w:val="16"/>
                      <w:szCs w:val="16"/>
                    </w:rPr>
                  </w:pPr>
                </w:p>
              </w:tc>
            </w:tr>
            <w:tr w:rsidR="00C606F5" w:rsidRPr="00B4265F" w14:paraId="4A88F151" w14:textId="77777777" w:rsidTr="005B0B25">
              <w:tc>
                <w:tcPr>
                  <w:tcW w:w="710" w:type="dxa"/>
                  <w:tcBorders>
                    <w:top w:val="single" w:sz="6" w:space="0" w:color="000000"/>
                    <w:left w:val="single" w:sz="6" w:space="0" w:color="000000"/>
                    <w:bottom w:val="single" w:sz="6" w:space="0" w:color="000000"/>
                    <w:right w:val="single" w:sz="6" w:space="0" w:color="000000"/>
                  </w:tcBorders>
                </w:tcPr>
                <w:p w14:paraId="03E7F947"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552CA51"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0428881B" w14:textId="77777777" w:rsidR="00C606F5" w:rsidRPr="00B4265F" w:rsidRDefault="00C606F5" w:rsidP="005B0B25">
                  <w:pPr>
                    <w:rPr>
                      <w:color w:val="000000"/>
                      <w:sz w:val="16"/>
                      <w:szCs w:val="16"/>
                    </w:rPr>
                  </w:pPr>
                  <w:proofErr w:type="spellStart"/>
                  <w:r w:rsidRPr="00B4265F">
                    <w:rPr>
                      <w:color w:val="000000"/>
                      <w:sz w:val="16"/>
                      <w:szCs w:val="16"/>
                    </w:rPr>
                    <w:t>Укупна</w:t>
                  </w:r>
                  <w:proofErr w:type="spellEnd"/>
                  <w:r w:rsidRPr="00B4265F">
                    <w:rPr>
                      <w:color w:val="000000"/>
                      <w:sz w:val="16"/>
                      <w:szCs w:val="16"/>
                    </w:rPr>
                    <w:t xml:space="preserve"> </w:t>
                  </w:r>
                  <w:proofErr w:type="spellStart"/>
                  <w:r w:rsidRPr="00B4265F">
                    <w:rPr>
                      <w:color w:val="000000"/>
                      <w:sz w:val="16"/>
                      <w:szCs w:val="16"/>
                    </w:rPr>
                    <w:t>вредност</w:t>
                  </w:r>
                  <w:proofErr w:type="spellEnd"/>
                  <w:r w:rsidRPr="00B4265F">
                    <w:rPr>
                      <w:color w:val="000000"/>
                      <w:sz w:val="16"/>
                      <w:szCs w:val="16"/>
                    </w:rPr>
                    <w:t xml:space="preserve"> </w:t>
                  </w:r>
                  <w:proofErr w:type="spellStart"/>
                  <w:r w:rsidRPr="00B4265F">
                    <w:rPr>
                      <w:color w:val="000000"/>
                      <w:sz w:val="16"/>
                      <w:szCs w:val="16"/>
                    </w:rPr>
                    <w:t>пројекта</w:t>
                  </w:r>
                  <w:proofErr w:type="spellEnd"/>
                  <w:r w:rsidRPr="00B4265F">
                    <w:rPr>
                      <w:color w:val="000000"/>
                      <w:sz w:val="16"/>
                      <w:szCs w:val="16"/>
                    </w:rPr>
                    <w:t xml:space="preserve">: </w:t>
                  </w:r>
                  <w:r w:rsidRPr="00B4265F">
                    <w:rPr>
                      <w:color w:val="000000"/>
                      <w:sz w:val="16"/>
                      <w:szCs w:val="16"/>
                      <w:lang w:val="sr-Cyrl-RS"/>
                    </w:rPr>
                    <w:t>120.000.000,00</w:t>
                  </w:r>
                </w:p>
              </w:tc>
              <w:tc>
                <w:tcPr>
                  <w:tcW w:w="1293" w:type="dxa"/>
                  <w:tcBorders>
                    <w:top w:val="single" w:sz="6" w:space="0" w:color="000000"/>
                    <w:left w:val="single" w:sz="6" w:space="0" w:color="000000"/>
                    <w:bottom w:val="single" w:sz="6" w:space="0" w:color="000000"/>
                    <w:right w:val="single" w:sz="6" w:space="0" w:color="000000"/>
                  </w:tcBorders>
                </w:tcPr>
                <w:p w14:paraId="21FA1EE5"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137FFBAE"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2FE6F670" w14:textId="77777777" w:rsidR="00C606F5" w:rsidRPr="00B4265F" w:rsidRDefault="00C606F5" w:rsidP="005B0B25">
                  <w:pPr>
                    <w:jc w:val="right"/>
                    <w:rPr>
                      <w:color w:val="000000"/>
                      <w:sz w:val="16"/>
                      <w:szCs w:val="16"/>
                    </w:rPr>
                  </w:pPr>
                </w:p>
              </w:tc>
            </w:tr>
            <w:tr w:rsidR="00C606F5" w:rsidRPr="00B4265F" w14:paraId="7E335A3A" w14:textId="77777777" w:rsidTr="005B0B25">
              <w:tc>
                <w:tcPr>
                  <w:tcW w:w="710" w:type="dxa"/>
                  <w:tcBorders>
                    <w:top w:val="single" w:sz="6" w:space="0" w:color="000000"/>
                    <w:left w:val="single" w:sz="6" w:space="0" w:color="000000"/>
                    <w:bottom w:val="single" w:sz="6" w:space="0" w:color="000000"/>
                    <w:right w:val="single" w:sz="6" w:space="0" w:color="000000"/>
                  </w:tcBorders>
                </w:tcPr>
                <w:p w14:paraId="029E86F9"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6ACAA11"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79051D13" w14:textId="77777777" w:rsidR="00C606F5" w:rsidRPr="00B4265F" w:rsidRDefault="00C606F5" w:rsidP="005B0B25">
                  <w:pPr>
                    <w:rPr>
                      <w:color w:val="000000"/>
                      <w:sz w:val="16"/>
                      <w:szCs w:val="16"/>
                      <w:lang w:val="sr-Cyrl-RS"/>
                    </w:rPr>
                  </w:pPr>
                  <w:proofErr w:type="spellStart"/>
                  <w:r w:rsidRPr="00B4265F">
                    <w:rPr>
                      <w:color w:val="000000"/>
                      <w:sz w:val="16"/>
                      <w:szCs w:val="16"/>
                    </w:rPr>
                    <w:t>Извори</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xml:space="preserve">: </w:t>
                  </w:r>
                  <w:r w:rsidRPr="00B4265F">
                    <w:rPr>
                      <w:color w:val="000000"/>
                      <w:sz w:val="16"/>
                      <w:szCs w:val="16"/>
                      <w:lang w:val="sr-Cyrl-RS"/>
                    </w:rPr>
                    <w:t>(01)</w:t>
                  </w:r>
                </w:p>
              </w:tc>
              <w:tc>
                <w:tcPr>
                  <w:tcW w:w="1293" w:type="dxa"/>
                  <w:tcBorders>
                    <w:top w:val="single" w:sz="6" w:space="0" w:color="000000"/>
                    <w:left w:val="single" w:sz="6" w:space="0" w:color="000000"/>
                    <w:bottom w:val="single" w:sz="6" w:space="0" w:color="000000"/>
                    <w:right w:val="single" w:sz="6" w:space="0" w:color="000000"/>
                  </w:tcBorders>
                </w:tcPr>
                <w:p w14:paraId="54395D02"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37B2005A"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2C44261" w14:textId="77777777" w:rsidR="00C606F5" w:rsidRPr="00B4265F" w:rsidRDefault="00C606F5" w:rsidP="005B0B25">
                  <w:pPr>
                    <w:jc w:val="right"/>
                    <w:rPr>
                      <w:color w:val="000000"/>
                      <w:sz w:val="16"/>
                      <w:szCs w:val="16"/>
                    </w:rPr>
                  </w:pPr>
                </w:p>
              </w:tc>
            </w:tr>
            <w:tr w:rsidR="00C606F5" w:rsidRPr="00B4265F" w14:paraId="278C50F8" w14:textId="77777777" w:rsidTr="005B0B25">
              <w:tc>
                <w:tcPr>
                  <w:tcW w:w="710" w:type="dxa"/>
                  <w:tcBorders>
                    <w:top w:val="single" w:sz="6" w:space="0" w:color="000000"/>
                    <w:left w:val="single" w:sz="6" w:space="0" w:color="000000"/>
                    <w:bottom w:val="single" w:sz="6" w:space="0" w:color="000000"/>
                    <w:right w:val="single" w:sz="6" w:space="0" w:color="000000"/>
                  </w:tcBorders>
                </w:tcPr>
                <w:p w14:paraId="13195EDB"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4F58ADBB" w14:textId="77777777" w:rsidR="00C606F5" w:rsidRPr="00B4265F" w:rsidRDefault="00C606F5" w:rsidP="005B0B25">
                  <w:pPr>
                    <w:ind w:right="20"/>
                    <w:jc w:val="right"/>
                    <w:rPr>
                      <w:color w:val="000000"/>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80DC54A" w14:textId="77777777" w:rsidR="00C606F5" w:rsidRPr="00B4265F" w:rsidRDefault="00C606F5" w:rsidP="005B0B25">
                  <w:pPr>
                    <w:rPr>
                      <w:color w:val="000000"/>
                      <w:sz w:val="16"/>
                      <w:szCs w:val="16"/>
                    </w:rPr>
                  </w:pPr>
                  <w:proofErr w:type="spellStart"/>
                  <w:r w:rsidRPr="00B4265F">
                    <w:rPr>
                      <w:color w:val="000000"/>
                      <w:sz w:val="16"/>
                      <w:szCs w:val="16"/>
                    </w:rPr>
                    <w:t>Приходи</w:t>
                  </w:r>
                  <w:proofErr w:type="spellEnd"/>
                  <w:r w:rsidRPr="00B4265F">
                    <w:rPr>
                      <w:color w:val="000000"/>
                      <w:sz w:val="16"/>
                      <w:szCs w:val="16"/>
                    </w:rPr>
                    <w:t xml:space="preserve"> </w:t>
                  </w:r>
                  <w:proofErr w:type="spellStart"/>
                  <w:r w:rsidRPr="00B4265F">
                    <w:rPr>
                      <w:color w:val="000000"/>
                      <w:sz w:val="16"/>
                      <w:szCs w:val="16"/>
                    </w:rPr>
                    <w:t>из</w:t>
                  </w:r>
                  <w:proofErr w:type="spellEnd"/>
                  <w:r w:rsidRPr="00B4265F">
                    <w:rPr>
                      <w:color w:val="000000"/>
                      <w:sz w:val="16"/>
                      <w:szCs w:val="16"/>
                    </w:rPr>
                    <w:t xml:space="preserve"> </w:t>
                  </w:r>
                  <w:proofErr w:type="spellStart"/>
                  <w:r w:rsidRPr="00B4265F">
                    <w:rPr>
                      <w:color w:val="000000"/>
                      <w:sz w:val="16"/>
                      <w:szCs w:val="16"/>
                    </w:rPr>
                    <w:t>буџета</w:t>
                  </w:r>
                  <w:proofErr w:type="spellEnd"/>
                  <w:r w:rsidRPr="00B4265F">
                    <w:rPr>
                      <w:color w:val="000000"/>
                      <w:sz w:val="16"/>
                      <w:szCs w:val="16"/>
                    </w:rPr>
                    <w:t xml:space="preserve">: </w:t>
                  </w:r>
                  <w:r w:rsidRPr="00B4265F">
                    <w:rPr>
                      <w:color w:val="000000"/>
                      <w:sz w:val="16"/>
                      <w:szCs w:val="16"/>
                      <w:lang w:val="sr-Cyrl-RS"/>
                    </w:rPr>
                    <w:t>120.000.000</w:t>
                  </w:r>
                  <w:r w:rsidRPr="00B4265F">
                    <w:rPr>
                      <w:color w:val="000000"/>
                      <w:sz w:val="16"/>
                      <w:szCs w:val="16"/>
                    </w:rPr>
                    <w:t>,00</w:t>
                  </w:r>
                </w:p>
              </w:tc>
              <w:tc>
                <w:tcPr>
                  <w:tcW w:w="1293" w:type="dxa"/>
                  <w:tcBorders>
                    <w:top w:val="single" w:sz="6" w:space="0" w:color="000000"/>
                    <w:left w:val="single" w:sz="6" w:space="0" w:color="000000"/>
                    <w:bottom w:val="single" w:sz="6" w:space="0" w:color="000000"/>
                    <w:right w:val="single" w:sz="6" w:space="0" w:color="000000"/>
                  </w:tcBorders>
                </w:tcPr>
                <w:p w14:paraId="63566001"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03ADE214"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0C6D954" w14:textId="77777777" w:rsidR="00C606F5" w:rsidRPr="00B4265F" w:rsidRDefault="00C606F5" w:rsidP="005B0B25">
                  <w:pPr>
                    <w:jc w:val="right"/>
                    <w:rPr>
                      <w:color w:val="000000"/>
                      <w:sz w:val="16"/>
                      <w:szCs w:val="16"/>
                    </w:rPr>
                  </w:pPr>
                </w:p>
              </w:tc>
            </w:tr>
            <w:tr w:rsidR="00C606F5" w:rsidRPr="00B4265F" w14:paraId="14D6A5F4" w14:textId="77777777" w:rsidTr="005B0B25">
              <w:tc>
                <w:tcPr>
                  <w:tcW w:w="710" w:type="dxa"/>
                  <w:tcBorders>
                    <w:top w:val="single" w:sz="6" w:space="0" w:color="000000"/>
                    <w:left w:val="single" w:sz="6" w:space="0" w:color="000000"/>
                    <w:bottom w:val="single" w:sz="6" w:space="0" w:color="000000"/>
                    <w:right w:val="single" w:sz="6" w:space="0" w:color="000000"/>
                  </w:tcBorders>
                  <w:hideMark/>
                </w:tcPr>
                <w:p w14:paraId="4D0B11AF" w14:textId="77777777" w:rsidR="00C606F5" w:rsidRPr="00B4265F" w:rsidRDefault="00C606F5" w:rsidP="005B0B25">
                  <w:pPr>
                    <w:jc w:val="center"/>
                    <w:rPr>
                      <w:color w:val="000000"/>
                      <w:sz w:val="16"/>
                      <w:szCs w:val="16"/>
                    </w:rPr>
                  </w:pPr>
                  <w:r w:rsidRPr="00B4265F">
                    <w:rPr>
                      <w:color w:val="000000"/>
                      <w:sz w:val="16"/>
                      <w:szCs w:val="16"/>
                    </w:rPr>
                    <w:t>511</w:t>
                  </w:r>
                </w:p>
              </w:tc>
              <w:tc>
                <w:tcPr>
                  <w:tcW w:w="650" w:type="dxa"/>
                  <w:tcBorders>
                    <w:top w:val="single" w:sz="6" w:space="0" w:color="000000"/>
                    <w:left w:val="single" w:sz="6" w:space="0" w:color="000000"/>
                    <w:bottom w:val="single" w:sz="6" w:space="0" w:color="000000"/>
                    <w:right w:val="single" w:sz="6" w:space="0" w:color="000000"/>
                  </w:tcBorders>
                  <w:hideMark/>
                </w:tcPr>
                <w:p w14:paraId="3CB24D60" w14:textId="77777777" w:rsidR="00C606F5" w:rsidRPr="00B4265F" w:rsidRDefault="00C606F5" w:rsidP="005B0B25">
                  <w:pPr>
                    <w:ind w:right="20"/>
                    <w:jc w:val="right"/>
                    <w:rPr>
                      <w:sz w:val="16"/>
                      <w:szCs w:val="16"/>
                    </w:rPr>
                  </w:pPr>
                  <w:r w:rsidRPr="00B4265F">
                    <w:rPr>
                      <w:color w:val="000000"/>
                      <w:sz w:val="16"/>
                      <w:szCs w:val="16"/>
                    </w:rPr>
                    <w:t>5.</w:t>
                  </w:r>
                </w:p>
              </w:tc>
              <w:tc>
                <w:tcPr>
                  <w:tcW w:w="4488" w:type="dxa"/>
                  <w:tcBorders>
                    <w:top w:val="single" w:sz="6" w:space="0" w:color="000000"/>
                    <w:left w:val="single" w:sz="6" w:space="0" w:color="000000"/>
                    <w:bottom w:val="single" w:sz="6" w:space="0" w:color="000000"/>
                    <w:right w:val="single" w:sz="6" w:space="0" w:color="000000"/>
                  </w:tcBorders>
                  <w:hideMark/>
                </w:tcPr>
                <w:p w14:paraId="1F4F3DCF" w14:textId="77777777" w:rsidR="00C606F5" w:rsidRPr="00B4265F" w:rsidRDefault="00C606F5" w:rsidP="005B0B25">
                  <w:pPr>
                    <w:rPr>
                      <w:color w:val="000000"/>
                      <w:sz w:val="16"/>
                      <w:szCs w:val="16"/>
                    </w:rPr>
                  </w:pPr>
                  <w:proofErr w:type="spellStart"/>
                  <w:r w:rsidRPr="00B4265F">
                    <w:rPr>
                      <w:color w:val="000000"/>
                      <w:sz w:val="16"/>
                      <w:szCs w:val="16"/>
                    </w:rPr>
                    <w:t>Унапређење</w:t>
                  </w:r>
                  <w:proofErr w:type="spellEnd"/>
                  <w:r w:rsidRPr="00B4265F">
                    <w:rPr>
                      <w:color w:val="000000"/>
                      <w:sz w:val="16"/>
                      <w:szCs w:val="16"/>
                    </w:rPr>
                    <w:t xml:space="preserve"> </w:t>
                  </w:r>
                  <w:r w:rsidRPr="00B4265F">
                    <w:rPr>
                      <w:color w:val="000000"/>
                      <w:sz w:val="16"/>
                      <w:szCs w:val="16"/>
                      <w:lang w:val="sr-Cyrl-RS"/>
                    </w:rPr>
                    <w:t>беѕбеднбсти путниак на аутобуским стајалиштима</w:t>
                  </w:r>
                </w:p>
              </w:tc>
              <w:tc>
                <w:tcPr>
                  <w:tcW w:w="1293" w:type="dxa"/>
                  <w:tcBorders>
                    <w:top w:val="single" w:sz="6" w:space="0" w:color="000000"/>
                    <w:left w:val="single" w:sz="6" w:space="0" w:color="000000"/>
                    <w:bottom w:val="single" w:sz="6" w:space="0" w:color="000000"/>
                    <w:right w:val="single" w:sz="6" w:space="0" w:color="000000"/>
                  </w:tcBorders>
                </w:tcPr>
                <w:p w14:paraId="3E02F130" w14:textId="77777777" w:rsidR="00C606F5" w:rsidRPr="00B4265F" w:rsidRDefault="00C606F5" w:rsidP="005B0B25">
                  <w:pPr>
                    <w:jc w:val="right"/>
                    <w:rPr>
                      <w:color w:val="000000"/>
                      <w:sz w:val="16"/>
                      <w:szCs w:val="16"/>
                      <w:lang w:val="sr-Cyrl-RS"/>
                    </w:rPr>
                  </w:pPr>
                  <w:r w:rsidRPr="00B4265F">
                    <w:rPr>
                      <w:color w:val="000000"/>
                      <w:sz w:val="16"/>
                      <w:szCs w:val="16"/>
                      <w:lang w:val="sr-Cyrl-RS"/>
                    </w:rPr>
                    <w:t>3.480.000,00</w:t>
                  </w:r>
                </w:p>
              </w:tc>
              <w:tc>
                <w:tcPr>
                  <w:tcW w:w="1293" w:type="dxa"/>
                  <w:tcBorders>
                    <w:top w:val="single" w:sz="6" w:space="0" w:color="000000"/>
                    <w:left w:val="single" w:sz="6" w:space="0" w:color="000000"/>
                    <w:bottom w:val="single" w:sz="6" w:space="0" w:color="000000"/>
                    <w:right w:val="single" w:sz="6" w:space="0" w:color="000000"/>
                  </w:tcBorders>
                  <w:hideMark/>
                </w:tcPr>
                <w:p w14:paraId="11EB80C1" w14:textId="77777777" w:rsidR="00C606F5" w:rsidRPr="00B4265F" w:rsidRDefault="00C606F5" w:rsidP="005B0B25">
                  <w:pPr>
                    <w:jc w:val="right"/>
                    <w:rPr>
                      <w:color w:val="000000"/>
                      <w:sz w:val="16"/>
                      <w:szCs w:val="16"/>
                    </w:rPr>
                  </w:pPr>
                  <w:r w:rsidRPr="00B4265F">
                    <w:rPr>
                      <w:color w:val="000000"/>
                      <w:sz w:val="16"/>
                      <w:szCs w:val="16"/>
                    </w:rPr>
                    <w:t>0,00</w:t>
                  </w:r>
                </w:p>
              </w:tc>
              <w:tc>
                <w:tcPr>
                  <w:tcW w:w="1351" w:type="dxa"/>
                  <w:tcBorders>
                    <w:top w:val="single" w:sz="6" w:space="0" w:color="000000"/>
                    <w:left w:val="single" w:sz="6" w:space="0" w:color="000000"/>
                    <w:bottom w:val="single" w:sz="6" w:space="0" w:color="000000"/>
                    <w:right w:val="single" w:sz="6" w:space="0" w:color="000000"/>
                  </w:tcBorders>
                  <w:hideMark/>
                </w:tcPr>
                <w:p w14:paraId="12B71614" w14:textId="77777777" w:rsidR="00C606F5" w:rsidRPr="00B4265F" w:rsidRDefault="00C606F5" w:rsidP="005B0B25">
                  <w:pPr>
                    <w:jc w:val="right"/>
                    <w:rPr>
                      <w:color w:val="000000"/>
                      <w:sz w:val="16"/>
                      <w:szCs w:val="16"/>
                    </w:rPr>
                  </w:pPr>
                  <w:r w:rsidRPr="00B4265F">
                    <w:rPr>
                      <w:color w:val="000000"/>
                      <w:sz w:val="16"/>
                      <w:szCs w:val="16"/>
                    </w:rPr>
                    <w:t>0,00</w:t>
                  </w:r>
                </w:p>
              </w:tc>
            </w:tr>
            <w:tr w:rsidR="00C606F5" w:rsidRPr="00B4265F" w14:paraId="64460A23" w14:textId="77777777" w:rsidTr="005B0B25">
              <w:tc>
                <w:tcPr>
                  <w:tcW w:w="710" w:type="dxa"/>
                  <w:tcBorders>
                    <w:top w:val="single" w:sz="6" w:space="0" w:color="000000"/>
                    <w:left w:val="single" w:sz="6" w:space="0" w:color="000000"/>
                    <w:bottom w:val="single" w:sz="6" w:space="0" w:color="000000"/>
                    <w:right w:val="single" w:sz="6" w:space="0" w:color="000000"/>
                  </w:tcBorders>
                </w:tcPr>
                <w:p w14:paraId="09A94D52"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3F0807CC"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3220021D"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почетка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2025</w:t>
                  </w:r>
                </w:p>
              </w:tc>
              <w:tc>
                <w:tcPr>
                  <w:tcW w:w="1293" w:type="dxa"/>
                  <w:tcBorders>
                    <w:top w:val="single" w:sz="6" w:space="0" w:color="000000"/>
                    <w:left w:val="single" w:sz="6" w:space="0" w:color="000000"/>
                    <w:bottom w:val="single" w:sz="6" w:space="0" w:color="000000"/>
                    <w:right w:val="single" w:sz="6" w:space="0" w:color="000000"/>
                  </w:tcBorders>
                </w:tcPr>
                <w:p w14:paraId="10FDE6AF"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7877A5F"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236E948F" w14:textId="77777777" w:rsidR="00C606F5" w:rsidRPr="00B4265F" w:rsidRDefault="00C606F5" w:rsidP="005B0B25">
                  <w:pPr>
                    <w:jc w:val="right"/>
                    <w:rPr>
                      <w:color w:val="000000"/>
                      <w:sz w:val="16"/>
                      <w:szCs w:val="16"/>
                    </w:rPr>
                  </w:pPr>
                </w:p>
              </w:tc>
            </w:tr>
            <w:tr w:rsidR="00C606F5" w:rsidRPr="00B4265F" w14:paraId="602749D1"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DFFD8E6"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B30D6E2"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6BB06228"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завршетка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2025</w:t>
                  </w:r>
                </w:p>
              </w:tc>
              <w:tc>
                <w:tcPr>
                  <w:tcW w:w="1293" w:type="dxa"/>
                  <w:tcBorders>
                    <w:top w:val="single" w:sz="6" w:space="0" w:color="000000"/>
                    <w:left w:val="single" w:sz="6" w:space="0" w:color="000000"/>
                    <w:bottom w:val="single" w:sz="6" w:space="0" w:color="000000"/>
                    <w:right w:val="single" w:sz="6" w:space="0" w:color="000000"/>
                  </w:tcBorders>
                </w:tcPr>
                <w:p w14:paraId="68B2925D"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5A5E11D"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67B9DB84" w14:textId="77777777" w:rsidR="00C606F5" w:rsidRPr="00B4265F" w:rsidRDefault="00C606F5" w:rsidP="005B0B25">
                  <w:pPr>
                    <w:jc w:val="right"/>
                    <w:rPr>
                      <w:color w:val="000000"/>
                      <w:sz w:val="16"/>
                      <w:szCs w:val="16"/>
                    </w:rPr>
                  </w:pPr>
                </w:p>
              </w:tc>
            </w:tr>
            <w:tr w:rsidR="00C606F5" w:rsidRPr="00B4265F" w14:paraId="6A9A6BCE" w14:textId="77777777" w:rsidTr="005B0B25">
              <w:tc>
                <w:tcPr>
                  <w:tcW w:w="710" w:type="dxa"/>
                  <w:tcBorders>
                    <w:top w:val="single" w:sz="6" w:space="0" w:color="000000"/>
                    <w:left w:val="single" w:sz="6" w:space="0" w:color="000000"/>
                    <w:bottom w:val="single" w:sz="6" w:space="0" w:color="000000"/>
                    <w:right w:val="single" w:sz="6" w:space="0" w:color="000000"/>
                  </w:tcBorders>
                </w:tcPr>
                <w:p w14:paraId="5E47C239"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1F2E2BF"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5DF16B4A" w14:textId="77777777" w:rsidR="00C606F5" w:rsidRPr="00B4265F" w:rsidRDefault="00C606F5" w:rsidP="005B0B25">
                  <w:pPr>
                    <w:rPr>
                      <w:color w:val="000000"/>
                      <w:sz w:val="16"/>
                      <w:szCs w:val="16"/>
                    </w:rPr>
                  </w:pPr>
                  <w:proofErr w:type="spellStart"/>
                  <w:r w:rsidRPr="00B4265F">
                    <w:rPr>
                      <w:color w:val="000000"/>
                      <w:sz w:val="16"/>
                      <w:szCs w:val="16"/>
                    </w:rPr>
                    <w:t>Укупна</w:t>
                  </w:r>
                  <w:proofErr w:type="spellEnd"/>
                  <w:r w:rsidRPr="00B4265F">
                    <w:rPr>
                      <w:color w:val="000000"/>
                      <w:sz w:val="16"/>
                      <w:szCs w:val="16"/>
                    </w:rPr>
                    <w:t xml:space="preserve"> </w:t>
                  </w:r>
                  <w:proofErr w:type="spellStart"/>
                  <w:r w:rsidRPr="00B4265F">
                    <w:rPr>
                      <w:color w:val="000000"/>
                      <w:sz w:val="16"/>
                      <w:szCs w:val="16"/>
                    </w:rPr>
                    <w:t>вредност</w:t>
                  </w:r>
                  <w:proofErr w:type="spellEnd"/>
                  <w:r w:rsidRPr="00B4265F">
                    <w:rPr>
                      <w:color w:val="000000"/>
                      <w:sz w:val="16"/>
                      <w:szCs w:val="16"/>
                    </w:rPr>
                    <w:t xml:space="preserve"> </w:t>
                  </w:r>
                  <w:proofErr w:type="spellStart"/>
                  <w:r w:rsidRPr="00B4265F">
                    <w:rPr>
                      <w:color w:val="000000"/>
                      <w:sz w:val="16"/>
                      <w:szCs w:val="16"/>
                    </w:rPr>
                    <w:t>пројекта</w:t>
                  </w:r>
                  <w:proofErr w:type="spellEnd"/>
                  <w:r w:rsidRPr="00B4265F">
                    <w:rPr>
                      <w:color w:val="000000"/>
                      <w:sz w:val="16"/>
                      <w:szCs w:val="16"/>
                    </w:rPr>
                    <w:t xml:space="preserve"> </w:t>
                  </w:r>
                  <w:r w:rsidRPr="00B4265F">
                    <w:rPr>
                      <w:color w:val="000000"/>
                      <w:sz w:val="16"/>
                      <w:szCs w:val="16"/>
                      <w:lang w:val="sr-Cyrl-RS"/>
                    </w:rPr>
                    <w:t>3.480.000</w:t>
                  </w:r>
                  <w:r w:rsidRPr="00B4265F">
                    <w:rPr>
                      <w:color w:val="000000"/>
                      <w:sz w:val="16"/>
                      <w:szCs w:val="16"/>
                    </w:rPr>
                    <w:t>,00</w:t>
                  </w:r>
                </w:p>
              </w:tc>
              <w:tc>
                <w:tcPr>
                  <w:tcW w:w="1293" w:type="dxa"/>
                  <w:tcBorders>
                    <w:top w:val="single" w:sz="6" w:space="0" w:color="000000"/>
                    <w:left w:val="single" w:sz="6" w:space="0" w:color="000000"/>
                    <w:bottom w:val="single" w:sz="6" w:space="0" w:color="000000"/>
                    <w:right w:val="single" w:sz="6" w:space="0" w:color="000000"/>
                  </w:tcBorders>
                </w:tcPr>
                <w:p w14:paraId="11ADCEAE"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3DE96B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1D47E7F5" w14:textId="77777777" w:rsidR="00C606F5" w:rsidRPr="00B4265F" w:rsidRDefault="00C606F5" w:rsidP="005B0B25">
                  <w:pPr>
                    <w:jc w:val="right"/>
                    <w:rPr>
                      <w:color w:val="000000"/>
                      <w:sz w:val="16"/>
                      <w:szCs w:val="16"/>
                    </w:rPr>
                  </w:pPr>
                </w:p>
              </w:tc>
            </w:tr>
            <w:tr w:rsidR="00C606F5" w:rsidRPr="00B4265F" w14:paraId="09B97096"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126BAD1"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5D9BCDF"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0D2F5B6E" w14:textId="77777777" w:rsidR="00C606F5" w:rsidRPr="00B4265F" w:rsidRDefault="00C606F5" w:rsidP="005B0B25">
                  <w:pPr>
                    <w:rPr>
                      <w:color w:val="000000"/>
                      <w:sz w:val="16"/>
                      <w:szCs w:val="16"/>
                      <w:lang w:val="sr-Cyrl-RS"/>
                    </w:rPr>
                  </w:pPr>
                  <w:proofErr w:type="spellStart"/>
                  <w:r w:rsidRPr="00B4265F">
                    <w:rPr>
                      <w:color w:val="000000"/>
                      <w:sz w:val="16"/>
                      <w:szCs w:val="16"/>
                    </w:rPr>
                    <w:t>Извори</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xml:space="preserve">: </w:t>
                  </w:r>
                  <w:r w:rsidRPr="00B4265F">
                    <w:rPr>
                      <w:color w:val="000000"/>
                      <w:sz w:val="16"/>
                      <w:szCs w:val="16"/>
                      <w:lang w:val="sr-Cyrl-RS"/>
                    </w:rPr>
                    <w:t>(01)</w:t>
                  </w:r>
                </w:p>
              </w:tc>
              <w:tc>
                <w:tcPr>
                  <w:tcW w:w="1293" w:type="dxa"/>
                  <w:tcBorders>
                    <w:top w:val="single" w:sz="6" w:space="0" w:color="000000"/>
                    <w:left w:val="single" w:sz="6" w:space="0" w:color="000000"/>
                    <w:bottom w:val="single" w:sz="6" w:space="0" w:color="000000"/>
                    <w:right w:val="single" w:sz="6" w:space="0" w:color="000000"/>
                  </w:tcBorders>
                </w:tcPr>
                <w:p w14:paraId="6CD34913"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00A74E00"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2D67FF49" w14:textId="77777777" w:rsidR="00C606F5" w:rsidRPr="00B4265F" w:rsidRDefault="00C606F5" w:rsidP="005B0B25">
                  <w:pPr>
                    <w:jc w:val="right"/>
                    <w:rPr>
                      <w:color w:val="000000"/>
                      <w:sz w:val="16"/>
                      <w:szCs w:val="16"/>
                    </w:rPr>
                  </w:pPr>
                </w:p>
              </w:tc>
            </w:tr>
            <w:tr w:rsidR="00C606F5" w:rsidRPr="00B4265F" w14:paraId="7321D553" w14:textId="77777777" w:rsidTr="005B0B25">
              <w:tc>
                <w:tcPr>
                  <w:tcW w:w="710" w:type="dxa"/>
                  <w:tcBorders>
                    <w:top w:val="single" w:sz="6" w:space="0" w:color="000000"/>
                    <w:left w:val="single" w:sz="6" w:space="0" w:color="000000"/>
                    <w:bottom w:val="single" w:sz="6" w:space="0" w:color="000000"/>
                    <w:right w:val="single" w:sz="6" w:space="0" w:color="000000"/>
                  </w:tcBorders>
                </w:tcPr>
                <w:p w14:paraId="2A20DA09"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49595B8E"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hideMark/>
                </w:tcPr>
                <w:p w14:paraId="041A3556" w14:textId="77777777" w:rsidR="00C606F5" w:rsidRPr="00B4265F" w:rsidRDefault="00C606F5" w:rsidP="005B0B25">
                  <w:pPr>
                    <w:rPr>
                      <w:color w:val="000000"/>
                      <w:sz w:val="16"/>
                      <w:szCs w:val="16"/>
                    </w:rPr>
                  </w:pPr>
                  <w:proofErr w:type="spellStart"/>
                  <w:r w:rsidRPr="00B4265F">
                    <w:rPr>
                      <w:color w:val="000000"/>
                      <w:sz w:val="16"/>
                      <w:szCs w:val="16"/>
                    </w:rPr>
                    <w:t>Приходе</w:t>
                  </w:r>
                  <w:proofErr w:type="spellEnd"/>
                  <w:r w:rsidRPr="00B4265F">
                    <w:rPr>
                      <w:color w:val="000000"/>
                      <w:sz w:val="16"/>
                      <w:szCs w:val="16"/>
                    </w:rPr>
                    <w:t xml:space="preserve"> </w:t>
                  </w:r>
                  <w:proofErr w:type="spellStart"/>
                  <w:r w:rsidRPr="00B4265F">
                    <w:rPr>
                      <w:color w:val="000000"/>
                      <w:sz w:val="16"/>
                      <w:szCs w:val="16"/>
                    </w:rPr>
                    <w:t>из</w:t>
                  </w:r>
                  <w:proofErr w:type="spellEnd"/>
                  <w:r w:rsidRPr="00B4265F">
                    <w:rPr>
                      <w:color w:val="000000"/>
                      <w:sz w:val="16"/>
                      <w:szCs w:val="16"/>
                    </w:rPr>
                    <w:t xml:space="preserve"> </w:t>
                  </w:r>
                  <w:proofErr w:type="spellStart"/>
                  <w:r w:rsidRPr="00B4265F">
                    <w:rPr>
                      <w:color w:val="000000"/>
                      <w:sz w:val="16"/>
                      <w:szCs w:val="16"/>
                    </w:rPr>
                    <w:t>буџета</w:t>
                  </w:r>
                  <w:proofErr w:type="spellEnd"/>
                  <w:r w:rsidRPr="00B4265F">
                    <w:rPr>
                      <w:color w:val="000000"/>
                      <w:sz w:val="16"/>
                      <w:szCs w:val="16"/>
                    </w:rPr>
                    <w:t xml:space="preserve">: </w:t>
                  </w:r>
                  <w:r w:rsidRPr="00B4265F">
                    <w:rPr>
                      <w:color w:val="000000"/>
                      <w:sz w:val="16"/>
                      <w:szCs w:val="16"/>
                      <w:lang w:val="sr-Cyrl-RS"/>
                    </w:rPr>
                    <w:t>3.480.000,00</w:t>
                  </w:r>
                </w:p>
              </w:tc>
              <w:tc>
                <w:tcPr>
                  <w:tcW w:w="1293" w:type="dxa"/>
                  <w:tcBorders>
                    <w:top w:val="single" w:sz="6" w:space="0" w:color="000000"/>
                    <w:left w:val="single" w:sz="6" w:space="0" w:color="000000"/>
                    <w:bottom w:val="single" w:sz="6" w:space="0" w:color="000000"/>
                    <w:right w:val="single" w:sz="6" w:space="0" w:color="000000"/>
                  </w:tcBorders>
                </w:tcPr>
                <w:p w14:paraId="7C7CDED5"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D7D933A"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35861008" w14:textId="77777777" w:rsidR="00C606F5" w:rsidRPr="00B4265F" w:rsidRDefault="00C606F5" w:rsidP="005B0B25">
                  <w:pPr>
                    <w:jc w:val="right"/>
                    <w:rPr>
                      <w:color w:val="000000"/>
                      <w:sz w:val="16"/>
                      <w:szCs w:val="16"/>
                    </w:rPr>
                  </w:pPr>
                </w:p>
              </w:tc>
            </w:tr>
            <w:tr w:rsidR="00C606F5" w:rsidRPr="00B4265F" w14:paraId="7D5054D4" w14:textId="77777777" w:rsidTr="005B0B25">
              <w:tc>
                <w:tcPr>
                  <w:tcW w:w="710" w:type="dxa"/>
                  <w:tcBorders>
                    <w:top w:val="single" w:sz="6" w:space="0" w:color="000000"/>
                    <w:left w:val="single" w:sz="6" w:space="0" w:color="000000"/>
                    <w:bottom w:val="single" w:sz="6" w:space="0" w:color="000000"/>
                    <w:right w:val="single" w:sz="6" w:space="0" w:color="000000"/>
                  </w:tcBorders>
                </w:tcPr>
                <w:p w14:paraId="7401C9DC" w14:textId="77777777" w:rsidR="00C606F5" w:rsidRPr="00B4265F" w:rsidRDefault="00C606F5" w:rsidP="005B0B25">
                  <w:pPr>
                    <w:jc w:val="center"/>
                    <w:rPr>
                      <w:color w:val="000000"/>
                      <w:sz w:val="16"/>
                      <w:szCs w:val="16"/>
                    </w:rPr>
                  </w:pPr>
                  <w:r w:rsidRPr="00B4265F">
                    <w:rPr>
                      <w:color w:val="000000"/>
                      <w:sz w:val="16"/>
                      <w:szCs w:val="16"/>
                    </w:rPr>
                    <w:t>51</w:t>
                  </w:r>
                  <w:r w:rsidRPr="00B4265F">
                    <w:rPr>
                      <w:color w:val="000000"/>
                      <w:sz w:val="16"/>
                      <w:szCs w:val="16"/>
                      <w:lang w:val="sr-Cyrl-RS"/>
                    </w:rPr>
                    <w:t>2</w:t>
                  </w:r>
                </w:p>
              </w:tc>
              <w:tc>
                <w:tcPr>
                  <w:tcW w:w="650" w:type="dxa"/>
                  <w:tcBorders>
                    <w:top w:val="single" w:sz="6" w:space="0" w:color="000000"/>
                    <w:left w:val="single" w:sz="6" w:space="0" w:color="000000"/>
                    <w:bottom w:val="single" w:sz="6" w:space="0" w:color="000000"/>
                    <w:right w:val="single" w:sz="6" w:space="0" w:color="000000"/>
                  </w:tcBorders>
                </w:tcPr>
                <w:p w14:paraId="03A9EEBE" w14:textId="77777777" w:rsidR="00C606F5" w:rsidRPr="00B4265F" w:rsidRDefault="00C606F5" w:rsidP="005B0B25">
                  <w:pPr>
                    <w:ind w:right="20"/>
                    <w:jc w:val="right"/>
                    <w:rPr>
                      <w:sz w:val="16"/>
                      <w:szCs w:val="16"/>
                    </w:rPr>
                  </w:pPr>
                  <w:r w:rsidRPr="00B4265F">
                    <w:rPr>
                      <w:color w:val="000000"/>
                      <w:sz w:val="16"/>
                      <w:szCs w:val="16"/>
                    </w:rPr>
                    <w:t>6</w:t>
                  </w:r>
                  <w:r w:rsidRPr="00B4265F">
                    <w:rPr>
                      <w:color w:val="000000"/>
                      <w:sz w:val="16"/>
                      <w:szCs w:val="16"/>
                      <w:lang w:val="sr-Cyrl-RS"/>
                    </w:rPr>
                    <w:t>.</w:t>
                  </w:r>
                </w:p>
              </w:tc>
              <w:tc>
                <w:tcPr>
                  <w:tcW w:w="4488" w:type="dxa"/>
                  <w:tcBorders>
                    <w:top w:val="single" w:sz="6" w:space="0" w:color="000000"/>
                    <w:left w:val="single" w:sz="6" w:space="0" w:color="000000"/>
                    <w:bottom w:val="single" w:sz="6" w:space="0" w:color="000000"/>
                    <w:right w:val="single" w:sz="6" w:space="0" w:color="000000"/>
                  </w:tcBorders>
                </w:tcPr>
                <w:p w14:paraId="29389F34" w14:textId="77777777" w:rsidR="00C606F5" w:rsidRPr="00B4265F" w:rsidRDefault="00C606F5" w:rsidP="005B0B25">
                  <w:pPr>
                    <w:rPr>
                      <w:color w:val="000000"/>
                      <w:sz w:val="16"/>
                      <w:szCs w:val="16"/>
                    </w:rPr>
                  </w:pPr>
                  <w:r w:rsidRPr="00B4265F">
                    <w:rPr>
                      <w:sz w:val="16"/>
                      <w:szCs w:val="16"/>
                      <w:lang w:val="sr-Cyrl-RS"/>
                    </w:rPr>
                    <w:t>Набака возила на лизинг за потребе ЈКП Комуналац</w:t>
                  </w:r>
                </w:p>
              </w:tc>
              <w:tc>
                <w:tcPr>
                  <w:tcW w:w="1293" w:type="dxa"/>
                  <w:tcBorders>
                    <w:top w:val="single" w:sz="6" w:space="0" w:color="000000"/>
                    <w:left w:val="single" w:sz="6" w:space="0" w:color="000000"/>
                    <w:bottom w:val="single" w:sz="6" w:space="0" w:color="000000"/>
                    <w:right w:val="single" w:sz="6" w:space="0" w:color="000000"/>
                  </w:tcBorders>
                </w:tcPr>
                <w:p w14:paraId="7C405FDC" w14:textId="77777777" w:rsidR="00C606F5" w:rsidRPr="00B4265F" w:rsidRDefault="00C606F5" w:rsidP="005B0B25">
                  <w:pPr>
                    <w:jc w:val="right"/>
                    <w:rPr>
                      <w:color w:val="000000"/>
                      <w:sz w:val="16"/>
                      <w:szCs w:val="16"/>
                      <w:lang w:val="sr-Cyrl-RS"/>
                    </w:rPr>
                  </w:pPr>
                  <w:r w:rsidRPr="00B4265F">
                    <w:rPr>
                      <w:color w:val="000000"/>
                      <w:sz w:val="16"/>
                      <w:szCs w:val="16"/>
                      <w:lang w:val="sr-Cyrl-RS"/>
                    </w:rPr>
                    <w:t>11.500.000,00</w:t>
                  </w:r>
                </w:p>
              </w:tc>
              <w:tc>
                <w:tcPr>
                  <w:tcW w:w="1293" w:type="dxa"/>
                  <w:tcBorders>
                    <w:top w:val="single" w:sz="6" w:space="0" w:color="000000"/>
                    <w:left w:val="single" w:sz="6" w:space="0" w:color="000000"/>
                    <w:bottom w:val="single" w:sz="6" w:space="0" w:color="000000"/>
                    <w:right w:val="single" w:sz="6" w:space="0" w:color="000000"/>
                  </w:tcBorders>
                </w:tcPr>
                <w:p w14:paraId="4CAA702F" w14:textId="77777777" w:rsidR="00C606F5" w:rsidRPr="00B4265F" w:rsidRDefault="00C606F5" w:rsidP="005B0B25">
                  <w:pPr>
                    <w:jc w:val="right"/>
                    <w:rPr>
                      <w:color w:val="000000"/>
                      <w:sz w:val="16"/>
                      <w:szCs w:val="16"/>
                      <w:lang w:val="sr-Cyrl-RS"/>
                    </w:rPr>
                  </w:pPr>
                  <w:r w:rsidRPr="00B4265F">
                    <w:rPr>
                      <w:color w:val="000000"/>
                      <w:sz w:val="16"/>
                      <w:szCs w:val="16"/>
                      <w:lang w:val="sr-Cyrl-RS"/>
                    </w:rPr>
                    <w:t>11.500.000,00</w:t>
                  </w:r>
                </w:p>
              </w:tc>
              <w:tc>
                <w:tcPr>
                  <w:tcW w:w="1351" w:type="dxa"/>
                  <w:tcBorders>
                    <w:top w:val="single" w:sz="6" w:space="0" w:color="000000"/>
                    <w:left w:val="single" w:sz="6" w:space="0" w:color="000000"/>
                    <w:bottom w:val="single" w:sz="6" w:space="0" w:color="000000"/>
                    <w:right w:val="single" w:sz="6" w:space="0" w:color="000000"/>
                  </w:tcBorders>
                </w:tcPr>
                <w:p w14:paraId="419E9F41" w14:textId="77777777" w:rsidR="00C606F5" w:rsidRPr="00B4265F" w:rsidRDefault="00C606F5" w:rsidP="005B0B25">
                  <w:pPr>
                    <w:jc w:val="right"/>
                    <w:rPr>
                      <w:color w:val="000000"/>
                      <w:sz w:val="16"/>
                      <w:szCs w:val="16"/>
                    </w:rPr>
                  </w:pPr>
                  <w:r w:rsidRPr="00B4265F">
                    <w:rPr>
                      <w:color w:val="000000"/>
                      <w:sz w:val="16"/>
                      <w:szCs w:val="16"/>
                      <w:lang w:val="sr-Cyrl-RS"/>
                    </w:rPr>
                    <w:t>11.500.000</w:t>
                  </w:r>
                  <w:r w:rsidRPr="00B4265F">
                    <w:rPr>
                      <w:color w:val="000000"/>
                      <w:sz w:val="16"/>
                      <w:szCs w:val="16"/>
                    </w:rPr>
                    <w:t>,00</w:t>
                  </w:r>
                </w:p>
              </w:tc>
            </w:tr>
            <w:tr w:rsidR="00C606F5" w:rsidRPr="00B4265F" w14:paraId="0CD89F01" w14:textId="77777777" w:rsidTr="005B0B25">
              <w:tc>
                <w:tcPr>
                  <w:tcW w:w="710" w:type="dxa"/>
                  <w:tcBorders>
                    <w:top w:val="single" w:sz="6" w:space="0" w:color="000000"/>
                    <w:left w:val="single" w:sz="6" w:space="0" w:color="000000"/>
                    <w:bottom w:val="single" w:sz="6" w:space="0" w:color="000000"/>
                    <w:right w:val="single" w:sz="6" w:space="0" w:color="000000"/>
                  </w:tcBorders>
                </w:tcPr>
                <w:p w14:paraId="0DD34F84"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E9E3039"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5AD0088"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почетка</w:t>
                  </w:r>
                  <w:proofErr w:type="spellEnd"/>
                  <w:r w:rsidRPr="00B4265F">
                    <w:rPr>
                      <w:color w:val="000000"/>
                      <w:sz w:val="16"/>
                      <w:szCs w:val="16"/>
                    </w:rPr>
                    <w:t xml:space="preserve"> финансирања2022.:</w:t>
                  </w:r>
                </w:p>
              </w:tc>
              <w:tc>
                <w:tcPr>
                  <w:tcW w:w="1293" w:type="dxa"/>
                  <w:tcBorders>
                    <w:top w:val="single" w:sz="6" w:space="0" w:color="000000"/>
                    <w:left w:val="single" w:sz="6" w:space="0" w:color="000000"/>
                    <w:bottom w:val="single" w:sz="6" w:space="0" w:color="000000"/>
                    <w:right w:val="single" w:sz="6" w:space="0" w:color="000000"/>
                  </w:tcBorders>
                </w:tcPr>
                <w:p w14:paraId="28FA24C5"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1F61585C"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74877D23" w14:textId="77777777" w:rsidR="00C606F5" w:rsidRPr="00B4265F" w:rsidRDefault="00C606F5" w:rsidP="005B0B25">
                  <w:pPr>
                    <w:jc w:val="right"/>
                    <w:rPr>
                      <w:color w:val="000000"/>
                      <w:sz w:val="16"/>
                      <w:szCs w:val="16"/>
                    </w:rPr>
                  </w:pPr>
                </w:p>
              </w:tc>
            </w:tr>
            <w:tr w:rsidR="00C606F5" w:rsidRPr="00B4265F" w14:paraId="084C15C7"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D58A36E"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C82AA65"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3BCFD336"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завршетка</w:t>
                  </w:r>
                  <w:proofErr w:type="spellEnd"/>
                  <w:r w:rsidRPr="00B4265F">
                    <w:rPr>
                      <w:color w:val="000000"/>
                      <w:sz w:val="16"/>
                      <w:szCs w:val="16"/>
                    </w:rPr>
                    <w:t xml:space="preserve"> финансирања:2027</w:t>
                  </w:r>
                </w:p>
              </w:tc>
              <w:tc>
                <w:tcPr>
                  <w:tcW w:w="1293" w:type="dxa"/>
                  <w:tcBorders>
                    <w:top w:val="single" w:sz="6" w:space="0" w:color="000000"/>
                    <w:left w:val="single" w:sz="6" w:space="0" w:color="000000"/>
                    <w:bottom w:val="single" w:sz="6" w:space="0" w:color="000000"/>
                    <w:right w:val="single" w:sz="6" w:space="0" w:color="000000"/>
                  </w:tcBorders>
                </w:tcPr>
                <w:p w14:paraId="2EE69576"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F009759"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34BB161D" w14:textId="77777777" w:rsidR="00C606F5" w:rsidRPr="00B4265F" w:rsidRDefault="00C606F5" w:rsidP="005B0B25">
                  <w:pPr>
                    <w:jc w:val="right"/>
                    <w:rPr>
                      <w:color w:val="000000"/>
                      <w:sz w:val="16"/>
                      <w:szCs w:val="16"/>
                    </w:rPr>
                  </w:pPr>
                </w:p>
              </w:tc>
            </w:tr>
            <w:tr w:rsidR="00C606F5" w:rsidRPr="00B4265F" w14:paraId="0460F995"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9EC3275"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25589111"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51C1F57E" w14:textId="77777777" w:rsidR="00C606F5" w:rsidRPr="00B4265F" w:rsidRDefault="00C606F5" w:rsidP="005B0B25">
                  <w:pPr>
                    <w:rPr>
                      <w:color w:val="000000"/>
                      <w:sz w:val="16"/>
                      <w:szCs w:val="16"/>
                    </w:rPr>
                  </w:pPr>
                  <w:proofErr w:type="spellStart"/>
                  <w:r w:rsidRPr="00B4265F">
                    <w:rPr>
                      <w:color w:val="000000"/>
                      <w:sz w:val="16"/>
                      <w:szCs w:val="16"/>
                    </w:rPr>
                    <w:t>Укупна</w:t>
                  </w:r>
                  <w:proofErr w:type="spellEnd"/>
                  <w:r w:rsidRPr="00B4265F">
                    <w:rPr>
                      <w:color w:val="000000"/>
                      <w:sz w:val="16"/>
                      <w:szCs w:val="16"/>
                    </w:rPr>
                    <w:t xml:space="preserve"> </w:t>
                  </w:r>
                  <w:proofErr w:type="spellStart"/>
                  <w:r w:rsidRPr="00B4265F">
                    <w:rPr>
                      <w:color w:val="000000"/>
                      <w:sz w:val="16"/>
                      <w:szCs w:val="16"/>
                    </w:rPr>
                    <w:t>вредност</w:t>
                  </w:r>
                  <w:proofErr w:type="spellEnd"/>
                  <w:r w:rsidRPr="00B4265F">
                    <w:rPr>
                      <w:color w:val="000000"/>
                      <w:sz w:val="16"/>
                      <w:szCs w:val="16"/>
                    </w:rPr>
                    <w:t xml:space="preserve"> </w:t>
                  </w:r>
                  <w:proofErr w:type="spellStart"/>
                  <w:r w:rsidRPr="00B4265F">
                    <w:rPr>
                      <w:color w:val="000000"/>
                      <w:sz w:val="16"/>
                      <w:szCs w:val="16"/>
                    </w:rPr>
                    <w:t>пројекта</w:t>
                  </w:r>
                  <w:proofErr w:type="spellEnd"/>
                  <w:r w:rsidRPr="00B4265F">
                    <w:rPr>
                      <w:color w:val="000000"/>
                      <w:sz w:val="16"/>
                      <w:szCs w:val="16"/>
                    </w:rPr>
                    <w:t>: 74.840.000,00</w:t>
                  </w:r>
                </w:p>
              </w:tc>
              <w:tc>
                <w:tcPr>
                  <w:tcW w:w="1293" w:type="dxa"/>
                  <w:tcBorders>
                    <w:top w:val="single" w:sz="6" w:space="0" w:color="000000"/>
                    <w:left w:val="single" w:sz="6" w:space="0" w:color="000000"/>
                    <w:bottom w:val="single" w:sz="6" w:space="0" w:color="000000"/>
                    <w:right w:val="single" w:sz="6" w:space="0" w:color="000000"/>
                  </w:tcBorders>
                </w:tcPr>
                <w:p w14:paraId="18F3C515"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ADC7618"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56AB4ACA" w14:textId="77777777" w:rsidR="00C606F5" w:rsidRPr="00B4265F" w:rsidRDefault="00C606F5" w:rsidP="005B0B25">
                  <w:pPr>
                    <w:jc w:val="right"/>
                    <w:rPr>
                      <w:color w:val="000000"/>
                      <w:sz w:val="16"/>
                      <w:szCs w:val="16"/>
                    </w:rPr>
                  </w:pPr>
                </w:p>
              </w:tc>
            </w:tr>
            <w:tr w:rsidR="00C606F5" w:rsidRPr="00B4265F" w14:paraId="011F9856" w14:textId="77777777" w:rsidTr="005B0B25">
              <w:tc>
                <w:tcPr>
                  <w:tcW w:w="710" w:type="dxa"/>
                  <w:tcBorders>
                    <w:top w:val="single" w:sz="6" w:space="0" w:color="000000"/>
                    <w:left w:val="single" w:sz="6" w:space="0" w:color="000000"/>
                    <w:bottom w:val="single" w:sz="6" w:space="0" w:color="000000"/>
                    <w:right w:val="single" w:sz="6" w:space="0" w:color="000000"/>
                  </w:tcBorders>
                </w:tcPr>
                <w:p w14:paraId="17538693"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A5E66C7"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299D509" w14:textId="77777777" w:rsidR="00C606F5" w:rsidRPr="00B4265F" w:rsidRDefault="00C606F5" w:rsidP="005B0B25">
                  <w:pPr>
                    <w:rPr>
                      <w:color w:val="000000"/>
                      <w:sz w:val="16"/>
                      <w:szCs w:val="16"/>
                      <w:lang w:val="sr-Cyrl-RS"/>
                    </w:rPr>
                  </w:pPr>
                  <w:proofErr w:type="spellStart"/>
                  <w:r w:rsidRPr="00B4265F">
                    <w:rPr>
                      <w:color w:val="000000"/>
                      <w:sz w:val="16"/>
                      <w:szCs w:val="16"/>
                    </w:rPr>
                    <w:t>Извори</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xml:space="preserve">: </w:t>
                  </w:r>
                  <w:r w:rsidRPr="00B4265F">
                    <w:rPr>
                      <w:color w:val="000000"/>
                      <w:sz w:val="16"/>
                      <w:szCs w:val="16"/>
                      <w:lang w:val="sr-Cyrl-RS"/>
                    </w:rPr>
                    <w:t>(01)</w:t>
                  </w:r>
                </w:p>
              </w:tc>
              <w:tc>
                <w:tcPr>
                  <w:tcW w:w="1293" w:type="dxa"/>
                  <w:tcBorders>
                    <w:top w:val="single" w:sz="6" w:space="0" w:color="000000"/>
                    <w:left w:val="single" w:sz="6" w:space="0" w:color="000000"/>
                    <w:bottom w:val="single" w:sz="6" w:space="0" w:color="000000"/>
                    <w:right w:val="single" w:sz="6" w:space="0" w:color="000000"/>
                  </w:tcBorders>
                </w:tcPr>
                <w:p w14:paraId="328E6DBF"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1D150A10"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B2FBAD7" w14:textId="77777777" w:rsidR="00C606F5" w:rsidRPr="00B4265F" w:rsidRDefault="00C606F5" w:rsidP="005B0B25">
                  <w:pPr>
                    <w:jc w:val="right"/>
                    <w:rPr>
                      <w:color w:val="000000"/>
                      <w:sz w:val="16"/>
                      <w:szCs w:val="16"/>
                    </w:rPr>
                  </w:pPr>
                </w:p>
              </w:tc>
            </w:tr>
            <w:tr w:rsidR="00C606F5" w:rsidRPr="00B4265F" w14:paraId="38BCC64A" w14:textId="77777777" w:rsidTr="005B0B25">
              <w:tc>
                <w:tcPr>
                  <w:tcW w:w="710" w:type="dxa"/>
                  <w:tcBorders>
                    <w:top w:val="single" w:sz="6" w:space="0" w:color="000000"/>
                    <w:left w:val="single" w:sz="6" w:space="0" w:color="000000"/>
                    <w:bottom w:val="single" w:sz="6" w:space="0" w:color="000000"/>
                    <w:right w:val="single" w:sz="6" w:space="0" w:color="000000"/>
                  </w:tcBorders>
                </w:tcPr>
                <w:p w14:paraId="3423C0A2"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5AA1D2D4"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0D21FB67" w14:textId="77777777" w:rsidR="00C606F5" w:rsidRPr="00B4265F" w:rsidRDefault="00C606F5" w:rsidP="005B0B25">
                  <w:pPr>
                    <w:rPr>
                      <w:color w:val="000000"/>
                      <w:sz w:val="16"/>
                      <w:szCs w:val="16"/>
                    </w:rPr>
                  </w:pPr>
                  <w:proofErr w:type="spellStart"/>
                  <w:r w:rsidRPr="00B4265F">
                    <w:rPr>
                      <w:color w:val="000000"/>
                      <w:sz w:val="16"/>
                      <w:szCs w:val="16"/>
                    </w:rPr>
                    <w:t>Приходи</w:t>
                  </w:r>
                  <w:proofErr w:type="spellEnd"/>
                  <w:r w:rsidRPr="00B4265F">
                    <w:rPr>
                      <w:color w:val="000000"/>
                      <w:sz w:val="16"/>
                      <w:szCs w:val="16"/>
                    </w:rPr>
                    <w:t xml:space="preserve"> </w:t>
                  </w:r>
                  <w:proofErr w:type="spellStart"/>
                  <w:r w:rsidRPr="00B4265F">
                    <w:rPr>
                      <w:color w:val="000000"/>
                      <w:sz w:val="16"/>
                      <w:szCs w:val="16"/>
                    </w:rPr>
                    <w:t>из</w:t>
                  </w:r>
                  <w:proofErr w:type="spellEnd"/>
                  <w:r w:rsidRPr="00B4265F">
                    <w:rPr>
                      <w:color w:val="000000"/>
                      <w:sz w:val="16"/>
                      <w:szCs w:val="16"/>
                    </w:rPr>
                    <w:t xml:space="preserve"> </w:t>
                  </w:r>
                  <w:proofErr w:type="spellStart"/>
                  <w:r w:rsidRPr="00B4265F">
                    <w:rPr>
                      <w:color w:val="000000"/>
                      <w:sz w:val="16"/>
                      <w:szCs w:val="16"/>
                    </w:rPr>
                    <w:t>буџета</w:t>
                  </w:r>
                  <w:proofErr w:type="spellEnd"/>
                  <w:r w:rsidRPr="00B4265F">
                    <w:rPr>
                      <w:color w:val="000000"/>
                      <w:sz w:val="16"/>
                      <w:szCs w:val="16"/>
                    </w:rPr>
                    <w:t>:</w:t>
                  </w:r>
                  <w:r w:rsidRPr="00B4265F">
                    <w:rPr>
                      <w:color w:val="000000"/>
                      <w:sz w:val="16"/>
                      <w:szCs w:val="16"/>
                      <w:lang w:val="sr-Cyrl-RS"/>
                    </w:rPr>
                    <w:t>11.500.000,00</w:t>
                  </w:r>
                </w:p>
              </w:tc>
              <w:tc>
                <w:tcPr>
                  <w:tcW w:w="1293" w:type="dxa"/>
                  <w:tcBorders>
                    <w:top w:val="single" w:sz="6" w:space="0" w:color="000000"/>
                    <w:left w:val="single" w:sz="6" w:space="0" w:color="000000"/>
                    <w:bottom w:val="single" w:sz="6" w:space="0" w:color="000000"/>
                    <w:right w:val="single" w:sz="6" w:space="0" w:color="000000"/>
                  </w:tcBorders>
                </w:tcPr>
                <w:p w14:paraId="6BB65B42"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4DD7DFB2"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6DAD9F14" w14:textId="77777777" w:rsidR="00C606F5" w:rsidRPr="00B4265F" w:rsidRDefault="00C606F5" w:rsidP="005B0B25">
                  <w:pPr>
                    <w:jc w:val="right"/>
                    <w:rPr>
                      <w:color w:val="000000"/>
                      <w:sz w:val="16"/>
                      <w:szCs w:val="16"/>
                    </w:rPr>
                  </w:pPr>
                </w:p>
              </w:tc>
            </w:tr>
            <w:tr w:rsidR="00C606F5" w:rsidRPr="00B4265F" w14:paraId="1C4F09DC" w14:textId="77777777" w:rsidTr="005B0B25">
              <w:tc>
                <w:tcPr>
                  <w:tcW w:w="710" w:type="dxa"/>
                  <w:tcBorders>
                    <w:top w:val="single" w:sz="6" w:space="0" w:color="000000"/>
                    <w:left w:val="single" w:sz="6" w:space="0" w:color="000000"/>
                    <w:bottom w:val="single" w:sz="6" w:space="0" w:color="000000"/>
                    <w:right w:val="single" w:sz="6" w:space="0" w:color="000000"/>
                  </w:tcBorders>
                </w:tcPr>
                <w:p w14:paraId="5174DDB7" w14:textId="77777777" w:rsidR="00C606F5" w:rsidRPr="00B4265F" w:rsidRDefault="00C606F5" w:rsidP="005B0B25">
                  <w:pPr>
                    <w:jc w:val="center"/>
                    <w:rPr>
                      <w:color w:val="000000"/>
                      <w:sz w:val="16"/>
                      <w:szCs w:val="16"/>
                    </w:rPr>
                  </w:pPr>
                  <w:r w:rsidRPr="00B4265F">
                    <w:rPr>
                      <w:color w:val="000000"/>
                      <w:sz w:val="16"/>
                      <w:szCs w:val="16"/>
                    </w:rPr>
                    <w:t>511</w:t>
                  </w:r>
                </w:p>
              </w:tc>
              <w:tc>
                <w:tcPr>
                  <w:tcW w:w="650" w:type="dxa"/>
                  <w:tcBorders>
                    <w:top w:val="single" w:sz="6" w:space="0" w:color="000000"/>
                    <w:left w:val="single" w:sz="6" w:space="0" w:color="000000"/>
                    <w:bottom w:val="single" w:sz="6" w:space="0" w:color="000000"/>
                    <w:right w:val="single" w:sz="6" w:space="0" w:color="000000"/>
                  </w:tcBorders>
                </w:tcPr>
                <w:p w14:paraId="0B6A9CE3" w14:textId="71B14A38" w:rsidR="00C606F5" w:rsidRPr="00B4265F" w:rsidRDefault="006A41D5" w:rsidP="005B0B25">
                  <w:pPr>
                    <w:ind w:right="20"/>
                    <w:jc w:val="right"/>
                    <w:rPr>
                      <w:sz w:val="16"/>
                      <w:szCs w:val="16"/>
                    </w:rPr>
                  </w:pPr>
                  <w:r>
                    <w:rPr>
                      <w:sz w:val="16"/>
                      <w:szCs w:val="16"/>
                      <w:lang w:val="sr-Cyrl-RS"/>
                    </w:rPr>
                    <w:t>7</w:t>
                  </w:r>
                  <w:r w:rsidR="00C606F5" w:rsidRPr="00B4265F">
                    <w:rPr>
                      <w:sz w:val="16"/>
                      <w:szCs w:val="16"/>
                    </w:rPr>
                    <w:t>.</w:t>
                  </w:r>
                </w:p>
              </w:tc>
              <w:tc>
                <w:tcPr>
                  <w:tcW w:w="4488" w:type="dxa"/>
                  <w:tcBorders>
                    <w:top w:val="single" w:sz="6" w:space="0" w:color="000000"/>
                    <w:left w:val="single" w:sz="6" w:space="0" w:color="000000"/>
                    <w:bottom w:val="single" w:sz="6" w:space="0" w:color="000000"/>
                    <w:right w:val="single" w:sz="6" w:space="0" w:color="000000"/>
                  </w:tcBorders>
                </w:tcPr>
                <w:p w14:paraId="1411570E" w14:textId="77777777" w:rsidR="00C606F5" w:rsidRPr="00B4265F" w:rsidRDefault="00C606F5" w:rsidP="005B0B25">
                  <w:pPr>
                    <w:rPr>
                      <w:color w:val="000000"/>
                      <w:sz w:val="16"/>
                      <w:szCs w:val="16"/>
                    </w:rPr>
                  </w:pPr>
                  <w:r w:rsidRPr="00B4265F">
                    <w:rPr>
                      <w:color w:val="000000"/>
                      <w:sz w:val="16"/>
                      <w:szCs w:val="16"/>
                      <w:lang w:val="sr-Cyrl-RS"/>
                    </w:rPr>
                    <w:t>Партнерно уређење дворишта ПУ Милка Диманић</w:t>
                  </w:r>
                </w:p>
              </w:tc>
              <w:tc>
                <w:tcPr>
                  <w:tcW w:w="1293" w:type="dxa"/>
                  <w:tcBorders>
                    <w:top w:val="single" w:sz="6" w:space="0" w:color="000000"/>
                    <w:left w:val="single" w:sz="6" w:space="0" w:color="000000"/>
                    <w:bottom w:val="single" w:sz="6" w:space="0" w:color="000000"/>
                    <w:right w:val="single" w:sz="6" w:space="0" w:color="000000"/>
                  </w:tcBorders>
                </w:tcPr>
                <w:p w14:paraId="78457C77" w14:textId="77777777" w:rsidR="00C606F5" w:rsidRPr="00B4265F" w:rsidRDefault="00C606F5" w:rsidP="005B0B25">
                  <w:pPr>
                    <w:jc w:val="right"/>
                    <w:rPr>
                      <w:color w:val="000000"/>
                      <w:sz w:val="16"/>
                      <w:szCs w:val="16"/>
                      <w:lang w:val="sr-Cyrl-RS"/>
                    </w:rPr>
                  </w:pPr>
                  <w:r w:rsidRPr="00B4265F">
                    <w:rPr>
                      <w:color w:val="000000"/>
                      <w:sz w:val="16"/>
                      <w:szCs w:val="16"/>
                      <w:lang w:val="sr-Cyrl-RS"/>
                    </w:rPr>
                    <w:t>13.440.000,00</w:t>
                  </w:r>
                </w:p>
              </w:tc>
              <w:tc>
                <w:tcPr>
                  <w:tcW w:w="1293" w:type="dxa"/>
                  <w:tcBorders>
                    <w:top w:val="single" w:sz="6" w:space="0" w:color="000000"/>
                    <w:left w:val="single" w:sz="6" w:space="0" w:color="000000"/>
                    <w:bottom w:val="single" w:sz="6" w:space="0" w:color="000000"/>
                    <w:right w:val="single" w:sz="6" w:space="0" w:color="000000"/>
                  </w:tcBorders>
                </w:tcPr>
                <w:p w14:paraId="1CC4CCE8" w14:textId="77777777" w:rsidR="00C606F5" w:rsidRPr="00B4265F" w:rsidRDefault="00C606F5" w:rsidP="005B0B25">
                  <w:pPr>
                    <w:jc w:val="right"/>
                    <w:rPr>
                      <w:color w:val="000000"/>
                      <w:sz w:val="16"/>
                      <w:szCs w:val="16"/>
                    </w:rPr>
                  </w:pPr>
                  <w:r w:rsidRPr="00B4265F">
                    <w:rPr>
                      <w:color w:val="000000"/>
                      <w:sz w:val="16"/>
                      <w:szCs w:val="16"/>
                    </w:rPr>
                    <w:t>0,00</w:t>
                  </w:r>
                </w:p>
              </w:tc>
              <w:tc>
                <w:tcPr>
                  <w:tcW w:w="1351" w:type="dxa"/>
                  <w:tcBorders>
                    <w:top w:val="single" w:sz="6" w:space="0" w:color="000000"/>
                    <w:left w:val="single" w:sz="6" w:space="0" w:color="000000"/>
                    <w:bottom w:val="single" w:sz="6" w:space="0" w:color="000000"/>
                    <w:right w:val="single" w:sz="6" w:space="0" w:color="000000"/>
                  </w:tcBorders>
                </w:tcPr>
                <w:p w14:paraId="44F59482" w14:textId="77777777" w:rsidR="00C606F5" w:rsidRPr="00B4265F" w:rsidRDefault="00C606F5" w:rsidP="005B0B25">
                  <w:pPr>
                    <w:jc w:val="right"/>
                    <w:rPr>
                      <w:color w:val="000000"/>
                      <w:sz w:val="16"/>
                      <w:szCs w:val="16"/>
                    </w:rPr>
                  </w:pPr>
                  <w:r w:rsidRPr="00B4265F">
                    <w:rPr>
                      <w:color w:val="000000"/>
                      <w:sz w:val="16"/>
                      <w:szCs w:val="16"/>
                    </w:rPr>
                    <w:t>0,00</w:t>
                  </w:r>
                </w:p>
              </w:tc>
            </w:tr>
            <w:tr w:rsidR="00C606F5" w:rsidRPr="00B4265F" w14:paraId="513B5B69" w14:textId="77777777" w:rsidTr="005B0B25">
              <w:tc>
                <w:tcPr>
                  <w:tcW w:w="710" w:type="dxa"/>
                  <w:tcBorders>
                    <w:top w:val="single" w:sz="6" w:space="0" w:color="000000"/>
                    <w:left w:val="single" w:sz="6" w:space="0" w:color="000000"/>
                    <w:bottom w:val="single" w:sz="6" w:space="0" w:color="000000"/>
                    <w:right w:val="single" w:sz="6" w:space="0" w:color="000000"/>
                  </w:tcBorders>
                </w:tcPr>
                <w:p w14:paraId="1F39ED1A"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C49D06C"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06CD67C6"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почетка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2024</w:t>
                  </w:r>
                </w:p>
              </w:tc>
              <w:tc>
                <w:tcPr>
                  <w:tcW w:w="1293" w:type="dxa"/>
                  <w:tcBorders>
                    <w:top w:val="single" w:sz="6" w:space="0" w:color="000000"/>
                    <w:left w:val="single" w:sz="6" w:space="0" w:color="000000"/>
                    <w:bottom w:val="single" w:sz="6" w:space="0" w:color="000000"/>
                    <w:right w:val="single" w:sz="6" w:space="0" w:color="000000"/>
                  </w:tcBorders>
                </w:tcPr>
                <w:p w14:paraId="1112D4AC"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1A7597BD"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2C4AEB8D" w14:textId="77777777" w:rsidR="00C606F5" w:rsidRPr="00B4265F" w:rsidRDefault="00C606F5" w:rsidP="005B0B25">
                  <w:pPr>
                    <w:jc w:val="right"/>
                    <w:rPr>
                      <w:color w:val="000000"/>
                      <w:sz w:val="16"/>
                      <w:szCs w:val="16"/>
                    </w:rPr>
                  </w:pPr>
                </w:p>
              </w:tc>
            </w:tr>
            <w:tr w:rsidR="00C606F5" w:rsidRPr="00B4265F" w14:paraId="3C0DBCE4"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D2EA727"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31CF8578"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014021A4" w14:textId="77777777" w:rsidR="00C606F5" w:rsidRPr="00B4265F" w:rsidRDefault="00C606F5" w:rsidP="005B0B25">
                  <w:pPr>
                    <w:rPr>
                      <w:color w:val="000000"/>
                      <w:sz w:val="16"/>
                      <w:szCs w:val="16"/>
                    </w:rPr>
                  </w:pPr>
                  <w:proofErr w:type="spellStart"/>
                  <w:r w:rsidRPr="00B4265F">
                    <w:rPr>
                      <w:color w:val="000000"/>
                      <w:sz w:val="16"/>
                      <w:szCs w:val="16"/>
                    </w:rPr>
                    <w:t>Година</w:t>
                  </w:r>
                  <w:proofErr w:type="spellEnd"/>
                  <w:r w:rsidRPr="00B4265F">
                    <w:rPr>
                      <w:color w:val="000000"/>
                      <w:sz w:val="16"/>
                      <w:szCs w:val="16"/>
                    </w:rPr>
                    <w:t xml:space="preserve"> </w:t>
                  </w:r>
                  <w:proofErr w:type="spellStart"/>
                  <w:r w:rsidRPr="00B4265F">
                    <w:rPr>
                      <w:color w:val="000000"/>
                      <w:sz w:val="16"/>
                      <w:szCs w:val="16"/>
                    </w:rPr>
                    <w:t>завршетка</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2025</w:t>
                  </w:r>
                </w:p>
              </w:tc>
              <w:tc>
                <w:tcPr>
                  <w:tcW w:w="1293" w:type="dxa"/>
                  <w:tcBorders>
                    <w:top w:val="single" w:sz="6" w:space="0" w:color="000000"/>
                    <w:left w:val="single" w:sz="6" w:space="0" w:color="000000"/>
                    <w:bottom w:val="single" w:sz="6" w:space="0" w:color="000000"/>
                    <w:right w:val="single" w:sz="6" w:space="0" w:color="000000"/>
                  </w:tcBorders>
                </w:tcPr>
                <w:p w14:paraId="14574A47"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3C93406"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08DDB24C" w14:textId="77777777" w:rsidR="00C606F5" w:rsidRPr="00B4265F" w:rsidRDefault="00C606F5" w:rsidP="005B0B25">
                  <w:pPr>
                    <w:jc w:val="right"/>
                    <w:rPr>
                      <w:color w:val="000000"/>
                      <w:sz w:val="16"/>
                      <w:szCs w:val="16"/>
                    </w:rPr>
                  </w:pPr>
                </w:p>
              </w:tc>
            </w:tr>
            <w:tr w:rsidR="00C606F5" w:rsidRPr="00B4265F" w14:paraId="70508E22" w14:textId="77777777" w:rsidTr="005B0B25">
              <w:tc>
                <w:tcPr>
                  <w:tcW w:w="710" w:type="dxa"/>
                  <w:tcBorders>
                    <w:top w:val="single" w:sz="6" w:space="0" w:color="000000"/>
                    <w:left w:val="single" w:sz="6" w:space="0" w:color="000000"/>
                    <w:bottom w:val="single" w:sz="6" w:space="0" w:color="000000"/>
                    <w:right w:val="single" w:sz="6" w:space="0" w:color="000000"/>
                  </w:tcBorders>
                </w:tcPr>
                <w:p w14:paraId="761441E7"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2313B46"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35BBA5C0" w14:textId="77777777" w:rsidR="00C606F5" w:rsidRPr="00B4265F" w:rsidRDefault="00C606F5" w:rsidP="005B0B25">
                  <w:pPr>
                    <w:rPr>
                      <w:color w:val="000000"/>
                      <w:sz w:val="16"/>
                      <w:szCs w:val="16"/>
                      <w:lang w:val="sr-Cyrl-RS"/>
                    </w:rPr>
                  </w:pPr>
                  <w:proofErr w:type="spellStart"/>
                  <w:r w:rsidRPr="00B4265F">
                    <w:rPr>
                      <w:color w:val="000000"/>
                      <w:sz w:val="16"/>
                      <w:szCs w:val="16"/>
                    </w:rPr>
                    <w:t>Укупна</w:t>
                  </w:r>
                  <w:proofErr w:type="spellEnd"/>
                  <w:r w:rsidRPr="00B4265F">
                    <w:rPr>
                      <w:color w:val="000000"/>
                      <w:sz w:val="16"/>
                      <w:szCs w:val="16"/>
                    </w:rPr>
                    <w:t xml:space="preserve"> </w:t>
                  </w:r>
                  <w:proofErr w:type="spellStart"/>
                  <w:r w:rsidRPr="00B4265F">
                    <w:rPr>
                      <w:color w:val="000000"/>
                      <w:sz w:val="16"/>
                      <w:szCs w:val="16"/>
                    </w:rPr>
                    <w:t>вредност</w:t>
                  </w:r>
                  <w:proofErr w:type="spellEnd"/>
                  <w:r w:rsidRPr="00B4265F">
                    <w:rPr>
                      <w:color w:val="000000"/>
                      <w:sz w:val="16"/>
                      <w:szCs w:val="16"/>
                    </w:rPr>
                    <w:t xml:space="preserve"> </w:t>
                  </w:r>
                  <w:proofErr w:type="spellStart"/>
                  <w:r w:rsidRPr="00B4265F">
                    <w:rPr>
                      <w:color w:val="000000"/>
                      <w:sz w:val="16"/>
                      <w:szCs w:val="16"/>
                    </w:rPr>
                    <w:t>пројекта</w:t>
                  </w:r>
                  <w:proofErr w:type="spellEnd"/>
                  <w:r w:rsidRPr="00B4265F">
                    <w:rPr>
                      <w:color w:val="000000"/>
                      <w:sz w:val="16"/>
                      <w:szCs w:val="16"/>
                    </w:rPr>
                    <w:t xml:space="preserve">: </w:t>
                  </w:r>
                  <w:r w:rsidRPr="00B4265F">
                    <w:rPr>
                      <w:color w:val="000000"/>
                      <w:sz w:val="16"/>
                      <w:szCs w:val="16"/>
                      <w:lang w:val="sr-Cyrl-RS"/>
                    </w:rPr>
                    <w:t>14.910.950</w:t>
                  </w:r>
                </w:p>
              </w:tc>
              <w:tc>
                <w:tcPr>
                  <w:tcW w:w="1293" w:type="dxa"/>
                  <w:tcBorders>
                    <w:top w:val="single" w:sz="6" w:space="0" w:color="000000"/>
                    <w:left w:val="single" w:sz="6" w:space="0" w:color="000000"/>
                    <w:bottom w:val="single" w:sz="6" w:space="0" w:color="000000"/>
                    <w:right w:val="single" w:sz="6" w:space="0" w:color="000000"/>
                  </w:tcBorders>
                </w:tcPr>
                <w:p w14:paraId="7AD28EDD"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ABFBC80"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28AF8365" w14:textId="77777777" w:rsidR="00C606F5" w:rsidRPr="00B4265F" w:rsidRDefault="00C606F5" w:rsidP="005B0B25">
                  <w:pPr>
                    <w:jc w:val="right"/>
                    <w:rPr>
                      <w:color w:val="000000"/>
                      <w:sz w:val="16"/>
                      <w:szCs w:val="16"/>
                    </w:rPr>
                  </w:pPr>
                </w:p>
              </w:tc>
            </w:tr>
            <w:tr w:rsidR="00C606F5" w:rsidRPr="00B4265F" w14:paraId="6E7722FC" w14:textId="77777777" w:rsidTr="005B0B25">
              <w:tc>
                <w:tcPr>
                  <w:tcW w:w="710" w:type="dxa"/>
                  <w:tcBorders>
                    <w:top w:val="single" w:sz="6" w:space="0" w:color="000000"/>
                    <w:left w:val="single" w:sz="6" w:space="0" w:color="000000"/>
                    <w:bottom w:val="single" w:sz="6" w:space="0" w:color="000000"/>
                    <w:right w:val="single" w:sz="6" w:space="0" w:color="000000"/>
                  </w:tcBorders>
                </w:tcPr>
                <w:p w14:paraId="5D69A363"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38AE02AE"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06A98E67" w14:textId="77777777" w:rsidR="00C606F5" w:rsidRPr="00B4265F" w:rsidRDefault="00C606F5" w:rsidP="005B0B25">
                  <w:pPr>
                    <w:rPr>
                      <w:color w:val="000000"/>
                      <w:sz w:val="16"/>
                      <w:szCs w:val="16"/>
                      <w:lang w:val="sr-Cyrl-RS"/>
                    </w:rPr>
                  </w:pPr>
                  <w:proofErr w:type="spellStart"/>
                  <w:r w:rsidRPr="00B4265F">
                    <w:rPr>
                      <w:color w:val="000000"/>
                      <w:sz w:val="16"/>
                      <w:szCs w:val="16"/>
                    </w:rPr>
                    <w:t>Извори</w:t>
                  </w:r>
                  <w:proofErr w:type="spellEnd"/>
                  <w:r w:rsidRPr="00B4265F">
                    <w:rPr>
                      <w:color w:val="000000"/>
                      <w:sz w:val="16"/>
                      <w:szCs w:val="16"/>
                    </w:rPr>
                    <w:t xml:space="preserve"> </w:t>
                  </w:r>
                  <w:proofErr w:type="spellStart"/>
                  <w:r w:rsidRPr="00B4265F">
                    <w:rPr>
                      <w:color w:val="000000"/>
                      <w:sz w:val="16"/>
                      <w:szCs w:val="16"/>
                    </w:rPr>
                    <w:t>финансирања</w:t>
                  </w:r>
                  <w:proofErr w:type="spellEnd"/>
                  <w:r w:rsidRPr="00B4265F">
                    <w:rPr>
                      <w:color w:val="000000"/>
                      <w:sz w:val="16"/>
                      <w:szCs w:val="16"/>
                    </w:rPr>
                    <w:t xml:space="preserve">: </w:t>
                  </w:r>
                  <w:r w:rsidRPr="00B4265F">
                    <w:rPr>
                      <w:color w:val="000000"/>
                      <w:sz w:val="16"/>
                      <w:szCs w:val="16"/>
                      <w:lang w:val="sr-Cyrl-RS"/>
                    </w:rPr>
                    <w:t>(01)</w:t>
                  </w:r>
                </w:p>
              </w:tc>
              <w:tc>
                <w:tcPr>
                  <w:tcW w:w="1293" w:type="dxa"/>
                  <w:tcBorders>
                    <w:top w:val="single" w:sz="6" w:space="0" w:color="000000"/>
                    <w:left w:val="single" w:sz="6" w:space="0" w:color="000000"/>
                    <w:bottom w:val="single" w:sz="6" w:space="0" w:color="000000"/>
                    <w:right w:val="single" w:sz="6" w:space="0" w:color="000000"/>
                  </w:tcBorders>
                </w:tcPr>
                <w:p w14:paraId="31C8B9F2"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C92390D"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10A39426" w14:textId="77777777" w:rsidR="00C606F5" w:rsidRPr="00B4265F" w:rsidRDefault="00C606F5" w:rsidP="005B0B25">
                  <w:pPr>
                    <w:jc w:val="right"/>
                    <w:rPr>
                      <w:color w:val="000000"/>
                      <w:sz w:val="16"/>
                      <w:szCs w:val="16"/>
                    </w:rPr>
                  </w:pPr>
                </w:p>
              </w:tc>
            </w:tr>
            <w:tr w:rsidR="00C606F5" w:rsidRPr="00B4265F" w14:paraId="51BF47D3"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B860BB0"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07B5FBE"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6814B8CA" w14:textId="77777777" w:rsidR="00C606F5" w:rsidRPr="00B4265F" w:rsidRDefault="00C606F5" w:rsidP="005B0B25">
                  <w:pPr>
                    <w:rPr>
                      <w:color w:val="000000"/>
                      <w:sz w:val="16"/>
                      <w:szCs w:val="16"/>
                    </w:rPr>
                  </w:pPr>
                  <w:proofErr w:type="spellStart"/>
                  <w:r w:rsidRPr="00B4265F">
                    <w:rPr>
                      <w:color w:val="000000"/>
                      <w:sz w:val="16"/>
                      <w:szCs w:val="16"/>
                    </w:rPr>
                    <w:t>Приходи</w:t>
                  </w:r>
                  <w:proofErr w:type="spellEnd"/>
                  <w:r w:rsidRPr="00B4265F">
                    <w:rPr>
                      <w:color w:val="000000"/>
                      <w:sz w:val="16"/>
                      <w:szCs w:val="16"/>
                    </w:rPr>
                    <w:t xml:space="preserve"> </w:t>
                  </w:r>
                  <w:proofErr w:type="spellStart"/>
                  <w:r w:rsidRPr="00B4265F">
                    <w:rPr>
                      <w:color w:val="000000"/>
                      <w:sz w:val="16"/>
                      <w:szCs w:val="16"/>
                    </w:rPr>
                    <w:t>из</w:t>
                  </w:r>
                  <w:proofErr w:type="spellEnd"/>
                  <w:r w:rsidRPr="00B4265F">
                    <w:rPr>
                      <w:color w:val="000000"/>
                      <w:sz w:val="16"/>
                      <w:szCs w:val="16"/>
                    </w:rPr>
                    <w:t xml:space="preserve"> буџета:1</w:t>
                  </w:r>
                  <w:r w:rsidRPr="00B4265F">
                    <w:rPr>
                      <w:color w:val="000000"/>
                      <w:sz w:val="16"/>
                      <w:szCs w:val="16"/>
                      <w:lang w:val="sr-Cyrl-RS"/>
                    </w:rPr>
                    <w:t>0</w:t>
                  </w:r>
                  <w:r w:rsidRPr="00B4265F">
                    <w:rPr>
                      <w:color w:val="000000"/>
                      <w:sz w:val="16"/>
                      <w:szCs w:val="16"/>
                    </w:rPr>
                    <w:t>00.000,00</w:t>
                  </w:r>
                </w:p>
              </w:tc>
              <w:tc>
                <w:tcPr>
                  <w:tcW w:w="1293" w:type="dxa"/>
                  <w:tcBorders>
                    <w:top w:val="single" w:sz="6" w:space="0" w:color="000000"/>
                    <w:left w:val="single" w:sz="6" w:space="0" w:color="000000"/>
                    <w:bottom w:val="single" w:sz="6" w:space="0" w:color="000000"/>
                    <w:right w:val="single" w:sz="6" w:space="0" w:color="000000"/>
                  </w:tcBorders>
                </w:tcPr>
                <w:p w14:paraId="7E020322"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E3F22D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7278251" w14:textId="77777777" w:rsidR="00C606F5" w:rsidRPr="00B4265F" w:rsidRDefault="00C606F5" w:rsidP="005B0B25">
                  <w:pPr>
                    <w:jc w:val="right"/>
                    <w:rPr>
                      <w:color w:val="000000"/>
                      <w:sz w:val="16"/>
                      <w:szCs w:val="16"/>
                    </w:rPr>
                  </w:pPr>
                </w:p>
              </w:tc>
            </w:tr>
            <w:tr w:rsidR="00C606F5" w:rsidRPr="00B4265F" w14:paraId="66824A31" w14:textId="77777777" w:rsidTr="005B0B25">
              <w:tc>
                <w:tcPr>
                  <w:tcW w:w="710" w:type="dxa"/>
                  <w:tcBorders>
                    <w:top w:val="single" w:sz="6" w:space="0" w:color="000000"/>
                    <w:left w:val="single" w:sz="6" w:space="0" w:color="000000"/>
                    <w:bottom w:val="single" w:sz="6" w:space="0" w:color="000000"/>
                    <w:right w:val="single" w:sz="6" w:space="0" w:color="000000"/>
                  </w:tcBorders>
                </w:tcPr>
                <w:p w14:paraId="323340CC"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3498F19"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6803ACBD" w14:textId="77777777" w:rsidR="00C606F5" w:rsidRPr="00B4265F" w:rsidRDefault="00C606F5" w:rsidP="005B0B25">
                  <w:pPr>
                    <w:rPr>
                      <w:color w:val="000000"/>
                      <w:sz w:val="16"/>
                      <w:szCs w:val="16"/>
                    </w:rPr>
                  </w:pPr>
                  <w:r w:rsidRPr="00B4265F">
                    <w:rPr>
                      <w:color w:val="000000"/>
                      <w:sz w:val="16"/>
                      <w:szCs w:val="16"/>
                      <w:lang w:val="sr-Cyrl-RS"/>
                    </w:rPr>
                    <w:t>Пренета средства из претходне године:12.440.000,00</w:t>
                  </w:r>
                </w:p>
              </w:tc>
              <w:tc>
                <w:tcPr>
                  <w:tcW w:w="1293" w:type="dxa"/>
                  <w:tcBorders>
                    <w:top w:val="single" w:sz="6" w:space="0" w:color="000000"/>
                    <w:left w:val="single" w:sz="6" w:space="0" w:color="000000"/>
                    <w:bottom w:val="single" w:sz="6" w:space="0" w:color="000000"/>
                    <w:right w:val="single" w:sz="6" w:space="0" w:color="000000"/>
                  </w:tcBorders>
                </w:tcPr>
                <w:p w14:paraId="7006B5D5"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4C7AB127"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19EAF9EA" w14:textId="77777777" w:rsidR="00C606F5" w:rsidRPr="00B4265F" w:rsidRDefault="00C606F5" w:rsidP="005B0B25">
                  <w:pPr>
                    <w:jc w:val="right"/>
                    <w:rPr>
                      <w:color w:val="000000"/>
                      <w:sz w:val="16"/>
                      <w:szCs w:val="16"/>
                    </w:rPr>
                  </w:pPr>
                </w:p>
              </w:tc>
            </w:tr>
            <w:tr w:rsidR="00C606F5" w:rsidRPr="00B4265F" w14:paraId="6F03CA6D" w14:textId="77777777" w:rsidTr="005B0B25">
              <w:tc>
                <w:tcPr>
                  <w:tcW w:w="710" w:type="dxa"/>
                  <w:tcBorders>
                    <w:top w:val="single" w:sz="6" w:space="0" w:color="000000"/>
                    <w:left w:val="single" w:sz="6" w:space="0" w:color="000000"/>
                    <w:bottom w:val="single" w:sz="6" w:space="0" w:color="000000"/>
                    <w:right w:val="single" w:sz="6" w:space="0" w:color="000000"/>
                  </w:tcBorders>
                </w:tcPr>
                <w:p w14:paraId="2F651EE1" w14:textId="77777777" w:rsidR="00C606F5" w:rsidRPr="00B4265F" w:rsidRDefault="00C606F5" w:rsidP="005B0B25">
                  <w:pPr>
                    <w:jc w:val="center"/>
                    <w:rPr>
                      <w:color w:val="000000"/>
                      <w:sz w:val="16"/>
                      <w:szCs w:val="16"/>
                      <w:lang w:val="sr-Cyrl-RS"/>
                    </w:rPr>
                  </w:pPr>
                  <w:r w:rsidRPr="00B4265F">
                    <w:rPr>
                      <w:sz w:val="16"/>
                      <w:szCs w:val="16"/>
                    </w:rPr>
                    <w:t>512</w:t>
                  </w:r>
                </w:p>
              </w:tc>
              <w:tc>
                <w:tcPr>
                  <w:tcW w:w="650" w:type="dxa"/>
                  <w:tcBorders>
                    <w:top w:val="single" w:sz="6" w:space="0" w:color="000000"/>
                    <w:left w:val="single" w:sz="6" w:space="0" w:color="000000"/>
                    <w:bottom w:val="single" w:sz="6" w:space="0" w:color="000000"/>
                    <w:right w:val="single" w:sz="6" w:space="0" w:color="000000"/>
                  </w:tcBorders>
                </w:tcPr>
                <w:p w14:paraId="555E78DA" w14:textId="79B73B82" w:rsidR="00C606F5" w:rsidRPr="00B4265F" w:rsidRDefault="006A41D5" w:rsidP="005B0B25">
                  <w:pPr>
                    <w:ind w:right="20"/>
                    <w:jc w:val="right"/>
                    <w:rPr>
                      <w:sz w:val="16"/>
                      <w:szCs w:val="16"/>
                      <w:lang w:val="sr-Cyrl-RS"/>
                    </w:rPr>
                  </w:pPr>
                  <w:r>
                    <w:rPr>
                      <w:sz w:val="16"/>
                      <w:szCs w:val="16"/>
                      <w:lang w:val="sr-Cyrl-RS"/>
                    </w:rPr>
                    <w:t>8</w:t>
                  </w:r>
                  <w:r w:rsidR="00C606F5" w:rsidRPr="00B4265F">
                    <w:rPr>
                      <w:sz w:val="16"/>
                      <w:szCs w:val="16"/>
                    </w:rPr>
                    <w:t>.</w:t>
                  </w:r>
                </w:p>
              </w:tc>
              <w:tc>
                <w:tcPr>
                  <w:tcW w:w="4488" w:type="dxa"/>
                  <w:tcBorders>
                    <w:top w:val="single" w:sz="6" w:space="0" w:color="000000"/>
                    <w:left w:val="single" w:sz="6" w:space="0" w:color="000000"/>
                    <w:bottom w:val="single" w:sz="6" w:space="0" w:color="000000"/>
                    <w:right w:val="single" w:sz="6" w:space="0" w:color="000000"/>
                  </w:tcBorders>
                </w:tcPr>
                <w:p w14:paraId="244F183E" w14:textId="77777777" w:rsidR="00C606F5" w:rsidRPr="00B4265F" w:rsidRDefault="00C606F5" w:rsidP="005B0B25">
                  <w:pPr>
                    <w:rPr>
                      <w:color w:val="000000"/>
                      <w:sz w:val="16"/>
                      <w:szCs w:val="16"/>
                    </w:rPr>
                  </w:pPr>
                  <w:proofErr w:type="spellStart"/>
                  <w:r w:rsidRPr="00B4265F">
                    <w:rPr>
                      <w:sz w:val="16"/>
                      <w:szCs w:val="16"/>
                    </w:rPr>
                    <w:t>Набака</w:t>
                  </w:r>
                  <w:proofErr w:type="spellEnd"/>
                  <w:r w:rsidRPr="00B4265F">
                    <w:rPr>
                      <w:sz w:val="16"/>
                      <w:szCs w:val="16"/>
                    </w:rPr>
                    <w:t xml:space="preserve"> </w:t>
                  </w:r>
                  <w:proofErr w:type="spellStart"/>
                  <w:r w:rsidRPr="00B4265F">
                    <w:rPr>
                      <w:sz w:val="16"/>
                      <w:szCs w:val="16"/>
                    </w:rPr>
                    <w:t>возила</w:t>
                  </w:r>
                  <w:proofErr w:type="spellEnd"/>
                  <w:r w:rsidRPr="00B4265F">
                    <w:rPr>
                      <w:sz w:val="16"/>
                      <w:szCs w:val="16"/>
                    </w:rPr>
                    <w:t xml:space="preserve"> </w:t>
                  </w:r>
                  <w:proofErr w:type="spellStart"/>
                  <w:r w:rsidRPr="00B4265F">
                    <w:rPr>
                      <w:sz w:val="16"/>
                      <w:szCs w:val="16"/>
                    </w:rPr>
                    <w:t>на</w:t>
                  </w:r>
                  <w:proofErr w:type="spellEnd"/>
                  <w:r w:rsidRPr="00B4265F">
                    <w:rPr>
                      <w:sz w:val="16"/>
                      <w:szCs w:val="16"/>
                    </w:rPr>
                    <w:t xml:space="preserve"> </w:t>
                  </w:r>
                  <w:proofErr w:type="spellStart"/>
                  <w:r w:rsidRPr="00B4265F">
                    <w:rPr>
                      <w:sz w:val="16"/>
                      <w:szCs w:val="16"/>
                    </w:rPr>
                    <w:t>лизинг</w:t>
                  </w:r>
                  <w:proofErr w:type="spellEnd"/>
                  <w:r w:rsidRPr="00B4265F">
                    <w:rPr>
                      <w:sz w:val="16"/>
                      <w:szCs w:val="16"/>
                    </w:rPr>
                    <w:t xml:space="preserve"> </w:t>
                  </w:r>
                  <w:proofErr w:type="spellStart"/>
                  <w:r w:rsidRPr="00B4265F">
                    <w:rPr>
                      <w:sz w:val="16"/>
                      <w:szCs w:val="16"/>
                    </w:rPr>
                    <w:t>за</w:t>
                  </w:r>
                  <w:proofErr w:type="spellEnd"/>
                  <w:r w:rsidRPr="00B4265F">
                    <w:rPr>
                      <w:sz w:val="16"/>
                      <w:szCs w:val="16"/>
                    </w:rPr>
                    <w:t xml:space="preserve"> </w:t>
                  </w:r>
                  <w:proofErr w:type="spellStart"/>
                  <w:r w:rsidRPr="00B4265F">
                    <w:rPr>
                      <w:sz w:val="16"/>
                      <w:szCs w:val="16"/>
                    </w:rPr>
                    <w:t>потребе</w:t>
                  </w:r>
                  <w:proofErr w:type="spellEnd"/>
                  <w:r w:rsidRPr="00B4265F">
                    <w:rPr>
                      <w:sz w:val="16"/>
                      <w:szCs w:val="16"/>
                      <w:lang w:val="sr-Cyrl-RS"/>
                    </w:rPr>
                    <w:t xml:space="preserve"> ЈКП Вододвод</w:t>
                  </w:r>
                </w:p>
              </w:tc>
              <w:tc>
                <w:tcPr>
                  <w:tcW w:w="1293" w:type="dxa"/>
                  <w:tcBorders>
                    <w:top w:val="single" w:sz="6" w:space="0" w:color="000000"/>
                    <w:left w:val="single" w:sz="6" w:space="0" w:color="000000"/>
                    <w:bottom w:val="single" w:sz="6" w:space="0" w:color="000000"/>
                    <w:right w:val="single" w:sz="6" w:space="0" w:color="000000"/>
                  </w:tcBorders>
                </w:tcPr>
                <w:p w14:paraId="0961BC39" w14:textId="77777777" w:rsidR="00C606F5" w:rsidRPr="00B4265F" w:rsidRDefault="00C606F5" w:rsidP="005B0B25">
                  <w:pPr>
                    <w:jc w:val="right"/>
                    <w:rPr>
                      <w:color w:val="000000"/>
                      <w:sz w:val="16"/>
                      <w:szCs w:val="16"/>
                    </w:rPr>
                  </w:pPr>
                  <w:r w:rsidRPr="00B4265F">
                    <w:rPr>
                      <w:sz w:val="16"/>
                      <w:szCs w:val="16"/>
                      <w:lang w:val="sr-Cyrl-RS"/>
                    </w:rPr>
                    <w:t>8.000.000,00</w:t>
                  </w:r>
                </w:p>
              </w:tc>
              <w:tc>
                <w:tcPr>
                  <w:tcW w:w="1293" w:type="dxa"/>
                  <w:tcBorders>
                    <w:top w:val="single" w:sz="6" w:space="0" w:color="000000"/>
                    <w:left w:val="single" w:sz="6" w:space="0" w:color="000000"/>
                    <w:bottom w:val="single" w:sz="6" w:space="0" w:color="000000"/>
                    <w:right w:val="single" w:sz="6" w:space="0" w:color="000000"/>
                  </w:tcBorders>
                </w:tcPr>
                <w:p w14:paraId="057E84F1" w14:textId="77777777" w:rsidR="00C606F5" w:rsidRPr="00B4265F" w:rsidRDefault="00C606F5" w:rsidP="005B0B25">
                  <w:pPr>
                    <w:jc w:val="right"/>
                    <w:rPr>
                      <w:color w:val="000000"/>
                      <w:sz w:val="16"/>
                      <w:szCs w:val="16"/>
                    </w:rPr>
                  </w:pPr>
                  <w:r w:rsidRPr="00B4265F">
                    <w:rPr>
                      <w:sz w:val="16"/>
                      <w:szCs w:val="16"/>
                      <w:lang w:val="sr-Cyrl-RS"/>
                    </w:rPr>
                    <w:t>8.000.000</w:t>
                  </w:r>
                  <w:r w:rsidRPr="00B4265F">
                    <w:rPr>
                      <w:sz w:val="16"/>
                      <w:szCs w:val="16"/>
                    </w:rPr>
                    <w:t>,00</w:t>
                  </w:r>
                </w:p>
              </w:tc>
              <w:tc>
                <w:tcPr>
                  <w:tcW w:w="1351" w:type="dxa"/>
                  <w:tcBorders>
                    <w:top w:val="single" w:sz="6" w:space="0" w:color="000000"/>
                    <w:left w:val="single" w:sz="6" w:space="0" w:color="000000"/>
                    <w:bottom w:val="single" w:sz="6" w:space="0" w:color="000000"/>
                    <w:right w:val="single" w:sz="6" w:space="0" w:color="000000"/>
                  </w:tcBorders>
                </w:tcPr>
                <w:p w14:paraId="61BEC7CC" w14:textId="77777777" w:rsidR="00C606F5" w:rsidRPr="00B4265F" w:rsidRDefault="00C606F5" w:rsidP="005B0B25">
                  <w:pPr>
                    <w:jc w:val="right"/>
                    <w:rPr>
                      <w:color w:val="000000"/>
                      <w:sz w:val="16"/>
                      <w:szCs w:val="16"/>
                    </w:rPr>
                  </w:pPr>
                  <w:r w:rsidRPr="00B4265F">
                    <w:rPr>
                      <w:sz w:val="16"/>
                      <w:szCs w:val="16"/>
                      <w:lang w:val="sr-Cyrl-RS"/>
                    </w:rPr>
                    <w:t>8.000.000</w:t>
                  </w:r>
                  <w:r w:rsidRPr="00B4265F">
                    <w:rPr>
                      <w:sz w:val="16"/>
                      <w:szCs w:val="16"/>
                    </w:rPr>
                    <w:t>,00</w:t>
                  </w:r>
                </w:p>
              </w:tc>
            </w:tr>
            <w:tr w:rsidR="00C606F5" w:rsidRPr="00B4265F" w14:paraId="4421C37E" w14:textId="77777777" w:rsidTr="005B0B25">
              <w:tc>
                <w:tcPr>
                  <w:tcW w:w="710" w:type="dxa"/>
                  <w:tcBorders>
                    <w:top w:val="single" w:sz="6" w:space="0" w:color="000000"/>
                    <w:left w:val="single" w:sz="6" w:space="0" w:color="000000"/>
                    <w:bottom w:val="single" w:sz="6" w:space="0" w:color="000000"/>
                    <w:right w:val="single" w:sz="6" w:space="0" w:color="000000"/>
                  </w:tcBorders>
                </w:tcPr>
                <w:p w14:paraId="7F79B852"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BA12463"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6FFDDAE1" w14:textId="77777777" w:rsidR="00C606F5" w:rsidRPr="00B4265F" w:rsidRDefault="00C606F5" w:rsidP="005B0B25">
                  <w:pPr>
                    <w:rPr>
                      <w:color w:val="000000"/>
                      <w:sz w:val="16"/>
                      <w:szCs w:val="16"/>
                    </w:rPr>
                  </w:pPr>
                  <w:proofErr w:type="spellStart"/>
                  <w:r w:rsidRPr="00B4265F">
                    <w:rPr>
                      <w:sz w:val="16"/>
                      <w:szCs w:val="16"/>
                    </w:rPr>
                    <w:t>Година</w:t>
                  </w:r>
                  <w:proofErr w:type="spellEnd"/>
                  <w:r w:rsidRPr="00B4265F">
                    <w:rPr>
                      <w:sz w:val="16"/>
                      <w:szCs w:val="16"/>
                    </w:rPr>
                    <w:t xml:space="preserve"> </w:t>
                  </w:r>
                  <w:proofErr w:type="spellStart"/>
                  <w:r w:rsidRPr="00B4265F">
                    <w:rPr>
                      <w:sz w:val="16"/>
                      <w:szCs w:val="16"/>
                    </w:rPr>
                    <w:t>почетка</w:t>
                  </w:r>
                  <w:proofErr w:type="spellEnd"/>
                  <w:r w:rsidRPr="00B4265F">
                    <w:rPr>
                      <w:sz w:val="16"/>
                      <w:szCs w:val="16"/>
                    </w:rPr>
                    <w:t xml:space="preserve"> финансирања:2022</w:t>
                  </w:r>
                </w:p>
              </w:tc>
              <w:tc>
                <w:tcPr>
                  <w:tcW w:w="1293" w:type="dxa"/>
                  <w:tcBorders>
                    <w:top w:val="single" w:sz="6" w:space="0" w:color="000000"/>
                    <w:left w:val="single" w:sz="6" w:space="0" w:color="000000"/>
                    <w:bottom w:val="single" w:sz="6" w:space="0" w:color="000000"/>
                    <w:right w:val="single" w:sz="6" w:space="0" w:color="000000"/>
                  </w:tcBorders>
                </w:tcPr>
                <w:p w14:paraId="78C2DFBF"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670EA5E2"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37FEC6EA" w14:textId="77777777" w:rsidR="00C606F5" w:rsidRPr="00B4265F" w:rsidRDefault="00C606F5" w:rsidP="005B0B25">
                  <w:pPr>
                    <w:jc w:val="right"/>
                    <w:rPr>
                      <w:color w:val="000000"/>
                      <w:sz w:val="16"/>
                      <w:szCs w:val="16"/>
                    </w:rPr>
                  </w:pPr>
                </w:p>
              </w:tc>
            </w:tr>
            <w:tr w:rsidR="00C606F5" w:rsidRPr="00B4265F" w14:paraId="7FAE6B1E" w14:textId="77777777" w:rsidTr="005B0B25">
              <w:tc>
                <w:tcPr>
                  <w:tcW w:w="710" w:type="dxa"/>
                  <w:tcBorders>
                    <w:top w:val="single" w:sz="6" w:space="0" w:color="000000"/>
                    <w:left w:val="single" w:sz="6" w:space="0" w:color="000000"/>
                    <w:bottom w:val="single" w:sz="6" w:space="0" w:color="000000"/>
                    <w:right w:val="single" w:sz="6" w:space="0" w:color="000000"/>
                  </w:tcBorders>
                </w:tcPr>
                <w:p w14:paraId="5E55935C"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403216B"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5725B60D" w14:textId="77777777" w:rsidR="00C606F5" w:rsidRPr="00B4265F" w:rsidRDefault="00C606F5" w:rsidP="005B0B25">
                  <w:pPr>
                    <w:rPr>
                      <w:color w:val="000000"/>
                      <w:sz w:val="16"/>
                      <w:szCs w:val="16"/>
                    </w:rPr>
                  </w:pPr>
                  <w:proofErr w:type="spellStart"/>
                  <w:r w:rsidRPr="00B4265F">
                    <w:rPr>
                      <w:sz w:val="16"/>
                      <w:szCs w:val="16"/>
                    </w:rPr>
                    <w:t>Година</w:t>
                  </w:r>
                  <w:proofErr w:type="spellEnd"/>
                  <w:r w:rsidRPr="00B4265F">
                    <w:rPr>
                      <w:sz w:val="16"/>
                      <w:szCs w:val="16"/>
                    </w:rPr>
                    <w:t xml:space="preserve"> </w:t>
                  </w:r>
                  <w:proofErr w:type="spellStart"/>
                  <w:r w:rsidRPr="00B4265F">
                    <w:rPr>
                      <w:sz w:val="16"/>
                      <w:szCs w:val="16"/>
                    </w:rPr>
                    <w:t>завршетка</w:t>
                  </w:r>
                  <w:proofErr w:type="spellEnd"/>
                  <w:r w:rsidRPr="00B4265F">
                    <w:rPr>
                      <w:sz w:val="16"/>
                      <w:szCs w:val="16"/>
                    </w:rPr>
                    <w:t xml:space="preserve"> финансирања:2027</w:t>
                  </w:r>
                </w:p>
              </w:tc>
              <w:tc>
                <w:tcPr>
                  <w:tcW w:w="1293" w:type="dxa"/>
                  <w:tcBorders>
                    <w:top w:val="single" w:sz="6" w:space="0" w:color="000000"/>
                    <w:left w:val="single" w:sz="6" w:space="0" w:color="000000"/>
                    <w:bottom w:val="single" w:sz="6" w:space="0" w:color="000000"/>
                    <w:right w:val="single" w:sz="6" w:space="0" w:color="000000"/>
                  </w:tcBorders>
                </w:tcPr>
                <w:p w14:paraId="5CC5E2B1"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E96959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61F4996A" w14:textId="77777777" w:rsidR="00C606F5" w:rsidRPr="00B4265F" w:rsidRDefault="00C606F5" w:rsidP="005B0B25">
                  <w:pPr>
                    <w:jc w:val="right"/>
                    <w:rPr>
                      <w:color w:val="000000"/>
                      <w:sz w:val="16"/>
                      <w:szCs w:val="16"/>
                    </w:rPr>
                  </w:pPr>
                </w:p>
              </w:tc>
            </w:tr>
            <w:tr w:rsidR="00C606F5" w:rsidRPr="00B4265F" w14:paraId="79B43410"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1506884"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64C66B4A"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2B0EDFD5" w14:textId="77777777" w:rsidR="00C606F5" w:rsidRPr="00B4265F" w:rsidRDefault="00C606F5" w:rsidP="005B0B25">
                  <w:pPr>
                    <w:rPr>
                      <w:color w:val="000000"/>
                      <w:sz w:val="16"/>
                      <w:szCs w:val="16"/>
                    </w:rPr>
                  </w:pPr>
                  <w:proofErr w:type="spellStart"/>
                  <w:r w:rsidRPr="00B4265F">
                    <w:rPr>
                      <w:sz w:val="16"/>
                      <w:szCs w:val="16"/>
                    </w:rPr>
                    <w:t>Укупна</w:t>
                  </w:r>
                  <w:proofErr w:type="spellEnd"/>
                  <w:r w:rsidRPr="00B4265F">
                    <w:rPr>
                      <w:sz w:val="16"/>
                      <w:szCs w:val="16"/>
                    </w:rPr>
                    <w:t xml:space="preserve"> </w:t>
                  </w:r>
                  <w:proofErr w:type="spellStart"/>
                  <w:r w:rsidRPr="00B4265F">
                    <w:rPr>
                      <w:sz w:val="16"/>
                      <w:szCs w:val="16"/>
                    </w:rPr>
                    <w:t>вредност</w:t>
                  </w:r>
                  <w:proofErr w:type="spellEnd"/>
                  <w:r w:rsidRPr="00B4265F">
                    <w:rPr>
                      <w:sz w:val="16"/>
                      <w:szCs w:val="16"/>
                    </w:rPr>
                    <w:t xml:space="preserve"> </w:t>
                  </w:r>
                  <w:proofErr w:type="spellStart"/>
                  <w:r w:rsidRPr="00B4265F">
                    <w:rPr>
                      <w:sz w:val="16"/>
                      <w:szCs w:val="16"/>
                    </w:rPr>
                    <w:t>пројекта</w:t>
                  </w:r>
                  <w:proofErr w:type="spellEnd"/>
                  <w:r w:rsidRPr="00B4265F">
                    <w:rPr>
                      <w:sz w:val="16"/>
                      <w:szCs w:val="16"/>
                    </w:rPr>
                    <w:t>: 45.600.000,00</w:t>
                  </w:r>
                </w:p>
              </w:tc>
              <w:tc>
                <w:tcPr>
                  <w:tcW w:w="1293" w:type="dxa"/>
                  <w:tcBorders>
                    <w:top w:val="single" w:sz="6" w:space="0" w:color="000000"/>
                    <w:left w:val="single" w:sz="6" w:space="0" w:color="000000"/>
                    <w:bottom w:val="single" w:sz="6" w:space="0" w:color="000000"/>
                    <w:right w:val="single" w:sz="6" w:space="0" w:color="000000"/>
                  </w:tcBorders>
                </w:tcPr>
                <w:p w14:paraId="74ADC212"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48FB289F"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66522DCE" w14:textId="77777777" w:rsidR="00C606F5" w:rsidRPr="00B4265F" w:rsidRDefault="00C606F5" w:rsidP="005B0B25">
                  <w:pPr>
                    <w:jc w:val="right"/>
                    <w:rPr>
                      <w:color w:val="000000"/>
                      <w:sz w:val="16"/>
                      <w:szCs w:val="16"/>
                    </w:rPr>
                  </w:pPr>
                </w:p>
              </w:tc>
            </w:tr>
            <w:tr w:rsidR="00C606F5" w:rsidRPr="00B4265F" w14:paraId="3E71BC19" w14:textId="77777777" w:rsidTr="005B0B25">
              <w:tc>
                <w:tcPr>
                  <w:tcW w:w="710" w:type="dxa"/>
                  <w:tcBorders>
                    <w:top w:val="single" w:sz="6" w:space="0" w:color="000000"/>
                    <w:left w:val="single" w:sz="6" w:space="0" w:color="000000"/>
                    <w:bottom w:val="single" w:sz="6" w:space="0" w:color="000000"/>
                    <w:right w:val="single" w:sz="6" w:space="0" w:color="000000"/>
                  </w:tcBorders>
                </w:tcPr>
                <w:p w14:paraId="113E502A"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E960299"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7BEE68EB" w14:textId="77777777" w:rsidR="00C606F5" w:rsidRPr="00B4265F" w:rsidRDefault="00C606F5" w:rsidP="005B0B25">
                  <w:pPr>
                    <w:rPr>
                      <w:color w:val="000000"/>
                      <w:sz w:val="16"/>
                      <w:szCs w:val="16"/>
                    </w:rPr>
                  </w:pPr>
                  <w:proofErr w:type="spellStart"/>
                  <w:r w:rsidRPr="00B4265F">
                    <w:rPr>
                      <w:sz w:val="16"/>
                      <w:szCs w:val="16"/>
                    </w:rPr>
                    <w:t>Извори</w:t>
                  </w:r>
                  <w:proofErr w:type="spellEnd"/>
                  <w:r w:rsidRPr="00B4265F">
                    <w:rPr>
                      <w:sz w:val="16"/>
                      <w:szCs w:val="16"/>
                    </w:rPr>
                    <w:t xml:space="preserve"> </w:t>
                  </w:r>
                  <w:proofErr w:type="spellStart"/>
                  <w:r w:rsidRPr="00B4265F">
                    <w:rPr>
                      <w:sz w:val="16"/>
                      <w:szCs w:val="16"/>
                    </w:rPr>
                    <w:t>финансирања</w:t>
                  </w:r>
                  <w:proofErr w:type="spellEnd"/>
                  <w:r w:rsidRPr="00B4265F">
                    <w:rPr>
                      <w:sz w:val="16"/>
                      <w:szCs w:val="16"/>
                    </w:rPr>
                    <w:t>: (01)</w:t>
                  </w:r>
                </w:p>
              </w:tc>
              <w:tc>
                <w:tcPr>
                  <w:tcW w:w="1293" w:type="dxa"/>
                  <w:tcBorders>
                    <w:top w:val="single" w:sz="6" w:space="0" w:color="000000"/>
                    <w:left w:val="single" w:sz="6" w:space="0" w:color="000000"/>
                    <w:bottom w:val="single" w:sz="6" w:space="0" w:color="000000"/>
                    <w:right w:val="single" w:sz="6" w:space="0" w:color="000000"/>
                  </w:tcBorders>
                </w:tcPr>
                <w:p w14:paraId="043BE833"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0947A48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1C7E9047" w14:textId="77777777" w:rsidR="00C606F5" w:rsidRPr="00B4265F" w:rsidRDefault="00C606F5" w:rsidP="005B0B25">
                  <w:pPr>
                    <w:jc w:val="right"/>
                    <w:rPr>
                      <w:color w:val="000000"/>
                      <w:sz w:val="16"/>
                      <w:szCs w:val="16"/>
                    </w:rPr>
                  </w:pPr>
                </w:p>
              </w:tc>
            </w:tr>
            <w:tr w:rsidR="00C606F5" w:rsidRPr="00B4265F" w14:paraId="3E66F9C4" w14:textId="77777777" w:rsidTr="005B0B25">
              <w:tc>
                <w:tcPr>
                  <w:tcW w:w="710" w:type="dxa"/>
                  <w:tcBorders>
                    <w:top w:val="single" w:sz="6" w:space="0" w:color="000000"/>
                    <w:left w:val="single" w:sz="6" w:space="0" w:color="000000"/>
                    <w:bottom w:val="single" w:sz="6" w:space="0" w:color="000000"/>
                    <w:right w:val="single" w:sz="6" w:space="0" w:color="000000"/>
                  </w:tcBorders>
                </w:tcPr>
                <w:p w14:paraId="2C49EFCA" w14:textId="77777777" w:rsidR="00C606F5" w:rsidRPr="00B4265F" w:rsidRDefault="00C606F5" w:rsidP="005B0B25">
                  <w:pPr>
                    <w:jc w:val="center"/>
                    <w:rPr>
                      <w:color w:val="000000"/>
                      <w:sz w:val="16"/>
                      <w:szCs w:val="16"/>
                    </w:rPr>
                  </w:pPr>
                  <w:r w:rsidRPr="00B4265F">
                    <w:rPr>
                      <w:sz w:val="16"/>
                      <w:szCs w:val="16"/>
                    </w:rPr>
                    <w:t>51</w:t>
                  </w:r>
                  <w:r w:rsidRPr="00B4265F">
                    <w:rPr>
                      <w:sz w:val="16"/>
                      <w:szCs w:val="16"/>
                      <w:lang w:val="sr-Cyrl-RS"/>
                    </w:rPr>
                    <w:t>1</w:t>
                  </w:r>
                </w:p>
              </w:tc>
              <w:tc>
                <w:tcPr>
                  <w:tcW w:w="650" w:type="dxa"/>
                  <w:tcBorders>
                    <w:top w:val="single" w:sz="6" w:space="0" w:color="000000"/>
                    <w:left w:val="single" w:sz="6" w:space="0" w:color="000000"/>
                    <w:bottom w:val="single" w:sz="6" w:space="0" w:color="000000"/>
                    <w:right w:val="single" w:sz="6" w:space="0" w:color="000000"/>
                  </w:tcBorders>
                </w:tcPr>
                <w:p w14:paraId="2B80D0A8" w14:textId="750873A4" w:rsidR="00C606F5" w:rsidRPr="00B4265F" w:rsidRDefault="006A41D5" w:rsidP="005B0B25">
                  <w:pPr>
                    <w:ind w:right="20"/>
                    <w:jc w:val="right"/>
                    <w:rPr>
                      <w:sz w:val="16"/>
                      <w:szCs w:val="16"/>
                    </w:rPr>
                  </w:pPr>
                  <w:r>
                    <w:rPr>
                      <w:sz w:val="16"/>
                      <w:szCs w:val="16"/>
                      <w:lang w:val="sr-Cyrl-RS"/>
                    </w:rPr>
                    <w:t>9</w:t>
                  </w:r>
                  <w:r w:rsidR="00C606F5" w:rsidRPr="00B4265F">
                    <w:rPr>
                      <w:sz w:val="16"/>
                      <w:szCs w:val="16"/>
                      <w:lang w:val="sr-Cyrl-RS"/>
                    </w:rPr>
                    <w:t>.</w:t>
                  </w:r>
                </w:p>
              </w:tc>
              <w:tc>
                <w:tcPr>
                  <w:tcW w:w="4488" w:type="dxa"/>
                  <w:tcBorders>
                    <w:top w:val="single" w:sz="6" w:space="0" w:color="000000"/>
                    <w:left w:val="single" w:sz="6" w:space="0" w:color="000000"/>
                    <w:bottom w:val="single" w:sz="6" w:space="0" w:color="000000"/>
                    <w:right w:val="single" w:sz="6" w:space="0" w:color="000000"/>
                  </w:tcBorders>
                </w:tcPr>
                <w:p w14:paraId="07D18052" w14:textId="4809B81F" w:rsidR="00C606F5" w:rsidRPr="00B4265F" w:rsidRDefault="00C606F5" w:rsidP="005B0B25">
                  <w:pPr>
                    <w:rPr>
                      <w:color w:val="000000"/>
                      <w:sz w:val="16"/>
                      <w:szCs w:val="16"/>
                    </w:rPr>
                  </w:pPr>
                  <w:r w:rsidRPr="00B4265F">
                    <w:rPr>
                      <w:sz w:val="16"/>
                      <w:szCs w:val="16"/>
                      <w:lang w:val="sr-Cyrl-RS"/>
                    </w:rPr>
                    <w:t>Енергетски менџмент: Јавног приватно</w:t>
                  </w:r>
                  <w:r>
                    <w:rPr>
                      <w:sz w:val="16"/>
                      <w:szCs w:val="16"/>
                      <w:lang w:val="sr-Cyrl-RS"/>
                    </w:rPr>
                    <w:t xml:space="preserve"> </w:t>
                  </w:r>
                  <w:r w:rsidRPr="00B4265F">
                    <w:rPr>
                      <w:sz w:val="16"/>
                      <w:szCs w:val="16"/>
                      <w:lang w:val="sr-Cyrl-RS"/>
                    </w:rPr>
                    <w:t>партнерство за јавну расвету</w:t>
                  </w:r>
                </w:p>
              </w:tc>
              <w:tc>
                <w:tcPr>
                  <w:tcW w:w="1293" w:type="dxa"/>
                  <w:tcBorders>
                    <w:top w:val="single" w:sz="6" w:space="0" w:color="000000"/>
                    <w:left w:val="single" w:sz="6" w:space="0" w:color="000000"/>
                    <w:bottom w:val="single" w:sz="6" w:space="0" w:color="000000"/>
                    <w:right w:val="single" w:sz="6" w:space="0" w:color="000000"/>
                  </w:tcBorders>
                </w:tcPr>
                <w:p w14:paraId="0B34819D" w14:textId="77777777" w:rsidR="00C606F5" w:rsidRPr="00B4265F" w:rsidRDefault="00C606F5" w:rsidP="005B0B25">
                  <w:pPr>
                    <w:jc w:val="right"/>
                    <w:rPr>
                      <w:color w:val="000000"/>
                      <w:sz w:val="16"/>
                      <w:szCs w:val="16"/>
                    </w:rPr>
                  </w:pPr>
                  <w:r w:rsidRPr="00B4265F">
                    <w:rPr>
                      <w:sz w:val="16"/>
                      <w:szCs w:val="16"/>
                      <w:lang w:val="sr-Cyrl-RS"/>
                    </w:rPr>
                    <w:t>21.000.000</w:t>
                  </w:r>
                  <w:r w:rsidRPr="00B4265F">
                    <w:rPr>
                      <w:sz w:val="16"/>
                      <w:szCs w:val="16"/>
                    </w:rPr>
                    <w:t>,00</w:t>
                  </w:r>
                </w:p>
              </w:tc>
              <w:tc>
                <w:tcPr>
                  <w:tcW w:w="1293" w:type="dxa"/>
                  <w:tcBorders>
                    <w:top w:val="single" w:sz="6" w:space="0" w:color="000000"/>
                    <w:left w:val="single" w:sz="6" w:space="0" w:color="000000"/>
                    <w:bottom w:val="single" w:sz="6" w:space="0" w:color="000000"/>
                    <w:right w:val="single" w:sz="6" w:space="0" w:color="000000"/>
                  </w:tcBorders>
                </w:tcPr>
                <w:p w14:paraId="785D23DF" w14:textId="77777777" w:rsidR="00C606F5" w:rsidRPr="00B4265F" w:rsidRDefault="00C606F5" w:rsidP="005B0B25">
                  <w:pPr>
                    <w:jc w:val="right"/>
                    <w:rPr>
                      <w:color w:val="000000"/>
                      <w:sz w:val="16"/>
                      <w:szCs w:val="16"/>
                    </w:rPr>
                  </w:pPr>
                  <w:r w:rsidRPr="00B4265F">
                    <w:rPr>
                      <w:sz w:val="16"/>
                      <w:szCs w:val="16"/>
                      <w:lang w:val="sr-Cyrl-RS"/>
                    </w:rPr>
                    <w:t>21.000.000</w:t>
                  </w:r>
                  <w:r w:rsidRPr="00B4265F">
                    <w:rPr>
                      <w:sz w:val="16"/>
                      <w:szCs w:val="16"/>
                    </w:rPr>
                    <w:t>,00</w:t>
                  </w:r>
                </w:p>
              </w:tc>
              <w:tc>
                <w:tcPr>
                  <w:tcW w:w="1351" w:type="dxa"/>
                  <w:tcBorders>
                    <w:top w:val="single" w:sz="6" w:space="0" w:color="000000"/>
                    <w:left w:val="single" w:sz="6" w:space="0" w:color="000000"/>
                    <w:bottom w:val="single" w:sz="6" w:space="0" w:color="000000"/>
                    <w:right w:val="single" w:sz="6" w:space="0" w:color="000000"/>
                  </w:tcBorders>
                </w:tcPr>
                <w:p w14:paraId="283618ED" w14:textId="77777777" w:rsidR="00C606F5" w:rsidRPr="00B4265F" w:rsidRDefault="00C606F5" w:rsidP="005B0B25">
                  <w:pPr>
                    <w:jc w:val="right"/>
                    <w:rPr>
                      <w:color w:val="000000"/>
                      <w:sz w:val="16"/>
                      <w:szCs w:val="16"/>
                      <w:lang w:val="sr-Cyrl-RS"/>
                    </w:rPr>
                  </w:pPr>
                  <w:r w:rsidRPr="00B4265F">
                    <w:rPr>
                      <w:color w:val="000000"/>
                      <w:sz w:val="16"/>
                      <w:szCs w:val="16"/>
                      <w:lang w:val="sr-Cyrl-RS"/>
                    </w:rPr>
                    <w:t>21.000.000,00</w:t>
                  </w:r>
                </w:p>
              </w:tc>
            </w:tr>
            <w:tr w:rsidR="00C606F5" w:rsidRPr="00B4265F" w14:paraId="71240F01" w14:textId="77777777" w:rsidTr="005B0B25">
              <w:tc>
                <w:tcPr>
                  <w:tcW w:w="710" w:type="dxa"/>
                  <w:tcBorders>
                    <w:top w:val="single" w:sz="6" w:space="0" w:color="000000"/>
                    <w:left w:val="single" w:sz="6" w:space="0" w:color="000000"/>
                    <w:bottom w:val="single" w:sz="6" w:space="0" w:color="000000"/>
                    <w:right w:val="single" w:sz="6" w:space="0" w:color="000000"/>
                  </w:tcBorders>
                </w:tcPr>
                <w:p w14:paraId="0F889A7D"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69B6F6D"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40E5D0D" w14:textId="77777777" w:rsidR="00C606F5" w:rsidRPr="00B4265F" w:rsidRDefault="00C606F5" w:rsidP="005B0B25">
                  <w:pPr>
                    <w:rPr>
                      <w:color w:val="000000"/>
                      <w:sz w:val="16"/>
                      <w:szCs w:val="16"/>
                    </w:rPr>
                  </w:pPr>
                  <w:proofErr w:type="spellStart"/>
                  <w:r w:rsidRPr="00B4265F">
                    <w:rPr>
                      <w:sz w:val="16"/>
                      <w:szCs w:val="16"/>
                    </w:rPr>
                    <w:t>Година</w:t>
                  </w:r>
                  <w:proofErr w:type="spellEnd"/>
                  <w:r w:rsidRPr="00B4265F">
                    <w:rPr>
                      <w:sz w:val="16"/>
                      <w:szCs w:val="16"/>
                    </w:rPr>
                    <w:t xml:space="preserve"> </w:t>
                  </w:r>
                  <w:proofErr w:type="spellStart"/>
                  <w:r w:rsidRPr="00B4265F">
                    <w:rPr>
                      <w:sz w:val="16"/>
                      <w:szCs w:val="16"/>
                    </w:rPr>
                    <w:t>почетка</w:t>
                  </w:r>
                  <w:proofErr w:type="spellEnd"/>
                  <w:r w:rsidRPr="00B4265F">
                    <w:rPr>
                      <w:sz w:val="16"/>
                      <w:szCs w:val="16"/>
                    </w:rPr>
                    <w:t xml:space="preserve"> </w:t>
                  </w:r>
                  <w:proofErr w:type="spellStart"/>
                  <w:r w:rsidRPr="00B4265F">
                    <w:rPr>
                      <w:sz w:val="16"/>
                      <w:szCs w:val="16"/>
                    </w:rPr>
                    <w:t>финансирања</w:t>
                  </w:r>
                  <w:proofErr w:type="spellEnd"/>
                  <w:r w:rsidRPr="00B4265F">
                    <w:rPr>
                      <w:sz w:val="16"/>
                      <w:szCs w:val="16"/>
                    </w:rPr>
                    <w:t>: 20</w:t>
                  </w:r>
                  <w:r w:rsidRPr="00B4265F">
                    <w:rPr>
                      <w:sz w:val="16"/>
                      <w:szCs w:val="16"/>
                      <w:lang w:val="sr-Cyrl-RS"/>
                    </w:rPr>
                    <w:t>19</w:t>
                  </w:r>
                </w:p>
              </w:tc>
              <w:tc>
                <w:tcPr>
                  <w:tcW w:w="1293" w:type="dxa"/>
                  <w:tcBorders>
                    <w:top w:val="single" w:sz="6" w:space="0" w:color="000000"/>
                    <w:left w:val="single" w:sz="6" w:space="0" w:color="000000"/>
                    <w:bottom w:val="single" w:sz="6" w:space="0" w:color="000000"/>
                    <w:right w:val="single" w:sz="6" w:space="0" w:color="000000"/>
                  </w:tcBorders>
                </w:tcPr>
                <w:p w14:paraId="061474E6"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9D53F5F"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64ECF29B" w14:textId="77777777" w:rsidR="00C606F5" w:rsidRPr="00B4265F" w:rsidRDefault="00C606F5" w:rsidP="005B0B25">
                  <w:pPr>
                    <w:jc w:val="right"/>
                    <w:rPr>
                      <w:color w:val="000000"/>
                      <w:sz w:val="16"/>
                      <w:szCs w:val="16"/>
                    </w:rPr>
                  </w:pPr>
                </w:p>
              </w:tc>
            </w:tr>
            <w:tr w:rsidR="00C606F5" w:rsidRPr="00B4265F" w14:paraId="277EFF21" w14:textId="77777777" w:rsidTr="005B0B25">
              <w:tc>
                <w:tcPr>
                  <w:tcW w:w="710" w:type="dxa"/>
                  <w:tcBorders>
                    <w:top w:val="single" w:sz="6" w:space="0" w:color="000000"/>
                    <w:left w:val="single" w:sz="6" w:space="0" w:color="000000"/>
                    <w:bottom w:val="single" w:sz="6" w:space="0" w:color="000000"/>
                    <w:right w:val="single" w:sz="6" w:space="0" w:color="000000"/>
                  </w:tcBorders>
                </w:tcPr>
                <w:p w14:paraId="0F608C62"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5F63830"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51D63FD6" w14:textId="77777777" w:rsidR="00C606F5" w:rsidRPr="00B4265F" w:rsidRDefault="00C606F5" w:rsidP="005B0B25">
                  <w:pPr>
                    <w:rPr>
                      <w:color w:val="000000"/>
                      <w:sz w:val="16"/>
                      <w:szCs w:val="16"/>
                    </w:rPr>
                  </w:pPr>
                  <w:proofErr w:type="spellStart"/>
                  <w:r w:rsidRPr="00B4265F">
                    <w:rPr>
                      <w:sz w:val="16"/>
                      <w:szCs w:val="16"/>
                    </w:rPr>
                    <w:t>Година</w:t>
                  </w:r>
                  <w:proofErr w:type="spellEnd"/>
                  <w:r w:rsidRPr="00B4265F">
                    <w:rPr>
                      <w:sz w:val="16"/>
                      <w:szCs w:val="16"/>
                    </w:rPr>
                    <w:t xml:space="preserve"> </w:t>
                  </w:r>
                  <w:proofErr w:type="spellStart"/>
                  <w:r w:rsidRPr="00B4265F">
                    <w:rPr>
                      <w:sz w:val="16"/>
                      <w:szCs w:val="16"/>
                    </w:rPr>
                    <w:t>завршетка</w:t>
                  </w:r>
                  <w:proofErr w:type="spellEnd"/>
                  <w:r w:rsidRPr="00B4265F">
                    <w:rPr>
                      <w:sz w:val="16"/>
                      <w:szCs w:val="16"/>
                    </w:rPr>
                    <w:t xml:space="preserve"> </w:t>
                  </w:r>
                  <w:proofErr w:type="spellStart"/>
                  <w:r w:rsidRPr="00B4265F">
                    <w:rPr>
                      <w:sz w:val="16"/>
                      <w:szCs w:val="16"/>
                    </w:rPr>
                    <w:t>финансирања</w:t>
                  </w:r>
                  <w:proofErr w:type="spellEnd"/>
                  <w:r w:rsidRPr="00B4265F">
                    <w:rPr>
                      <w:sz w:val="16"/>
                      <w:szCs w:val="16"/>
                    </w:rPr>
                    <w:t>: 202</w:t>
                  </w:r>
                  <w:r w:rsidRPr="00B4265F">
                    <w:rPr>
                      <w:sz w:val="16"/>
                      <w:szCs w:val="16"/>
                      <w:lang w:val="sr-Cyrl-RS"/>
                    </w:rPr>
                    <w:t>7</w:t>
                  </w:r>
                </w:p>
              </w:tc>
              <w:tc>
                <w:tcPr>
                  <w:tcW w:w="1293" w:type="dxa"/>
                  <w:tcBorders>
                    <w:top w:val="single" w:sz="6" w:space="0" w:color="000000"/>
                    <w:left w:val="single" w:sz="6" w:space="0" w:color="000000"/>
                    <w:bottom w:val="single" w:sz="6" w:space="0" w:color="000000"/>
                    <w:right w:val="single" w:sz="6" w:space="0" w:color="000000"/>
                  </w:tcBorders>
                </w:tcPr>
                <w:p w14:paraId="235BC9A3"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13534457"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7C717413" w14:textId="77777777" w:rsidR="00C606F5" w:rsidRPr="00B4265F" w:rsidRDefault="00C606F5" w:rsidP="005B0B25">
                  <w:pPr>
                    <w:jc w:val="right"/>
                    <w:rPr>
                      <w:color w:val="000000"/>
                      <w:sz w:val="16"/>
                      <w:szCs w:val="16"/>
                    </w:rPr>
                  </w:pPr>
                </w:p>
              </w:tc>
            </w:tr>
            <w:tr w:rsidR="00C606F5" w:rsidRPr="00B4265F" w14:paraId="08C702DB"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E0E6323"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8FE20DD"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683F8E62" w14:textId="77777777" w:rsidR="00C606F5" w:rsidRPr="00B4265F" w:rsidRDefault="00C606F5" w:rsidP="005B0B25">
                  <w:pPr>
                    <w:rPr>
                      <w:color w:val="000000"/>
                      <w:sz w:val="16"/>
                      <w:szCs w:val="16"/>
                    </w:rPr>
                  </w:pPr>
                  <w:proofErr w:type="spellStart"/>
                  <w:r w:rsidRPr="00B4265F">
                    <w:rPr>
                      <w:sz w:val="16"/>
                      <w:szCs w:val="16"/>
                    </w:rPr>
                    <w:t>Укупна</w:t>
                  </w:r>
                  <w:proofErr w:type="spellEnd"/>
                  <w:r w:rsidRPr="00B4265F">
                    <w:rPr>
                      <w:sz w:val="16"/>
                      <w:szCs w:val="16"/>
                    </w:rPr>
                    <w:t xml:space="preserve"> </w:t>
                  </w:r>
                  <w:proofErr w:type="spellStart"/>
                  <w:r w:rsidRPr="00B4265F">
                    <w:rPr>
                      <w:sz w:val="16"/>
                      <w:szCs w:val="16"/>
                    </w:rPr>
                    <w:t>вредност</w:t>
                  </w:r>
                  <w:proofErr w:type="spellEnd"/>
                  <w:r w:rsidRPr="00B4265F">
                    <w:rPr>
                      <w:sz w:val="16"/>
                      <w:szCs w:val="16"/>
                    </w:rPr>
                    <w:t xml:space="preserve"> </w:t>
                  </w:r>
                  <w:proofErr w:type="spellStart"/>
                  <w:r w:rsidRPr="00B4265F">
                    <w:rPr>
                      <w:sz w:val="16"/>
                      <w:szCs w:val="16"/>
                    </w:rPr>
                    <w:t>пројекта</w:t>
                  </w:r>
                  <w:proofErr w:type="spellEnd"/>
                  <w:r w:rsidRPr="00B4265F">
                    <w:rPr>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6946261B"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4330D836"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3E379DE" w14:textId="77777777" w:rsidR="00C606F5" w:rsidRPr="00B4265F" w:rsidRDefault="00C606F5" w:rsidP="005B0B25">
                  <w:pPr>
                    <w:jc w:val="right"/>
                    <w:rPr>
                      <w:color w:val="000000"/>
                      <w:sz w:val="16"/>
                      <w:szCs w:val="16"/>
                    </w:rPr>
                  </w:pPr>
                </w:p>
              </w:tc>
            </w:tr>
            <w:tr w:rsidR="00C606F5" w:rsidRPr="00B4265F" w14:paraId="2D3064BB" w14:textId="77777777" w:rsidTr="005B0B25">
              <w:tc>
                <w:tcPr>
                  <w:tcW w:w="710" w:type="dxa"/>
                  <w:tcBorders>
                    <w:top w:val="single" w:sz="6" w:space="0" w:color="000000"/>
                    <w:left w:val="single" w:sz="6" w:space="0" w:color="000000"/>
                    <w:bottom w:val="single" w:sz="6" w:space="0" w:color="000000"/>
                    <w:right w:val="single" w:sz="6" w:space="0" w:color="000000"/>
                  </w:tcBorders>
                </w:tcPr>
                <w:p w14:paraId="55C550CB"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DB94F4B"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923B808" w14:textId="77777777" w:rsidR="00C606F5" w:rsidRPr="00B4265F" w:rsidRDefault="00C606F5" w:rsidP="005B0B25">
                  <w:pPr>
                    <w:rPr>
                      <w:color w:val="000000"/>
                      <w:sz w:val="16"/>
                      <w:szCs w:val="16"/>
                    </w:rPr>
                  </w:pPr>
                  <w:proofErr w:type="spellStart"/>
                  <w:r w:rsidRPr="00B4265F">
                    <w:rPr>
                      <w:sz w:val="16"/>
                      <w:szCs w:val="16"/>
                    </w:rPr>
                    <w:t>Извори</w:t>
                  </w:r>
                  <w:proofErr w:type="spellEnd"/>
                  <w:r w:rsidRPr="00B4265F">
                    <w:rPr>
                      <w:sz w:val="16"/>
                      <w:szCs w:val="16"/>
                    </w:rPr>
                    <w:t xml:space="preserve"> </w:t>
                  </w:r>
                  <w:proofErr w:type="spellStart"/>
                  <w:r w:rsidRPr="00B4265F">
                    <w:rPr>
                      <w:sz w:val="16"/>
                      <w:szCs w:val="16"/>
                    </w:rPr>
                    <w:t>финансирања</w:t>
                  </w:r>
                  <w:proofErr w:type="spellEnd"/>
                  <w:r w:rsidRPr="00B4265F">
                    <w:rPr>
                      <w:sz w:val="16"/>
                      <w:szCs w:val="16"/>
                    </w:rPr>
                    <w:t>: (</w:t>
                  </w:r>
                  <w:r w:rsidRPr="00B4265F">
                    <w:rPr>
                      <w:sz w:val="16"/>
                      <w:szCs w:val="16"/>
                      <w:lang w:val="sr-Cyrl-RS"/>
                    </w:rPr>
                    <w:t>01</w:t>
                  </w:r>
                  <w:r w:rsidRPr="00B4265F">
                    <w:rPr>
                      <w:sz w:val="16"/>
                      <w:szCs w:val="16"/>
                    </w:rPr>
                    <w:t>)</w:t>
                  </w:r>
                </w:p>
              </w:tc>
              <w:tc>
                <w:tcPr>
                  <w:tcW w:w="1293" w:type="dxa"/>
                  <w:tcBorders>
                    <w:top w:val="single" w:sz="6" w:space="0" w:color="000000"/>
                    <w:left w:val="single" w:sz="6" w:space="0" w:color="000000"/>
                    <w:bottom w:val="single" w:sz="6" w:space="0" w:color="000000"/>
                    <w:right w:val="single" w:sz="6" w:space="0" w:color="000000"/>
                  </w:tcBorders>
                </w:tcPr>
                <w:p w14:paraId="0A57BED6"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6340C67F"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70BDD2A" w14:textId="77777777" w:rsidR="00C606F5" w:rsidRPr="00B4265F" w:rsidRDefault="00C606F5" w:rsidP="005B0B25">
                  <w:pPr>
                    <w:jc w:val="right"/>
                    <w:rPr>
                      <w:color w:val="000000"/>
                      <w:sz w:val="16"/>
                      <w:szCs w:val="16"/>
                    </w:rPr>
                  </w:pPr>
                </w:p>
              </w:tc>
            </w:tr>
            <w:tr w:rsidR="00C606F5" w:rsidRPr="00B4265F" w14:paraId="67BE5CF0" w14:textId="77777777" w:rsidTr="005B0B25">
              <w:tc>
                <w:tcPr>
                  <w:tcW w:w="710" w:type="dxa"/>
                  <w:tcBorders>
                    <w:top w:val="single" w:sz="6" w:space="0" w:color="000000"/>
                    <w:left w:val="single" w:sz="6" w:space="0" w:color="000000"/>
                    <w:bottom w:val="single" w:sz="6" w:space="0" w:color="000000"/>
                    <w:right w:val="single" w:sz="6" w:space="0" w:color="000000"/>
                  </w:tcBorders>
                </w:tcPr>
                <w:p w14:paraId="349536EC" w14:textId="77777777" w:rsidR="00C606F5" w:rsidRPr="00B4265F" w:rsidRDefault="00C606F5" w:rsidP="005B0B25">
                  <w:pPr>
                    <w:jc w:val="center"/>
                    <w:rPr>
                      <w:color w:val="000000"/>
                      <w:sz w:val="16"/>
                      <w:szCs w:val="16"/>
                    </w:rPr>
                  </w:pPr>
                  <w:r w:rsidRPr="00B4265F">
                    <w:rPr>
                      <w:sz w:val="16"/>
                      <w:szCs w:val="16"/>
                    </w:rPr>
                    <w:t>51</w:t>
                  </w:r>
                  <w:r w:rsidRPr="00B4265F">
                    <w:rPr>
                      <w:sz w:val="16"/>
                      <w:szCs w:val="16"/>
                      <w:lang w:val="sr-Cyrl-RS"/>
                    </w:rPr>
                    <w:t>1</w:t>
                  </w:r>
                </w:p>
              </w:tc>
              <w:tc>
                <w:tcPr>
                  <w:tcW w:w="650" w:type="dxa"/>
                  <w:tcBorders>
                    <w:top w:val="single" w:sz="6" w:space="0" w:color="000000"/>
                    <w:left w:val="single" w:sz="6" w:space="0" w:color="000000"/>
                    <w:bottom w:val="single" w:sz="6" w:space="0" w:color="000000"/>
                    <w:right w:val="single" w:sz="6" w:space="0" w:color="000000"/>
                  </w:tcBorders>
                </w:tcPr>
                <w:p w14:paraId="5B68BF2B" w14:textId="75A5E502" w:rsidR="00C606F5" w:rsidRPr="00B4265F" w:rsidRDefault="00C606F5" w:rsidP="005B0B25">
                  <w:pPr>
                    <w:ind w:right="20"/>
                    <w:jc w:val="right"/>
                    <w:rPr>
                      <w:sz w:val="16"/>
                      <w:szCs w:val="16"/>
                    </w:rPr>
                  </w:pPr>
                  <w:r w:rsidRPr="00B4265F">
                    <w:rPr>
                      <w:sz w:val="16"/>
                      <w:szCs w:val="16"/>
                      <w:lang w:val="sr-Cyrl-RS"/>
                    </w:rPr>
                    <w:t>1</w:t>
                  </w:r>
                  <w:r w:rsidR="006A41D5">
                    <w:rPr>
                      <w:sz w:val="16"/>
                      <w:szCs w:val="16"/>
                      <w:lang w:val="sr-Cyrl-RS"/>
                    </w:rPr>
                    <w:t>0</w:t>
                  </w:r>
                  <w:r w:rsidRPr="00B4265F">
                    <w:rPr>
                      <w:sz w:val="16"/>
                      <w:szCs w:val="16"/>
                    </w:rPr>
                    <w:t>.</w:t>
                  </w:r>
                </w:p>
              </w:tc>
              <w:tc>
                <w:tcPr>
                  <w:tcW w:w="4488" w:type="dxa"/>
                  <w:tcBorders>
                    <w:top w:val="single" w:sz="6" w:space="0" w:color="000000"/>
                    <w:left w:val="single" w:sz="6" w:space="0" w:color="000000"/>
                    <w:bottom w:val="single" w:sz="6" w:space="0" w:color="000000"/>
                    <w:right w:val="single" w:sz="6" w:space="0" w:color="000000"/>
                  </w:tcBorders>
                </w:tcPr>
                <w:p w14:paraId="5C7AC0BE" w14:textId="77777777" w:rsidR="00C606F5" w:rsidRPr="00B4265F" w:rsidRDefault="00C606F5" w:rsidP="005B0B25">
                  <w:pPr>
                    <w:rPr>
                      <w:color w:val="000000"/>
                      <w:sz w:val="16"/>
                      <w:szCs w:val="16"/>
                    </w:rPr>
                  </w:pPr>
                  <w:r w:rsidRPr="00B4265F">
                    <w:rPr>
                      <w:sz w:val="16"/>
                      <w:szCs w:val="16"/>
                      <w:lang w:val="sr-Cyrl-RS"/>
                    </w:rPr>
                    <w:t>Изградња НН мреже</w:t>
                  </w:r>
                </w:p>
              </w:tc>
              <w:tc>
                <w:tcPr>
                  <w:tcW w:w="1293" w:type="dxa"/>
                  <w:tcBorders>
                    <w:top w:val="single" w:sz="6" w:space="0" w:color="000000"/>
                    <w:left w:val="single" w:sz="6" w:space="0" w:color="000000"/>
                    <w:bottom w:val="single" w:sz="6" w:space="0" w:color="000000"/>
                    <w:right w:val="single" w:sz="6" w:space="0" w:color="000000"/>
                  </w:tcBorders>
                </w:tcPr>
                <w:p w14:paraId="6C4116FB" w14:textId="77777777" w:rsidR="00C606F5" w:rsidRPr="00B4265F" w:rsidRDefault="00C606F5" w:rsidP="005B0B25">
                  <w:pPr>
                    <w:jc w:val="right"/>
                    <w:rPr>
                      <w:color w:val="000000"/>
                      <w:sz w:val="16"/>
                      <w:szCs w:val="16"/>
                    </w:rPr>
                  </w:pPr>
                  <w:r w:rsidRPr="00B4265F">
                    <w:rPr>
                      <w:sz w:val="16"/>
                      <w:szCs w:val="16"/>
                      <w:lang w:val="sr-Cyrl-RS"/>
                    </w:rPr>
                    <w:t>2.400.000</w:t>
                  </w:r>
                  <w:r w:rsidRPr="00B4265F">
                    <w:rPr>
                      <w:sz w:val="16"/>
                      <w:szCs w:val="16"/>
                    </w:rPr>
                    <w:t>,00</w:t>
                  </w:r>
                </w:p>
              </w:tc>
              <w:tc>
                <w:tcPr>
                  <w:tcW w:w="1293" w:type="dxa"/>
                  <w:tcBorders>
                    <w:top w:val="single" w:sz="6" w:space="0" w:color="000000"/>
                    <w:left w:val="single" w:sz="6" w:space="0" w:color="000000"/>
                    <w:bottom w:val="single" w:sz="6" w:space="0" w:color="000000"/>
                    <w:right w:val="single" w:sz="6" w:space="0" w:color="000000"/>
                  </w:tcBorders>
                </w:tcPr>
                <w:p w14:paraId="181B92D9" w14:textId="77777777" w:rsidR="00C606F5" w:rsidRPr="00B4265F" w:rsidRDefault="00C606F5" w:rsidP="005B0B25">
                  <w:pPr>
                    <w:jc w:val="right"/>
                    <w:rPr>
                      <w:color w:val="000000"/>
                      <w:sz w:val="16"/>
                      <w:szCs w:val="16"/>
                    </w:rPr>
                  </w:pPr>
                  <w:r w:rsidRPr="00B4265F">
                    <w:rPr>
                      <w:color w:val="000000"/>
                      <w:sz w:val="16"/>
                      <w:szCs w:val="16"/>
                    </w:rPr>
                    <w:t>0,00</w:t>
                  </w:r>
                </w:p>
              </w:tc>
              <w:tc>
                <w:tcPr>
                  <w:tcW w:w="1351" w:type="dxa"/>
                  <w:tcBorders>
                    <w:top w:val="single" w:sz="6" w:space="0" w:color="000000"/>
                    <w:left w:val="single" w:sz="6" w:space="0" w:color="000000"/>
                    <w:bottom w:val="single" w:sz="6" w:space="0" w:color="000000"/>
                    <w:right w:val="single" w:sz="6" w:space="0" w:color="000000"/>
                  </w:tcBorders>
                </w:tcPr>
                <w:p w14:paraId="74DD4574" w14:textId="77777777" w:rsidR="00C606F5" w:rsidRPr="00B4265F" w:rsidRDefault="00C606F5" w:rsidP="005B0B25">
                  <w:pPr>
                    <w:jc w:val="right"/>
                    <w:rPr>
                      <w:color w:val="000000"/>
                      <w:sz w:val="16"/>
                      <w:szCs w:val="16"/>
                    </w:rPr>
                  </w:pPr>
                  <w:r w:rsidRPr="00B4265F">
                    <w:rPr>
                      <w:color w:val="000000"/>
                      <w:sz w:val="16"/>
                      <w:szCs w:val="16"/>
                    </w:rPr>
                    <w:t>0,00</w:t>
                  </w:r>
                </w:p>
              </w:tc>
            </w:tr>
            <w:tr w:rsidR="00C606F5" w:rsidRPr="00B4265F" w14:paraId="3AD8D3C4" w14:textId="77777777" w:rsidTr="005B0B25">
              <w:tc>
                <w:tcPr>
                  <w:tcW w:w="710" w:type="dxa"/>
                  <w:tcBorders>
                    <w:top w:val="single" w:sz="6" w:space="0" w:color="000000"/>
                    <w:left w:val="single" w:sz="6" w:space="0" w:color="000000"/>
                    <w:bottom w:val="single" w:sz="6" w:space="0" w:color="000000"/>
                    <w:right w:val="single" w:sz="6" w:space="0" w:color="000000"/>
                  </w:tcBorders>
                </w:tcPr>
                <w:p w14:paraId="0D004F50"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5FEF67A8"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7E688FB0" w14:textId="77777777" w:rsidR="00C606F5" w:rsidRPr="00B4265F" w:rsidRDefault="00C606F5" w:rsidP="005B0B25">
                  <w:pPr>
                    <w:rPr>
                      <w:color w:val="000000"/>
                      <w:sz w:val="16"/>
                      <w:szCs w:val="16"/>
                    </w:rPr>
                  </w:pPr>
                  <w:proofErr w:type="spellStart"/>
                  <w:r w:rsidRPr="00B4265F">
                    <w:rPr>
                      <w:sz w:val="16"/>
                      <w:szCs w:val="16"/>
                    </w:rPr>
                    <w:t>Година</w:t>
                  </w:r>
                  <w:proofErr w:type="spellEnd"/>
                  <w:r w:rsidRPr="00B4265F">
                    <w:rPr>
                      <w:sz w:val="16"/>
                      <w:szCs w:val="16"/>
                    </w:rPr>
                    <w:t xml:space="preserve"> </w:t>
                  </w:r>
                  <w:proofErr w:type="spellStart"/>
                  <w:r w:rsidRPr="00B4265F">
                    <w:rPr>
                      <w:sz w:val="16"/>
                      <w:szCs w:val="16"/>
                    </w:rPr>
                    <w:t>почетка</w:t>
                  </w:r>
                  <w:proofErr w:type="spellEnd"/>
                  <w:r w:rsidRPr="00B4265F">
                    <w:rPr>
                      <w:sz w:val="16"/>
                      <w:szCs w:val="16"/>
                    </w:rPr>
                    <w:t xml:space="preserve"> </w:t>
                  </w:r>
                  <w:proofErr w:type="spellStart"/>
                  <w:r w:rsidRPr="00B4265F">
                    <w:rPr>
                      <w:sz w:val="16"/>
                      <w:szCs w:val="16"/>
                    </w:rPr>
                    <w:t>финансирања</w:t>
                  </w:r>
                  <w:proofErr w:type="spellEnd"/>
                  <w:r w:rsidRPr="00B4265F">
                    <w:rPr>
                      <w:sz w:val="16"/>
                      <w:szCs w:val="16"/>
                    </w:rPr>
                    <w:t>: 202</w:t>
                  </w:r>
                  <w:r w:rsidRPr="00B4265F">
                    <w:rPr>
                      <w:sz w:val="16"/>
                      <w:szCs w:val="16"/>
                      <w:lang w:val="sr-Cyrl-RS"/>
                    </w:rPr>
                    <w:t>5</w:t>
                  </w:r>
                </w:p>
              </w:tc>
              <w:tc>
                <w:tcPr>
                  <w:tcW w:w="1293" w:type="dxa"/>
                  <w:tcBorders>
                    <w:top w:val="single" w:sz="6" w:space="0" w:color="000000"/>
                    <w:left w:val="single" w:sz="6" w:space="0" w:color="000000"/>
                    <w:bottom w:val="single" w:sz="6" w:space="0" w:color="000000"/>
                    <w:right w:val="single" w:sz="6" w:space="0" w:color="000000"/>
                  </w:tcBorders>
                </w:tcPr>
                <w:p w14:paraId="0C5D5637"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3C13872"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569F5DA8" w14:textId="77777777" w:rsidR="00C606F5" w:rsidRPr="00B4265F" w:rsidRDefault="00C606F5" w:rsidP="005B0B25">
                  <w:pPr>
                    <w:jc w:val="right"/>
                    <w:rPr>
                      <w:color w:val="000000"/>
                      <w:sz w:val="16"/>
                      <w:szCs w:val="16"/>
                    </w:rPr>
                  </w:pPr>
                </w:p>
              </w:tc>
            </w:tr>
            <w:tr w:rsidR="00C606F5" w:rsidRPr="00B4265F" w14:paraId="7B8E2BB2" w14:textId="77777777" w:rsidTr="005B0B25">
              <w:tc>
                <w:tcPr>
                  <w:tcW w:w="710" w:type="dxa"/>
                  <w:tcBorders>
                    <w:top w:val="single" w:sz="6" w:space="0" w:color="000000"/>
                    <w:left w:val="single" w:sz="6" w:space="0" w:color="000000"/>
                    <w:bottom w:val="single" w:sz="6" w:space="0" w:color="000000"/>
                    <w:right w:val="single" w:sz="6" w:space="0" w:color="000000"/>
                  </w:tcBorders>
                </w:tcPr>
                <w:p w14:paraId="2B40E8F6"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435E846"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531CCD80" w14:textId="77777777" w:rsidR="00C606F5" w:rsidRPr="00B4265F" w:rsidRDefault="00C606F5" w:rsidP="005B0B25">
                  <w:pPr>
                    <w:rPr>
                      <w:color w:val="000000"/>
                      <w:sz w:val="16"/>
                      <w:szCs w:val="16"/>
                      <w:lang w:val="sr-Cyrl-RS"/>
                    </w:rPr>
                  </w:pPr>
                  <w:r w:rsidRPr="00B4265F">
                    <w:rPr>
                      <w:color w:val="000000"/>
                      <w:sz w:val="16"/>
                      <w:szCs w:val="16"/>
                      <w:lang w:val="sr-Cyrl-RS"/>
                    </w:rPr>
                    <w:t>Година завршетак финансирања : 2025</w:t>
                  </w:r>
                </w:p>
              </w:tc>
              <w:tc>
                <w:tcPr>
                  <w:tcW w:w="1293" w:type="dxa"/>
                  <w:tcBorders>
                    <w:top w:val="single" w:sz="6" w:space="0" w:color="000000"/>
                    <w:left w:val="single" w:sz="6" w:space="0" w:color="000000"/>
                    <w:bottom w:val="single" w:sz="6" w:space="0" w:color="000000"/>
                    <w:right w:val="single" w:sz="6" w:space="0" w:color="000000"/>
                  </w:tcBorders>
                </w:tcPr>
                <w:p w14:paraId="13047BF2"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E13C197"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6F68D0E" w14:textId="77777777" w:rsidR="00C606F5" w:rsidRPr="00B4265F" w:rsidRDefault="00C606F5" w:rsidP="005B0B25">
                  <w:pPr>
                    <w:jc w:val="right"/>
                    <w:rPr>
                      <w:color w:val="000000"/>
                      <w:sz w:val="16"/>
                      <w:szCs w:val="16"/>
                    </w:rPr>
                  </w:pPr>
                </w:p>
              </w:tc>
            </w:tr>
            <w:tr w:rsidR="00C606F5" w:rsidRPr="00B4265F" w14:paraId="3577C764" w14:textId="77777777" w:rsidTr="005B0B25">
              <w:tc>
                <w:tcPr>
                  <w:tcW w:w="710" w:type="dxa"/>
                  <w:tcBorders>
                    <w:top w:val="single" w:sz="6" w:space="0" w:color="000000"/>
                    <w:left w:val="single" w:sz="6" w:space="0" w:color="000000"/>
                    <w:bottom w:val="single" w:sz="6" w:space="0" w:color="000000"/>
                    <w:right w:val="single" w:sz="6" w:space="0" w:color="000000"/>
                  </w:tcBorders>
                </w:tcPr>
                <w:p w14:paraId="182F5529"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6AE2C55B"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8BA2E7F" w14:textId="77777777" w:rsidR="00C606F5" w:rsidRPr="00B4265F" w:rsidRDefault="00C606F5" w:rsidP="005B0B25">
                  <w:pPr>
                    <w:rPr>
                      <w:color w:val="000000"/>
                      <w:sz w:val="16"/>
                      <w:szCs w:val="16"/>
                      <w:lang w:val="sr-Cyrl-RS"/>
                    </w:rPr>
                  </w:pPr>
                  <w:r w:rsidRPr="00B4265F">
                    <w:rPr>
                      <w:color w:val="000000"/>
                      <w:sz w:val="16"/>
                      <w:szCs w:val="16"/>
                      <w:lang w:val="sr-Cyrl-RS"/>
                    </w:rPr>
                    <w:t>Укупна вредност пројекта:2.400.000,00</w:t>
                  </w:r>
                </w:p>
              </w:tc>
              <w:tc>
                <w:tcPr>
                  <w:tcW w:w="1293" w:type="dxa"/>
                  <w:tcBorders>
                    <w:top w:val="single" w:sz="6" w:space="0" w:color="000000"/>
                    <w:left w:val="single" w:sz="6" w:space="0" w:color="000000"/>
                    <w:bottom w:val="single" w:sz="6" w:space="0" w:color="000000"/>
                    <w:right w:val="single" w:sz="6" w:space="0" w:color="000000"/>
                  </w:tcBorders>
                </w:tcPr>
                <w:p w14:paraId="39966A1F"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A71F2A3"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60764D13" w14:textId="77777777" w:rsidR="00C606F5" w:rsidRPr="00B4265F" w:rsidRDefault="00C606F5" w:rsidP="005B0B25">
                  <w:pPr>
                    <w:jc w:val="right"/>
                    <w:rPr>
                      <w:color w:val="000000"/>
                      <w:sz w:val="16"/>
                      <w:szCs w:val="16"/>
                    </w:rPr>
                  </w:pPr>
                </w:p>
              </w:tc>
            </w:tr>
            <w:tr w:rsidR="00C606F5" w:rsidRPr="00B4265F" w14:paraId="2CA576D2"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F2919F9"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6D64CB5"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649A122" w14:textId="77777777" w:rsidR="00C606F5" w:rsidRPr="00B4265F" w:rsidRDefault="00C606F5" w:rsidP="005B0B25">
                  <w:pPr>
                    <w:rPr>
                      <w:color w:val="000000"/>
                      <w:sz w:val="16"/>
                      <w:szCs w:val="16"/>
                      <w:lang w:val="sr-Cyrl-RS"/>
                    </w:rPr>
                  </w:pPr>
                  <w:r w:rsidRPr="00B4265F">
                    <w:rPr>
                      <w:color w:val="000000"/>
                      <w:sz w:val="16"/>
                      <w:szCs w:val="16"/>
                      <w:lang w:val="sr-Cyrl-RS"/>
                    </w:rPr>
                    <w:t>Извори финансирања : (01) Средства из буџета</w:t>
                  </w:r>
                </w:p>
              </w:tc>
              <w:tc>
                <w:tcPr>
                  <w:tcW w:w="1293" w:type="dxa"/>
                  <w:tcBorders>
                    <w:top w:val="single" w:sz="6" w:space="0" w:color="000000"/>
                    <w:left w:val="single" w:sz="6" w:space="0" w:color="000000"/>
                    <w:bottom w:val="single" w:sz="6" w:space="0" w:color="000000"/>
                    <w:right w:val="single" w:sz="6" w:space="0" w:color="000000"/>
                  </w:tcBorders>
                </w:tcPr>
                <w:p w14:paraId="21B7660D"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13D2CC4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18F290B0" w14:textId="77777777" w:rsidR="00C606F5" w:rsidRPr="00B4265F" w:rsidRDefault="00C606F5" w:rsidP="005B0B25">
                  <w:pPr>
                    <w:jc w:val="right"/>
                    <w:rPr>
                      <w:color w:val="000000"/>
                      <w:sz w:val="16"/>
                      <w:szCs w:val="16"/>
                    </w:rPr>
                  </w:pPr>
                </w:p>
              </w:tc>
            </w:tr>
            <w:tr w:rsidR="00C606F5" w:rsidRPr="00B4265F" w14:paraId="2D0AFE30"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2CC29AF" w14:textId="77777777" w:rsidR="00C606F5" w:rsidRPr="00B4265F" w:rsidRDefault="00C606F5" w:rsidP="005B0B25">
                  <w:pPr>
                    <w:jc w:val="center"/>
                    <w:rPr>
                      <w:color w:val="000000"/>
                      <w:sz w:val="16"/>
                      <w:szCs w:val="16"/>
                      <w:lang w:val="sr-Cyrl-RS"/>
                    </w:rPr>
                  </w:pPr>
                  <w:r w:rsidRPr="00B4265F">
                    <w:rPr>
                      <w:color w:val="000000"/>
                      <w:sz w:val="16"/>
                      <w:szCs w:val="16"/>
                      <w:lang w:val="sr-Cyrl-RS"/>
                    </w:rPr>
                    <w:lastRenderedPageBreak/>
                    <w:t>511</w:t>
                  </w:r>
                </w:p>
              </w:tc>
              <w:tc>
                <w:tcPr>
                  <w:tcW w:w="650" w:type="dxa"/>
                  <w:tcBorders>
                    <w:top w:val="single" w:sz="6" w:space="0" w:color="000000"/>
                    <w:left w:val="single" w:sz="6" w:space="0" w:color="000000"/>
                    <w:bottom w:val="single" w:sz="6" w:space="0" w:color="000000"/>
                    <w:right w:val="single" w:sz="6" w:space="0" w:color="000000"/>
                  </w:tcBorders>
                </w:tcPr>
                <w:p w14:paraId="4D67FEC8" w14:textId="151586C8" w:rsidR="00C606F5" w:rsidRPr="00B4265F" w:rsidRDefault="00C606F5" w:rsidP="005B0B25">
                  <w:pPr>
                    <w:ind w:right="20"/>
                    <w:jc w:val="right"/>
                    <w:rPr>
                      <w:sz w:val="16"/>
                      <w:szCs w:val="16"/>
                      <w:lang w:val="sr-Cyrl-RS"/>
                    </w:rPr>
                  </w:pPr>
                  <w:r w:rsidRPr="00B4265F">
                    <w:rPr>
                      <w:sz w:val="16"/>
                      <w:szCs w:val="16"/>
                      <w:lang w:val="sr-Cyrl-RS"/>
                    </w:rPr>
                    <w:t>1</w:t>
                  </w:r>
                  <w:r w:rsidR="006A41D5">
                    <w:rPr>
                      <w:sz w:val="16"/>
                      <w:szCs w:val="16"/>
                      <w:lang w:val="sr-Cyrl-RS"/>
                    </w:rPr>
                    <w:t>1</w:t>
                  </w:r>
                  <w:r w:rsidRPr="00B4265F">
                    <w:rPr>
                      <w:sz w:val="16"/>
                      <w:szCs w:val="16"/>
                      <w:lang w:val="sr-Cyrl-RS"/>
                    </w:rPr>
                    <w:t>.</w:t>
                  </w:r>
                </w:p>
              </w:tc>
              <w:tc>
                <w:tcPr>
                  <w:tcW w:w="4488" w:type="dxa"/>
                  <w:tcBorders>
                    <w:top w:val="single" w:sz="6" w:space="0" w:color="000000"/>
                    <w:left w:val="single" w:sz="6" w:space="0" w:color="000000"/>
                    <w:bottom w:val="single" w:sz="6" w:space="0" w:color="000000"/>
                    <w:right w:val="single" w:sz="6" w:space="0" w:color="000000"/>
                  </w:tcBorders>
                </w:tcPr>
                <w:p w14:paraId="29A62130" w14:textId="77777777" w:rsidR="00C606F5" w:rsidRPr="00B4265F" w:rsidRDefault="00C606F5" w:rsidP="005B0B25">
                  <w:pPr>
                    <w:rPr>
                      <w:color w:val="000000"/>
                      <w:sz w:val="16"/>
                      <w:szCs w:val="16"/>
                      <w:lang w:val="sr-Cyrl-RS"/>
                    </w:rPr>
                  </w:pPr>
                  <w:r w:rsidRPr="00B4265F">
                    <w:rPr>
                      <w:color w:val="000000"/>
                      <w:sz w:val="16"/>
                      <w:szCs w:val="16"/>
                      <w:lang w:val="sr-Cyrl-RS"/>
                    </w:rPr>
                    <w:t>Уметничка слобода- Урење галеријског простора</w:t>
                  </w:r>
                </w:p>
              </w:tc>
              <w:tc>
                <w:tcPr>
                  <w:tcW w:w="1293" w:type="dxa"/>
                  <w:tcBorders>
                    <w:top w:val="single" w:sz="6" w:space="0" w:color="000000"/>
                    <w:left w:val="single" w:sz="6" w:space="0" w:color="000000"/>
                    <w:bottom w:val="single" w:sz="6" w:space="0" w:color="000000"/>
                    <w:right w:val="single" w:sz="6" w:space="0" w:color="000000"/>
                  </w:tcBorders>
                </w:tcPr>
                <w:p w14:paraId="655402CE" w14:textId="77777777" w:rsidR="00C606F5" w:rsidRPr="00B4265F" w:rsidRDefault="00C606F5" w:rsidP="005B0B25">
                  <w:pPr>
                    <w:jc w:val="right"/>
                    <w:rPr>
                      <w:color w:val="000000"/>
                      <w:sz w:val="16"/>
                      <w:szCs w:val="16"/>
                      <w:lang w:val="sr-Cyrl-RS"/>
                    </w:rPr>
                  </w:pPr>
                  <w:r w:rsidRPr="00B4265F">
                    <w:rPr>
                      <w:color w:val="000000"/>
                      <w:sz w:val="16"/>
                      <w:szCs w:val="16"/>
                      <w:lang w:val="sr-Cyrl-RS"/>
                    </w:rPr>
                    <w:t>6.990.000,00</w:t>
                  </w:r>
                </w:p>
              </w:tc>
              <w:tc>
                <w:tcPr>
                  <w:tcW w:w="1293" w:type="dxa"/>
                  <w:tcBorders>
                    <w:top w:val="single" w:sz="6" w:space="0" w:color="000000"/>
                    <w:left w:val="single" w:sz="6" w:space="0" w:color="000000"/>
                    <w:bottom w:val="single" w:sz="6" w:space="0" w:color="000000"/>
                    <w:right w:val="single" w:sz="6" w:space="0" w:color="000000"/>
                  </w:tcBorders>
                </w:tcPr>
                <w:p w14:paraId="62FC86E7" w14:textId="77777777" w:rsidR="00C606F5" w:rsidRPr="00B4265F" w:rsidRDefault="00C606F5" w:rsidP="005B0B25">
                  <w:pPr>
                    <w:jc w:val="right"/>
                    <w:rPr>
                      <w:color w:val="000000"/>
                      <w:sz w:val="16"/>
                      <w:szCs w:val="16"/>
                    </w:rPr>
                  </w:pPr>
                  <w:r w:rsidRPr="00B4265F">
                    <w:rPr>
                      <w:color w:val="000000"/>
                      <w:sz w:val="16"/>
                      <w:szCs w:val="16"/>
                    </w:rPr>
                    <w:t>0,00</w:t>
                  </w:r>
                </w:p>
              </w:tc>
              <w:tc>
                <w:tcPr>
                  <w:tcW w:w="1351" w:type="dxa"/>
                  <w:tcBorders>
                    <w:top w:val="single" w:sz="6" w:space="0" w:color="000000"/>
                    <w:left w:val="single" w:sz="6" w:space="0" w:color="000000"/>
                    <w:bottom w:val="single" w:sz="6" w:space="0" w:color="000000"/>
                    <w:right w:val="single" w:sz="6" w:space="0" w:color="000000"/>
                  </w:tcBorders>
                </w:tcPr>
                <w:p w14:paraId="0CD0459B" w14:textId="77777777" w:rsidR="00C606F5" w:rsidRPr="00B4265F" w:rsidRDefault="00C606F5" w:rsidP="005B0B25">
                  <w:pPr>
                    <w:jc w:val="right"/>
                    <w:rPr>
                      <w:color w:val="000000"/>
                      <w:sz w:val="16"/>
                      <w:szCs w:val="16"/>
                    </w:rPr>
                  </w:pPr>
                  <w:r w:rsidRPr="00B4265F">
                    <w:rPr>
                      <w:color w:val="000000"/>
                      <w:sz w:val="16"/>
                      <w:szCs w:val="16"/>
                    </w:rPr>
                    <w:t>0,00</w:t>
                  </w:r>
                </w:p>
              </w:tc>
            </w:tr>
            <w:tr w:rsidR="00C606F5" w:rsidRPr="00B4265F" w14:paraId="2D79B383" w14:textId="77777777" w:rsidTr="005B0B25">
              <w:tc>
                <w:tcPr>
                  <w:tcW w:w="710" w:type="dxa"/>
                  <w:tcBorders>
                    <w:top w:val="single" w:sz="6" w:space="0" w:color="000000"/>
                    <w:left w:val="single" w:sz="6" w:space="0" w:color="000000"/>
                    <w:bottom w:val="single" w:sz="6" w:space="0" w:color="000000"/>
                    <w:right w:val="single" w:sz="6" w:space="0" w:color="000000"/>
                  </w:tcBorders>
                </w:tcPr>
                <w:p w14:paraId="19C637BB"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6454AE90"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FB9BBE8" w14:textId="77777777" w:rsidR="00C606F5" w:rsidRPr="00B4265F" w:rsidRDefault="00C606F5" w:rsidP="005B0B25">
                  <w:pPr>
                    <w:rPr>
                      <w:color w:val="000000"/>
                      <w:sz w:val="16"/>
                      <w:szCs w:val="16"/>
                      <w:lang w:val="sr-Cyrl-RS"/>
                    </w:rPr>
                  </w:pPr>
                  <w:r w:rsidRPr="00B4265F">
                    <w:rPr>
                      <w:color w:val="000000"/>
                      <w:sz w:val="16"/>
                      <w:szCs w:val="16"/>
                      <w:lang w:val="sr-Cyrl-RS"/>
                    </w:rPr>
                    <w:t>Година поћетка финансирања: 2024</w:t>
                  </w:r>
                </w:p>
              </w:tc>
              <w:tc>
                <w:tcPr>
                  <w:tcW w:w="1293" w:type="dxa"/>
                  <w:tcBorders>
                    <w:top w:val="single" w:sz="6" w:space="0" w:color="000000"/>
                    <w:left w:val="single" w:sz="6" w:space="0" w:color="000000"/>
                    <w:bottom w:val="single" w:sz="6" w:space="0" w:color="000000"/>
                    <w:right w:val="single" w:sz="6" w:space="0" w:color="000000"/>
                  </w:tcBorders>
                </w:tcPr>
                <w:p w14:paraId="336A74D8"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161159D7"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32B038A4" w14:textId="77777777" w:rsidR="00C606F5" w:rsidRPr="00B4265F" w:rsidRDefault="00C606F5" w:rsidP="005B0B25">
                  <w:pPr>
                    <w:jc w:val="right"/>
                    <w:rPr>
                      <w:color w:val="000000"/>
                      <w:sz w:val="16"/>
                      <w:szCs w:val="16"/>
                    </w:rPr>
                  </w:pPr>
                </w:p>
              </w:tc>
            </w:tr>
            <w:tr w:rsidR="00C606F5" w:rsidRPr="00B4265F" w14:paraId="71296BDB" w14:textId="77777777" w:rsidTr="005B0B25">
              <w:tc>
                <w:tcPr>
                  <w:tcW w:w="710" w:type="dxa"/>
                  <w:tcBorders>
                    <w:top w:val="single" w:sz="6" w:space="0" w:color="000000"/>
                    <w:left w:val="single" w:sz="6" w:space="0" w:color="000000"/>
                    <w:bottom w:val="single" w:sz="6" w:space="0" w:color="000000"/>
                    <w:right w:val="single" w:sz="6" w:space="0" w:color="000000"/>
                  </w:tcBorders>
                </w:tcPr>
                <w:p w14:paraId="30E86A74"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5F48B104"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02BBCE3C" w14:textId="77777777" w:rsidR="00C606F5" w:rsidRPr="00B4265F" w:rsidRDefault="00C606F5" w:rsidP="005B0B25">
                  <w:pPr>
                    <w:rPr>
                      <w:color w:val="000000"/>
                      <w:sz w:val="16"/>
                      <w:szCs w:val="16"/>
                      <w:lang w:val="sr-Cyrl-RS"/>
                    </w:rPr>
                  </w:pPr>
                  <w:r w:rsidRPr="00B4265F">
                    <w:rPr>
                      <w:color w:val="000000"/>
                      <w:sz w:val="16"/>
                      <w:szCs w:val="16"/>
                      <w:lang w:val="sr-Cyrl-RS"/>
                    </w:rPr>
                    <w:t xml:space="preserve">Година завршетка финансирања: 2025 </w:t>
                  </w:r>
                </w:p>
              </w:tc>
              <w:tc>
                <w:tcPr>
                  <w:tcW w:w="1293" w:type="dxa"/>
                  <w:tcBorders>
                    <w:top w:val="single" w:sz="6" w:space="0" w:color="000000"/>
                    <w:left w:val="single" w:sz="6" w:space="0" w:color="000000"/>
                    <w:bottom w:val="single" w:sz="6" w:space="0" w:color="000000"/>
                    <w:right w:val="single" w:sz="6" w:space="0" w:color="000000"/>
                  </w:tcBorders>
                </w:tcPr>
                <w:p w14:paraId="79E376DC"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653D66E"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7955F1C8" w14:textId="77777777" w:rsidR="00C606F5" w:rsidRPr="00B4265F" w:rsidRDefault="00C606F5" w:rsidP="005B0B25">
                  <w:pPr>
                    <w:jc w:val="right"/>
                    <w:rPr>
                      <w:color w:val="000000"/>
                      <w:sz w:val="16"/>
                      <w:szCs w:val="16"/>
                    </w:rPr>
                  </w:pPr>
                </w:p>
              </w:tc>
            </w:tr>
            <w:tr w:rsidR="00C606F5" w:rsidRPr="00B4265F" w14:paraId="26CDEB0B" w14:textId="77777777" w:rsidTr="005B0B25">
              <w:tc>
                <w:tcPr>
                  <w:tcW w:w="710" w:type="dxa"/>
                  <w:tcBorders>
                    <w:top w:val="single" w:sz="6" w:space="0" w:color="000000"/>
                    <w:left w:val="single" w:sz="6" w:space="0" w:color="000000"/>
                    <w:bottom w:val="single" w:sz="6" w:space="0" w:color="000000"/>
                    <w:right w:val="single" w:sz="6" w:space="0" w:color="000000"/>
                  </w:tcBorders>
                </w:tcPr>
                <w:p w14:paraId="5D1BA778"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8F48AA0"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2876E269" w14:textId="77777777" w:rsidR="00C606F5" w:rsidRPr="00B4265F" w:rsidRDefault="00C606F5" w:rsidP="005B0B25">
                  <w:pPr>
                    <w:rPr>
                      <w:color w:val="000000"/>
                      <w:sz w:val="16"/>
                      <w:szCs w:val="16"/>
                      <w:lang w:val="sr-Cyrl-RS"/>
                    </w:rPr>
                  </w:pPr>
                  <w:r w:rsidRPr="00B4265F">
                    <w:rPr>
                      <w:color w:val="000000"/>
                      <w:sz w:val="16"/>
                      <w:szCs w:val="16"/>
                      <w:lang w:val="sr-Cyrl-RS"/>
                    </w:rPr>
                    <w:t>Укупна вредност пројекта:8.231.380,00</w:t>
                  </w:r>
                </w:p>
              </w:tc>
              <w:tc>
                <w:tcPr>
                  <w:tcW w:w="1293" w:type="dxa"/>
                  <w:tcBorders>
                    <w:top w:val="single" w:sz="6" w:space="0" w:color="000000"/>
                    <w:left w:val="single" w:sz="6" w:space="0" w:color="000000"/>
                    <w:bottom w:val="single" w:sz="6" w:space="0" w:color="000000"/>
                    <w:right w:val="single" w:sz="6" w:space="0" w:color="000000"/>
                  </w:tcBorders>
                </w:tcPr>
                <w:p w14:paraId="73D89827"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7521158"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02703C82" w14:textId="77777777" w:rsidR="00C606F5" w:rsidRPr="00B4265F" w:rsidRDefault="00C606F5" w:rsidP="005B0B25">
                  <w:pPr>
                    <w:jc w:val="right"/>
                    <w:rPr>
                      <w:color w:val="000000"/>
                      <w:sz w:val="16"/>
                      <w:szCs w:val="16"/>
                    </w:rPr>
                  </w:pPr>
                </w:p>
              </w:tc>
            </w:tr>
            <w:tr w:rsidR="00C606F5" w:rsidRPr="00B4265F" w14:paraId="52095985"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4BED818"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6874EC0E"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6890BF08" w14:textId="77777777" w:rsidR="00C606F5" w:rsidRPr="00B4265F" w:rsidRDefault="00C606F5" w:rsidP="005B0B25">
                  <w:pPr>
                    <w:rPr>
                      <w:color w:val="000000"/>
                      <w:sz w:val="16"/>
                      <w:szCs w:val="16"/>
                      <w:lang w:val="sr-Cyrl-RS"/>
                    </w:rPr>
                  </w:pPr>
                  <w:r w:rsidRPr="00B4265F">
                    <w:rPr>
                      <w:color w:val="000000"/>
                      <w:sz w:val="16"/>
                      <w:szCs w:val="16"/>
                      <w:lang w:val="sr-Cyrl-RS"/>
                    </w:rPr>
                    <w:t>Извори финансирања: (01) Средства из буџета :1.100.000,00</w:t>
                  </w:r>
                </w:p>
              </w:tc>
              <w:tc>
                <w:tcPr>
                  <w:tcW w:w="1293" w:type="dxa"/>
                  <w:tcBorders>
                    <w:top w:val="single" w:sz="6" w:space="0" w:color="000000"/>
                    <w:left w:val="single" w:sz="6" w:space="0" w:color="000000"/>
                    <w:bottom w:val="single" w:sz="6" w:space="0" w:color="000000"/>
                    <w:right w:val="single" w:sz="6" w:space="0" w:color="000000"/>
                  </w:tcBorders>
                </w:tcPr>
                <w:p w14:paraId="13FD8FF8"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0188CC74"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781829D2" w14:textId="77777777" w:rsidR="00C606F5" w:rsidRPr="00B4265F" w:rsidRDefault="00C606F5" w:rsidP="005B0B25">
                  <w:pPr>
                    <w:jc w:val="right"/>
                    <w:rPr>
                      <w:color w:val="000000"/>
                      <w:sz w:val="16"/>
                      <w:szCs w:val="16"/>
                    </w:rPr>
                  </w:pPr>
                </w:p>
              </w:tc>
            </w:tr>
            <w:tr w:rsidR="00C606F5" w:rsidRPr="00B4265F" w14:paraId="65CB859A"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BBC2ED7"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D5DBAB0"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5FCF977A" w14:textId="77777777" w:rsidR="00C606F5" w:rsidRPr="00B4265F" w:rsidRDefault="00C606F5" w:rsidP="005B0B25">
                  <w:pPr>
                    <w:rPr>
                      <w:color w:val="000000"/>
                      <w:sz w:val="16"/>
                      <w:szCs w:val="16"/>
                      <w:lang w:val="sr-Cyrl-RS"/>
                    </w:rPr>
                  </w:pPr>
                  <w:r w:rsidRPr="00B4265F">
                    <w:rPr>
                      <w:color w:val="000000"/>
                      <w:sz w:val="16"/>
                      <w:szCs w:val="16"/>
                      <w:lang w:val="sr-Cyrl-RS"/>
                    </w:rPr>
                    <w:t>Пренета средства из претходне године:5.890.000,00</w:t>
                  </w:r>
                </w:p>
              </w:tc>
              <w:tc>
                <w:tcPr>
                  <w:tcW w:w="1293" w:type="dxa"/>
                  <w:tcBorders>
                    <w:top w:val="single" w:sz="6" w:space="0" w:color="000000"/>
                    <w:left w:val="single" w:sz="6" w:space="0" w:color="000000"/>
                    <w:bottom w:val="single" w:sz="6" w:space="0" w:color="000000"/>
                    <w:right w:val="single" w:sz="6" w:space="0" w:color="000000"/>
                  </w:tcBorders>
                </w:tcPr>
                <w:p w14:paraId="39F2FD3C"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39E9BF70"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576200F4" w14:textId="77777777" w:rsidR="00C606F5" w:rsidRPr="00B4265F" w:rsidRDefault="00C606F5" w:rsidP="005B0B25">
                  <w:pPr>
                    <w:jc w:val="right"/>
                    <w:rPr>
                      <w:color w:val="000000"/>
                      <w:sz w:val="16"/>
                      <w:szCs w:val="16"/>
                    </w:rPr>
                  </w:pPr>
                </w:p>
              </w:tc>
            </w:tr>
            <w:tr w:rsidR="00C606F5" w:rsidRPr="00B4265F" w14:paraId="7C6CCE8C"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BD1538A" w14:textId="77777777" w:rsidR="00C606F5" w:rsidRPr="00B4265F" w:rsidRDefault="00C606F5" w:rsidP="005B0B25">
                  <w:pPr>
                    <w:jc w:val="center"/>
                    <w:rPr>
                      <w:color w:val="000000"/>
                      <w:sz w:val="16"/>
                      <w:szCs w:val="16"/>
                      <w:lang w:val="sr-Cyrl-RS"/>
                    </w:rPr>
                  </w:pPr>
                  <w:r w:rsidRPr="00B4265F">
                    <w:rPr>
                      <w:color w:val="000000"/>
                      <w:sz w:val="16"/>
                      <w:szCs w:val="16"/>
                      <w:lang w:val="sr-Cyrl-RS"/>
                    </w:rPr>
                    <w:t>541</w:t>
                  </w:r>
                </w:p>
              </w:tc>
              <w:tc>
                <w:tcPr>
                  <w:tcW w:w="650" w:type="dxa"/>
                  <w:tcBorders>
                    <w:top w:val="single" w:sz="6" w:space="0" w:color="000000"/>
                    <w:left w:val="single" w:sz="6" w:space="0" w:color="000000"/>
                    <w:bottom w:val="single" w:sz="6" w:space="0" w:color="000000"/>
                    <w:right w:val="single" w:sz="6" w:space="0" w:color="000000"/>
                  </w:tcBorders>
                </w:tcPr>
                <w:p w14:paraId="387EB2DE" w14:textId="3C1F4E51" w:rsidR="00C606F5" w:rsidRPr="00B4265F" w:rsidRDefault="00C606F5" w:rsidP="005B0B25">
                  <w:pPr>
                    <w:ind w:right="20"/>
                    <w:jc w:val="right"/>
                    <w:rPr>
                      <w:sz w:val="16"/>
                      <w:szCs w:val="16"/>
                      <w:lang w:val="sr-Cyrl-RS"/>
                    </w:rPr>
                  </w:pPr>
                  <w:r w:rsidRPr="00B4265F">
                    <w:rPr>
                      <w:sz w:val="16"/>
                      <w:szCs w:val="16"/>
                      <w:lang w:val="sr-Cyrl-RS"/>
                    </w:rPr>
                    <w:t>1</w:t>
                  </w:r>
                  <w:r w:rsidR="006A41D5">
                    <w:rPr>
                      <w:sz w:val="16"/>
                      <w:szCs w:val="16"/>
                      <w:lang w:val="sr-Cyrl-RS"/>
                    </w:rPr>
                    <w:t>2</w:t>
                  </w:r>
                  <w:r w:rsidRPr="00B4265F">
                    <w:rPr>
                      <w:sz w:val="16"/>
                      <w:szCs w:val="16"/>
                      <w:lang w:val="sr-Cyrl-RS"/>
                    </w:rPr>
                    <w:t>.</w:t>
                  </w:r>
                </w:p>
              </w:tc>
              <w:tc>
                <w:tcPr>
                  <w:tcW w:w="4488" w:type="dxa"/>
                  <w:tcBorders>
                    <w:top w:val="single" w:sz="6" w:space="0" w:color="000000"/>
                    <w:left w:val="single" w:sz="6" w:space="0" w:color="000000"/>
                    <w:bottom w:val="single" w:sz="6" w:space="0" w:color="000000"/>
                    <w:right w:val="single" w:sz="6" w:space="0" w:color="000000"/>
                  </w:tcBorders>
                </w:tcPr>
                <w:p w14:paraId="6FA0D167" w14:textId="77777777" w:rsidR="00C606F5" w:rsidRPr="00B4265F" w:rsidRDefault="00C606F5" w:rsidP="005B0B25">
                  <w:pPr>
                    <w:rPr>
                      <w:color w:val="000000"/>
                      <w:sz w:val="16"/>
                      <w:szCs w:val="16"/>
                      <w:lang w:val="sr-Cyrl-RS"/>
                    </w:rPr>
                  </w:pPr>
                  <w:r w:rsidRPr="00B4265F">
                    <w:rPr>
                      <w:color w:val="000000"/>
                      <w:sz w:val="16"/>
                      <w:szCs w:val="16"/>
                      <w:lang w:val="sr-Cyrl-RS"/>
                    </w:rPr>
                    <w:t>Набавка земљишта</w:t>
                  </w:r>
                </w:p>
              </w:tc>
              <w:tc>
                <w:tcPr>
                  <w:tcW w:w="1293" w:type="dxa"/>
                  <w:tcBorders>
                    <w:top w:val="single" w:sz="6" w:space="0" w:color="000000"/>
                    <w:left w:val="single" w:sz="6" w:space="0" w:color="000000"/>
                    <w:bottom w:val="single" w:sz="6" w:space="0" w:color="000000"/>
                    <w:right w:val="single" w:sz="6" w:space="0" w:color="000000"/>
                  </w:tcBorders>
                </w:tcPr>
                <w:p w14:paraId="078E45B2" w14:textId="77777777" w:rsidR="00C606F5" w:rsidRPr="00B4265F" w:rsidRDefault="00C606F5" w:rsidP="005B0B25">
                  <w:pPr>
                    <w:jc w:val="right"/>
                    <w:rPr>
                      <w:color w:val="000000"/>
                      <w:sz w:val="16"/>
                      <w:szCs w:val="16"/>
                      <w:lang w:val="sr-Cyrl-RS"/>
                    </w:rPr>
                  </w:pPr>
                  <w:r w:rsidRPr="00B4265F">
                    <w:rPr>
                      <w:color w:val="000000"/>
                      <w:sz w:val="16"/>
                      <w:szCs w:val="16"/>
                      <w:lang w:val="sr-Cyrl-RS"/>
                    </w:rPr>
                    <w:t>15.000.000,00</w:t>
                  </w:r>
                </w:p>
              </w:tc>
              <w:tc>
                <w:tcPr>
                  <w:tcW w:w="1293" w:type="dxa"/>
                  <w:tcBorders>
                    <w:top w:val="single" w:sz="6" w:space="0" w:color="000000"/>
                    <w:left w:val="single" w:sz="6" w:space="0" w:color="000000"/>
                    <w:bottom w:val="single" w:sz="6" w:space="0" w:color="000000"/>
                    <w:right w:val="single" w:sz="6" w:space="0" w:color="000000"/>
                  </w:tcBorders>
                </w:tcPr>
                <w:p w14:paraId="78147914" w14:textId="77777777" w:rsidR="00C606F5" w:rsidRPr="00B4265F" w:rsidRDefault="00C606F5" w:rsidP="005B0B25">
                  <w:pPr>
                    <w:jc w:val="right"/>
                    <w:rPr>
                      <w:color w:val="000000"/>
                      <w:sz w:val="16"/>
                      <w:szCs w:val="16"/>
                    </w:rPr>
                  </w:pPr>
                  <w:r w:rsidRPr="00B4265F">
                    <w:rPr>
                      <w:color w:val="000000"/>
                      <w:sz w:val="16"/>
                      <w:szCs w:val="16"/>
                    </w:rPr>
                    <w:t>0,00</w:t>
                  </w:r>
                </w:p>
              </w:tc>
              <w:tc>
                <w:tcPr>
                  <w:tcW w:w="1351" w:type="dxa"/>
                  <w:tcBorders>
                    <w:top w:val="single" w:sz="6" w:space="0" w:color="000000"/>
                    <w:left w:val="single" w:sz="6" w:space="0" w:color="000000"/>
                    <w:bottom w:val="single" w:sz="6" w:space="0" w:color="000000"/>
                    <w:right w:val="single" w:sz="6" w:space="0" w:color="000000"/>
                  </w:tcBorders>
                </w:tcPr>
                <w:p w14:paraId="4475F60B" w14:textId="77777777" w:rsidR="00C606F5" w:rsidRPr="00B4265F" w:rsidRDefault="00C606F5" w:rsidP="005B0B25">
                  <w:pPr>
                    <w:jc w:val="right"/>
                    <w:rPr>
                      <w:color w:val="000000"/>
                      <w:sz w:val="16"/>
                      <w:szCs w:val="16"/>
                    </w:rPr>
                  </w:pPr>
                  <w:r w:rsidRPr="00B4265F">
                    <w:rPr>
                      <w:color w:val="000000"/>
                      <w:sz w:val="16"/>
                      <w:szCs w:val="16"/>
                    </w:rPr>
                    <w:t>0,00</w:t>
                  </w:r>
                </w:p>
              </w:tc>
            </w:tr>
            <w:tr w:rsidR="00C606F5" w:rsidRPr="00B4265F" w14:paraId="1F42FAD5" w14:textId="77777777" w:rsidTr="005B0B25">
              <w:tc>
                <w:tcPr>
                  <w:tcW w:w="710" w:type="dxa"/>
                  <w:tcBorders>
                    <w:top w:val="single" w:sz="6" w:space="0" w:color="000000"/>
                    <w:left w:val="single" w:sz="6" w:space="0" w:color="000000"/>
                    <w:bottom w:val="single" w:sz="6" w:space="0" w:color="000000"/>
                    <w:right w:val="single" w:sz="6" w:space="0" w:color="000000"/>
                  </w:tcBorders>
                </w:tcPr>
                <w:p w14:paraId="753CC6CB"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37A3565A"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1034973C" w14:textId="77777777" w:rsidR="00C606F5" w:rsidRPr="00B4265F" w:rsidRDefault="00C606F5" w:rsidP="005B0B25">
                  <w:pPr>
                    <w:rPr>
                      <w:color w:val="000000"/>
                      <w:sz w:val="16"/>
                      <w:szCs w:val="16"/>
                      <w:lang w:val="sr-Cyrl-RS"/>
                    </w:rPr>
                  </w:pPr>
                  <w:r w:rsidRPr="00B4265F">
                    <w:rPr>
                      <w:color w:val="000000"/>
                      <w:sz w:val="16"/>
                      <w:szCs w:val="16"/>
                      <w:lang w:val="sr-Cyrl-RS"/>
                    </w:rPr>
                    <w:t>Година почетка финансирања:2025</w:t>
                  </w:r>
                </w:p>
              </w:tc>
              <w:tc>
                <w:tcPr>
                  <w:tcW w:w="1293" w:type="dxa"/>
                  <w:tcBorders>
                    <w:top w:val="single" w:sz="6" w:space="0" w:color="000000"/>
                    <w:left w:val="single" w:sz="6" w:space="0" w:color="000000"/>
                    <w:bottom w:val="single" w:sz="6" w:space="0" w:color="000000"/>
                    <w:right w:val="single" w:sz="6" w:space="0" w:color="000000"/>
                  </w:tcBorders>
                </w:tcPr>
                <w:p w14:paraId="4C9A98C9"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61E43581"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0AE57194" w14:textId="77777777" w:rsidR="00C606F5" w:rsidRPr="00B4265F" w:rsidRDefault="00C606F5" w:rsidP="005B0B25">
                  <w:pPr>
                    <w:jc w:val="right"/>
                    <w:rPr>
                      <w:color w:val="000000"/>
                      <w:sz w:val="16"/>
                      <w:szCs w:val="16"/>
                    </w:rPr>
                  </w:pPr>
                </w:p>
              </w:tc>
            </w:tr>
            <w:tr w:rsidR="00C606F5" w:rsidRPr="00B4265F" w14:paraId="613C5592"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79D7C77"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FBCDF30"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2BCAF4E1" w14:textId="77777777" w:rsidR="00C606F5" w:rsidRPr="00B4265F" w:rsidRDefault="00C606F5" w:rsidP="005B0B25">
                  <w:pPr>
                    <w:rPr>
                      <w:color w:val="000000"/>
                      <w:sz w:val="16"/>
                      <w:szCs w:val="16"/>
                      <w:lang w:val="sr-Cyrl-RS"/>
                    </w:rPr>
                  </w:pPr>
                  <w:r w:rsidRPr="00B4265F">
                    <w:rPr>
                      <w:color w:val="000000"/>
                      <w:sz w:val="16"/>
                      <w:szCs w:val="16"/>
                      <w:lang w:val="sr-Cyrl-RS"/>
                    </w:rPr>
                    <w:t>Година завршетка финанасирања:2025</w:t>
                  </w:r>
                </w:p>
              </w:tc>
              <w:tc>
                <w:tcPr>
                  <w:tcW w:w="1293" w:type="dxa"/>
                  <w:tcBorders>
                    <w:top w:val="single" w:sz="6" w:space="0" w:color="000000"/>
                    <w:left w:val="single" w:sz="6" w:space="0" w:color="000000"/>
                    <w:bottom w:val="single" w:sz="6" w:space="0" w:color="000000"/>
                    <w:right w:val="single" w:sz="6" w:space="0" w:color="000000"/>
                  </w:tcBorders>
                </w:tcPr>
                <w:p w14:paraId="2421174F"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487F4B0"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0EC2C641" w14:textId="77777777" w:rsidR="00C606F5" w:rsidRPr="00B4265F" w:rsidRDefault="00C606F5" w:rsidP="005B0B25">
                  <w:pPr>
                    <w:jc w:val="right"/>
                    <w:rPr>
                      <w:color w:val="000000"/>
                      <w:sz w:val="16"/>
                      <w:szCs w:val="16"/>
                    </w:rPr>
                  </w:pPr>
                </w:p>
              </w:tc>
            </w:tr>
            <w:tr w:rsidR="00C606F5" w:rsidRPr="00B4265F" w14:paraId="76419A42"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2ABB773"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70A9A8D1"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37BE454D" w14:textId="77777777" w:rsidR="00C606F5" w:rsidRPr="00B4265F" w:rsidRDefault="00C606F5" w:rsidP="005B0B25">
                  <w:pPr>
                    <w:rPr>
                      <w:color w:val="000000"/>
                      <w:sz w:val="16"/>
                      <w:szCs w:val="16"/>
                      <w:lang w:val="sr-Cyrl-RS"/>
                    </w:rPr>
                  </w:pPr>
                  <w:r w:rsidRPr="00B4265F">
                    <w:rPr>
                      <w:color w:val="000000"/>
                      <w:sz w:val="16"/>
                      <w:szCs w:val="16"/>
                      <w:lang w:val="sr-Cyrl-RS"/>
                    </w:rPr>
                    <w:t>Укупна вредност пројекта: 15.000.000</w:t>
                  </w:r>
                </w:p>
              </w:tc>
              <w:tc>
                <w:tcPr>
                  <w:tcW w:w="1293" w:type="dxa"/>
                  <w:tcBorders>
                    <w:top w:val="single" w:sz="6" w:space="0" w:color="000000"/>
                    <w:left w:val="single" w:sz="6" w:space="0" w:color="000000"/>
                    <w:bottom w:val="single" w:sz="6" w:space="0" w:color="000000"/>
                    <w:right w:val="single" w:sz="6" w:space="0" w:color="000000"/>
                  </w:tcBorders>
                </w:tcPr>
                <w:p w14:paraId="197559B1"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45FE900D"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51E917C4" w14:textId="77777777" w:rsidR="00C606F5" w:rsidRPr="00B4265F" w:rsidRDefault="00C606F5" w:rsidP="005B0B25">
                  <w:pPr>
                    <w:jc w:val="right"/>
                    <w:rPr>
                      <w:color w:val="000000"/>
                      <w:sz w:val="16"/>
                      <w:szCs w:val="16"/>
                    </w:rPr>
                  </w:pPr>
                </w:p>
              </w:tc>
            </w:tr>
            <w:tr w:rsidR="00C606F5" w:rsidRPr="00B4265F" w14:paraId="1F4274BA"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DC7D0EF"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5A73D84"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7BEF9883" w14:textId="77777777" w:rsidR="00C606F5" w:rsidRPr="00B4265F" w:rsidRDefault="00C606F5" w:rsidP="005B0B25">
                  <w:pPr>
                    <w:rPr>
                      <w:color w:val="000000"/>
                      <w:sz w:val="16"/>
                      <w:szCs w:val="16"/>
                      <w:lang w:val="sr-Cyrl-RS"/>
                    </w:rPr>
                  </w:pPr>
                  <w:r w:rsidRPr="00B4265F">
                    <w:rPr>
                      <w:color w:val="000000"/>
                      <w:sz w:val="16"/>
                      <w:szCs w:val="16"/>
                      <w:lang w:val="sr-Cyrl-RS"/>
                    </w:rPr>
                    <w:t>Извори финансирања: (01) Средства из буџета</w:t>
                  </w:r>
                </w:p>
              </w:tc>
              <w:tc>
                <w:tcPr>
                  <w:tcW w:w="1293" w:type="dxa"/>
                  <w:tcBorders>
                    <w:top w:val="single" w:sz="6" w:space="0" w:color="000000"/>
                    <w:left w:val="single" w:sz="6" w:space="0" w:color="000000"/>
                    <w:bottom w:val="single" w:sz="6" w:space="0" w:color="000000"/>
                    <w:right w:val="single" w:sz="6" w:space="0" w:color="000000"/>
                  </w:tcBorders>
                </w:tcPr>
                <w:p w14:paraId="31BAD632"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67B818B3"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1C987162" w14:textId="77777777" w:rsidR="00C606F5" w:rsidRPr="00B4265F" w:rsidRDefault="00C606F5" w:rsidP="005B0B25">
                  <w:pPr>
                    <w:jc w:val="right"/>
                    <w:rPr>
                      <w:color w:val="000000"/>
                      <w:sz w:val="16"/>
                      <w:szCs w:val="16"/>
                    </w:rPr>
                  </w:pPr>
                </w:p>
              </w:tc>
            </w:tr>
            <w:tr w:rsidR="00C606F5" w:rsidRPr="00B4265F" w14:paraId="450BD62B" w14:textId="77777777" w:rsidTr="005B0B25">
              <w:tc>
                <w:tcPr>
                  <w:tcW w:w="710" w:type="dxa"/>
                  <w:tcBorders>
                    <w:top w:val="single" w:sz="6" w:space="0" w:color="000000"/>
                    <w:left w:val="single" w:sz="6" w:space="0" w:color="000000"/>
                    <w:bottom w:val="single" w:sz="6" w:space="0" w:color="000000"/>
                    <w:right w:val="single" w:sz="6" w:space="0" w:color="000000"/>
                  </w:tcBorders>
                </w:tcPr>
                <w:p w14:paraId="5384B8EB" w14:textId="77777777" w:rsidR="00C606F5" w:rsidRPr="00B4265F" w:rsidRDefault="00C606F5" w:rsidP="005B0B25">
                  <w:pPr>
                    <w:jc w:val="center"/>
                    <w:rPr>
                      <w:color w:val="000000"/>
                      <w:sz w:val="16"/>
                      <w:szCs w:val="16"/>
                      <w:lang w:val="sr-Cyrl-RS"/>
                    </w:rPr>
                  </w:pPr>
                  <w:r w:rsidRPr="00B4265F">
                    <w:rPr>
                      <w:color w:val="000000"/>
                      <w:sz w:val="16"/>
                      <w:szCs w:val="16"/>
                      <w:lang w:val="sr-Cyrl-RS"/>
                    </w:rPr>
                    <w:t>511</w:t>
                  </w:r>
                </w:p>
              </w:tc>
              <w:tc>
                <w:tcPr>
                  <w:tcW w:w="650" w:type="dxa"/>
                  <w:tcBorders>
                    <w:top w:val="single" w:sz="6" w:space="0" w:color="000000"/>
                    <w:left w:val="single" w:sz="6" w:space="0" w:color="000000"/>
                    <w:bottom w:val="single" w:sz="6" w:space="0" w:color="000000"/>
                    <w:right w:val="single" w:sz="6" w:space="0" w:color="000000"/>
                  </w:tcBorders>
                </w:tcPr>
                <w:p w14:paraId="25B6F5CD" w14:textId="2998C3C2" w:rsidR="00C606F5" w:rsidRPr="00B4265F" w:rsidRDefault="00C606F5" w:rsidP="005B0B25">
                  <w:pPr>
                    <w:ind w:right="20"/>
                    <w:jc w:val="right"/>
                    <w:rPr>
                      <w:sz w:val="16"/>
                      <w:szCs w:val="16"/>
                      <w:lang w:val="sr-Cyrl-RS"/>
                    </w:rPr>
                  </w:pPr>
                  <w:r w:rsidRPr="00B4265F">
                    <w:rPr>
                      <w:sz w:val="16"/>
                      <w:szCs w:val="16"/>
                      <w:lang w:val="sr-Cyrl-RS"/>
                    </w:rPr>
                    <w:t>1</w:t>
                  </w:r>
                  <w:r w:rsidR="006A41D5">
                    <w:rPr>
                      <w:sz w:val="16"/>
                      <w:szCs w:val="16"/>
                      <w:lang w:val="sr-Cyrl-RS"/>
                    </w:rPr>
                    <w:t>3</w:t>
                  </w:r>
                  <w:r w:rsidRPr="00B4265F">
                    <w:rPr>
                      <w:sz w:val="16"/>
                      <w:szCs w:val="16"/>
                      <w:lang w:val="sr-Cyrl-RS"/>
                    </w:rPr>
                    <w:t>.</w:t>
                  </w:r>
                </w:p>
              </w:tc>
              <w:tc>
                <w:tcPr>
                  <w:tcW w:w="4488" w:type="dxa"/>
                  <w:tcBorders>
                    <w:top w:val="single" w:sz="6" w:space="0" w:color="000000"/>
                    <w:left w:val="single" w:sz="6" w:space="0" w:color="000000"/>
                    <w:bottom w:val="single" w:sz="6" w:space="0" w:color="000000"/>
                    <w:right w:val="single" w:sz="6" w:space="0" w:color="000000"/>
                  </w:tcBorders>
                </w:tcPr>
                <w:p w14:paraId="7700788F" w14:textId="77777777" w:rsidR="00C606F5" w:rsidRPr="00B4265F" w:rsidRDefault="00C606F5" w:rsidP="005B0B25">
                  <w:pPr>
                    <w:rPr>
                      <w:color w:val="000000"/>
                      <w:sz w:val="16"/>
                      <w:szCs w:val="16"/>
                      <w:lang w:val="sr-Cyrl-RS"/>
                    </w:rPr>
                  </w:pPr>
                  <w:r w:rsidRPr="00B4265F">
                    <w:rPr>
                      <w:color w:val="000000"/>
                      <w:sz w:val="16"/>
                      <w:szCs w:val="16"/>
                      <w:lang w:val="sr-Cyrl-RS"/>
                    </w:rPr>
                    <w:t>Изградња трафо станице</w:t>
                  </w:r>
                </w:p>
              </w:tc>
              <w:tc>
                <w:tcPr>
                  <w:tcW w:w="1293" w:type="dxa"/>
                  <w:tcBorders>
                    <w:top w:val="single" w:sz="6" w:space="0" w:color="000000"/>
                    <w:left w:val="single" w:sz="6" w:space="0" w:color="000000"/>
                    <w:bottom w:val="single" w:sz="6" w:space="0" w:color="000000"/>
                    <w:right w:val="single" w:sz="6" w:space="0" w:color="000000"/>
                  </w:tcBorders>
                </w:tcPr>
                <w:p w14:paraId="681E03E7" w14:textId="77777777" w:rsidR="00C606F5" w:rsidRPr="00B4265F" w:rsidRDefault="00C606F5" w:rsidP="005B0B25">
                  <w:pPr>
                    <w:jc w:val="right"/>
                    <w:rPr>
                      <w:color w:val="000000"/>
                      <w:sz w:val="16"/>
                      <w:szCs w:val="16"/>
                      <w:lang w:val="sr-Cyrl-RS"/>
                    </w:rPr>
                  </w:pPr>
                  <w:r w:rsidRPr="00B4265F">
                    <w:rPr>
                      <w:color w:val="000000"/>
                      <w:sz w:val="16"/>
                      <w:szCs w:val="16"/>
                      <w:lang w:val="sr-Cyrl-RS"/>
                    </w:rPr>
                    <w:t>3.000.000,00</w:t>
                  </w:r>
                </w:p>
              </w:tc>
              <w:tc>
                <w:tcPr>
                  <w:tcW w:w="1293" w:type="dxa"/>
                  <w:tcBorders>
                    <w:top w:val="single" w:sz="6" w:space="0" w:color="000000"/>
                    <w:left w:val="single" w:sz="6" w:space="0" w:color="000000"/>
                    <w:bottom w:val="single" w:sz="6" w:space="0" w:color="000000"/>
                    <w:right w:val="single" w:sz="6" w:space="0" w:color="000000"/>
                  </w:tcBorders>
                </w:tcPr>
                <w:p w14:paraId="62889BCB" w14:textId="77777777" w:rsidR="00C606F5" w:rsidRPr="00B4265F" w:rsidRDefault="00C606F5" w:rsidP="005B0B25">
                  <w:pPr>
                    <w:jc w:val="right"/>
                    <w:rPr>
                      <w:color w:val="000000"/>
                      <w:sz w:val="16"/>
                      <w:szCs w:val="16"/>
                    </w:rPr>
                  </w:pPr>
                  <w:r w:rsidRPr="00B4265F">
                    <w:rPr>
                      <w:color w:val="000000"/>
                      <w:sz w:val="16"/>
                      <w:szCs w:val="16"/>
                    </w:rPr>
                    <w:t>0,00</w:t>
                  </w:r>
                </w:p>
              </w:tc>
              <w:tc>
                <w:tcPr>
                  <w:tcW w:w="1351" w:type="dxa"/>
                  <w:tcBorders>
                    <w:top w:val="single" w:sz="6" w:space="0" w:color="000000"/>
                    <w:left w:val="single" w:sz="6" w:space="0" w:color="000000"/>
                    <w:bottom w:val="single" w:sz="6" w:space="0" w:color="000000"/>
                    <w:right w:val="single" w:sz="6" w:space="0" w:color="000000"/>
                  </w:tcBorders>
                </w:tcPr>
                <w:p w14:paraId="2DCDA3A6" w14:textId="77777777" w:rsidR="00C606F5" w:rsidRPr="00B4265F" w:rsidRDefault="00C606F5" w:rsidP="005B0B25">
                  <w:pPr>
                    <w:jc w:val="right"/>
                    <w:rPr>
                      <w:color w:val="000000"/>
                      <w:sz w:val="16"/>
                      <w:szCs w:val="16"/>
                    </w:rPr>
                  </w:pPr>
                  <w:r w:rsidRPr="00B4265F">
                    <w:rPr>
                      <w:color w:val="000000"/>
                      <w:sz w:val="16"/>
                      <w:szCs w:val="16"/>
                    </w:rPr>
                    <w:t>0,00</w:t>
                  </w:r>
                </w:p>
              </w:tc>
            </w:tr>
            <w:tr w:rsidR="00C606F5" w:rsidRPr="00B4265F" w14:paraId="2EB75BC6" w14:textId="77777777" w:rsidTr="005B0B25">
              <w:tc>
                <w:tcPr>
                  <w:tcW w:w="710" w:type="dxa"/>
                  <w:tcBorders>
                    <w:top w:val="single" w:sz="6" w:space="0" w:color="000000"/>
                    <w:left w:val="single" w:sz="6" w:space="0" w:color="000000"/>
                    <w:bottom w:val="single" w:sz="6" w:space="0" w:color="000000"/>
                    <w:right w:val="single" w:sz="6" w:space="0" w:color="000000"/>
                  </w:tcBorders>
                </w:tcPr>
                <w:p w14:paraId="722418AB"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6DD34B49"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5DFC1066" w14:textId="77777777" w:rsidR="00C606F5" w:rsidRPr="00B4265F" w:rsidRDefault="00C606F5" w:rsidP="005B0B25">
                  <w:pPr>
                    <w:rPr>
                      <w:color w:val="000000"/>
                      <w:sz w:val="16"/>
                      <w:szCs w:val="16"/>
                      <w:lang w:val="sr-Cyrl-RS"/>
                    </w:rPr>
                  </w:pPr>
                  <w:r w:rsidRPr="00B4265F">
                    <w:rPr>
                      <w:color w:val="000000"/>
                      <w:sz w:val="16"/>
                      <w:szCs w:val="16"/>
                      <w:lang w:val="sr-Cyrl-RS"/>
                    </w:rPr>
                    <w:t>Година почетка финансирања:2019</w:t>
                  </w:r>
                </w:p>
              </w:tc>
              <w:tc>
                <w:tcPr>
                  <w:tcW w:w="1293" w:type="dxa"/>
                  <w:tcBorders>
                    <w:top w:val="single" w:sz="6" w:space="0" w:color="000000"/>
                    <w:left w:val="single" w:sz="6" w:space="0" w:color="000000"/>
                    <w:bottom w:val="single" w:sz="6" w:space="0" w:color="000000"/>
                    <w:right w:val="single" w:sz="6" w:space="0" w:color="000000"/>
                  </w:tcBorders>
                </w:tcPr>
                <w:p w14:paraId="2A0E1404"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792293B3"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3E892759" w14:textId="77777777" w:rsidR="00C606F5" w:rsidRPr="00B4265F" w:rsidRDefault="00C606F5" w:rsidP="005B0B25">
                  <w:pPr>
                    <w:jc w:val="right"/>
                    <w:rPr>
                      <w:color w:val="000000"/>
                      <w:sz w:val="16"/>
                      <w:szCs w:val="16"/>
                    </w:rPr>
                  </w:pPr>
                </w:p>
              </w:tc>
            </w:tr>
            <w:tr w:rsidR="00C606F5" w:rsidRPr="00B4265F" w14:paraId="3E9AA367"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B48779F"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3621ED8C"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4EA2E515" w14:textId="77777777" w:rsidR="00C606F5" w:rsidRPr="00B4265F" w:rsidRDefault="00C606F5" w:rsidP="005B0B25">
                  <w:pPr>
                    <w:rPr>
                      <w:color w:val="000000"/>
                      <w:sz w:val="16"/>
                      <w:szCs w:val="16"/>
                      <w:lang w:val="sr-Cyrl-RS"/>
                    </w:rPr>
                  </w:pPr>
                  <w:r w:rsidRPr="00B4265F">
                    <w:rPr>
                      <w:color w:val="000000"/>
                      <w:sz w:val="16"/>
                      <w:szCs w:val="16"/>
                      <w:lang w:val="sr-Cyrl-RS"/>
                    </w:rPr>
                    <w:t>Година завршетка финансирања:2025</w:t>
                  </w:r>
                </w:p>
              </w:tc>
              <w:tc>
                <w:tcPr>
                  <w:tcW w:w="1293" w:type="dxa"/>
                  <w:tcBorders>
                    <w:top w:val="single" w:sz="6" w:space="0" w:color="000000"/>
                    <w:left w:val="single" w:sz="6" w:space="0" w:color="000000"/>
                    <w:bottom w:val="single" w:sz="6" w:space="0" w:color="000000"/>
                    <w:right w:val="single" w:sz="6" w:space="0" w:color="000000"/>
                  </w:tcBorders>
                </w:tcPr>
                <w:p w14:paraId="5A3B2C92"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2B29C3FE"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7C50B0C6" w14:textId="77777777" w:rsidR="00C606F5" w:rsidRPr="00B4265F" w:rsidRDefault="00C606F5" w:rsidP="005B0B25">
                  <w:pPr>
                    <w:jc w:val="right"/>
                    <w:rPr>
                      <w:color w:val="000000"/>
                      <w:sz w:val="16"/>
                      <w:szCs w:val="16"/>
                    </w:rPr>
                  </w:pPr>
                </w:p>
              </w:tc>
            </w:tr>
            <w:tr w:rsidR="00C606F5" w:rsidRPr="00B4265F" w14:paraId="26BDFFBD" w14:textId="77777777" w:rsidTr="005B0B25">
              <w:tc>
                <w:tcPr>
                  <w:tcW w:w="710" w:type="dxa"/>
                  <w:tcBorders>
                    <w:top w:val="single" w:sz="6" w:space="0" w:color="000000"/>
                    <w:left w:val="single" w:sz="6" w:space="0" w:color="000000"/>
                    <w:bottom w:val="single" w:sz="6" w:space="0" w:color="000000"/>
                    <w:right w:val="single" w:sz="6" w:space="0" w:color="000000"/>
                  </w:tcBorders>
                </w:tcPr>
                <w:p w14:paraId="4D7B697A"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128A5CF7"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611D3BEE" w14:textId="77777777" w:rsidR="00C606F5" w:rsidRPr="00B4265F" w:rsidRDefault="00C606F5" w:rsidP="005B0B25">
                  <w:pPr>
                    <w:rPr>
                      <w:color w:val="000000"/>
                      <w:sz w:val="16"/>
                      <w:szCs w:val="16"/>
                    </w:rPr>
                  </w:pPr>
                  <w:r w:rsidRPr="00B4265F">
                    <w:rPr>
                      <w:color w:val="000000"/>
                      <w:sz w:val="16"/>
                      <w:szCs w:val="16"/>
                      <w:lang w:val="sr-Cyrl-RS"/>
                    </w:rPr>
                    <w:t>Укупна вредност пројекта:9.034.105,00</w:t>
                  </w:r>
                </w:p>
              </w:tc>
              <w:tc>
                <w:tcPr>
                  <w:tcW w:w="1293" w:type="dxa"/>
                  <w:tcBorders>
                    <w:top w:val="single" w:sz="6" w:space="0" w:color="000000"/>
                    <w:left w:val="single" w:sz="6" w:space="0" w:color="000000"/>
                    <w:bottom w:val="single" w:sz="6" w:space="0" w:color="000000"/>
                    <w:right w:val="single" w:sz="6" w:space="0" w:color="000000"/>
                  </w:tcBorders>
                </w:tcPr>
                <w:p w14:paraId="39910F40"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0D02D269"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404EB68C" w14:textId="77777777" w:rsidR="00C606F5" w:rsidRPr="00B4265F" w:rsidRDefault="00C606F5" w:rsidP="005B0B25">
                  <w:pPr>
                    <w:jc w:val="right"/>
                    <w:rPr>
                      <w:color w:val="000000"/>
                      <w:sz w:val="16"/>
                      <w:szCs w:val="16"/>
                    </w:rPr>
                  </w:pPr>
                </w:p>
              </w:tc>
            </w:tr>
            <w:tr w:rsidR="00C606F5" w:rsidRPr="00B4265F" w14:paraId="2E91DBB6" w14:textId="77777777" w:rsidTr="005B0B25">
              <w:tc>
                <w:tcPr>
                  <w:tcW w:w="710" w:type="dxa"/>
                  <w:tcBorders>
                    <w:top w:val="single" w:sz="6" w:space="0" w:color="000000"/>
                    <w:left w:val="single" w:sz="6" w:space="0" w:color="000000"/>
                    <w:bottom w:val="single" w:sz="6" w:space="0" w:color="000000"/>
                    <w:right w:val="single" w:sz="6" w:space="0" w:color="000000"/>
                  </w:tcBorders>
                </w:tcPr>
                <w:p w14:paraId="6208B832"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38F3B65"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28E65461" w14:textId="77777777" w:rsidR="00C606F5" w:rsidRPr="00B4265F" w:rsidRDefault="00C606F5" w:rsidP="005B0B25">
                  <w:pPr>
                    <w:rPr>
                      <w:color w:val="000000"/>
                      <w:sz w:val="16"/>
                      <w:szCs w:val="16"/>
                      <w:lang w:val="sr-Cyrl-RS"/>
                    </w:rPr>
                  </w:pPr>
                  <w:r w:rsidRPr="00B4265F">
                    <w:rPr>
                      <w:color w:val="000000"/>
                      <w:sz w:val="16"/>
                      <w:szCs w:val="16"/>
                      <w:lang w:val="sr-Cyrl-RS"/>
                    </w:rPr>
                    <w:t>Извори финансирања: (13)</w:t>
                  </w:r>
                </w:p>
              </w:tc>
              <w:tc>
                <w:tcPr>
                  <w:tcW w:w="1293" w:type="dxa"/>
                  <w:tcBorders>
                    <w:top w:val="single" w:sz="6" w:space="0" w:color="000000"/>
                    <w:left w:val="single" w:sz="6" w:space="0" w:color="000000"/>
                    <w:bottom w:val="single" w:sz="6" w:space="0" w:color="000000"/>
                    <w:right w:val="single" w:sz="6" w:space="0" w:color="000000"/>
                  </w:tcBorders>
                </w:tcPr>
                <w:p w14:paraId="273FDA0B"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579C9270"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2CAAC69A" w14:textId="77777777" w:rsidR="00C606F5" w:rsidRPr="00B4265F" w:rsidRDefault="00C606F5" w:rsidP="005B0B25">
                  <w:pPr>
                    <w:jc w:val="right"/>
                    <w:rPr>
                      <w:color w:val="000000"/>
                      <w:sz w:val="16"/>
                      <w:szCs w:val="16"/>
                    </w:rPr>
                  </w:pPr>
                </w:p>
              </w:tc>
            </w:tr>
            <w:tr w:rsidR="00C606F5" w:rsidRPr="00B4265F" w14:paraId="792A8EF8" w14:textId="77777777" w:rsidTr="005B0B25">
              <w:tc>
                <w:tcPr>
                  <w:tcW w:w="710" w:type="dxa"/>
                  <w:tcBorders>
                    <w:top w:val="single" w:sz="6" w:space="0" w:color="000000"/>
                    <w:left w:val="single" w:sz="6" w:space="0" w:color="000000"/>
                    <w:bottom w:val="single" w:sz="6" w:space="0" w:color="000000"/>
                    <w:right w:val="single" w:sz="6" w:space="0" w:color="000000"/>
                  </w:tcBorders>
                </w:tcPr>
                <w:p w14:paraId="2CA69FD2" w14:textId="77777777" w:rsidR="00C606F5" w:rsidRPr="00B4265F" w:rsidRDefault="00C606F5" w:rsidP="005B0B25">
                  <w:pPr>
                    <w:jc w:val="center"/>
                    <w:rPr>
                      <w:color w:val="000000"/>
                      <w:sz w:val="16"/>
                      <w:szCs w:val="16"/>
                    </w:rPr>
                  </w:pPr>
                </w:p>
              </w:tc>
              <w:tc>
                <w:tcPr>
                  <w:tcW w:w="650" w:type="dxa"/>
                  <w:tcBorders>
                    <w:top w:val="single" w:sz="6" w:space="0" w:color="000000"/>
                    <w:left w:val="single" w:sz="6" w:space="0" w:color="000000"/>
                    <w:bottom w:val="single" w:sz="6" w:space="0" w:color="000000"/>
                    <w:right w:val="single" w:sz="6" w:space="0" w:color="000000"/>
                  </w:tcBorders>
                </w:tcPr>
                <w:p w14:paraId="0F4E18CE" w14:textId="77777777" w:rsidR="00C606F5" w:rsidRPr="00B4265F" w:rsidRDefault="00C606F5" w:rsidP="005B0B25">
                  <w:pPr>
                    <w:ind w:right="20"/>
                    <w:jc w:val="right"/>
                    <w:rPr>
                      <w:sz w:val="16"/>
                      <w:szCs w:val="16"/>
                    </w:rPr>
                  </w:pPr>
                </w:p>
              </w:tc>
              <w:tc>
                <w:tcPr>
                  <w:tcW w:w="4488" w:type="dxa"/>
                  <w:tcBorders>
                    <w:top w:val="single" w:sz="6" w:space="0" w:color="000000"/>
                    <w:left w:val="single" w:sz="6" w:space="0" w:color="000000"/>
                    <w:bottom w:val="single" w:sz="6" w:space="0" w:color="000000"/>
                    <w:right w:val="single" w:sz="6" w:space="0" w:color="000000"/>
                  </w:tcBorders>
                </w:tcPr>
                <w:p w14:paraId="421A3E53" w14:textId="77777777" w:rsidR="00C606F5" w:rsidRPr="00B4265F" w:rsidRDefault="00C606F5" w:rsidP="005B0B25">
                  <w:pPr>
                    <w:rPr>
                      <w:color w:val="000000"/>
                      <w:sz w:val="16"/>
                      <w:szCs w:val="16"/>
                      <w:lang w:val="sr-Cyrl-RS"/>
                    </w:rPr>
                  </w:pPr>
                  <w:r w:rsidRPr="00B4265F">
                    <w:rPr>
                      <w:color w:val="000000"/>
                      <w:sz w:val="16"/>
                      <w:szCs w:val="16"/>
                      <w:lang w:val="sr-Cyrl-RS"/>
                    </w:rPr>
                    <w:t>Пренета средства</w:t>
                  </w:r>
                </w:p>
              </w:tc>
              <w:tc>
                <w:tcPr>
                  <w:tcW w:w="1293" w:type="dxa"/>
                  <w:tcBorders>
                    <w:top w:val="single" w:sz="6" w:space="0" w:color="000000"/>
                    <w:left w:val="single" w:sz="6" w:space="0" w:color="000000"/>
                    <w:bottom w:val="single" w:sz="6" w:space="0" w:color="000000"/>
                    <w:right w:val="single" w:sz="6" w:space="0" w:color="000000"/>
                  </w:tcBorders>
                </w:tcPr>
                <w:p w14:paraId="03D5C56E" w14:textId="77777777" w:rsidR="00C606F5" w:rsidRPr="00B4265F" w:rsidRDefault="00C606F5" w:rsidP="005B0B25">
                  <w:pPr>
                    <w:jc w:val="right"/>
                    <w:rPr>
                      <w:color w:val="000000"/>
                      <w:sz w:val="16"/>
                      <w:szCs w:val="16"/>
                    </w:rPr>
                  </w:pPr>
                </w:p>
              </w:tc>
              <w:tc>
                <w:tcPr>
                  <w:tcW w:w="1293" w:type="dxa"/>
                  <w:tcBorders>
                    <w:top w:val="single" w:sz="6" w:space="0" w:color="000000"/>
                    <w:left w:val="single" w:sz="6" w:space="0" w:color="000000"/>
                    <w:bottom w:val="single" w:sz="6" w:space="0" w:color="000000"/>
                    <w:right w:val="single" w:sz="6" w:space="0" w:color="000000"/>
                  </w:tcBorders>
                </w:tcPr>
                <w:p w14:paraId="3B03C72E" w14:textId="77777777" w:rsidR="00C606F5" w:rsidRPr="00B4265F" w:rsidRDefault="00C606F5" w:rsidP="005B0B25">
                  <w:pPr>
                    <w:jc w:val="right"/>
                    <w:rPr>
                      <w:color w:val="000000"/>
                      <w:sz w:val="16"/>
                      <w:szCs w:val="16"/>
                    </w:rPr>
                  </w:pPr>
                </w:p>
              </w:tc>
              <w:tc>
                <w:tcPr>
                  <w:tcW w:w="1351" w:type="dxa"/>
                  <w:tcBorders>
                    <w:top w:val="single" w:sz="6" w:space="0" w:color="000000"/>
                    <w:left w:val="single" w:sz="6" w:space="0" w:color="000000"/>
                    <w:bottom w:val="single" w:sz="6" w:space="0" w:color="000000"/>
                    <w:right w:val="single" w:sz="6" w:space="0" w:color="000000"/>
                  </w:tcBorders>
                </w:tcPr>
                <w:p w14:paraId="1AFD0EB9" w14:textId="77777777" w:rsidR="00C606F5" w:rsidRPr="00B4265F" w:rsidRDefault="00C606F5" w:rsidP="005B0B25">
                  <w:pPr>
                    <w:jc w:val="right"/>
                    <w:rPr>
                      <w:color w:val="000000"/>
                      <w:sz w:val="16"/>
                      <w:szCs w:val="16"/>
                    </w:rPr>
                  </w:pPr>
                </w:p>
              </w:tc>
            </w:tr>
          </w:tbl>
          <w:p w14:paraId="07FD9609" w14:textId="77777777" w:rsidR="00C606F5" w:rsidRPr="00B4265F" w:rsidRDefault="00C606F5" w:rsidP="005B0B25">
            <w:pPr>
              <w:rPr>
                <w:sz w:val="16"/>
                <w:szCs w:val="16"/>
                <w:lang w:val="sr-Cyrl-RS"/>
              </w:rPr>
            </w:pPr>
          </w:p>
        </w:tc>
      </w:tr>
      <w:tr w:rsidR="00C606F5" w:rsidRPr="00643CCF" w14:paraId="202F91D5" w14:textId="77777777" w:rsidTr="005B0B25">
        <w:tc>
          <w:tcPr>
            <w:tcW w:w="9950" w:type="dxa"/>
          </w:tcPr>
          <w:p w14:paraId="6C7A37D7" w14:textId="77777777" w:rsidR="00C606F5" w:rsidRDefault="00C606F5" w:rsidP="005B0B25">
            <w:pPr>
              <w:rPr>
                <w:lang w:val="sr-Cyrl-RS"/>
              </w:rPr>
            </w:pPr>
          </w:p>
          <w:p w14:paraId="27BD31E3" w14:textId="77777777" w:rsidR="00C606F5" w:rsidRPr="00643CCF" w:rsidRDefault="00C606F5" w:rsidP="005B0B25">
            <w:pPr>
              <w:rPr>
                <w:lang w:val="sr-Cyrl-RS"/>
              </w:rPr>
            </w:pPr>
          </w:p>
        </w:tc>
      </w:tr>
    </w:tbl>
    <w:p w14:paraId="284E7ADA" w14:textId="77777777" w:rsidR="00CD653E" w:rsidRPr="00357776" w:rsidRDefault="00CD653E">
      <w:pPr>
        <w:rPr>
          <w:lang w:val="sr-Cyrl-RS"/>
        </w:rPr>
        <w:sectPr w:rsidR="00CD653E" w:rsidRPr="00357776">
          <w:headerReference w:type="default" r:id="rId10"/>
          <w:footerReference w:type="default" r:id="rId11"/>
          <w:pgSz w:w="11905" w:h="16837"/>
          <w:pgMar w:top="360" w:right="360" w:bottom="360" w:left="360" w:header="360" w:footer="360" w:gutter="0"/>
          <w:cols w:space="720"/>
        </w:sectPr>
      </w:pPr>
    </w:p>
    <w:p w14:paraId="65CBD42F" w14:textId="77777777" w:rsidR="00CD653E" w:rsidRPr="00357776" w:rsidRDefault="00CD653E">
      <w:pPr>
        <w:rPr>
          <w:color w:val="000000"/>
          <w:lang w:val="sr-Cyrl-RS"/>
        </w:rPr>
      </w:pPr>
      <w:bookmarkStart w:id="36" w:name="__bookmark_24"/>
      <w:bookmarkEnd w:id="36"/>
    </w:p>
    <w:p w14:paraId="57980ADB" w14:textId="77777777" w:rsidR="004C7610" w:rsidRPr="00357776" w:rsidRDefault="004C7610">
      <w:pPr>
        <w:rPr>
          <w:color w:val="000000"/>
          <w:lang w:val="sr-Cyrl-RS"/>
        </w:rPr>
      </w:pPr>
    </w:p>
    <w:p w14:paraId="7EE55017" w14:textId="77777777" w:rsidR="004C7610" w:rsidRPr="00357776" w:rsidRDefault="004C7610" w:rsidP="004C7610">
      <w:pPr>
        <w:rPr>
          <w:sz w:val="24"/>
          <w:szCs w:val="24"/>
          <w:lang w:val="sr-Cyrl-RS"/>
        </w:rPr>
      </w:pPr>
      <w:r w:rsidRPr="00357776">
        <w:rPr>
          <w:sz w:val="24"/>
          <w:szCs w:val="24"/>
          <w:lang w:val="sr-Cyrl-RS"/>
        </w:rPr>
        <w:t xml:space="preserve">                                                                                                                             Члан 8.</w:t>
      </w:r>
    </w:p>
    <w:p w14:paraId="3E3E8F12" w14:textId="77777777" w:rsidR="004C7610" w:rsidRPr="00357776" w:rsidRDefault="004C7610" w:rsidP="004C7610">
      <w:pPr>
        <w:rPr>
          <w:sz w:val="24"/>
          <w:szCs w:val="24"/>
          <w:lang w:val="sr-Cyrl-RS"/>
        </w:rPr>
      </w:pPr>
    </w:p>
    <w:p w14:paraId="0103842D" w14:textId="1D93634A" w:rsidR="004C7610" w:rsidRPr="00357776" w:rsidRDefault="004C7610" w:rsidP="004C7610">
      <w:pPr>
        <w:ind w:firstLine="720"/>
        <w:rPr>
          <w:color w:val="000000"/>
          <w:lang w:val="sr-Cyrl-RS"/>
        </w:rPr>
      </w:pPr>
      <w:r w:rsidRPr="00357776">
        <w:rPr>
          <w:sz w:val="24"/>
          <w:szCs w:val="24"/>
          <w:lang w:val="sr-Cyrl-RS"/>
        </w:rPr>
        <w:t>Приходи и примања из средства буџета у износу од</w:t>
      </w:r>
      <w:r w:rsidR="001A4BF0">
        <w:rPr>
          <w:sz w:val="24"/>
          <w:szCs w:val="24"/>
          <w:lang w:val="sr-Cyrl-RS"/>
        </w:rPr>
        <w:t xml:space="preserve"> 1.</w:t>
      </w:r>
      <w:r w:rsidR="00A4630A">
        <w:rPr>
          <w:sz w:val="24"/>
          <w:szCs w:val="24"/>
          <w:lang w:val="sr-Cyrl-RS"/>
        </w:rPr>
        <w:t>178</w:t>
      </w:r>
      <w:r w:rsidR="001A4BF0">
        <w:rPr>
          <w:sz w:val="24"/>
          <w:szCs w:val="24"/>
          <w:lang w:val="sr-Cyrl-RS"/>
        </w:rPr>
        <w:t>.</w:t>
      </w:r>
      <w:r w:rsidR="00A4630A">
        <w:rPr>
          <w:sz w:val="24"/>
          <w:szCs w:val="24"/>
          <w:lang w:val="sr-Cyrl-RS"/>
        </w:rPr>
        <w:t>574</w:t>
      </w:r>
      <w:r w:rsidR="001A4BF0">
        <w:rPr>
          <w:sz w:val="24"/>
          <w:szCs w:val="24"/>
          <w:lang w:val="sr-Cyrl-RS"/>
        </w:rPr>
        <w:t>.</w:t>
      </w:r>
      <w:r w:rsidR="00A4630A">
        <w:rPr>
          <w:sz w:val="24"/>
          <w:szCs w:val="24"/>
          <w:lang w:val="sr-Cyrl-RS"/>
        </w:rPr>
        <w:t>368</w:t>
      </w:r>
      <w:r w:rsidRPr="00357776">
        <w:rPr>
          <w:sz w:val="24"/>
          <w:szCs w:val="24"/>
          <w:lang w:val="sr-Cyrl-RS"/>
        </w:rPr>
        <w:t xml:space="preserve"> динара</w:t>
      </w:r>
      <w:r w:rsidR="00405CCB">
        <w:rPr>
          <w:sz w:val="24"/>
          <w:szCs w:val="24"/>
          <w:lang w:val="sr-Cyrl-RS"/>
        </w:rPr>
        <w:t xml:space="preserve">, средства из сопствених извора индиректних буџетских корисника у износу од </w:t>
      </w:r>
      <w:r w:rsidR="00A4630A">
        <w:rPr>
          <w:sz w:val="24"/>
          <w:szCs w:val="24"/>
          <w:lang w:val="sr-Cyrl-RS"/>
        </w:rPr>
        <w:t>2.70</w:t>
      </w:r>
      <w:r w:rsidR="001A4BF0">
        <w:rPr>
          <w:sz w:val="24"/>
          <w:szCs w:val="24"/>
          <w:lang w:val="sr-Cyrl-RS"/>
        </w:rPr>
        <w:t>0</w:t>
      </w:r>
      <w:r w:rsidR="00405CCB">
        <w:rPr>
          <w:sz w:val="24"/>
          <w:szCs w:val="24"/>
          <w:lang w:val="sr-Cyrl-RS"/>
        </w:rPr>
        <w:t>.000 динара</w:t>
      </w:r>
      <w:r w:rsidRPr="00357776">
        <w:rPr>
          <w:sz w:val="24"/>
          <w:szCs w:val="24"/>
          <w:lang w:val="sr-Cyrl-RS"/>
        </w:rPr>
        <w:t xml:space="preserve"> и средства из осталих извора у износу од </w:t>
      </w:r>
      <w:r w:rsidR="00274889">
        <w:rPr>
          <w:sz w:val="24"/>
          <w:szCs w:val="24"/>
          <w:lang w:val="sr-Latn-RS"/>
        </w:rPr>
        <w:t>1</w:t>
      </w:r>
      <w:r w:rsidR="00FB371D">
        <w:rPr>
          <w:sz w:val="24"/>
          <w:szCs w:val="24"/>
          <w:lang w:val="sr-Cyrl-RS"/>
        </w:rPr>
        <w:t>28</w:t>
      </w:r>
      <w:r w:rsidR="001A4BF0">
        <w:rPr>
          <w:sz w:val="24"/>
          <w:szCs w:val="24"/>
          <w:lang w:val="sr-Cyrl-RS"/>
        </w:rPr>
        <w:t>.</w:t>
      </w:r>
      <w:r w:rsidR="00FB371D">
        <w:rPr>
          <w:sz w:val="24"/>
          <w:szCs w:val="24"/>
          <w:lang w:val="sr-Cyrl-RS"/>
        </w:rPr>
        <w:t>0</w:t>
      </w:r>
      <w:r w:rsidR="00A4630A">
        <w:rPr>
          <w:sz w:val="24"/>
          <w:szCs w:val="24"/>
          <w:lang w:val="sr-Cyrl-RS"/>
        </w:rPr>
        <w:t>26</w:t>
      </w:r>
      <w:r w:rsidR="001A4BF0">
        <w:rPr>
          <w:sz w:val="24"/>
          <w:szCs w:val="24"/>
          <w:lang w:val="sr-Cyrl-RS"/>
        </w:rPr>
        <w:t>.</w:t>
      </w:r>
      <w:r w:rsidR="00A4630A">
        <w:rPr>
          <w:sz w:val="24"/>
          <w:szCs w:val="24"/>
          <w:lang w:val="sr-Cyrl-RS"/>
        </w:rPr>
        <w:t>331</w:t>
      </w:r>
      <w:r w:rsidRPr="00357776">
        <w:rPr>
          <w:sz w:val="24"/>
          <w:szCs w:val="24"/>
          <w:lang w:val="sr-Cyrl-RS"/>
        </w:rPr>
        <w:t xml:space="preserve"> динара, распоређују се по корисницима на следећи начин</w:t>
      </w:r>
    </w:p>
    <w:p w14:paraId="7EF275A1" w14:textId="77777777" w:rsidR="004C7610" w:rsidRPr="00357776" w:rsidRDefault="004C7610">
      <w:pPr>
        <w:rPr>
          <w:color w:val="000000"/>
          <w:lang w:val="sr-Cyrl-RS"/>
        </w:rPr>
      </w:pPr>
    </w:p>
    <w:p w14:paraId="3697A60A" w14:textId="77777777" w:rsidR="004C7610" w:rsidRPr="00357776" w:rsidRDefault="004C7610">
      <w:pPr>
        <w:rPr>
          <w:color w:val="000000"/>
          <w:lang w:val="sr-Cyrl-RS"/>
        </w:rPr>
      </w:pPr>
    </w:p>
    <w:p w14:paraId="72C99915" w14:textId="77777777" w:rsidR="00CD653E" w:rsidRPr="00357776" w:rsidRDefault="00563879">
      <w:pPr>
        <w:jc w:val="center"/>
        <w:rPr>
          <w:b/>
          <w:bCs/>
          <w:color w:val="000000"/>
          <w:sz w:val="24"/>
          <w:szCs w:val="24"/>
          <w:lang w:val="sr-Cyrl-RS"/>
        </w:rPr>
      </w:pPr>
      <w:r w:rsidRPr="00357776">
        <w:rPr>
          <w:b/>
          <w:bCs/>
          <w:color w:val="000000"/>
          <w:sz w:val="24"/>
          <w:szCs w:val="24"/>
          <w:lang w:val="sr-Cyrl-RS"/>
        </w:rPr>
        <w:t>II ПОСЕБАН ДЕО</w:t>
      </w:r>
    </w:p>
    <w:p w14:paraId="3B02B776" w14:textId="77777777" w:rsidR="00CD653E" w:rsidRPr="00357776" w:rsidRDefault="00CD653E">
      <w:pPr>
        <w:rPr>
          <w:color w:val="000000"/>
          <w:lang w:val="sr-Cyrl-RS"/>
        </w:rPr>
      </w:pPr>
      <w:bookmarkStart w:id="37" w:name="__bookmark_26"/>
      <w:bookmarkEnd w:id="37"/>
    </w:p>
    <w:tbl>
      <w:tblPr>
        <w:tblW w:w="16117" w:type="dxa"/>
        <w:tblLayout w:type="fixed"/>
        <w:tblLook w:val="01E0" w:firstRow="1" w:lastRow="1" w:firstColumn="1" w:lastColumn="1" w:noHBand="0" w:noVBand="0"/>
      </w:tblPr>
      <w:tblGrid>
        <w:gridCol w:w="16117"/>
      </w:tblGrid>
      <w:tr w:rsidR="00CD653E" w:rsidRPr="00357776" w14:paraId="78325E4E" w14:textId="77777777">
        <w:trPr>
          <w:trHeight w:val="230"/>
          <w:tblHeader/>
        </w:trPr>
        <w:tc>
          <w:tcPr>
            <w:tcW w:w="16117" w:type="dxa"/>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CD653E" w:rsidRPr="00357776" w14:paraId="5A78A1C6" w14:textId="77777777">
              <w:trPr>
                <w:trHeight w:val="276"/>
                <w:jc w:val="center"/>
              </w:trPr>
              <w:tc>
                <w:tcPr>
                  <w:tcW w:w="16117" w:type="dxa"/>
                  <w:gridSpan w:val="3"/>
                  <w:vMerge w:val="restart"/>
                  <w:tcMar>
                    <w:top w:w="0" w:type="dxa"/>
                    <w:left w:w="0" w:type="dxa"/>
                    <w:bottom w:w="0" w:type="dxa"/>
                    <w:right w:w="0" w:type="dxa"/>
                  </w:tcMar>
                </w:tcPr>
                <w:p w14:paraId="7244F504" w14:textId="77777777" w:rsidR="00CD653E" w:rsidRPr="00357776" w:rsidRDefault="00563879">
                  <w:pPr>
                    <w:jc w:val="center"/>
                    <w:rPr>
                      <w:b/>
                      <w:bCs/>
                      <w:color w:val="000000"/>
                      <w:sz w:val="24"/>
                      <w:szCs w:val="24"/>
                      <w:lang w:val="sr-Cyrl-RS"/>
                    </w:rPr>
                  </w:pPr>
                  <w:bookmarkStart w:id="38" w:name="__bookmark_28"/>
                  <w:bookmarkEnd w:id="38"/>
                  <w:r w:rsidRPr="00357776">
                    <w:rPr>
                      <w:b/>
                      <w:bCs/>
                      <w:color w:val="000000"/>
                      <w:sz w:val="24"/>
                      <w:szCs w:val="24"/>
                      <w:lang w:val="sr-Cyrl-RS"/>
                    </w:rPr>
                    <w:t>ПЛАН РАСХОДА</w:t>
                  </w:r>
                </w:p>
              </w:tc>
            </w:tr>
            <w:tr w:rsidR="00CD653E" w:rsidRPr="00357776" w14:paraId="684CB650" w14:textId="77777777">
              <w:trPr>
                <w:jc w:val="center"/>
              </w:trPr>
              <w:tc>
                <w:tcPr>
                  <w:tcW w:w="5372" w:type="dxa"/>
                  <w:tcMar>
                    <w:top w:w="0" w:type="dxa"/>
                    <w:left w:w="0" w:type="dxa"/>
                    <w:bottom w:w="0" w:type="dxa"/>
                    <w:right w:w="0" w:type="dxa"/>
                  </w:tcMar>
                </w:tcPr>
                <w:p w14:paraId="60E30491" w14:textId="77777777" w:rsidR="00CD653E" w:rsidRPr="00357776" w:rsidRDefault="00563879">
                  <w:pPr>
                    <w:rPr>
                      <w:b/>
                      <w:bCs/>
                      <w:color w:val="000000"/>
                      <w:sz w:val="16"/>
                      <w:szCs w:val="16"/>
                      <w:lang w:val="sr-Cyrl-RS"/>
                    </w:rPr>
                  </w:pPr>
                  <w:r w:rsidRPr="00357776">
                    <w:rPr>
                      <w:b/>
                      <w:bCs/>
                      <w:color w:val="000000"/>
                      <w:sz w:val="16"/>
                      <w:szCs w:val="16"/>
                      <w:lang w:val="sr-Cyrl-RS"/>
                    </w:rPr>
                    <w:t>0     БУЏЕТ ОПШТИНЕ</w:t>
                  </w:r>
                </w:p>
              </w:tc>
              <w:tc>
                <w:tcPr>
                  <w:tcW w:w="5372" w:type="dxa"/>
                  <w:tcMar>
                    <w:top w:w="0" w:type="dxa"/>
                    <w:left w:w="0" w:type="dxa"/>
                    <w:bottom w:w="0" w:type="dxa"/>
                    <w:right w:w="0" w:type="dxa"/>
                  </w:tcMar>
                </w:tcPr>
                <w:p w14:paraId="00330E23" w14:textId="5183ED57" w:rsidR="00CD653E" w:rsidRPr="00357776" w:rsidRDefault="00563879">
                  <w:pPr>
                    <w:jc w:val="center"/>
                    <w:rPr>
                      <w:b/>
                      <w:bCs/>
                      <w:color w:val="000000"/>
                      <w:lang w:val="sr-Cyrl-RS"/>
                    </w:rPr>
                  </w:pPr>
                  <w:r w:rsidRPr="00357776">
                    <w:rPr>
                      <w:b/>
                      <w:bCs/>
                      <w:color w:val="000000"/>
                      <w:lang w:val="sr-Cyrl-RS"/>
                    </w:rPr>
                    <w:t>202</w:t>
                  </w:r>
                  <w:r w:rsidR="00A4630A">
                    <w:rPr>
                      <w:b/>
                      <w:bCs/>
                      <w:color w:val="000000"/>
                      <w:lang w:val="sr-Cyrl-RS"/>
                    </w:rPr>
                    <w:t>5</w:t>
                  </w:r>
                </w:p>
              </w:tc>
              <w:tc>
                <w:tcPr>
                  <w:tcW w:w="5373" w:type="dxa"/>
                  <w:tcMar>
                    <w:top w:w="0" w:type="dxa"/>
                    <w:left w:w="0" w:type="dxa"/>
                    <w:bottom w:w="0" w:type="dxa"/>
                    <w:right w:w="0" w:type="dxa"/>
                  </w:tcMar>
                </w:tcPr>
                <w:p w14:paraId="41B217ED" w14:textId="77777777" w:rsidR="00CD653E" w:rsidRPr="00357776" w:rsidRDefault="00CD653E">
                  <w:pPr>
                    <w:spacing w:line="1" w:lineRule="auto"/>
                    <w:jc w:val="center"/>
                    <w:rPr>
                      <w:lang w:val="sr-Cyrl-RS"/>
                    </w:rPr>
                  </w:pPr>
                </w:p>
              </w:tc>
            </w:tr>
          </w:tbl>
          <w:p w14:paraId="61FB13C5" w14:textId="77777777" w:rsidR="00CD653E" w:rsidRPr="00357776" w:rsidRDefault="00CD653E">
            <w:pPr>
              <w:spacing w:line="1" w:lineRule="auto"/>
              <w:rPr>
                <w:lang w:val="sr-Cyrl-RS"/>
              </w:rPr>
            </w:pPr>
          </w:p>
        </w:tc>
      </w:tr>
      <w:tr w:rsidR="00CD653E" w:rsidRPr="00357776" w14:paraId="4C9E8FBA" w14:textId="77777777">
        <w:trPr>
          <w:trHeight w:hRule="exact" w:val="300"/>
          <w:tblHeader/>
        </w:trPr>
        <w:tc>
          <w:tcPr>
            <w:tcW w:w="16117" w:type="dxa"/>
            <w:tcMar>
              <w:top w:w="0" w:type="dxa"/>
              <w:left w:w="0" w:type="dxa"/>
              <w:bottom w:w="0" w:type="dxa"/>
              <w:right w:w="0" w:type="dxa"/>
            </w:tcMar>
          </w:tcPr>
          <w:p w14:paraId="3F58CC33" w14:textId="77777777" w:rsidR="00CD653E" w:rsidRPr="00357776" w:rsidRDefault="00CD653E">
            <w:pPr>
              <w:spacing w:line="1" w:lineRule="auto"/>
              <w:jc w:val="center"/>
              <w:rPr>
                <w:lang w:val="sr-Cyrl-RS"/>
              </w:rPr>
            </w:pPr>
          </w:p>
        </w:tc>
      </w:tr>
    </w:tbl>
    <w:p w14:paraId="6B64435A" w14:textId="77777777" w:rsidR="00CD653E" w:rsidRPr="00357776" w:rsidRDefault="00CD653E">
      <w:pPr>
        <w:rPr>
          <w:color w:val="000000"/>
          <w:lang w:val="sr-Cyrl-RS"/>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2C4285" w14:paraId="692105F4" w14:textId="77777777" w:rsidTr="00F1169E">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200D07AC" w14:textId="77777777" w:rsidR="002C4285" w:rsidRDefault="002C4285" w:rsidP="00F1169E">
            <w:pPr>
              <w:jc w:val="center"/>
              <w:rPr>
                <w:b/>
                <w:bCs/>
                <w:color w:val="000000"/>
                <w:sz w:val="16"/>
                <w:szCs w:val="16"/>
              </w:rPr>
            </w:pPr>
            <w:proofErr w:type="spellStart"/>
            <w:r>
              <w:rPr>
                <w:b/>
                <w:bCs/>
                <w:color w:val="000000"/>
                <w:sz w:val="16"/>
                <w:szCs w:val="16"/>
              </w:rPr>
              <w:t>Шифра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2EEC13DF" w14:textId="77777777" w:rsidR="002C4285" w:rsidRDefault="002C4285" w:rsidP="00F1169E">
            <w:pPr>
              <w:jc w:val="center"/>
              <w:rPr>
                <w:b/>
                <w:bCs/>
                <w:color w:val="000000"/>
                <w:sz w:val="16"/>
                <w:szCs w:val="16"/>
              </w:rPr>
            </w:pPr>
            <w:proofErr w:type="spellStart"/>
            <w:r>
              <w:rPr>
                <w:b/>
                <w:bCs/>
                <w:color w:val="000000"/>
                <w:sz w:val="16"/>
                <w:szCs w:val="16"/>
              </w:rPr>
              <w:t>Број</w:t>
            </w:r>
            <w:proofErr w:type="spellEnd"/>
            <w:r>
              <w:rPr>
                <w:b/>
                <w:bCs/>
                <w:color w:val="000000"/>
                <w:sz w:val="16"/>
                <w:szCs w:val="16"/>
              </w:rPr>
              <w:t xml:space="preserve"> </w:t>
            </w:r>
            <w:proofErr w:type="spellStart"/>
            <w:r>
              <w:rPr>
                <w:b/>
                <w:bCs/>
                <w:color w:val="000000"/>
                <w:sz w:val="16"/>
                <w:szCs w:val="16"/>
              </w:rPr>
              <w:t>позиције</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C3294E" w14:textId="77777777" w:rsidR="002C4285" w:rsidRDefault="002C4285" w:rsidP="00F1169E">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146044" w14:textId="77777777" w:rsidR="002C4285" w:rsidRDefault="002C4285" w:rsidP="00F1169E">
            <w:pPr>
              <w:jc w:val="center"/>
              <w:rPr>
                <w:b/>
                <w:bCs/>
                <w:color w:val="000000"/>
                <w:sz w:val="16"/>
                <w:szCs w:val="16"/>
              </w:rPr>
            </w:pPr>
            <w:proofErr w:type="spellStart"/>
            <w:r>
              <w:rPr>
                <w:b/>
                <w:bCs/>
                <w:color w:val="000000"/>
                <w:sz w:val="16"/>
                <w:szCs w:val="16"/>
              </w:rPr>
              <w:t>Опис</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BDDCC1" w14:textId="77777777" w:rsidR="002C4285" w:rsidRDefault="002C4285"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35CABFF7" w14:textId="77777777" w:rsidR="002C4285" w:rsidRDefault="002C4285" w:rsidP="00F1169E">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333721" w14:textId="77777777" w:rsidR="002C4285" w:rsidRDefault="002C4285"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D6C301" w14:textId="77777777" w:rsidR="002C4285" w:rsidRDefault="002C4285"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03EB49" w14:textId="77777777" w:rsidR="002C4285" w:rsidRDefault="002C4285" w:rsidP="00F1169E">
            <w:pPr>
              <w:jc w:val="center"/>
              <w:rPr>
                <w:b/>
                <w:bCs/>
                <w:color w:val="000000"/>
                <w:sz w:val="16"/>
                <w:szCs w:val="16"/>
              </w:rPr>
            </w:pPr>
            <w:proofErr w:type="spellStart"/>
            <w:r>
              <w:rPr>
                <w:b/>
                <w:bCs/>
                <w:color w:val="000000"/>
                <w:sz w:val="16"/>
                <w:szCs w:val="16"/>
              </w:rPr>
              <w:t>Укупно</w:t>
            </w:r>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6614E8" w14:textId="77777777" w:rsidR="002C4285" w:rsidRDefault="002C4285" w:rsidP="00F1169E">
            <w:pPr>
              <w:jc w:val="center"/>
              <w:rPr>
                <w:b/>
                <w:bCs/>
                <w:color w:val="000000"/>
                <w:sz w:val="16"/>
                <w:szCs w:val="16"/>
              </w:rPr>
            </w:pPr>
            <w:proofErr w:type="spellStart"/>
            <w:r>
              <w:rPr>
                <w:b/>
                <w:bCs/>
                <w:color w:val="000000"/>
                <w:sz w:val="16"/>
                <w:szCs w:val="16"/>
              </w:rPr>
              <w:t>Структура</w:t>
            </w:r>
            <w:proofErr w:type="spellEnd"/>
          </w:p>
          <w:p w14:paraId="4F3CC366" w14:textId="77777777" w:rsidR="002C4285" w:rsidRDefault="002C4285" w:rsidP="00F1169E">
            <w:pPr>
              <w:jc w:val="center"/>
              <w:rPr>
                <w:b/>
                <w:bCs/>
                <w:color w:val="000000"/>
                <w:sz w:val="16"/>
                <w:szCs w:val="16"/>
              </w:rPr>
            </w:pPr>
            <w:r>
              <w:rPr>
                <w:b/>
                <w:bCs/>
                <w:color w:val="000000"/>
                <w:sz w:val="16"/>
                <w:szCs w:val="16"/>
              </w:rPr>
              <w:t>( % )</w:t>
            </w:r>
          </w:p>
        </w:tc>
      </w:tr>
      <w:tr w:rsidR="002C4285" w14:paraId="5697D27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EE630B" w14:textId="77777777" w:rsidR="002C4285" w:rsidRDefault="002C4285" w:rsidP="00F1169E">
            <w:pPr>
              <w:rPr>
                <w:vanish/>
              </w:rPr>
            </w:pPr>
            <w:r>
              <w:fldChar w:fldCharType="begin"/>
            </w:r>
            <w:r>
              <w:instrText>TC "0 БУЏЕТ ОПШТИНЕ" \f C \l "1"</w:instrText>
            </w:r>
            <w:r>
              <w:fldChar w:fldCharType="end"/>
            </w:r>
          </w:p>
          <w:p w14:paraId="7E5A6B11" w14:textId="77777777" w:rsidR="002C4285" w:rsidRDefault="002C4285" w:rsidP="00F1169E">
            <w:pPr>
              <w:rPr>
                <w:vanish/>
              </w:rPr>
            </w:pPr>
            <w:r>
              <w:fldChar w:fldCharType="begin"/>
            </w:r>
            <w:r>
              <w:instrText>TC "1 СКУПСТИНА ОПСТИНЕ" \f C \l "2"</w:instrText>
            </w:r>
            <w:r>
              <w:fldChar w:fldCharType="end"/>
            </w:r>
          </w:p>
          <w:p w14:paraId="6DCA75B7" w14:textId="77777777" w:rsidR="002C4285" w:rsidRDefault="002C4285" w:rsidP="00F1169E">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B12E824" w14:textId="77777777" w:rsidR="002C4285" w:rsidRDefault="002C4285" w:rsidP="00F1169E">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164A23C" w14:textId="77777777" w:rsidTr="00F1169E">
              <w:tc>
                <w:tcPr>
                  <w:tcW w:w="14242" w:type="dxa"/>
                  <w:tcMar>
                    <w:top w:w="0" w:type="dxa"/>
                    <w:left w:w="0" w:type="dxa"/>
                    <w:bottom w:w="0" w:type="dxa"/>
                    <w:right w:w="0" w:type="dxa"/>
                  </w:tcMar>
                </w:tcPr>
                <w:p w14:paraId="6F606DE3" w14:textId="77777777" w:rsidR="002C4285" w:rsidRDefault="002C4285" w:rsidP="00F1169E">
                  <w:r>
                    <w:rPr>
                      <w:b/>
                      <w:bCs/>
                      <w:color w:val="000000"/>
                      <w:sz w:val="16"/>
                      <w:szCs w:val="16"/>
                    </w:rPr>
                    <w:t>СКУПСТИНА ОПСТИНЕ</w:t>
                  </w:r>
                </w:p>
              </w:tc>
            </w:tr>
          </w:tbl>
          <w:p w14:paraId="6CB0D2E7" w14:textId="77777777" w:rsidR="002C4285" w:rsidRDefault="002C4285" w:rsidP="00F1169E">
            <w:pPr>
              <w:spacing w:line="1" w:lineRule="auto"/>
            </w:pPr>
          </w:p>
        </w:tc>
      </w:tr>
      <w:tr w:rsidR="002C4285" w14:paraId="06BB403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720476" w14:textId="77777777" w:rsidR="002C4285" w:rsidRDefault="002C4285" w:rsidP="00F1169E">
            <w:pPr>
              <w:rPr>
                <w:vanish/>
              </w:rPr>
            </w:pPr>
            <w:r>
              <w:fldChar w:fldCharType="begin"/>
            </w:r>
            <w:r>
              <w:instrText>TC "-" \f C \l "3"</w:instrText>
            </w:r>
            <w:r>
              <w:fldChar w:fldCharType="end"/>
            </w:r>
          </w:p>
          <w:p w14:paraId="4621E58E" w14:textId="77777777" w:rsidR="002C4285" w:rsidRDefault="002C4285" w:rsidP="00F1169E">
            <w:pPr>
              <w:rPr>
                <w:vanish/>
              </w:rPr>
            </w:pPr>
            <w:r>
              <w:fldChar w:fldCharType="begin"/>
            </w:r>
            <w:r>
              <w:instrText>TC "111 Извршни и законодавни органи" \f C \l "4"</w:instrText>
            </w:r>
            <w:r>
              <w:fldChar w:fldCharType="end"/>
            </w:r>
          </w:p>
          <w:p w14:paraId="1D704564"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22C7C5" w14:textId="77777777" w:rsidR="002C4285" w:rsidRDefault="002C4285" w:rsidP="00F1169E">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7BC7C85" w14:textId="77777777" w:rsidTr="00F1169E">
              <w:tc>
                <w:tcPr>
                  <w:tcW w:w="14242" w:type="dxa"/>
                  <w:tcMar>
                    <w:top w:w="0" w:type="dxa"/>
                    <w:left w:w="0" w:type="dxa"/>
                    <w:bottom w:w="0" w:type="dxa"/>
                    <w:right w:w="0" w:type="dxa"/>
                  </w:tcMar>
                </w:tcPr>
                <w:p w14:paraId="0C56C47C" w14:textId="77777777" w:rsidR="002C4285" w:rsidRDefault="002C4285" w:rsidP="00F1169E">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r>
          </w:tbl>
          <w:p w14:paraId="1501F25B" w14:textId="77777777" w:rsidR="002C4285" w:rsidRDefault="002C4285" w:rsidP="00F1169E">
            <w:pPr>
              <w:spacing w:line="1" w:lineRule="auto"/>
            </w:pPr>
          </w:p>
        </w:tc>
      </w:tr>
      <w:tr w:rsidR="002C4285" w14:paraId="39780BF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9C19F5" w14:textId="77777777" w:rsidR="002C4285" w:rsidRDefault="002C4285" w:rsidP="00F1169E">
            <w:pPr>
              <w:rPr>
                <w:vanish/>
              </w:rPr>
            </w:pPr>
            <w:r>
              <w:fldChar w:fldCharType="begin"/>
            </w:r>
            <w:r>
              <w:instrText>TC "2101" \f C \l "5"</w:instrText>
            </w:r>
            <w:r>
              <w:fldChar w:fldCharType="end"/>
            </w:r>
          </w:p>
          <w:p w14:paraId="779CB5E0"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1FA4577" w14:textId="77777777" w:rsidR="002C4285" w:rsidRDefault="002C4285" w:rsidP="00F1169E">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0A04437" w14:textId="77777777" w:rsidTr="00F1169E">
              <w:tc>
                <w:tcPr>
                  <w:tcW w:w="14242" w:type="dxa"/>
                  <w:tcMar>
                    <w:top w:w="0" w:type="dxa"/>
                    <w:left w:w="0" w:type="dxa"/>
                    <w:bottom w:w="0" w:type="dxa"/>
                    <w:right w:w="0" w:type="dxa"/>
                  </w:tcMar>
                </w:tcPr>
                <w:p w14:paraId="0947C013" w14:textId="77777777" w:rsidR="002C4285" w:rsidRDefault="002C4285" w:rsidP="00F1169E">
                  <w:r>
                    <w:rPr>
                      <w:b/>
                      <w:bCs/>
                      <w:color w:val="000000"/>
                      <w:sz w:val="16"/>
                      <w:szCs w:val="16"/>
                    </w:rPr>
                    <w:t>ПОЛИТИЧКИ СИСТЕМ ЛОКАЛНЕ САМОУПРАВЕ</w:t>
                  </w:r>
                </w:p>
              </w:tc>
            </w:tr>
          </w:tbl>
          <w:p w14:paraId="3F65A502" w14:textId="77777777" w:rsidR="002C4285" w:rsidRDefault="002C4285" w:rsidP="00F1169E">
            <w:pPr>
              <w:spacing w:line="1" w:lineRule="auto"/>
            </w:pPr>
          </w:p>
        </w:tc>
      </w:tr>
      <w:tr w:rsidR="002C4285" w14:paraId="4411FDAB"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F5B65" w14:textId="77777777" w:rsidR="002C4285" w:rsidRDefault="002C4285" w:rsidP="00F1169E">
            <w:pPr>
              <w:spacing w:line="1" w:lineRule="auto"/>
            </w:pPr>
          </w:p>
        </w:tc>
      </w:tr>
      <w:tr w:rsidR="002C4285" w14:paraId="05D4DA3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3D6A02"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C187CE2"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077D8F8" w14:textId="77777777" w:rsidTr="00F1169E">
              <w:tc>
                <w:tcPr>
                  <w:tcW w:w="14242" w:type="dxa"/>
                  <w:tcMar>
                    <w:top w:w="0" w:type="dxa"/>
                    <w:left w:w="0" w:type="dxa"/>
                    <w:bottom w:w="0" w:type="dxa"/>
                    <w:right w:w="0" w:type="dxa"/>
                  </w:tcMar>
                </w:tcPr>
                <w:p w14:paraId="427BBFBF" w14:textId="77777777" w:rsidR="002C4285" w:rsidRDefault="002C4285" w:rsidP="00F1169E">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скупштине</w:t>
                  </w:r>
                  <w:proofErr w:type="spellEnd"/>
                </w:p>
              </w:tc>
            </w:tr>
          </w:tbl>
          <w:p w14:paraId="30CB6455" w14:textId="77777777" w:rsidR="002C4285" w:rsidRDefault="002C4285" w:rsidP="00F1169E">
            <w:pPr>
              <w:spacing w:line="1" w:lineRule="auto"/>
            </w:pPr>
          </w:p>
        </w:tc>
      </w:tr>
      <w:tr w:rsidR="002C4285" w14:paraId="10E3BAF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502F7"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FAF66" w14:textId="77777777" w:rsidR="002C4285" w:rsidRDefault="002C4285" w:rsidP="00F1169E">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8A497"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EE1BD"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6E1EF" w14:textId="77777777" w:rsidR="002C4285" w:rsidRDefault="002C4285" w:rsidP="00F1169E">
            <w:pPr>
              <w:jc w:val="right"/>
              <w:rPr>
                <w:color w:val="000000"/>
                <w:sz w:val="16"/>
                <w:szCs w:val="16"/>
              </w:rPr>
            </w:pPr>
            <w:r>
              <w:rPr>
                <w:color w:val="000000"/>
                <w:sz w:val="16"/>
                <w:szCs w:val="16"/>
              </w:rPr>
              <w:t>6.180.000,00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6523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D9B6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0269F" w14:textId="77777777" w:rsidR="002C4285" w:rsidRDefault="002C4285" w:rsidP="00F1169E">
            <w:pPr>
              <w:jc w:val="right"/>
              <w:rPr>
                <w:color w:val="000000"/>
                <w:sz w:val="16"/>
                <w:szCs w:val="16"/>
              </w:rPr>
            </w:pPr>
            <w:r>
              <w:rPr>
                <w:color w:val="000000"/>
                <w:sz w:val="16"/>
                <w:szCs w:val="16"/>
              </w:rPr>
              <w:t>6.180.000,00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7677EE" w14:textId="77777777" w:rsidR="002C4285" w:rsidRDefault="002C4285" w:rsidP="00F1169E">
            <w:pPr>
              <w:jc w:val="right"/>
              <w:rPr>
                <w:color w:val="000000"/>
                <w:sz w:val="16"/>
                <w:szCs w:val="16"/>
              </w:rPr>
            </w:pPr>
            <w:r>
              <w:rPr>
                <w:color w:val="000000"/>
                <w:sz w:val="16"/>
                <w:szCs w:val="16"/>
              </w:rPr>
              <w:t>0,47</w:t>
            </w:r>
          </w:p>
        </w:tc>
      </w:tr>
      <w:tr w:rsidR="002C4285" w14:paraId="312E7E9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80626"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09BAB" w14:textId="77777777" w:rsidR="002C4285" w:rsidRDefault="002C4285" w:rsidP="00F1169E">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0F459"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AAC4F"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13275" w14:textId="77777777" w:rsidR="002C4285" w:rsidRDefault="002C4285" w:rsidP="00F1169E">
            <w:pPr>
              <w:jc w:val="right"/>
              <w:rPr>
                <w:color w:val="000000"/>
                <w:sz w:val="16"/>
                <w:szCs w:val="16"/>
              </w:rPr>
            </w:pPr>
            <w:r>
              <w:rPr>
                <w:color w:val="000000"/>
                <w:sz w:val="16"/>
                <w:szCs w:val="16"/>
              </w:rPr>
              <w:t>936.000,00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9919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314A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C8A30" w14:textId="77777777" w:rsidR="002C4285" w:rsidRDefault="002C4285" w:rsidP="00F1169E">
            <w:pPr>
              <w:jc w:val="right"/>
              <w:rPr>
                <w:color w:val="000000"/>
                <w:sz w:val="16"/>
                <w:szCs w:val="16"/>
              </w:rPr>
            </w:pPr>
            <w:r>
              <w:rPr>
                <w:color w:val="000000"/>
                <w:sz w:val="16"/>
                <w:szCs w:val="16"/>
              </w:rPr>
              <w:t>936.000,00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3E1167" w14:textId="77777777" w:rsidR="002C4285" w:rsidRDefault="002C4285" w:rsidP="00F1169E">
            <w:pPr>
              <w:jc w:val="right"/>
              <w:rPr>
                <w:color w:val="000000"/>
                <w:sz w:val="16"/>
                <w:szCs w:val="16"/>
              </w:rPr>
            </w:pPr>
            <w:r>
              <w:rPr>
                <w:color w:val="000000"/>
                <w:sz w:val="16"/>
                <w:szCs w:val="16"/>
              </w:rPr>
              <w:t>0,07</w:t>
            </w:r>
          </w:p>
        </w:tc>
      </w:tr>
      <w:tr w:rsidR="002C4285" w14:paraId="0E09C0D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AA54B"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40A90" w14:textId="77777777" w:rsidR="002C4285" w:rsidRDefault="002C4285" w:rsidP="00F1169E">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5E166" w14:textId="77777777" w:rsidR="002C4285" w:rsidRDefault="002C4285" w:rsidP="00F1169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4CA89" w14:textId="77777777" w:rsidR="002C4285" w:rsidRDefault="002C4285" w:rsidP="00F1169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AEABA" w14:textId="77777777" w:rsidR="002C4285" w:rsidRDefault="002C4285" w:rsidP="00F1169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B85E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D192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AE162" w14:textId="77777777" w:rsidR="002C4285" w:rsidRDefault="002C4285" w:rsidP="00F1169E">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F53BF3" w14:textId="77777777" w:rsidR="002C4285" w:rsidRDefault="002C4285" w:rsidP="00F1169E">
            <w:pPr>
              <w:jc w:val="right"/>
              <w:rPr>
                <w:color w:val="000000"/>
                <w:sz w:val="16"/>
                <w:szCs w:val="16"/>
              </w:rPr>
            </w:pPr>
            <w:r>
              <w:rPr>
                <w:color w:val="000000"/>
                <w:sz w:val="16"/>
                <w:szCs w:val="16"/>
              </w:rPr>
              <w:t>0,09</w:t>
            </w:r>
          </w:p>
        </w:tc>
      </w:tr>
      <w:tr w:rsidR="002C4285" w14:paraId="2BC8B3A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75FE8"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7076C" w14:textId="77777777" w:rsidR="002C4285" w:rsidRDefault="002C4285" w:rsidP="00F1169E">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4804C"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A90B6"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EA3A9" w14:textId="77777777" w:rsidR="002C4285" w:rsidRDefault="002C4285" w:rsidP="00F1169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9428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99DA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26930" w14:textId="77777777" w:rsidR="002C4285" w:rsidRDefault="002C4285" w:rsidP="00F1169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6A1587" w14:textId="77777777" w:rsidR="002C4285" w:rsidRDefault="002C4285" w:rsidP="00F1169E">
            <w:pPr>
              <w:jc w:val="right"/>
              <w:rPr>
                <w:color w:val="000000"/>
                <w:sz w:val="16"/>
                <w:szCs w:val="16"/>
              </w:rPr>
            </w:pPr>
            <w:r>
              <w:rPr>
                <w:color w:val="000000"/>
                <w:sz w:val="16"/>
                <w:szCs w:val="16"/>
              </w:rPr>
              <w:t>0,01</w:t>
            </w:r>
          </w:p>
        </w:tc>
      </w:tr>
      <w:tr w:rsidR="002C4285" w14:paraId="4AC6FC5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034A7"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0CC9A" w14:textId="77777777" w:rsidR="002C4285" w:rsidRDefault="002C4285" w:rsidP="00F1169E">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5F2EF"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57D23"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E780A" w14:textId="77777777" w:rsidR="002C4285" w:rsidRDefault="002C4285" w:rsidP="00F1169E">
            <w:pPr>
              <w:jc w:val="right"/>
              <w:rPr>
                <w:color w:val="000000"/>
                <w:sz w:val="16"/>
                <w:szCs w:val="16"/>
              </w:rPr>
            </w:pPr>
            <w:r>
              <w:rPr>
                <w:color w:val="000000"/>
                <w:sz w:val="16"/>
                <w:szCs w:val="16"/>
              </w:rPr>
              <w:t>15.098.525,00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FE6A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1934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AE9A0" w14:textId="77777777" w:rsidR="002C4285" w:rsidRDefault="002C4285" w:rsidP="00F1169E">
            <w:pPr>
              <w:jc w:val="right"/>
              <w:rPr>
                <w:color w:val="000000"/>
                <w:sz w:val="16"/>
                <w:szCs w:val="16"/>
              </w:rPr>
            </w:pPr>
            <w:r>
              <w:rPr>
                <w:color w:val="000000"/>
                <w:sz w:val="16"/>
                <w:szCs w:val="16"/>
              </w:rPr>
              <w:t>15.098.525,00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915DC5" w14:textId="77777777" w:rsidR="002C4285" w:rsidRDefault="002C4285" w:rsidP="00F1169E">
            <w:pPr>
              <w:jc w:val="right"/>
              <w:rPr>
                <w:color w:val="000000"/>
                <w:sz w:val="16"/>
                <w:szCs w:val="16"/>
              </w:rPr>
            </w:pPr>
            <w:r>
              <w:rPr>
                <w:color w:val="000000"/>
                <w:sz w:val="16"/>
                <w:szCs w:val="16"/>
              </w:rPr>
              <w:t>1,15</w:t>
            </w:r>
          </w:p>
        </w:tc>
      </w:tr>
      <w:tr w:rsidR="002C4285" w14:paraId="1CC2731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BBB7F"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4D6D1" w14:textId="77777777" w:rsidR="002C4285" w:rsidRDefault="002C4285" w:rsidP="00F1169E">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20E67"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F76A3"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7105F" w14:textId="77777777" w:rsidR="002C4285" w:rsidRDefault="002C4285" w:rsidP="00F1169E">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FF7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3D13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D2CBA" w14:textId="77777777" w:rsidR="002C4285" w:rsidRDefault="002C4285" w:rsidP="00F1169E">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29B2F0" w14:textId="77777777" w:rsidR="002C4285" w:rsidRDefault="002C4285" w:rsidP="00F1169E">
            <w:pPr>
              <w:jc w:val="right"/>
              <w:rPr>
                <w:color w:val="000000"/>
                <w:sz w:val="16"/>
                <w:szCs w:val="16"/>
              </w:rPr>
            </w:pPr>
            <w:r>
              <w:rPr>
                <w:color w:val="000000"/>
                <w:sz w:val="16"/>
                <w:szCs w:val="16"/>
              </w:rPr>
              <w:t>0,05</w:t>
            </w:r>
          </w:p>
        </w:tc>
      </w:tr>
      <w:tr w:rsidR="002C4285" w14:paraId="6024380E"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5DAEC"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C77F6" w14:textId="77777777" w:rsidR="002C4285" w:rsidRDefault="002C4285" w:rsidP="00F1169E">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2E552" w14:textId="77777777" w:rsidR="002C4285" w:rsidRDefault="002C4285" w:rsidP="00F1169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4432C" w14:textId="77777777" w:rsidR="002C4285" w:rsidRDefault="002C4285" w:rsidP="00F1169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1B44B" w14:textId="77777777" w:rsidR="002C4285" w:rsidRDefault="002C4285" w:rsidP="00F1169E">
            <w:pPr>
              <w:jc w:val="right"/>
              <w:rPr>
                <w:color w:val="000000"/>
                <w:sz w:val="16"/>
                <w:szCs w:val="16"/>
              </w:rPr>
            </w:pPr>
            <w:r>
              <w:rPr>
                <w:color w:val="000000"/>
                <w:sz w:val="16"/>
                <w:szCs w:val="16"/>
              </w:rPr>
              <w:t>826.585,00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E7BC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EAB8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62829" w14:textId="77777777" w:rsidR="002C4285" w:rsidRDefault="002C4285" w:rsidP="00F1169E">
            <w:pPr>
              <w:jc w:val="right"/>
              <w:rPr>
                <w:color w:val="000000"/>
                <w:sz w:val="16"/>
                <w:szCs w:val="16"/>
              </w:rPr>
            </w:pPr>
            <w:r>
              <w:rPr>
                <w:color w:val="000000"/>
                <w:sz w:val="16"/>
                <w:szCs w:val="16"/>
              </w:rPr>
              <w:t>826.585,00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BFA4DA" w14:textId="77777777" w:rsidR="002C4285" w:rsidRDefault="002C4285" w:rsidP="00F1169E">
            <w:pPr>
              <w:jc w:val="right"/>
              <w:rPr>
                <w:color w:val="000000"/>
                <w:sz w:val="16"/>
                <w:szCs w:val="16"/>
              </w:rPr>
            </w:pPr>
            <w:r>
              <w:rPr>
                <w:color w:val="000000"/>
                <w:sz w:val="16"/>
                <w:szCs w:val="16"/>
              </w:rPr>
              <w:t>0,06</w:t>
            </w:r>
          </w:p>
        </w:tc>
      </w:tr>
      <w:tr w:rsidR="002C4285" w14:paraId="7F9078AF"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874A7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940F88C"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C8BDE9D" w14:textId="77777777" w:rsidR="002C4285" w:rsidRDefault="002C4285" w:rsidP="00F1169E">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скупштине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E7F903" w14:textId="77777777" w:rsidR="002C4285" w:rsidRDefault="002C4285" w:rsidP="00F1169E">
            <w:pPr>
              <w:jc w:val="right"/>
              <w:rPr>
                <w:b/>
                <w:bCs/>
                <w:color w:val="000000"/>
                <w:sz w:val="16"/>
                <w:szCs w:val="16"/>
              </w:rPr>
            </w:pPr>
            <w:r>
              <w:rPr>
                <w:b/>
                <w:bCs/>
                <w:color w:val="000000"/>
                <w:sz w:val="16"/>
                <w:szCs w:val="16"/>
              </w:rPr>
              <w:t>24.941.110,00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48C8F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52CCF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8E6877" w14:textId="77777777" w:rsidR="002C4285" w:rsidRDefault="002C4285" w:rsidP="00F1169E">
            <w:pPr>
              <w:jc w:val="right"/>
              <w:rPr>
                <w:b/>
                <w:bCs/>
                <w:color w:val="000000"/>
                <w:sz w:val="16"/>
                <w:szCs w:val="16"/>
              </w:rPr>
            </w:pPr>
            <w:r>
              <w:rPr>
                <w:b/>
                <w:bCs/>
                <w:color w:val="000000"/>
                <w:sz w:val="16"/>
                <w:szCs w:val="16"/>
              </w:rPr>
              <w:t>24.941.110,00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64A684F" w14:textId="77777777" w:rsidR="002C4285" w:rsidRDefault="002C4285" w:rsidP="00F1169E">
            <w:pPr>
              <w:jc w:val="right"/>
              <w:rPr>
                <w:b/>
                <w:bCs/>
                <w:color w:val="000000"/>
                <w:sz w:val="16"/>
                <w:szCs w:val="16"/>
              </w:rPr>
            </w:pPr>
            <w:r>
              <w:rPr>
                <w:b/>
                <w:bCs/>
                <w:color w:val="000000"/>
                <w:sz w:val="16"/>
                <w:szCs w:val="16"/>
              </w:rPr>
              <w:t>1,89</w:t>
            </w:r>
          </w:p>
        </w:tc>
      </w:tr>
      <w:tr w:rsidR="002C4285" w14:paraId="24C3E70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2D78B" w14:textId="77777777" w:rsidR="002C4285" w:rsidRDefault="002C4285" w:rsidP="00F1169E">
            <w:pPr>
              <w:spacing w:line="1" w:lineRule="auto"/>
            </w:pPr>
          </w:p>
        </w:tc>
      </w:tr>
      <w:tr w:rsidR="002C4285" w14:paraId="2FDA9E6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A8206B4"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947EC1A"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396A94"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C4ECECF" w14:textId="77777777" w:rsidTr="00F1169E">
              <w:tc>
                <w:tcPr>
                  <w:tcW w:w="6067" w:type="dxa"/>
                  <w:tcMar>
                    <w:top w:w="0" w:type="dxa"/>
                    <w:left w:w="0" w:type="dxa"/>
                    <w:bottom w:w="0" w:type="dxa"/>
                    <w:right w:w="0" w:type="dxa"/>
                  </w:tcMar>
                </w:tcPr>
                <w:p w14:paraId="10BA6E09"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111:</w:t>
                  </w:r>
                </w:p>
                <w:p w14:paraId="5B1C0092" w14:textId="77777777" w:rsidR="002C4285" w:rsidRDefault="002C4285" w:rsidP="00F1169E">
                  <w:pPr>
                    <w:spacing w:line="1" w:lineRule="auto"/>
                  </w:pPr>
                </w:p>
              </w:tc>
            </w:tr>
          </w:tbl>
          <w:p w14:paraId="5660B902"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7A66B7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74FFE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8B2F8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ABB86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DCEC14D" w14:textId="77777777" w:rsidR="002C4285" w:rsidRDefault="002C4285" w:rsidP="00F1169E">
            <w:pPr>
              <w:spacing w:line="1" w:lineRule="auto"/>
              <w:jc w:val="right"/>
            </w:pPr>
          </w:p>
        </w:tc>
      </w:tr>
      <w:tr w:rsidR="002C4285" w14:paraId="6B18D85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0FBEA4C"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5862BE"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D0D3AF"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E55D769"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1E35B422" w14:textId="77777777" w:rsidR="002C4285" w:rsidRDefault="002C4285" w:rsidP="00F1169E">
            <w:pPr>
              <w:jc w:val="right"/>
              <w:rPr>
                <w:b/>
                <w:bCs/>
                <w:color w:val="000000"/>
                <w:sz w:val="16"/>
                <w:szCs w:val="16"/>
              </w:rPr>
            </w:pPr>
            <w:r>
              <w:rPr>
                <w:b/>
                <w:bCs/>
                <w:color w:val="000000"/>
                <w:sz w:val="16"/>
                <w:szCs w:val="16"/>
              </w:rPr>
              <w:t>24.941.110,00</w:t>
            </w:r>
          </w:p>
        </w:tc>
        <w:tc>
          <w:tcPr>
            <w:tcW w:w="1500" w:type="dxa"/>
            <w:tcBorders>
              <w:top w:val="single" w:sz="6" w:space="0" w:color="000000"/>
              <w:bottom w:val="single" w:sz="6" w:space="0" w:color="000000"/>
            </w:tcBorders>
            <w:tcMar>
              <w:top w:w="0" w:type="dxa"/>
              <w:left w:w="0" w:type="dxa"/>
              <w:bottom w:w="0" w:type="dxa"/>
              <w:right w:w="0" w:type="dxa"/>
            </w:tcMar>
          </w:tcPr>
          <w:p w14:paraId="0D4C3FC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37EE2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B7B90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84285EE" w14:textId="77777777" w:rsidR="002C4285" w:rsidRDefault="002C4285" w:rsidP="00F1169E">
            <w:pPr>
              <w:spacing w:line="1" w:lineRule="auto"/>
              <w:jc w:val="right"/>
            </w:pPr>
          </w:p>
        </w:tc>
      </w:tr>
      <w:tr w:rsidR="002C4285" w14:paraId="0A369FB1"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331975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087D4ED" w14:textId="77777777" w:rsidR="002C4285" w:rsidRDefault="002C4285" w:rsidP="00F1169E">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600464A" w14:textId="77777777" w:rsidR="002C4285" w:rsidRDefault="002C4285" w:rsidP="00F1169E">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955595" w14:textId="77777777" w:rsidR="002C4285" w:rsidRDefault="002C4285" w:rsidP="00F1169E">
            <w:pPr>
              <w:jc w:val="right"/>
              <w:rPr>
                <w:b/>
                <w:bCs/>
                <w:color w:val="000000"/>
                <w:sz w:val="16"/>
                <w:szCs w:val="16"/>
              </w:rPr>
            </w:pPr>
            <w:r>
              <w:rPr>
                <w:b/>
                <w:bCs/>
                <w:color w:val="000000"/>
                <w:sz w:val="16"/>
                <w:szCs w:val="16"/>
              </w:rPr>
              <w:t>24.941.110,00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0100A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830A7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35647B" w14:textId="77777777" w:rsidR="002C4285" w:rsidRDefault="002C4285" w:rsidP="00F1169E">
            <w:pPr>
              <w:jc w:val="right"/>
              <w:rPr>
                <w:b/>
                <w:bCs/>
                <w:color w:val="000000"/>
                <w:sz w:val="16"/>
                <w:szCs w:val="16"/>
              </w:rPr>
            </w:pPr>
            <w:r>
              <w:rPr>
                <w:b/>
                <w:bCs/>
                <w:color w:val="000000"/>
                <w:sz w:val="16"/>
                <w:szCs w:val="16"/>
              </w:rPr>
              <w:t>24.941.110,00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95C6FB8" w14:textId="77777777" w:rsidR="002C4285" w:rsidRDefault="002C4285" w:rsidP="00F1169E">
            <w:pPr>
              <w:jc w:val="right"/>
              <w:rPr>
                <w:b/>
                <w:bCs/>
                <w:color w:val="000000"/>
                <w:sz w:val="16"/>
                <w:szCs w:val="16"/>
              </w:rPr>
            </w:pPr>
            <w:r>
              <w:rPr>
                <w:b/>
                <w:bCs/>
                <w:color w:val="000000"/>
                <w:sz w:val="16"/>
                <w:szCs w:val="16"/>
              </w:rPr>
              <w:t>1,89</w:t>
            </w:r>
          </w:p>
        </w:tc>
      </w:tr>
      <w:tr w:rsidR="002C4285" w14:paraId="4573A0F7"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90577" w14:textId="77777777" w:rsidR="002C4285" w:rsidRDefault="002C4285" w:rsidP="00F1169E">
            <w:pPr>
              <w:spacing w:line="1" w:lineRule="auto"/>
            </w:pPr>
          </w:p>
        </w:tc>
      </w:tr>
      <w:tr w:rsidR="002C4285" w14:paraId="42C265F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FF2EB9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44BAC0"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BD28E5"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57DD41A" w14:textId="77777777" w:rsidTr="00F1169E">
              <w:tc>
                <w:tcPr>
                  <w:tcW w:w="6067" w:type="dxa"/>
                  <w:tcMar>
                    <w:top w:w="0" w:type="dxa"/>
                    <w:left w:w="0" w:type="dxa"/>
                    <w:bottom w:w="0" w:type="dxa"/>
                    <w:right w:w="0" w:type="dxa"/>
                  </w:tcMar>
                </w:tcPr>
                <w:p w14:paraId="6BD6CE87"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1:</w:t>
                  </w:r>
                </w:p>
                <w:p w14:paraId="2ABDFC1E" w14:textId="77777777" w:rsidR="002C4285" w:rsidRDefault="002C4285" w:rsidP="00F1169E">
                  <w:pPr>
                    <w:spacing w:line="1" w:lineRule="auto"/>
                  </w:pPr>
                </w:p>
              </w:tc>
            </w:tr>
          </w:tbl>
          <w:p w14:paraId="573ED50B"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07FDA8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EFCE4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C9541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AB7EC0"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52A4C6B" w14:textId="77777777" w:rsidR="002C4285" w:rsidRDefault="002C4285" w:rsidP="00F1169E">
            <w:pPr>
              <w:spacing w:line="1" w:lineRule="auto"/>
              <w:jc w:val="right"/>
            </w:pPr>
          </w:p>
        </w:tc>
      </w:tr>
      <w:tr w:rsidR="002C4285" w14:paraId="5746AFC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6CF487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1BE7DA"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E9A823E"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8835B85"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025AAC60" w14:textId="77777777" w:rsidR="002C4285" w:rsidRDefault="002C4285" w:rsidP="00F1169E">
            <w:pPr>
              <w:jc w:val="right"/>
              <w:rPr>
                <w:b/>
                <w:bCs/>
                <w:color w:val="000000"/>
                <w:sz w:val="16"/>
                <w:szCs w:val="16"/>
              </w:rPr>
            </w:pPr>
            <w:r>
              <w:rPr>
                <w:b/>
                <w:bCs/>
                <w:color w:val="000000"/>
                <w:sz w:val="16"/>
                <w:szCs w:val="16"/>
              </w:rPr>
              <w:t>24.941.110,00</w:t>
            </w:r>
          </w:p>
        </w:tc>
        <w:tc>
          <w:tcPr>
            <w:tcW w:w="1500" w:type="dxa"/>
            <w:tcBorders>
              <w:top w:val="single" w:sz="6" w:space="0" w:color="000000"/>
              <w:bottom w:val="single" w:sz="6" w:space="0" w:color="000000"/>
            </w:tcBorders>
            <w:tcMar>
              <w:top w:w="0" w:type="dxa"/>
              <w:left w:w="0" w:type="dxa"/>
              <w:bottom w:w="0" w:type="dxa"/>
              <w:right w:w="0" w:type="dxa"/>
            </w:tcMar>
          </w:tcPr>
          <w:p w14:paraId="6B93950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C9D3B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CBE2A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CC406D4" w14:textId="77777777" w:rsidR="002C4285" w:rsidRDefault="002C4285" w:rsidP="00F1169E">
            <w:pPr>
              <w:spacing w:line="1" w:lineRule="auto"/>
              <w:jc w:val="right"/>
            </w:pPr>
          </w:p>
        </w:tc>
      </w:tr>
      <w:tr w:rsidR="002C4285" w14:paraId="377A528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D2716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D559640" w14:textId="77777777" w:rsidR="002C4285" w:rsidRDefault="002C4285" w:rsidP="00F1169E">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771C533" w14:textId="77777777" w:rsidR="002C4285" w:rsidRDefault="002C4285" w:rsidP="00F1169E">
            <w:pPr>
              <w:rPr>
                <w:b/>
                <w:bCs/>
                <w:color w:val="000000"/>
                <w:sz w:val="16"/>
                <w:szCs w:val="16"/>
              </w:rPr>
            </w:pPr>
            <w:r>
              <w:rPr>
                <w:b/>
                <w:bCs/>
                <w:color w:val="000000"/>
                <w:sz w:val="16"/>
                <w:szCs w:val="16"/>
              </w:rPr>
              <w:t>СКУПСТИНА ОПСТИНЕ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A73F52" w14:textId="77777777" w:rsidR="002C4285" w:rsidRDefault="002C4285" w:rsidP="00F1169E">
            <w:pPr>
              <w:jc w:val="right"/>
              <w:rPr>
                <w:b/>
                <w:bCs/>
                <w:color w:val="000000"/>
                <w:sz w:val="16"/>
                <w:szCs w:val="16"/>
              </w:rPr>
            </w:pPr>
            <w:r>
              <w:rPr>
                <w:b/>
                <w:bCs/>
                <w:color w:val="000000"/>
                <w:sz w:val="16"/>
                <w:szCs w:val="16"/>
              </w:rPr>
              <w:t>24.941.110,00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35082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859D9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FAE41A" w14:textId="77777777" w:rsidR="002C4285" w:rsidRDefault="002C4285" w:rsidP="00F1169E">
            <w:pPr>
              <w:jc w:val="right"/>
              <w:rPr>
                <w:b/>
                <w:bCs/>
                <w:color w:val="000000"/>
                <w:sz w:val="16"/>
                <w:szCs w:val="16"/>
              </w:rPr>
            </w:pPr>
            <w:r>
              <w:rPr>
                <w:b/>
                <w:bCs/>
                <w:color w:val="000000"/>
                <w:sz w:val="16"/>
                <w:szCs w:val="16"/>
              </w:rPr>
              <w:t>24.941.110,00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20D68CC" w14:textId="77777777" w:rsidR="002C4285" w:rsidRDefault="002C4285" w:rsidP="00F1169E">
            <w:pPr>
              <w:jc w:val="right"/>
              <w:rPr>
                <w:b/>
                <w:bCs/>
                <w:color w:val="000000"/>
                <w:sz w:val="16"/>
                <w:szCs w:val="16"/>
              </w:rPr>
            </w:pPr>
            <w:r>
              <w:rPr>
                <w:b/>
                <w:bCs/>
                <w:color w:val="000000"/>
                <w:sz w:val="16"/>
                <w:szCs w:val="16"/>
              </w:rPr>
              <w:t>1,89</w:t>
            </w:r>
          </w:p>
        </w:tc>
      </w:tr>
      <w:tr w:rsidR="002C4285" w14:paraId="5EA7810E"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C8E2F" w14:textId="77777777" w:rsidR="002C4285" w:rsidRDefault="002C4285" w:rsidP="00F1169E">
            <w:pPr>
              <w:spacing w:line="1" w:lineRule="auto"/>
            </w:pPr>
          </w:p>
        </w:tc>
      </w:tr>
      <w:tr w:rsidR="002C4285" w14:paraId="46A0DC4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0EEA13" w14:textId="77777777" w:rsidR="002C4285" w:rsidRDefault="002C4285" w:rsidP="00F1169E">
            <w:pPr>
              <w:rPr>
                <w:vanish/>
              </w:rPr>
            </w:pPr>
            <w:r>
              <w:fldChar w:fldCharType="begin"/>
            </w:r>
            <w:r>
              <w:instrText>TC "2 ПРЕДСЕДНИК ОПСТИНЕ" \f C \l "2"</w:instrText>
            </w:r>
            <w:r>
              <w:fldChar w:fldCharType="end"/>
            </w:r>
          </w:p>
          <w:p w14:paraId="6636BBA2" w14:textId="77777777" w:rsidR="002C4285" w:rsidRDefault="002C4285" w:rsidP="00F1169E">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CC922CC" w14:textId="77777777" w:rsidR="002C4285" w:rsidRDefault="002C4285" w:rsidP="00F1169E">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27A05F8" w14:textId="77777777" w:rsidTr="00F1169E">
              <w:tc>
                <w:tcPr>
                  <w:tcW w:w="14242" w:type="dxa"/>
                  <w:tcMar>
                    <w:top w:w="0" w:type="dxa"/>
                    <w:left w:w="0" w:type="dxa"/>
                    <w:bottom w:w="0" w:type="dxa"/>
                    <w:right w:w="0" w:type="dxa"/>
                  </w:tcMar>
                </w:tcPr>
                <w:p w14:paraId="2B48C9FF" w14:textId="77777777" w:rsidR="002C4285" w:rsidRDefault="002C4285" w:rsidP="00F1169E">
                  <w:r>
                    <w:rPr>
                      <w:b/>
                      <w:bCs/>
                      <w:color w:val="000000"/>
                      <w:sz w:val="16"/>
                      <w:szCs w:val="16"/>
                    </w:rPr>
                    <w:t>ПРЕДСЕДНИК ОПСТИНЕ</w:t>
                  </w:r>
                </w:p>
              </w:tc>
            </w:tr>
          </w:tbl>
          <w:p w14:paraId="3E43B5C3" w14:textId="77777777" w:rsidR="002C4285" w:rsidRDefault="002C4285" w:rsidP="00F1169E">
            <w:pPr>
              <w:spacing w:line="1" w:lineRule="auto"/>
            </w:pPr>
          </w:p>
        </w:tc>
      </w:tr>
      <w:tr w:rsidR="002C4285" w14:paraId="2DA24FC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301D03" w14:textId="77777777" w:rsidR="002C4285" w:rsidRDefault="002C4285" w:rsidP="00F1169E">
            <w:pPr>
              <w:rPr>
                <w:vanish/>
              </w:rPr>
            </w:pPr>
            <w:r>
              <w:fldChar w:fldCharType="begin"/>
            </w:r>
            <w:r>
              <w:instrText>TC "-" \f C \l "3"</w:instrText>
            </w:r>
            <w:r>
              <w:fldChar w:fldCharType="end"/>
            </w:r>
          </w:p>
          <w:p w14:paraId="64D5C7EA" w14:textId="77777777" w:rsidR="002C4285" w:rsidRDefault="002C4285" w:rsidP="00F1169E">
            <w:pPr>
              <w:rPr>
                <w:vanish/>
              </w:rPr>
            </w:pPr>
            <w:r>
              <w:fldChar w:fldCharType="begin"/>
            </w:r>
            <w:r>
              <w:instrText>TC "111 Извршни и законодавни органи" \f C \l "4"</w:instrText>
            </w:r>
            <w:r>
              <w:fldChar w:fldCharType="end"/>
            </w:r>
          </w:p>
          <w:p w14:paraId="78635550"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CCE131" w14:textId="77777777" w:rsidR="002C4285" w:rsidRDefault="002C4285" w:rsidP="00F1169E">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94325BE" w14:textId="77777777" w:rsidTr="00F1169E">
              <w:tc>
                <w:tcPr>
                  <w:tcW w:w="14242" w:type="dxa"/>
                  <w:tcMar>
                    <w:top w:w="0" w:type="dxa"/>
                    <w:left w:w="0" w:type="dxa"/>
                    <w:bottom w:w="0" w:type="dxa"/>
                    <w:right w:w="0" w:type="dxa"/>
                  </w:tcMar>
                </w:tcPr>
                <w:p w14:paraId="6FE7C37A" w14:textId="77777777" w:rsidR="002C4285" w:rsidRDefault="002C4285" w:rsidP="00F1169E">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r>
          </w:tbl>
          <w:p w14:paraId="100BBEC5" w14:textId="77777777" w:rsidR="002C4285" w:rsidRDefault="002C4285" w:rsidP="00F1169E">
            <w:pPr>
              <w:spacing w:line="1" w:lineRule="auto"/>
            </w:pPr>
          </w:p>
        </w:tc>
      </w:tr>
      <w:tr w:rsidR="002C4285" w14:paraId="54DB602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DA5DD4" w14:textId="77777777" w:rsidR="002C4285" w:rsidRDefault="002C4285" w:rsidP="00F1169E">
            <w:pPr>
              <w:rPr>
                <w:vanish/>
              </w:rPr>
            </w:pPr>
            <w:r>
              <w:fldChar w:fldCharType="begin"/>
            </w:r>
            <w:r>
              <w:instrText>TC "2101" \f C \l "5"</w:instrText>
            </w:r>
            <w:r>
              <w:fldChar w:fldCharType="end"/>
            </w:r>
          </w:p>
          <w:p w14:paraId="424E6921"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523EC08" w14:textId="77777777" w:rsidR="002C4285" w:rsidRDefault="002C4285" w:rsidP="00F1169E">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86AAE52" w14:textId="77777777" w:rsidTr="00F1169E">
              <w:tc>
                <w:tcPr>
                  <w:tcW w:w="14242" w:type="dxa"/>
                  <w:tcMar>
                    <w:top w:w="0" w:type="dxa"/>
                    <w:left w:w="0" w:type="dxa"/>
                    <w:bottom w:w="0" w:type="dxa"/>
                    <w:right w:w="0" w:type="dxa"/>
                  </w:tcMar>
                </w:tcPr>
                <w:p w14:paraId="5E22CEF6" w14:textId="77777777" w:rsidR="002C4285" w:rsidRDefault="002C4285" w:rsidP="00F1169E">
                  <w:r>
                    <w:rPr>
                      <w:b/>
                      <w:bCs/>
                      <w:color w:val="000000"/>
                      <w:sz w:val="16"/>
                      <w:szCs w:val="16"/>
                    </w:rPr>
                    <w:t>ПОЛИТИЧКИ СИСТЕМ ЛОКАЛНЕ САМОУПРАВЕ</w:t>
                  </w:r>
                </w:p>
              </w:tc>
            </w:tr>
          </w:tbl>
          <w:p w14:paraId="2FAE82C4" w14:textId="77777777" w:rsidR="002C4285" w:rsidRDefault="002C4285" w:rsidP="00F1169E">
            <w:pPr>
              <w:spacing w:line="1" w:lineRule="auto"/>
            </w:pPr>
          </w:p>
        </w:tc>
      </w:tr>
      <w:tr w:rsidR="002C4285" w14:paraId="78F5C30F"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4DF41" w14:textId="77777777" w:rsidR="002C4285" w:rsidRDefault="002C4285" w:rsidP="00F1169E">
            <w:pPr>
              <w:spacing w:line="1" w:lineRule="auto"/>
            </w:pPr>
          </w:p>
        </w:tc>
      </w:tr>
      <w:tr w:rsidR="002C4285" w14:paraId="1C874B9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491FCC"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B5586A4"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496C77E" w14:textId="77777777" w:rsidTr="00F1169E">
              <w:tc>
                <w:tcPr>
                  <w:tcW w:w="14242" w:type="dxa"/>
                  <w:tcMar>
                    <w:top w:w="0" w:type="dxa"/>
                    <w:left w:w="0" w:type="dxa"/>
                    <w:bottom w:w="0" w:type="dxa"/>
                    <w:right w:w="0" w:type="dxa"/>
                  </w:tcMar>
                </w:tcPr>
                <w:p w14:paraId="3B1AF787" w14:textId="77777777" w:rsidR="002C4285" w:rsidRDefault="002C4285" w:rsidP="00F1169E">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r>
          </w:tbl>
          <w:p w14:paraId="776FF141" w14:textId="77777777" w:rsidR="002C4285" w:rsidRDefault="002C4285" w:rsidP="00F1169E">
            <w:pPr>
              <w:spacing w:line="1" w:lineRule="auto"/>
            </w:pPr>
          </w:p>
        </w:tc>
      </w:tr>
      <w:tr w:rsidR="002C4285" w14:paraId="01BB7B78"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AC462"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C9ABF" w14:textId="77777777" w:rsidR="002C4285" w:rsidRDefault="002C4285" w:rsidP="00F1169E">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9859A"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73437"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B28ED" w14:textId="77777777" w:rsidR="002C4285" w:rsidRDefault="002C4285" w:rsidP="00F1169E">
            <w:pPr>
              <w:jc w:val="right"/>
              <w:rPr>
                <w:color w:val="000000"/>
                <w:sz w:val="16"/>
                <w:szCs w:val="16"/>
              </w:rPr>
            </w:pPr>
            <w:r>
              <w:rPr>
                <w:color w:val="000000"/>
                <w:sz w:val="16"/>
                <w:szCs w:val="16"/>
              </w:rPr>
              <w:t>10.018.000,00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DEB2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430C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13AA9" w14:textId="77777777" w:rsidR="002C4285" w:rsidRDefault="002C4285" w:rsidP="00F1169E">
            <w:pPr>
              <w:jc w:val="right"/>
              <w:rPr>
                <w:color w:val="000000"/>
                <w:sz w:val="16"/>
                <w:szCs w:val="16"/>
              </w:rPr>
            </w:pPr>
            <w:r>
              <w:rPr>
                <w:color w:val="000000"/>
                <w:sz w:val="16"/>
                <w:szCs w:val="16"/>
              </w:rPr>
              <w:t>10.018.000,00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94277B" w14:textId="77777777" w:rsidR="002C4285" w:rsidRDefault="002C4285" w:rsidP="00F1169E">
            <w:pPr>
              <w:jc w:val="right"/>
              <w:rPr>
                <w:color w:val="000000"/>
                <w:sz w:val="16"/>
                <w:szCs w:val="16"/>
              </w:rPr>
            </w:pPr>
            <w:r>
              <w:rPr>
                <w:color w:val="000000"/>
                <w:sz w:val="16"/>
                <w:szCs w:val="16"/>
              </w:rPr>
              <w:t>0,76</w:t>
            </w:r>
          </w:p>
        </w:tc>
      </w:tr>
      <w:tr w:rsidR="002C4285" w14:paraId="286DF03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C5FA5"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E0780" w14:textId="77777777" w:rsidR="002C4285" w:rsidRDefault="002C4285" w:rsidP="00F1169E">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279B7"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42E81"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90093" w14:textId="77777777" w:rsidR="002C4285" w:rsidRDefault="002C4285" w:rsidP="00F1169E">
            <w:pPr>
              <w:jc w:val="right"/>
              <w:rPr>
                <w:color w:val="000000"/>
                <w:sz w:val="16"/>
                <w:szCs w:val="16"/>
              </w:rPr>
            </w:pPr>
            <w:r>
              <w:rPr>
                <w:color w:val="000000"/>
                <w:sz w:val="16"/>
                <w:szCs w:val="16"/>
              </w:rPr>
              <w:t>1.518.000,00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7EF0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C16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D486F" w14:textId="77777777" w:rsidR="002C4285" w:rsidRDefault="002C4285" w:rsidP="00F1169E">
            <w:pPr>
              <w:jc w:val="right"/>
              <w:rPr>
                <w:color w:val="000000"/>
                <w:sz w:val="16"/>
                <w:szCs w:val="16"/>
              </w:rPr>
            </w:pPr>
            <w:r>
              <w:rPr>
                <w:color w:val="000000"/>
                <w:sz w:val="16"/>
                <w:szCs w:val="16"/>
              </w:rPr>
              <w:t>1.518.000,00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B0B71F" w14:textId="77777777" w:rsidR="002C4285" w:rsidRDefault="002C4285" w:rsidP="00F1169E">
            <w:pPr>
              <w:jc w:val="right"/>
              <w:rPr>
                <w:color w:val="000000"/>
                <w:sz w:val="16"/>
                <w:szCs w:val="16"/>
              </w:rPr>
            </w:pPr>
            <w:r>
              <w:rPr>
                <w:color w:val="000000"/>
                <w:sz w:val="16"/>
                <w:szCs w:val="16"/>
              </w:rPr>
              <w:t>0,12</w:t>
            </w:r>
          </w:p>
        </w:tc>
      </w:tr>
      <w:tr w:rsidR="002C4285" w14:paraId="351BA8B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51A31"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A83B9" w14:textId="77777777" w:rsidR="002C4285" w:rsidRDefault="002C4285" w:rsidP="00F1169E">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1358" w14:textId="77777777" w:rsidR="002C4285" w:rsidRDefault="002C4285" w:rsidP="00F1169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EE738" w14:textId="77777777" w:rsidR="002C4285" w:rsidRDefault="002C4285" w:rsidP="00F1169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9176D" w14:textId="77777777" w:rsidR="002C4285" w:rsidRDefault="002C4285" w:rsidP="00F1169E">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4806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E8DB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E8177" w14:textId="77777777" w:rsidR="002C4285" w:rsidRDefault="002C4285" w:rsidP="00F1169E">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99749E" w14:textId="77777777" w:rsidR="002C4285" w:rsidRDefault="002C4285" w:rsidP="00F1169E">
            <w:pPr>
              <w:jc w:val="right"/>
              <w:rPr>
                <w:color w:val="000000"/>
                <w:sz w:val="16"/>
                <w:szCs w:val="16"/>
              </w:rPr>
            </w:pPr>
            <w:r>
              <w:rPr>
                <w:color w:val="000000"/>
                <w:sz w:val="16"/>
                <w:szCs w:val="16"/>
              </w:rPr>
              <w:t>0,02</w:t>
            </w:r>
          </w:p>
        </w:tc>
      </w:tr>
      <w:tr w:rsidR="002C4285" w14:paraId="10F54AA7"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3593C" w14:textId="77777777" w:rsidR="002C4285" w:rsidRDefault="002C4285" w:rsidP="00F1169E">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2F87C" w14:textId="77777777" w:rsidR="002C4285" w:rsidRDefault="002C4285" w:rsidP="00F1169E">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394E7" w14:textId="77777777" w:rsidR="002C4285" w:rsidRDefault="002C4285" w:rsidP="00F1169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4176A" w14:textId="77777777" w:rsidR="002C4285" w:rsidRDefault="002C4285" w:rsidP="00F1169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331E0" w14:textId="77777777" w:rsidR="002C4285" w:rsidRDefault="002C4285" w:rsidP="00F1169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D154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6E3E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28A02" w14:textId="77777777" w:rsidR="002C4285" w:rsidRDefault="002C4285" w:rsidP="00F1169E">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E54E2F" w14:textId="77777777" w:rsidR="002C4285" w:rsidRDefault="002C4285" w:rsidP="00F1169E">
            <w:pPr>
              <w:jc w:val="right"/>
              <w:rPr>
                <w:color w:val="000000"/>
                <w:sz w:val="16"/>
                <w:szCs w:val="16"/>
              </w:rPr>
            </w:pPr>
            <w:r>
              <w:rPr>
                <w:color w:val="000000"/>
                <w:sz w:val="16"/>
                <w:szCs w:val="16"/>
              </w:rPr>
              <w:t>0,00</w:t>
            </w:r>
          </w:p>
        </w:tc>
      </w:tr>
      <w:tr w:rsidR="002C4285" w14:paraId="250F629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D9999"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A4D83" w14:textId="77777777" w:rsidR="002C4285" w:rsidRDefault="002C4285" w:rsidP="00F1169E">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C66A4"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A896D"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7115D" w14:textId="77777777" w:rsidR="002C4285" w:rsidRDefault="002C4285" w:rsidP="00F1169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1CC7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CD29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8700F" w14:textId="77777777" w:rsidR="002C4285" w:rsidRDefault="002C4285" w:rsidP="00F1169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0FAA91" w14:textId="77777777" w:rsidR="002C4285" w:rsidRDefault="002C4285" w:rsidP="00F1169E">
            <w:pPr>
              <w:jc w:val="right"/>
              <w:rPr>
                <w:color w:val="000000"/>
                <w:sz w:val="16"/>
                <w:szCs w:val="16"/>
              </w:rPr>
            </w:pPr>
            <w:r>
              <w:rPr>
                <w:color w:val="000000"/>
                <w:sz w:val="16"/>
                <w:szCs w:val="16"/>
              </w:rPr>
              <w:t>0,01</w:t>
            </w:r>
          </w:p>
        </w:tc>
      </w:tr>
      <w:tr w:rsidR="002C4285" w14:paraId="00B80CF8"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5A2CD"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386E9" w14:textId="77777777" w:rsidR="002C4285" w:rsidRDefault="002C4285" w:rsidP="00F1169E">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B7CD3"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07EE0"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01125" w14:textId="77777777" w:rsidR="002C4285" w:rsidRDefault="002C4285" w:rsidP="00F1169E">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E940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0C2D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012E5" w14:textId="77777777" w:rsidR="002C4285" w:rsidRDefault="002C4285" w:rsidP="00F1169E">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E18BAB" w14:textId="77777777" w:rsidR="002C4285" w:rsidRDefault="002C4285" w:rsidP="00F1169E">
            <w:pPr>
              <w:jc w:val="right"/>
              <w:rPr>
                <w:color w:val="000000"/>
                <w:sz w:val="16"/>
                <w:szCs w:val="16"/>
              </w:rPr>
            </w:pPr>
            <w:r>
              <w:rPr>
                <w:color w:val="000000"/>
                <w:sz w:val="16"/>
                <w:szCs w:val="16"/>
              </w:rPr>
              <w:t>0,07</w:t>
            </w:r>
          </w:p>
        </w:tc>
      </w:tr>
      <w:tr w:rsidR="002C4285" w14:paraId="140EF16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644A9"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4D492" w14:textId="77777777" w:rsidR="002C4285" w:rsidRDefault="002C4285" w:rsidP="00F1169E">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BCDD4"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05A5"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97DA7" w14:textId="77777777" w:rsidR="002C4285" w:rsidRDefault="002C4285" w:rsidP="00F1169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6736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5A9C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E36A4" w14:textId="77777777" w:rsidR="002C4285" w:rsidRDefault="002C4285" w:rsidP="00F1169E">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831023" w14:textId="77777777" w:rsidR="002C4285" w:rsidRDefault="002C4285" w:rsidP="00F1169E">
            <w:pPr>
              <w:jc w:val="right"/>
              <w:rPr>
                <w:color w:val="000000"/>
                <w:sz w:val="16"/>
                <w:szCs w:val="16"/>
              </w:rPr>
            </w:pPr>
            <w:r>
              <w:rPr>
                <w:color w:val="000000"/>
                <w:sz w:val="16"/>
                <w:szCs w:val="16"/>
              </w:rPr>
              <w:t>0,00</w:t>
            </w:r>
          </w:p>
        </w:tc>
      </w:tr>
      <w:tr w:rsidR="002C4285" w14:paraId="616A31DA"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4F920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A0C977"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A5DAE4D" w14:textId="77777777" w:rsidR="002C4285" w:rsidRDefault="002C4285" w:rsidP="00F1169E">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F4922B" w14:textId="77777777" w:rsidR="002C4285" w:rsidRDefault="002C4285" w:rsidP="00F1169E">
            <w:pPr>
              <w:jc w:val="right"/>
              <w:rPr>
                <w:b/>
                <w:bCs/>
                <w:color w:val="000000"/>
                <w:sz w:val="16"/>
                <w:szCs w:val="16"/>
              </w:rPr>
            </w:pPr>
            <w:r>
              <w:rPr>
                <w:b/>
                <w:bCs/>
                <w:color w:val="000000"/>
                <w:sz w:val="16"/>
                <w:szCs w:val="16"/>
              </w:rPr>
              <w:t>12.836.000,00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985F6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91B056"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26C7FB" w14:textId="77777777" w:rsidR="002C4285" w:rsidRDefault="002C4285" w:rsidP="00F1169E">
            <w:pPr>
              <w:jc w:val="right"/>
              <w:rPr>
                <w:b/>
                <w:bCs/>
                <w:color w:val="000000"/>
                <w:sz w:val="16"/>
                <w:szCs w:val="16"/>
              </w:rPr>
            </w:pPr>
            <w:r>
              <w:rPr>
                <w:b/>
                <w:bCs/>
                <w:color w:val="000000"/>
                <w:sz w:val="16"/>
                <w:szCs w:val="16"/>
              </w:rPr>
              <w:t>12.836.000,00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5D2C205" w14:textId="77777777" w:rsidR="002C4285" w:rsidRDefault="002C4285" w:rsidP="00F1169E">
            <w:pPr>
              <w:jc w:val="right"/>
              <w:rPr>
                <w:b/>
                <w:bCs/>
                <w:color w:val="000000"/>
                <w:sz w:val="16"/>
                <w:szCs w:val="16"/>
              </w:rPr>
            </w:pPr>
            <w:r>
              <w:rPr>
                <w:b/>
                <w:bCs/>
                <w:color w:val="000000"/>
                <w:sz w:val="16"/>
                <w:szCs w:val="16"/>
              </w:rPr>
              <w:t>0,97</w:t>
            </w:r>
          </w:p>
        </w:tc>
      </w:tr>
      <w:tr w:rsidR="002C4285" w14:paraId="2DD1B5B8"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75196" w14:textId="77777777" w:rsidR="002C4285" w:rsidRDefault="002C4285" w:rsidP="00F1169E">
            <w:pPr>
              <w:spacing w:line="1" w:lineRule="auto"/>
            </w:pPr>
          </w:p>
        </w:tc>
      </w:tr>
      <w:tr w:rsidR="002C4285" w14:paraId="77C3CFA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1351F9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09FC8F"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2ADAD4"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39FCA19B" w14:textId="77777777" w:rsidTr="00F1169E">
              <w:tc>
                <w:tcPr>
                  <w:tcW w:w="6067" w:type="dxa"/>
                  <w:tcMar>
                    <w:top w:w="0" w:type="dxa"/>
                    <w:left w:w="0" w:type="dxa"/>
                    <w:bottom w:w="0" w:type="dxa"/>
                    <w:right w:w="0" w:type="dxa"/>
                  </w:tcMar>
                </w:tcPr>
                <w:p w14:paraId="3719F1E6"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111:</w:t>
                  </w:r>
                </w:p>
                <w:p w14:paraId="7961DA32" w14:textId="77777777" w:rsidR="002C4285" w:rsidRDefault="002C4285" w:rsidP="00F1169E">
                  <w:pPr>
                    <w:spacing w:line="1" w:lineRule="auto"/>
                  </w:pPr>
                </w:p>
              </w:tc>
            </w:tr>
          </w:tbl>
          <w:p w14:paraId="2BD09173"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B68AFF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33394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29023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47562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5C09292" w14:textId="77777777" w:rsidR="002C4285" w:rsidRDefault="002C4285" w:rsidP="00F1169E">
            <w:pPr>
              <w:spacing w:line="1" w:lineRule="auto"/>
              <w:jc w:val="right"/>
            </w:pPr>
          </w:p>
        </w:tc>
      </w:tr>
      <w:tr w:rsidR="002C4285" w14:paraId="5583614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E02AADD"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61AEBC"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97942F5"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C0A709D"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378F3F68" w14:textId="77777777" w:rsidR="002C4285" w:rsidRDefault="002C4285" w:rsidP="00F1169E">
            <w:pPr>
              <w:jc w:val="right"/>
              <w:rPr>
                <w:b/>
                <w:bCs/>
                <w:color w:val="000000"/>
                <w:sz w:val="16"/>
                <w:szCs w:val="16"/>
              </w:rPr>
            </w:pPr>
            <w:r>
              <w:rPr>
                <w:b/>
                <w:bCs/>
                <w:color w:val="000000"/>
                <w:sz w:val="16"/>
                <w:szCs w:val="16"/>
              </w:rPr>
              <w:t>12.836.000,00</w:t>
            </w:r>
          </w:p>
        </w:tc>
        <w:tc>
          <w:tcPr>
            <w:tcW w:w="1500" w:type="dxa"/>
            <w:tcBorders>
              <w:top w:val="single" w:sz="6" w:space="0" w:color="000000"/>
              <w:bottom w:val="single" w:sz="6" w:space="0" w:color="000000"/>
            </w:tcBorders>
            <w:tcMar>
              <w:top w:w="0" w:type="dxa"/>
              <w:left w:w="0" w:type="dxa"/>
              <w:bottom w:w="0" w:type="dxa"/>
              <w:right w:w="0" w:type="dxa"/>
            </w:tcMar>
          </w:tcPr>
          <w:p w14:paraId="0D8042B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8D0AD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E61DE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C15A5B8" w14:textId="77777777" w:rsidR="002C4285" w:rsidRDefault="002C4285" w:rsidP="00F1169E">
            <w:pPr>
              <w:spacing w:line="1" w:lineRule="auto"/>
              <w:jc w:val="right"/>
            </w:pPr>
          </w:p>
        </w:tc>
      </w:tr>
      <w:tr w:rsidR="002C4285" w14:paraId="6F7CB217"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37CE0A"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3E82906" w14:textId="77777777" w:rsidR="002C4285" w:rsidRDefault="002C4285" w:rsidP="00F1169E">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C7AD1C1" w14:textId="77777777" w:rsidR="002C4285" w:rsidRDefault="002C4285" w:rsidP="00F1169E">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CD9547" w14:textId="77777777" w:rsidR="002C4285" w:rsidRDefault="002C4285" w:rsidP="00F1169E">
            <w:pPr>
              <w:jc w:val="right"/>
              <w:rPr>
                <w:b/>
                <w:bCs/>
                <w:color w:val="000000"/>
                <w:sz w:val="16"/>
                <w:szCs w:val="16"/>
              </w:rPr>
            </w:pPr>
            <w:r>
              <w:rPr>
                <w:b/>
                <w:bCs/>
                <w:color w:val="000000"/>
                <w:sz w:val="16"/>
                <w:szCs w:val="16"/>
              </w:rPr>
              <w:t>12.836.000,00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E4BF87"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9465E5"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1609CF" w14:textId="77777777" w:rsidR="002C4285" w:rsidRDefault="002C4285" w:rsidP="00F1169E">
            <w:pPr>
              <w:jc w:val="right"/>
              <w:rPr>
                <w:b/>
                <w:bCs/>
                <w:color w:val="000000"/>
                <w:sz w:val="16"/>
                <w:szCs w:val="16"/>
              </w:rPr>
            </w:pPr>
            <w:r>
              <w:rPr>
                <w:b/>
                <w:bCs/>
                <w:color w:val="000000"/>
                <w:sz w:val="16"/>
                <w:szCs w:val="16"/>
              </w:rPr>
              <w:t>12.836.000,00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D8341B6" w14:textId="77777777" w:rsidR="002C4285" w:rsidRDefault="002C4285" w:rsidP="00F1169E">
            <w:pPr>
              <w:jc w:val="right"/>
              <w:rPr>
                <w:b/>
                <w:bCs/>
                <w:color w:val="000000"/>
                <w:sz w:val="16"/>
                <w:szCs w:val="16"/>
              </w:rPr>
            </w:pPr>
            <w:r>
              <w:rPr>
                <w:b/>
                <w:bCs/>
                <w:color w:val="000000"/>
                <w:sz w:val="16"/>
                <w:szCs w:val="16"/>
              </w:rPr>
              <w:t>0,97</w:t>
            </w:r>
          </w:p>
        </w:tc>
      </w:tr>
      <w:tr w:rsidR="002C4285" w14:paraId="442ED02A"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9076E" w14:textId="77777777" w:rsidR="002C4285" w:rsidRDefault="002C4285" w:rsidP="00F1169E">
            <w:pPr>
              <w:spacing w:line="1" w:lineRule="auto"/>
            </w:pPr>
          </w:p>
        </w:tc>
      </w:tr>
      <w:tr w:rsidR="002C4285" w14:paraId="18BB429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2F4C6DB"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7D931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3813A97"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58FE9FA" w14:textId="77777777" w:rsidTr="00F1169E">
              <w:tc>
                <w:tcPr>
                  <w:tcW w:w="6067" w:type="dxa"/>
                  <w:tcMar>
                    <w:top w:w="0" w:type="dxa"/>
                    <w:left w:w="0" w:type="dxa"/>
                    <w:bottom w:w="0" w:type="dxa"/>
                    <w:right w:w="0" w:type="dxa"/>
                  </w:tcMar>
                </w:tcPr>
                <w:p w14:paraId="1FB18D25"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2:</w:t>
                  </w:r>
                </w:p>
                <w:p w14:paraId="7980998F" w14:textId="77777777" w:rsidR="002C4285" w:rsidRDefault="002C4285" w:rsidP="00F1169E">
                  <w:pPr>
                    <w:spacing w:line="1" w:lineRule="auto"/>
                  </w:pPr>
                </w:p>
              </w:tc>
            </w:tr>
          </w:tbl>
          <w:p w14:paraId="0D0FEC5F"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6EBB61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B5E92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BD36C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EA8AE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DE0160F" w14:textId="77777777" w:rsidR="002C4285" w:rsidRDefault="002C4285" w:rsidP="00F1169E">
            <w:pPr>
              <w:spacing w:line="1" w:lineRule="auto"/>
              <w:jc w:val="right"/>
            </w:pPr>
          </w:p>
        </w:tc>
      </w:tr>
      <w:tr w:rsidR="002C4285" w14:paraId="7835D83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2F6B8E1"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1F6CA7"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97FF24"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023AB99"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37AC3CE" w14:textId="77777777" w:rsidR="002C4285" w:rsidRDefault="002C4285" w:rsidP="00F1169E">
            <w:pPr>
              <w:jc w:val="right"/>
              <w:rPr>
                <w:b/>
                <w:bCs/>
                <w:color w:val="000000"/>
                <w:sz w:val="16"/>
                <w:szCs w:val="16"/>
              </w:rPr>
            </w:pPr>
            <w:r>
              <w:rPr>
                <w:b/>
                <w:bCs/>
                <w:color w:val="000000"/>
                <w:sz w:val="16"/>
                <w:szCs w:val="16"/>
              </w:rPr>
              <w:t>12.836.000,00</w:t>
            </w:r>
          </w:p>
        </w:tc>
        <w:tc>
          <w:tcPr>
            <w:tcW w:w="1500" w:type="dxa"/>
            <w:tcBorders>
              <w:top w:val="single" w:sz="6" w:space="0" w:color="000000"/>
              <w:bottom w:val="single" w:sz="6" w:space="0" w:color="000000"/>
            </w:tcBorders>
            <w:tcMar>
              <w:top w:w="0" w:type="dxa"/>
              <w:left w:w="0" w:type="dxa"/>
              <w:bottom w:w="0" w:type="dxa"/>
              <w:right w:w="0" w:type="dxa"/>
            </w:tcMar>
          </w:tcPr>
          <w:p w14:paraId="57B68AA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F21A3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E35E08"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79B3465" w14:textId="77777777" w:rsidR="002C4285" w:rsidRDefault="002C4285" w:rsidP="00F1169E">
            <w:pPr>
              <w:spacing w:line="1" w:lineRule="auto"/>
              <w:jc w:val="right"/>
            </w:pPr>
          </w:p>
        </w:tc>
      </w:tr>
      <w:tr w:rsidR="002C4285" w14:paraId="5E9E2520"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B4816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BD655DD" w14:textId="77777777" w:rsidR="002C4285" w:rsidRDefault="002C4285" w:rsidP="00F1169E">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8A8F79F" w14:textId="77777777" w:rsidR="002C4285" w:rsidRDefault="002C4285" w:rsidP="00F1169E">
            <w:pPr>
              <w:rPr>
                <w:b/>
                <w:bCs/>
                <w:color w:val="000000"/>
                <w:sz w:val="16"/>
                <w:szCs w:val="16"/>
              </w:rPr>
            </w:pPr>
            <w:r>
              <w:rPr>
                <w:b/>
                <w:bCs/>
                <w:color w:val="000000"/>
                <w:sz w:val="16"/>
                <w:szCs w:val="16"/>
              </w:rPr>
              <w:t>ПРЕДСЕДНИК ОПСТИНЕ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305DAA" w14:textId="77777777" w:rsidR="002C4285" w:rsidRDefault="002C4285" w:rsidP="00F1169E">
            <w:pPr>
              <w:jc w:val="right"/>
              <w:rPr>
                <w:b/>
                <w:bCs/>
                <w:color w:val="000000"/>
                <w:sz w:val="16"/>
                <w:szCs w:val="16"/>
              </w:rPr>
            </w:pPr>
            <w:r>
              <w:rPr>
                <w:b/>
                <w:bCs/>
                <w:color w:val="000000"/>
                <w:sz w:val="16"/>
                <w:szCs w:val="16"/>
              </w:rPr>
              <w:t>12.836.000,00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86007F"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CDFBC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3FD915" w14:textId="77777777" w:rsidR="002C4285" w:rsidRDefault="002C4285" w:rsidP="00F1169E">
            <w:pPr>
              <w:jc w:val="right"/>
              <w:rPr>
                <w:b/>
                <w:bCs/>
                <w:color w:val="000000"/>
                <w:sz w:val="16"/>
                <w:szCs w:val="16"/>
              </w:rPr>
            </w:pPr>
            <w:r>
              <w:rPr>
                <w:b/>
                <w:bCs/>
                <w:color w:val="000000"/>
                <w:sz w:val="16"/>
                <w:szCs w:val="16"/>
              </w:rPr>
              <w:t>12.836.000,00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F77B66B" w14:textId="77777777" w:rsidR="002C4285" w:rsidRDefault="002C4285" w:rsidP="00F1169E">
            <w:pPr>
              <w:jc w:val="right"/>
              <w:rPr>
                <w:b/>
                <w:bCs/>
                <w:color w:val="000000"/>
                <w:sz w:val="16"/>
                <w:szCs w:val="16"/>
              </w:rPr>
            </w:pPr>
            <w:r>
              <w:rPr>
                <w:b/>
                <w:bCs/>
                <w:color w:val="000000"/>
                <w:sz w:val="16"/>
                <w:szCs w:val="16"/>
              </w:rPr>
              <w:t>0,97</w:t>
            </w:r>
          </w:p>
        </w:tc>
      </w:tr>
      <w:tr w:rsidR="002C4285" w14:paraId="35E3608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31902" w14:textId="77777777" w:rsidR="002C4285" w:rsidRDefault="002C4285" w:rsidP="00F1169E">
            <w:pPr>
              <w:spacing w:line="1" w:lineRule="auto"/>
            </w:pPr>
          </w:p>
        </w:tc>
      </w:tr>
      <w:tr w:rsidR="002C4285" w14:paraId="00E7812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FA1B96" w14:textId="77777777" w:rsidR="002C4285" w:rsidRDefault="002C4285" w:rsidP="00F1169E">
            <w:pPr>
              <w:rPr>
                <w:vanish/>
              </w:rPr>
            </w:pPr>
            <w:r>
              <w:fldChar w:fldCharType="begin"/>
            </w:r>
            <w:r>
              <w:instrText>TC "3 ОПСТИНСКО ВЕЦЕ" \f C \l "2"</w:instrText>
            </w:r>
            <w:r>
              <w:fldChar w:fldCharType="end"/>
            </w:r>
          </w:p>
          <w:p w14:paraId="0C014AD2" w14:textId="77777777" w:rsidR="002C4285" w:rsidRDefault="002C4285" w:rsidP="00F1169E">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8A0218C" w14:textId="77777777" w:rsidR="002C4285" w:rsidRDefault="002C4285" w:rsidP="00F1169E">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78242E6" w14:textId="77777777" w:rsidTr="00F1169E">
              <w:tc>
                <w:tcPr>
                  <w:tcW w:w="14242" w:type="dxa"/>
                  <w:tcMar>
                    <w:top w:w="0" w:type="dxa"/>
                    <w:left w:w="0" w:type="dxa"/>
                    <w:bottom w:w="0" w:type="dxa"/>
                    <w:right w:w="0" w:type="dxa"/>
                  </w:tcMar>
                </w:tcPr>
                <w:p w14:paraId="2233C7BC" w14:textId="77777777" w:rsidR="002C4285" w:rsidRDefault="002C4285" w:rsidP="00F1169E">
                  <w:r>
                    <w:rPr>
                      <w:b/>
                      <w:bCs/>
                      <w:color w:val="000000"/>
                      <w:sz w:val="16"/>
                      <w:szCs w:val="16"/>
                    </w:rPr>
                    <w:t>ОПСТИНСКО ВЕЦЕ</w:t>
                  </w:r>
                </w:p>
              </w:tc>
            </w:tr>
          </w:tbl>
          <w:p w14:paraId="1B4D55F6" w14:textId="77777777" w:rsidR="002C4285" w:rsidRDefault="002C4285" w:rsidP="00F1169E">
            <w:pPr>
              <w:spacing w:line="1" w:lineRule="auto"/>
            </w:pPr>
          </w:p>
        </w:tc>
      </w:tr>
      <w:tr w:rsidR="002C4285" w14:paraId="39886FF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51A2C2" w14:textId="77777777" w:rsidR="002C4285" w:rsidRDefault="002C4285" w:rsidP="00F1169E">
            <w:pPr>
              <w:rPr>
                <w:vanish/>
              </w:rPr>
            </w:pPr>
            <w:r>
              <w:fldChar w:fldCharType="begin"/>
            </w:r>
            <w:r>
              <w:instrText>TC "-" \f C \l "3"</w:instrText>
            </w:r>
            <w:r>
              <w:fldChar w:fldCharType="end"/>
            </w:r>
          </w:p>
          <w:p w14:paraId="72DDC929" w14:textId="77777777" w:rsidR="002C4285" w:rsidRDefault="002C4285" w:rsidP="00F1169E">
            <w:pPr>
              <w:rPr>
                <w:vanish/>
              </w:rPr>
            </w:pPr>
            <w:r>
              <w:fldChar w:fldCharType="begin"/>
            </w:r>
            <w:r>
              <w:instrText>TC "111 Извршни и законодавни органи" \f C \l "4"</w:instrText>
            </w:r>
            <w:r>
              <w:fldChar w:fldCharType="end"/>
            </w:r>
          </w:p>
          <w:p w14:paraId="417B29A6"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F9939B" w14:textId="77777777" w:rsidR="002C4285" w:rsidRDefault="002C4285" w:rsidP="00F1169E">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F901EC4" w14:textId="77777777" w:rsidTr="00F1169E">
              <w:tc>
                <w:tcPr>
                  <w:tcW w:w="14242" w:type="dxa"/>
                  <w:tcMar>
                    <w:top w:w="0" w:type="dxa"/>
                    <w:left w:w="0" w:type="dxa"/>
                    <w:bottom w:w="0" w:type="dxa"/>
                    <w:right w:w="0" w:type="dxa"/>
                  </w:tcMar>
                </w:tcPr>
                <w:p w14:paraId="7DA07407" w14:textId="77777777" w:rsidR="002C4285" w:rsidRDefault="002C4285" w:rsidP="00F1169E">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r>
          </w:tbl>
          <w:p w14:paraId="26F9002C" w14:textId="77777777" w:rsidR="002C4285" w:rsidRDefault="002C4285" w:rsidP="00F1169E">
            <w:pPr>
              <w:spacing w:line="1" w:lineRule="auto"/>
            </w:pPr>
          </w:p>
        </w:tc>
      </w:tr>
      <w:tr w:rsidR="002C4285" w14:paraId="69C6916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3BA08F" w14:textId="77777777" w:rsidR="002C4285" w:rsidRDefault="002C4285" w:rsidP="00F1169E">
            <w:pPr>
              <w:rPr>
                <w:vanish/>
              </w:rPr>
            </w:pPr>
            <w:r>
              <w:fldChar w:fldCharType="begin"/>
            </w:r>
            <w:r>
              <w:instrText>TC "2101" \f C \l "5"</w:instrText>
            </w:r>
            <w:r>
              <w:fldChar w:fldCharType="end"/>
            </w:r>
          </w:p>
          <w:p w14:paraId="048B5B47"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13977A6" w14:textId="77777777" w:rsidR="002C4285" w:rsidRDefault="002C4285" w:rsidP="00F1169E">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2B1C0D6" w14:textId="77777777" w:rsidTr="00F1169E">
              <w:tc>
                <w:tcPr>
                  <w:tcW w:w="14242" w:type="dxa"/>
                  <w:tcMar>
                    <w:top w:w="0" w:type="dxa"/>
                    <w:left w:w="0" w:type="dxa"/>
                    <w:bottom w:w="0" w:type="dxa"/>
                    <w:right w:w="0" w:type="dxa"/>
                  </w:tcMar>
                </w:tcPr>
                <w:p w14:paraId="44B018BC" w14:textId="77777777" w:rsidR="002C4285" w:rsidRDefault="002C4285" w:rsidP="00F1169E">
                  <w:r>
                    <w:rPr>
                      <w:b/>
                      <w:bCs/>
                      <w:color w:val="000000"/>
                      <w:sz w:val="16"/>
                      <w:szCs w:val="16"/>
                    </w:rPr>
                    <w:t>ПОЛИТИЧКИ СИСТЕМ ЛОКАЛНЕ САМОУПРАВЕ</w:t>
                  </w:r>
                </w:p>
              </w:tc>
            </w:tr>
          </w:tbl>
          <w:p w14:paraId="683F91BB" w14:textId="77777777" w:rsidR="002C4285" w:rsidRDefault="002C4285" w:rsidP="00F1169E">
            <w:pPr>
              <w:spacing w:line="1" w:lineRule="auto"/>
            </w:pPr>
          </w:p>
        </w:tc>
      </w:tr>
      <w:tr w:rsidR="002C4285" w14:paraId="136EE78F"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59196" w14:textId="77777777" w:rsidR="002C4285" w:rsidRDefault="002C4285" w:rsidP="00F1169E">
            <w:pPr>
              <w:spacing w:line="1" w:lineRule="auto"/>
            </w:pPr>
          </w:p>
        </w:tc>
      </w:tr>
      <w:tr w:rsidR="002C4285" w14:paraId="3EE84AB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B6180B"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4C5263B"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AED2D97" w14:textId="77777777" w:rsidTr="00F1169E">
              <w:tc>
                <w:tcPr>
                  <w:tcW w:w="14242" w:type="dxa"/>
                  <w:tcMar>
                    <w:top w:w="0" w:type="dxa"/>
                    <w:left w:w="0" w:type="dxa"/>
                    <w:bottom w:w="0" w:type="dxa"/>
                    <w:right w:w="0" w:type="dxa"/>
                  </w:tcMar>
                </w:tcPr>
                <w:p w14:paraId="1A585CCF" w14:textId="77777777" w:rsidR="002C4285" w:rsidRDefault="002C4285" w:rsidP="00F1169E">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r>
          </w:tbl>
          <w:p w14:paraId="07FAE322" w14:textId="77777777" w:rsidR="002C4285" w:rsidRDefault="002C4285" w:rsidP="00F1169E">
            <w:pPr>
              <w:spacing w:line="1" w:lineRule="auto"/>
            </w:pPr>
          </w:p>
        </w:tc>
      </w:tr>
      <w:tr w:rsidR="002C4285" w14:paraId="03C5DBB8"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6631B"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4F7D8" w14:textId="77777777" w:rsidR="002C4285" w:rsidRDefault="002C4285" w:rsidP="00F1169E">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0F2E"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43F56"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EA818" w14:textId="77777777" w:rsidR="002C4285" w:rsidRDefault="002C4285" w:rsidP="00F1169E">
            <w:pPr>
              <w:jc w:val="right"/>
              <w:rPr>
                <w:color w:val="000000"/>
                <w:sz w:val="16"/>
                <w:szCs w:val="16"/>
              </w:rPr>
            </w:pPr>
            <w:r>
              <w:rPr>
                <w:color w:val="000000"/>
                <w:sz w:val="16"/>
                <w:szCs w:val="16"/>
              </w:rPr>
              <w:t>9.410.000,00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3A97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900B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E2993" w14:textId="77777777" w:rsidR="002C4285" w:rsidRDefault="002C4285" w:rsidP="00F1169E">
            <w:pPr>
              <w:jc w:val="right"/>
              <w:rPr>
                <w:color w:val="000000"/>
                <w:sz w:val="16"/>
                <w:szCs w:val="16"/>
              </w:rPr>
            </w:pPr>
            <w:r>
              <w:rPr>
                <w:color w:val="000000"/>
                <w:sz w:val="16"/>
                <w:szCs w:val="16"/>
              </w:rPr>
              <w:t>9.410.000,00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4DE137" w14:textId="77777777" w:rsidR="002C4285" w:rsidRDefault="002C4285" w:rsidP="00F1169E">
            <w:pPr>
              <w:jc w:val="right"/>
              <w:rPr>
                <w:color w:val="000000"/>
                <w:sz w:val="16"/>
                <w:szCs w:val="16"/>
              </w:rPr>
            </w:pPr>
            <w:r>
              <w:rPr>
                <w:color w:val="000000"/>
                <w:sz w:val="16"/>
                <w:szCs w:val="16"/>
              </w:rPr>
              <w:t>0,71</w:t>
            </w:r>
          </w:p>
        </w:tc>
      </w:tr>
      <w:tr w:rsidR="002C4285" w14:paraId="42EEE78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AC210"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3BDB2" w14:textId="77777777" w:rsidR="002C4285" w:rsidRDefault="002C4285" w:rsidP="00F1169E">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1465B"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4F217"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83ED0" w14:textId="77777777" w:rsidR="002C4285" w:rsidRDefault="002C4285" w:rsidP="00F1169E">
            <w:pPr>
              <w:jc w:val="right"/>
              <w:rPr>
                <w:color w:val="000000"/>
                <w:sz w:val="16"/>
                <w:szCs w:val="16"/>
              </w:rPr>
            </w:pPr>
            <w:r>
              <w:rPr>
                <w:color w:val="000000"/>
                <w:sz w:val="16"/>
                <w:szCs w:val="16"/>
              </w:rPr>
              <w:t>1.425.000,00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E7EF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9958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B61E5" w14:textId="77777777" w:rsidR="002C4285" w:rsidRDefault="002C4285" w:rsidP="00F1169E">
            <w:pPr>
              <w:jc w:val="right"/>
              <w:rPr>
                <w:color w:val="000000"/>
                <w:sz w:val="16"/>
                <w:szCs w:val="16"/>
              </w:rPr>
            </w:pPr>
            <w:r>
              <w:rPr>
                <w:color w:val="000000"/>
                <w:sz w:val="16"/>
                <w:szCs w:val="16"/>
              </w:rPr>
              <w:t>1.425.000,00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976AF3" w14:textId="77777777" w:rsidR="002C4285" w:rsidRDefault="002C4285" w:rsidP="00F1169E">
            <w:pPr>
              <w:jc w:val="right"/>
              <w:rPr>
                <w:color w:val="000000"/>
                <w:sz w:val="16"/>
                <w:szCs w:val="16"/>
              </w:rPr>
            </w:pPr>
            <w:r>
              <w:rPr>
                <w:color w:val="000000"/>
                <w:sz w:val="16"/>
                <w:szCs w:val="16"/>
              </w:rPr>
              <w:t>0,11</w:t>
            </w:r>
          </w:p>
        </w:tc>
      </w:tr>
      <w:tr w:rsidR="002C4285" w14:paraId="3272EBD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544E4"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0BBAA" w14:textId="77777777" w:rsidR="002C4285" w:rsidRDefault="002C4285" w:rsidP="00F1169E">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C449F" w14:textId="77777777" w:rsidR="002C4285" w:rsidRDefault="002C4285" w:rsidP="00F1169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155C4" w14:textId="77777777" w:rsidR="002C4285" w:rsidRDefault="002C4285" w:rsidP="00F1169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3F70E" w14:textId="77777777" w:rsidR="002C4285" w:rsidRDefault="002C4285" w:rsidP="00F1169E">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9860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F39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50745" w14:textId="77777777" w:rsidR="002C4285" w:rsidRDefault="002C4285" w:rsidP="00F1169E">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14DD19" w14:textId="77777777" w:rsidR="002C4285" w:rsidRDefault="002C4285" w:rsidP="00F1169E">
            <w:pPr>
              <w:jc w:val="right"/>
              <w:rPr>
                <w:color w:val="000000"/>
                <w:sz w:val="16"/>
                <w:szCs w:val="16"/>
              </w:rPr>
            </w:pPr>
            <w:r>
              <w:rPr>
                <w:color w:val="000000"/>
                <w:sz w:val="16"/>
                <w:szCs w:val="16"/>
              </w:rPr>
              <w:t>0,02</w:t>
            </w:r>
          </w:p>
        </w:tc>
      </w:tr>
      <w:tr w:rsidR="002C4285" w14:paraId="73DE8A5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D5B55"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5C4BD" w14:textId="77777777" w:rsidR="002C4285" w:rsidRDefault="002C4285" w:rsidP="00F1169E">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600E" w14:textId="77777777" w:rsidR="002C4285" w:rsidRDefault="002C4285" w:rsidP="00F1169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6A0F3" w14:textId="77777777" w:rsidR="002C4285" w:rsidRDefault="002C4285" w:rsidP="00F1169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5608" w14:textId="77777777" w:rsidR="002C4285" w:rsidRDefault="002C4285" w:rsidP="00F1169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63CE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A8AF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2BA12" w14:textId="77777777" w:rsidR="002C4285" w:rsidRDefault="002C4285" w:rsidP="00F1169E">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E8F3D2" w14:textId="77777777" w:rsidR="002C4285" w:rsidRDefault="002C4285" w:rsidP="00F1169E">
            <w:pPr>
              <w:jc w:val="right"/>
              <w:rPr>
                <w:color w:val="000000"/>
                <w:sz w:val="16"/>
                <w:szCs w:val="16"/>
              </w:rPr>
            </w:pPr>
            <w:r>
              <w:rPr>
                <w:color w:val="000000"/>
                <w:sz w:val="16"/>
                <w:szCs w:val="16"/>
              </w:rPr>
              <w:t>0,02</w:t>
            </w:r>
          </w:p>
        </w:tc>
      </w:tr>
      <w:tr w:rsidR="002C4285" w14:paraId="222E4C4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F1223"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7A866" w14:textId="77777777" w:rsidR="002C4285" w:rsidRDefault="002C4285" w:rsidP="00F1169E">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4292C"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C47D6"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CC830" w14:textId="77777777" w:rsidR="002C4285" w:rsidRDefault="002C4285" w:rsidP="00F1169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8C56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A1D2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DD42A" w14:textId="77777777" w:rsidR="002C4285" w:rsidRDefault="002C4285" w:rsidP="00F1169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D11C0F" w14:textId="77777777" w:rsidR="002C4285" w:rsidRDefault="002C4285" w:rsidP="00F1169E">
            <w:pPr>
              <w:jc w:val="right"/>
              <w:rPr>
                <w:color w:val="000000"/>
                <w:sz w:val="16"/>
                <w:szCs w:val="16"/>
              </w:rPr>
            </w:pPr>
            <w:r>
              <w:rPr>
                <w:color w:val="000000"/>
                <w:sz w:val="16"/>
                <w:szCs w:val="16"/>
              </w:rPr>
              <w:t>0,01</w:t>
            </w:r>
          </w:p>
        </w:tc>
      </w:tr>
      <w:tr w:rsidR="002C4285" w14:paraId="14FA49C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04D87"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B0DD0" w14:textId="77777777" w:rsidR="002C4285" w:rsidRDefault="002C4285" w:rsidP="00F1169E">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D88E6"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E36E"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6C0D0" w14:textId="77777777" w:rsidR="002C4285" w:rsidRDefault="002C4285" w:rsidP="00F1169E">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FBAD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F845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44329" w14:textId="77777777" w:rsidR="002C4285" w:rsidRDefault="002C4285" w:rsidP="00F1169E">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616205" w14:textId="77777777" w:rsidR="002C4285" w:rsidRDefault="002C4285" w:rsidP="00F1169E">
            <w:pPr>
              <w:jc w:val="right"/>
              <w:rPr>
                <w:color w:val="000000"/>
                <w:sz w:val="16"/>
                <w:szCs w:val="16"/>
              </w:rPr>
            </w:pPr>
            <w:r>
              <w:rPr>
                <w:color w:val="000000"/>
                <w:sz w:val="16"/>
                <w:szCs w:val="16"/>
              </w:rPr>
              <w:t>0,19</w:t>
            </w:r>
          </w:p>
        </w:tc>
      </w:tr>
      <w:tr w:rsidR="002C4285" w14:paraId="17FAD06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C7F8D" w14:textId="77777777" w:rsidR="002C4285" w:rsidRDefault="002C4285" w:rsidP="00F1169E">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62986" w14:textId="77777777" w:rsidR="002C4285" w:rsidRDefault="002C4285" w:rsidP="00F1169E">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3E9B2"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940C9"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20E2" w14:textId="77777777" w:rsidR="002C4285" w:rsidRDefault="002C4285" w:rsidP="00F1169E">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54AF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A409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CF717" w14:textId="77777777" w:rsidR="002C4285" w:rsidRDefault="002C4285" w:rsidP="00F1169E">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7FE82C" w14:textId="77777777" w:rsidR="002C4285" w:rsidRDefault="002C4285" w:rsidP="00F1169E">
            <w:pPr>
              <w:jc w:val="right"/>
              <w:rPr>
                <w:color w:val="000000"/>
                <w:sz w:val="16"/>
                <w:szCs w:val="16"/>
              </w:rPr>
            </w:pPr>
            <w:r>
              <w:rPr>
                <w:color w:val="000000"/>
                <w:sz w:val="16"/>
                <w:szCs w:val="16"/>
              </w:rPr>
              <w:t>0,05</w:t>
            </w:r>
          </w:p>
        </w:tc>
      </w:tr>
      <w:tr w:rsidR="002C4285" w14:paraId="40A0C3CD"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18DE67"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118BBA2"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CE301C2" w14:textId="77777777" w:rsidR="002C4285" w:rsidRDefault="002C4285" w:rsidP="00F1169E">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C72307" w14:textId="77777777" w:rsidR="002C4285" w:rsidRDefault="002C4285" w:rsidP="00F1169E">
            <w:pPr>
              <w:jc w:val="right"/>
              <w:rPr>
                <w:b/>
                <w:bCs/>
                <w:color w:val="000000"/>
                <w:sz w:val="16"/>
                <w:szCs w:val="16"/>
              </w:rPr>
            </w:pPr>
            <w:r>
              <w:rPr>
                <w:b/>
                <w:bCs/>
                <w:color w:val="000000"/>
                <w:sz w:val="16"/>
                <w:szCs w:val="16"/>
              </w:rPr>
              <w:t>14.535.000,00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979C2F"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4F8C5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C7DA92" w14:textId="77777777" w:rsidR="002C4285" w:rsidRDefault="002C4285" w:rsidP="00F1169E">
            <w:pPr>
              <w:jc w:val="right"/>
              <w:rPr>
                <w:b/>
                <w:bCs/>
                <w:color w:val="000000"/>
                <w:sz w:val="16"/>
                <w:szCs w:val="16"/>
              </w:rPr>
            </w:pPr>
            <w:r>
              <w:rPr>
                <w:b/>
                <w:bCs/>
                <w:color w:val="000000"/>
                <w:sz w:val="16"/>
                <w:szCs w:val="16"/>
              </w:rPr>
              <w:t>14.535.000,00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C18DB45" w14:textId="77777777" w:rsidR="002C4285" w:rsidRDefault="002C4285" w:rsidP="00F1169E">
            <w:pPr>
              <w:jc w:val="right"/>
              <w:rPr>
                <w:b/>
                <w:bCs/>
                <w:color w:val="000000"/>
                <w:sz w:val="16"/>
                <w:szCs w:val="16"/>
              </w:rPr>
            </w:pPr>
            <w:r>
              <w:rPr>
                <w:b/>
                <w:bCs/>
                <w:color w:val="000000"/>
                <w:sz w:val="16"/>
                <w:szCs w:val="16"/>
              </w:rPr>
              <w:t>1,10</w:t>
            </w:r>
          </w:p>
        </w:tc>
      </w:tr>
      <w:tr w:rsidR="002C4285" w14:paraId="5E1F0458"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4723A" w14:textId="77777777" w:rsidR="002C4285" w:rsidRDefault="002C4285" w:rsidP="00F1169E">
            <w:pPr>
              <w:spacing w:line="1" w:lineRule="auto"/>
            </w:pPr>
          </w:p>
        </w:tc>
      </w:tr>
      <w:tr w:rsidR="002C4285" w14:paraId="48CFB10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6F685C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A75F22A"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9D7FFD0"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3FFC25B9" w14:textId="77777777" w:rsidTr="00F1169E">
              <w:tc>
                <w:tcPr>
                  <w:tcW w:w="6067" w:type="dxa"/>
                  <w:tcMar>
                    <w:top w:w="0" w:type="dxa"/>
                    <w:left w:w="0" w:type="dxa"/>
                    <w:bottom w:w="0" w:type="dxa"/>
                    <w:right w:w="0" w:type="dxa"/>
                  </w:tcMar>
                </w:tcPr>
                <w:p w14:paraId="2E7D9E23"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111:</w:t>
                  </w:r>
                </w:p>
                <w:p w14:paraId="24287ACF" w14:textId="77777777" w:rsidR="002C4285" w:rsidRDefault="002C4285" w:rsidP="00F1169E">
                  <w:pPr>
                    <w:spacing w:line="1" w:lineRule="auto"/>
                  </w:pPr>
                </w:p>
              </w:tc>
            </w:tr>
          </w:tbl>
          <w:p w14:paraId="474011D5"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FF8FA3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A4B22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54553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561C42"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A8704CB" w14:textId="77777777" w:rsidR="002C4285" w:rsidRDefault="002C4285" w:rsidP="00F1169E">
            <w:pPr>
              <w:spacing w:line="1" w:lineRule="auto"/>
              <w:jc w:val="right"/>
            </w:pPr>
          </w:p>
        </w:tc>
      </w:tr>
      <w:tr w:rsidR="002C4285" w14:paraId="5D3228A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2C7CFE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7FDA1D"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DF546B"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FB64418"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E5F2189" w14:textId="77777777" w:rsidR="002C4285" w:rsidRDefault="002C4285" w:rsidP="00F1169E">
            <w:pPr>
              <w:jc w:val="right"/>
              <w:rPr>
                <w:b/>
                <w:bCs/>
                <w:color w:val="000000"/>
                <w:sz w:val="16"/>
                <w:szCs w:val="16"/>
              </w:rPr>
            </w:pPr>
            <w:r>
              <w:rPr>
                <w:b/>
                <w:bCs/>
                <w:color w:val="000000"/>
                <w:sz w:val="16"/>
                <w:szCs w:val="16"/>
              </w:rPr>
              <w:t>14.535.000,00</w:t>
            </w:r>
          </w:p>
        </w:tc>
        <w:tc>
          <w:tcPr>
            <w:tcW w:w="1500" w:type="dxa"/>
            <w:tcBorders>
              <w:top w:val="single" w:sz="6" w:space="0" w:color="000000"/>
              <w:bottom w:val="single" w:sz="6" w:space="0" w:color="000000"/>
            </w:tcBorders>
            <w:tcMar>
              <w:top w:w="0" w:type="dxa"/>
              <w:left w:w="0" w:type="dxa"/>
              <w:bottom w:w="0" w:type="dxa"/>
              <w:right w:w="0" w:type="dxa"/>
            </w:tcMar>
          </w:tcPr>
          <w:p w14:paraId="3296764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44AF7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0CB6CF"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9CDF4B9" w14:textId="77777777" w:rsidR="002C4285" w:rsidRDefault="002C4285" w:rsidP="00F1169E">
            <w:pPr>
              <w:spacing w:line="1" w:lineRule="auto"/>
              <w:jc w:val="right"/>
            </w:pPr>
          </w:p>
        </w:tc>
      </w:tr>
      <w:tr w:rsidR="002C4285" w14:paraId="749B5A66"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4EB1DC"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0A364A" w14:textId="77777777" w:rsidR="002C4285" w:rsidRDefault="002C4285" w:rsidP="00F1169E">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8D187E7" w14:textId="77777777" w:rsidR="002C4285" w:rsidRDefault="002C4285" w:rsidP="00F1169E">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578CA5" w14:textId="77777777" w:rsidR="002C4285" w:rsidRDefault="002C4285" w:rsidP="00F1169E">
            <w:pPr>
              <w:jc w:val="right"/>
              <w:rPr>
                <w:b/>
                <w:bCs/>
                <w:color w:val="000000"/>
                <w:sz w:val="16"/>
                <w:szCs w:val="16"/>
              </w:rPr>
            </w:pPr>
            <w:r>
              <w:rPr>
                <w:b/>
                <w:bCs/>
                <w:color w:val="000000"/>
                <w:sz w:val="16"/>
                <w:szCs w:val="16"/>
              </w:rPr>
              <w:t>14.535.000,00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BB8D1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200AE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4F73E6" w14:textId="77777777" w:rsidR="002C4285" w:rsidRDefault="002C4285" w:rsidP="00F1169E">
            <w:pPr>
              <w:jc w:val="right"/>
              <w:rPr>
                <w:b/>
                <w:bCs/>
                <w:color w:val="000000"/>
                <w:sz w:val="16"/>
                <w:szCs w:val="16"/>
              </w:rPr>
            </w:pPr>
            <w:r>
              <w:rPr>
                <w:b/>
                <w:bCs/>
                <w:color w:val="000000"/>
                <w:sz w:val="16"/>
                <w:szCs w:val="16"/>
              </w:rPr>
              <w:t>14.535.000,00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71DFDB9" w14:textId="77777777" w:rsidR="002C4285" w:rsidRDefault="002C4285" w:rsidP="00F1169E">
            <w:pPr>
              <w:jc w:val="right"/>
              <w:rPr>
                <w:b/>
                <w:bCs/>
                <w:color w:val="000000"/>
                <w:sz w:val="16"/>
                <w:szCs w:val="16"/>
              </w:rPr>
            </w:pPr>
            <w:r>
              <w:rPr>
                <w:b/>
                <w:bCs/>
                <w:color w:val="000000"/>
                <w:sz w:val="16"/>
                <w:szCs w:val="16"/>
              </w:rPr>
              <w:t>1,10</w:t>
            </w:r>
          </w:p>
        </w:tc>
      </w:tr>
      <w:tr w:rsidR="002C4285" w14:paraId="0DF21577"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8041A" w14:textId="77777777" w:rsidR="002C4285" w:rsidRDefault="002C4285" w:rsidP="00F1169E">
            <w:pPr>
              <w:spacing w:line="1" w:lineRule="auto"/>
            </w:pPr>
          </w:p>
        </w:tc>
      </w:tr>
      <w:tr w:rsidR="002C4285" w14:paraId="479801B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B2E3CAA"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7DA15B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47F9353"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48CF9CE6" w14:textId="77777777" w:rsidTr="00F1169E">
              <w:tc>
                <w:tcPr>
                  <w:tcW w:w="6067" w:type="dxa"/>
                  <w:tcMar>
                    <w:top w:w="0" w:type="dxa"/>
                    <w:left w:w="0" w:type="dxa"/>
                    <w:bottom w:w="0" w:type="dxa"/>
                    <w:right w:w="0" w:type="dxa"/>
                  </w:tcMar>
                </w:tcPr>
                <w:p w14:paraId="0D43B770"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3:</w:t>
                  </w:r>
                </w:p>
                <w:p w14:paraId="79E106D2" w14:textId="77777777" w:rsidR="002C4285" w:rsidRDefault="002C4285" w:rsidP="00F1169E">
                  <w:pPr>
                    <w:spacing w:line="1" w:lineRule="auto"/>
                  </w:pPr>
                </w:p>
              </w:tc>
            </w:tr>
          </w:tbl>
          <w:p w14:paraId="5FC31213"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99939A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463BF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788E8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0102FF"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4DCD9B0" w14:textId="77777777" w:rsidR="002C4285" w:rsidRDefault="002C4285" w:rsidP="00F1169E">
            <w:pPr>
              <w:spacing w:line="1" w:lineRule="auto"/>
              <w:jc w:val="right"/>
            </w:pPr>
          </w:p>
        </w:tc>
      </w:tr>
      <w:tr w:rsidR="002C4285" w14:paraId="7249C06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D87907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BE192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BD77A35"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4780DF6"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2CBC4D84" w14:textId="77777777" w:rsidR="002C4285" w:rsidRDefault="002C4285" w:rsidP="00F1169E">
            <w:pPr>
              <w:jc w:val="right"/>
              <w:rPr>
                <w:b/>
                <w:bCs/>
                <w:color w:val="000000"/>
                <w:sz w:val="16"/>
                <w:szCs w:val="16"/>
              </w:rPr>
            </w:pPr>
            <w:r>
              <w:rPr>
                <w:b/>
                <w:bCs/>
                <w:color w:val="000000"/>
                <w:sz w:val="16"/>
                <w:szCs w:val="16"/>
              </w:rPr>
              <w:t>14.535.000,00</w:t>
            </w:r>
          </w:p>
        </w:tc>
        <w:tc>
          <w:tcPr>
            <w:tcW w:w="1500" w:type="dxa"/>
            <w:tcBorders>
              <w:top w:val="single" w:sz="6" w:space="0" w:color="000000"/>
              <w:bottom w:val="single" w:sz="6" w:space="0" w:color="000000"/>
            </w:tcBorders>
            <w:tcMar>
              <w:top w:w="0" w:type="dxa"/>
              <w:left w:w="0" w:type="dxa"/>
              <w:bottom w:w="0" w:type="dxa"/>
              <w:right w:w="0" w:type="dxa"/>
            </w:tcMar>
          </w:tcPr>
          <w:p w14:paraId="4EF68EC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D1441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2EC6C0"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38BB920" w14:textId="77777777" w:rsidR="002C4285" w:rsidRDefault="002C4285" w:rsidP="00F1169E">
            <w:pPr>
              <w:spacing w:line="1" w:lineRule="auto"/>
              <w:jc w:val="right"/>
            </w:pPr>
          </w:p>
        </w:tc>
      </w:tr>
      <w:tr w:rsidR="002C4285" w14:paraId="5B7C3356"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6685E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22BFD83" w14:textId="77777777" w:rsidR="002C4285" w:rsidRDefault="002C4285" w:rsidP="00F1169E">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CA9311A" w14:textId="77777777" w:rsidR="002C4285" w:rsidRDefault="002C4285" w:rsidP="00F1169E">
            <w:pPr>
              <w:rPr>
                <w:b/>
                <w:bCs/>
                <w:color w:val="000000"/>
                <w:sz w:val="16"/>
                <w:szCs w:val="16"/>
              </w:rPr>
            </w:pPr>
            <w:r>
              <w:rPr>
                <w:b/>
                <w:bCs/>
                <w:color w:val="000000"/>
                <w:sz w:val="16"/>
                <w:szCs w:val="16"/>
              </w:rPr>
              <w:t>ОПСТИНСКО ВЕЦЕ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CD9A39" w14:textId="77777777" w:rsidR="002C4285" w:rsidRDefault="002C4285" w:rsidP="00F1169E">
            <w:pPr>
              <w:jc w:val="right"/>
              <w:rPr>
                <w:b/>
                <w:bCs/>
                <w:color w:val="000000"/>
                <w:sz w:val="16"/>
                <w:szCs w:val="16"/>
              </w:rPr>
            </w:pPr>
            <w:r>
              <w:rPr>
                <w:b/>
                <w:bCs/>
                <w:color w:val="000000"/>
                <w:sz w:val="16"/>
                <w:szCs w:val="16"/>
              </w:rPr>
              <w:t>14.535.000,00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A25D2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DBFF26"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D8432D" w14:textId="77777777" w:rsidR="002C4285" w:rsidRDefault="002C4285" w:rsidP="00F1169E">
            <w:pPr>
              <w:jc w:val="right"/>
              <w:rPr>
                <w:b/>
                <w:bCs/>
                <w:color w:val="000000"/>
                <w:sz w:val="16"/>
                <w:szCs w:val="16"/>
              </w:rPr>
            </w:pPr>
            <w:r>
              <w:rPr>
                <w:b/>
                <w:bCs/>
                <w:color w:val="000000"/>
                <w:sz w:val="16"/>
                <w:szCs w:val="16"/>
              </w:rPr>
              <w:t>14.535.000,00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795DE41" w14:textId="77777777" w:rsidR="002C4285" w:rsidRDefault="002C4285" w:rsidP="00F1169E">
            <w:pPr>
              <w:jc w:val="right"/>
              <w:rPr>
                <w:b/>
                <w:bCs/>
                <w:color w:val="000000"/>
                <w:sz w:val="16"/>
                <w:szCs w:val="16"/>
              </w:rPr>
            </w:pPr>
            <w:r>
              <w:rPr>
                <w:b/>
                <w:bCs/>
                <w:color w:val="000000"/>
                <w:sz w:val="16"/>
                <w:szCs w:val="16"/>
              </w:rPr>
              <w:t>1,10</w:t>
            </w:r>
          </w:p>
        </w:tc>
      </w:tr>
      <w:tr w:rsidR="002C4285" w14:paraId="5A2999B6"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A4E45" w14:textId="77777777" w:rsidR="002C4285" w:rsidRDefault="002C4285" w:rsidP="00F1169E">
            <w:pPr>
              <w:spacing w:line="1" w:lineRule="auto"/>
            </w:pPr>
          </w:p>
        </w:tc>
      </w:tr>
      <w:tr w:rsidR="002C4285" w14:paraId="4458793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FAC37F" w14:textId="77777777" w:rsidR="002C4285" w:rsidRDefault="002C4285" w:rsidP="00F1169E">
            <w:pPr>
              <w:rPr>
                <w:vanish/>
              </w:rPr>
            </w:pPr>
            <w:r>
              <w:fldChar w:fldCharType="begin"/>
            </w:r>
            <w:r>
              <w:instrText>TC "4 ОПСТИНСКО ЈАВНО ПРАВОБРАНИЛАСТВО" \f C \l "2"</w:instrText>
            </w:r>
            <w:r>
              <w:fldChar w:fldCharType="end"/>
            </w:r>
          </w:p>
          <w:p w14:paraId="172A9397" w14:textId="77777777" w:rsidR="002C4285" w:rsidRDefault="002C4285" w:rsidP="00F1169E">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76CC106" w14:textId="77777777" w:rsidR="002C4285" w:rsidRDefault="002C4285" w:rsidP="00F1169E">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AD3D34D" w14:textId="77777777" w:rsidTr="00F1169E">
              <w:tc>
                <w:tcPr>
                  <w:tcW w:w="14242" w:type="dxa"/>
                  <w:tcMar>
                    <w:top w:w="0" w:type="dxa"/>
                    <w:left w:w="0" w:type="dxa"/>
                    <w:bottom w:w="0" w:type="dxa"/>
                    <w:right w:w="0" w:type="dxa"/>
                  </w:tcMar>
                </w:tcPr>
                <w:p w14:paraId="0235F3BA" w14:textId="77777777" w:rsidR="002C4285" w:rsidRDefault="002C4285" w:rsidP="00F1169E">
                  <w:r>
                    <w:rPr>
                      <w:b/>
                      <w:bCs/>
                      <w:color w:val="000000"/>
                      <w:sz w:val="16"/>
                      <w:szCs w:val="16"/>
                    </w:rPr>
                    <w:t>ОПСТИНСКО ЈАВНО ПРАВОБРАНИЛАСТВО</w:t>
                  </w:r>
                </w:p>
              </w:tc>
            </w:tr>
          </w:tbl>
          <w:p w14:paraId="5B5E1BAC" w14:textId="77777777" w:rsidR="002C4285" w:rsidRDefault="002C4285" w:rsidP="00F1169E">
            <w:pPr>
              <w:spacing w:line="1" w:lineRule="auto"/>
            </w:pPr>
          </w:p>
        </w:tc>
      </w:tr>
      <w:tr w:rsidR="002C4285" w14:paraId="58584CF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2F03C2" w14:textId="77777777" w:rsidR="002C4285" w:rsidRDefault="002C4285" w:rsidP="00F1169E">
            <w:pPr>
              <w:rPr>
                <w:vanish/>
              </w:rPr>
            </w:pPr>
            <w:r>
              <w:fldChar w:fldCharType="begin"/>
            </w:r>
            <w:r>
              <w:instrText>TC "-" \f C \l "3"</w:instrText>
            </w:r>
            <w:r>
              <w:fldChar w:fldCharType="end"/>
            </w:r>
          </w:p>
          <w:p w14:paraId="53AFD59C" w14:textId="77777777" w:rsidR="002C4285" w:rsidRDefault="002C4285" w:rsidP="00F1169E">
            <w:pPr>
              <w:rPr>
                <w:vanish/>
              </w:rPr>
            </w:pPr>
            <w:r>
              <w:fldChar w:fldCharType="begin"/>
            </w:r>
            <w:r>
              <w:instrText>TC "330 Судови" \f C \l "4"</w:instrText>
            </w:r>
            <w:r>
              <w:fldChar w:fldCharType="end"/>
            </w:r>
          </w:p>
          <w:p w14:paraId="1BA29AFD"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820A32B" w14:textId="77777777" w:rsidR="002C4285" w:rsidRDefault="002C4285" w:rsidP="00F1169E">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3BB6BBE" w14:textId="77777777" w:rsidTr="00F1169E">
              <w:tc>
                <w:tcPr>
                  <w:tcW w:w="14242" w:type="dxa"/>
                  <w:tcMar>
                    <w:top w:w="0" w:type="dxa"/>
                    <w:left w:w="0" w:type="dxa"/>
                    <w:bottom w:w="0" w:type="dxa"/>
                    <w:right w:w="0" w:type="dxa"/>
                  </w:tcMar>
                </w:tcPr>
                <w:p w14:paraId="2720787F" w14:textId="77777777" w:rsidR="002C4285" w:rsidRDefault="002C4285" w:rsidP="00F1169E">
                  <w:proofErr w:type="spellStart"/>
                  <w:r>
                    <w:rPr>
                      <w:b/>
                      <w:bCs/>
                      <w:color w:val="000000"/>
                      <w:sz w:val="16"/>
                      <w:szCs w:val="16"/>
                    </w:rPr>
                    <w:t>Судови</w:t>
                  </w:r>
                  <w:proofErr w:type="spellEnd"/>
                </w:p>
              </w:tc>
            </w:tr>
          </w:tbl>
          <w:p w14:paraId="68211610" w14:textId="77777777" w:rsidR="002C4285" w:rsidRDefault="002C4285" w:rsidP="00F1169E">
            <w:pPr>
              <w:spacing w:line="1" w:lineRule="auto"/>
            </w:pPr>
          </w:p>
        </w:tc>
      </w:tr>
      <w:tr w:rsidR="002C4285" w14:paraId="3731917E"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8C66F5" w14:textId="77777777" w:rsidR="002C4285" w:rsidRDefault="002C4285" w:rsidP="00F1169E">
            <w:pPr>
              <w:rPr>
                <w:vanish/>
              </w:rPr>
            </w:pPr>
            <w:r>
              <w:fldChar w:fldCharType="begin"/>
            </w:r>
            <w:r>
              <w:instrText>TC "0602" \f C \l "5"</w:instrText>
            </w:r>
            <w:r>
              <w:fldChar w:fldCharType="end"/>
            </w:r>
          </w:p>
          <w:p w14:paraId="7B56A1B0"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585D13A" w14:textId="77777777" w:rsidR="002C4285" w:rsidRDefault="002C4285" w:rsidP="00F1169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452FD85" w14:textId="77777777" w:rsidTr="00F1169E">
              <w:tc>
                <w:tcPr>
                  <w:tcW w:w="14242" w:type="dxa"/>
                  <w:tcMar>
                    <w:top w:w="0" w:type="dxa"/>
                    <w:left w:w="0" w:type="dxa"/>
                    <w:bottom w:w="0" w:type="dxa"/>
                    <w:right w:w="0" w:type="dxa"/>
                  </w:tcMar>
                </w:tcPr>
                <w:p w14:paraId="39B87450" w14:textId="77777777" w:rsidR="002C4285" w:rsidRDefault="002C4285" w:rsidP="00F1169E">
                  <w:r>
                    <w:rPr>
                      <w:b/>
                      <w:bCs/>
                      <w:color w:val="000000"/>
                      <w:sz w:val="16"/>
                      <w:szCs w:val="16"/>
                    </w:rPr>
                    <w:t>ОПШТЕ УСЛУГЕ ЛОКАЛНЕ САМОУПРАВЕ</w:t>
                  </w:r>
                </w:p>
              </w:tc>
            </w:tr>
          </w:tbl>
          <w:p w14:paraId="2ED4DD11" w14:textId="77777777" w:rsidR="002C4285" w:rsidRDefault="002C4285" w:rsidP="00F1169E">
            <w:pPr>
              <w:spacing w:line="1" w:lineRule="auto"/>
            </w:pPr>
          </w:p>
        </w:tc>
      </w:tr>
      <w:tr w:rsidR="002C4285" w14:paraId="49A9F218"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77115" w14:textId="77777777" w:rsidR="002C4285" w:rsidRDefault="002C4285" w:rsidP="00F1169E">
            <w:pPr>
              <w:spacing w:line="1" w:lineRule="auto"/>
            </w:pPr>
          </w:p>
        </w:tc>
      </w:tr>
      <w:tr w:rsidR="002C4285" w14:paraId="6562697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B956CB"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C435594" w14:textId="77777777" w:rsidR="002C4285" w:rsidRDefault="002C4285" w:rsidP="00F1169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D04A2C8" w14:textId="77777777" w:rsidTr="00F1169E">
              <w:tc>
                <w:tcPr>
                  <w:tcW w:w="14242" w:type="dxa"/>
                  <w:tcMar>
                    <w:top w:w="0" w:type="dxa"/>
                    <w:left w:w="0" w:type="dxa"/>
                    <w:bottom w:w="0" w:type="dxa"/>
                    <w:right w:w="0" w:type="dxa"/>
                  </w:tcMar>
                </w:tcPr>
                <w:p w14:paraId="7E36F291" w14:textId="77777777" w:rsidR="002C4285" w:rsidRDefault="002C4285" w:rsidP="00F1169E">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r>
          </w:tbl>
          <w:p w14:paraId="55E5A11B" w14:textId="77777777" w:rsidR="002C4285" w:rsidRDefault="002C4285" w:rsidP="00F1169E">
            <w:pPr>
              <w:spacing w:line="1" w:lineRule="auto"/>
            </w:pPr>
          </w:p>
        </w:tc>
      </w:tr>
      <w:tr w:rsidR="002C4285" w14:paraId="123E7C4C"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E036" w14:textId="77777777" w:rsidR="002C4285" w:rsidRDefault="002C4285" w:rsidP="00F1169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A3343" w14:textId="77777777" w:rsidR="002C4285" w:rsidRDefault="002C4285" w:rsidP="00F1169E">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D5B4B"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430CE"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0F951" w14:textId="77777777" w:rsidR="002C4285" w:rsidRDefault="002C4285" w:rsidP="00F1169E">
            <w:pPr>
              <w:jc w:val="right"/>
              <w:rPr>
                <w:color w:val="000000"/>
                <w:sz w:val="16"/>
                <w:szCs w:val="16"/>
              </w:rPr>
            </w:pPr>
            <w:r>
              <w:rPr>
                <w:color w:val="000000"/>
                <w:sz w:val="16"/>
                <w:szCs w:val="16"/>
              </w:rPr>
              <w:t>2.802.000,00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9984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2CAC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B2ED5" w14:textId="77777777" w:rsidR="002C4285" w:rsidRDefault="002C4285" w:rsidP="00F1169E">
            <w:pPr>
              <w:jc w:val="right"/>
              <w:rPr>
                <w:color w:val="000000"/>
                <w:sz w:val="16"/>
                <w:szCs w:val="16"/>
              </w:rPr>
            </w:pPr>
            <w:r>
              <w:rPr>
                <w:color w:val="000000"/>
                <w:sz w:val="16"/>
                <w:szCs w:val="16"/>
              </w:rPr>
              <w:t>2.802.000,00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C06DBC" w14:textId="77777777" w:rsidR="002C4285" w:rsidRDefault="002C4285" w:rsidP="00F1169E">
            <w:pPr>
              <w:jc w:val="right"/>
              <w:rPr>
                <w:color w:val="000000"/>
                <w:sz w:val="16"/>
                <w:szCs w:val="16"/>
              </w:rPr>
            </w:pPr>
            <w:r>
              <w:rPr>
                <w:color w:val="000000"/>
                <w:sz w:val="16"/>
                <w:szCs w:val="16"/>
              </w:rPr>
              <w:t>0,21</w:t>
            </w:r>
          </w:p>
        </w:tc>
      </w:tr>
      <w:tr w:rsidR="002C4285" w14:paraId="4D04EEE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32F87" w14:textId="77777777" w:rsidR="002C4285" w:rsidRDefault="002C4285" w:rsidP="00F1169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2FF33" w14:textId="77777777" w:rsidR="002C4285" w:rsidRDefault="002C4285" w:rsidP="00F1169E">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500FF"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433AF"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FB3BD" w14:textId="77777777" w:rsidR="002C4285" w:rsidRDefault="002C4285" w:rsidP="00F1169E">
            <w:pPr>
              <w:jc w:val="right"/>
              <w:rPr>
                <w:color w:val="000000"/>
                <w:sz w:val="16"/>
                <w:szCs w:val="16"/>
              </w:rPr>
            </w:pPr>
            <w:r>
              <w:rPr>
                <w:color w:val="000000"/>
                <w:sz w:val="16"/>
                <w:szCs w:val="16"/>
              </w:rPr>
              <w:t>444.000,00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F3A8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5BB0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45E1A" w14:textId="77777777" w:rsidR="002C4285" w:rsidRDefault="002C4285" w:rsidP="00F1169E">
            <w:pPr>
              <w:jc w:val="right"/>
              <w:rPr>
                <w:color w:val="000000"/>
                <w:sz w:val="16"/>
                <w:szCs w:val="16"/>
              </w:rPr>
            </w:pPr>
            <w:r>
              <w:rPr>
                <w:color w:val="000000"/>
                <w:sz w:val="16"/>
                <w:szCs w:val="16"/>
              </w:rPr>
              <w:t>444.000,00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BAB02A" w14:textId="77777777" w:rsidR="002C4285" w:rsidRDefault="002C4285" w:rsidP="00F1169E">
            <w:pPr>
              <w:jc w:val="right"/>
              <w:rPr>
                <w:color w:val="000000"/>
                <w:sz w:val="16"/>
                <w:szCs w:val="16"/>
              </w:rPr>
            </w:pPr>
            <w:r>
              <w:rPr>
                <w:color w:val="000000"/>
                <w:sz w:val="16"/>
                <w:szCs w:val="16"/>
              </w:rPr>
              <w:t>0,03</w:t>
            </w:r>
          </w:p>
        </w:tc>
      </w:tr>
      <w:tr w:rsidR="002C4285" w14:paraId="1604284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D33B6" w14:textId="77777777" w:rsidR="002C4285" w:rsidRDefault="002C4285" w:rsidP="00F1169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59E44" w14:textId="77777777" w:rsidR="002C4285" w:rsidRDefault="002C4285" w:rsidP="00F1169E">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565AD" w14:textId="77777777" w:rsidR="002C4285" w:rsidRDefault="002C4285" w:rsidP="00F1169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A88EB" w14:textId="77777777" w:rsidR="002C4285" w:rsidRDefault="002C4285" w:rsidP="00F1169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38EDD" w14:textId="77777777" w:rsidR="002C4285" w:rsidRDefault="002C4285" w:rsidP="00F1169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C98E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20A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95441" w14:textId="77777777" w:rsidR="002C4285" w:rsidRDefault="002C4285" w:rsidP="00F1169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122AE4" w14:textId="77777777" w:rsidR="002C4285" w:rsidRDefault="002C4285" w:rsidP="00F1169E">
            <w:pPr>
              <w:jc w:val="right"/>
              <w:rPr>
                <w:color w:val="000000"/>
                <w:sz w:val="16"/>
                <w:szCs w:val="16"/>
              </w:rPr>
            </w:pPr>
            <w:r>
              <w:rPr>
                <w:color w:val="000000"/>
                <w:sz w:val="16"/>
                <w:szCs w:val="16"/>
              </w:rPr>
              <w:t>0,01</w:t>
            </w:r>
          </w:p>
        </w:tc>
      </w:tr>
      <w:tr w:rsidR="002C4285" w14:paraId="59C1963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8D44D" w14:textId="77777777" w:rsidR="002C4285" w:rsidRDefault="002C4285" w:rsidP="00F1169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55886" w14:textId="77777777" w:rsidR="002C4285" w:rsidRDefault="002C4285" w:rsidP="00F1169E">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029E"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B3DA5"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990B" w14:textId="77777777" w:rsidR="002C4285" w:rsidRDefault="002C4285" w:rsidP="00F1169E">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3F40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5370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DD726" w14:textId="77777777" w:rsidR="002C4285" w:rsidRDefault="002C4285" w:rsidP="00F1169E">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A39615" w14:textId="77777777" w:rsidR="002C4285" w:rsidRDefault="002C4285" w:rsidP="00F1169E">
            <w:pPr>
              <w:jc w:val="right"/>
              <w:rPr>
                <w:color w:val="000000"/>
                <w:sz w:val="16"/>
                <w:szCs w:val="16"/>
              </w:rPr>
            </w:pPr>
            <w:r>
              <w:rPr>
                <w:color w:val="000000"/>
                <w:sz w:val="16"/>
                <w:szCs w:val="16"/>
              </w:rPr>
              <w:t>0,00</w:t>
            </w:r>
          </w:p>
        </w:tc>
      </w:tr>
      <w:tr w:rsidR="002C4285" w14:paraId="61D56EA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BCBA9" w14:textId="77777777" w:rsidR="002C4285" w:rsidRDefault="002C4285" w:rsidP="00F1169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107E2" w14:textId="77777777" w:rsidR="002C4285" w:rsidRDefault="002C4285" w:rsidP="00F1169E">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83BBF"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8F5A2"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453BF" w14:textId="77777777" w:rsidR="002C4285" w:rsidRDefault="002C4285" w:rsidP="00F1169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D7EA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0DCA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EDD65" w14:textId="77777777" w:rsidR="002C4285" w:rsidRDefault="002C4285" w:rsidP="00F1169E">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8051F7" w14:textId="77777777" w:rsidR="002C4285" w:rsidRDefault="002C4285" w:rsidP="00F1169E">
            <w:pPr>
              <w:jc w:val="right"/>
              <w:rPr>
                <w:color w:val="000000"/>
                <w:sz w:val="16"/>
                <w:szCs w:val="16"/>
              </w:rPr>
            </w:pPr>
            <w:r>
              <w:rPr>
                <w:color w:val="000000"/>
                <w:sz w:val="16"/>
                <w:szCs w:val="16"/>
              </w:rPr>
              <w:t>0,00</w:t>
            </w:r>
          </w:p>
        </w:tc>
      </w:tr>
      <w:tr w:rsidR="002C4285" w14:paraId="578450E9"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041673"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BDE22AD" w14:textId="77777777" w:rsidR="002C4285" w:rsidRDefault="002C4285" w:rsidP="00F1169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3E52C13" w14:textId="77777777" w:rsidR="002C4285" w:rsidRDefault="002C4285" w:rsidP="00F1169E">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D8BDF4" w14:textId="77777777" w:rsidR="002C4285" w:rsidRDefault="002C4285" w:rsidP="00F1169E">
            <w:pPr>
              <w:jc w:val="right"/>
              <w:rPr>
                <w:b/>
                <w:bCs/>
                <w:color w:val="000000"/>
                <w:sz w:val="16"/>
                <w:szCs w:val="16"/>
              </w:rPr>
            </w:pPr>
            <w:r>
              <w:rPr>
                <w:b/>
                <w:bCs/>
                <w:color w:val="000000"/>
                <w:sz w:val="16"/>
                <w:szCs w:val="16"/>
              </w:rPr>
              <w:t>3.416.000,00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FC067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8FFDD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0AAE79" w14:textId="77777777" w:rsidR="002C4285" w:rsidRDefault="002C4285" w:rsidP="00F1169E">
            <w:pPr>
              <w:jc w:val="right"/>
              <w:rPr>
                <w:b/>
                <w:bCs/>
                <w:color w:val="000000"/>
                <w:sz w:val="16"/>
                <w:szCs w:val="16"/>
              </w:rPr>
            </w:pPr>
            <w:r>
              <w:rPr>
                <w:b/>
                <w:bCs/>
                <w:color w:val="000000"/>
                <w:sz w:val="16"/>
                <w:szCs w:val="16"/>
              </w:rPr>
              <w:t>3.416.000,00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0D431B9" w14:textId="77777777" w:rsidR="002C4285" w:rsidRDefault="002C4285" w:rsidP="00F1169E">
            <w:pPr>
              <w:jc w:val="right"/>
              <w:rPr>
                <w:b/>
                <w:bCs/>
                <w:color w:val="000000"/>
                <w:sz w:val="16"/>
                <w:szCs w:val="16"/>
              </w:rPr>
            </w:pPr>
            <w:r>
              <w:rPr>
                <w:b/>
                <w:bCs/>
                <w:color w:val="000000"/>
                <w:sz w:val="16"/>
                <w:szCs w:val="16"/>
              </w:rPr>
              <w:t>0,26</w:t>
            </w:r>
          </w:p>
        </w:tc>
      </w:tr>
      <w:tr w:rsidR="002C4285" w14:paraId="2911446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0D829" w14:textId="77777777" w:rsidR="002C4285" w:rsidRDefault="002C4285" w:rsidP="00F1169E">
            <w:pPr>
              <w:spacing w:line="1" w:lineRule="auto"/>
            </w:pPr>
          </w:p>
        </w:tc>
      </w:tr>
      <w:tr w:rsidR="002C4285" w14:paraId="43FE89B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7932E1"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2A19BF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CE8E503"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4833F8CF" w14:textId="77777777" w:rsidTr="00F1169E">
              <w:tc>
                <w:tcPr>
                  <w:tcW w:w="6067" w:type="dxa"/>
                  <w:tcMar>
                    <w:top w:w="0" w:type="dxa"/>
                    <w:left w:w="0" w:type="dxa"/>
                    <w:bottom w:w="0" w:type="dxa"/>
                    <w:right w:w="0" w:type="dxa"/>
                  </w:tcMar>
                </w:tcPr>
                <w:p w14:paraId="1DA68A38"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330:</w:t>
                  </w:r>
                </w:p>
                <w:p w14:paraId="19114FED" w14:textId="77777777" w:rsidR="002C4285" w:rsidRDefault="002C4285" w:rsidP="00F1169E">
                  <w:pPr>
                    <w:spacing w:line="1" w:lineRule="auto"/>
                  </w:pPr>
                </w:p>
              </w:tc>
            </w:tr>
          </w:tbl>
          <w:p w14:paraId="0CDD0281"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5B5D88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402EF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57CDD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7FBB64"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344DDD2" w14:textId="77777777" w:rsidR="002C4285" w:rsidRDefault="002C4285" w:rsidP="00F1169E">
            <w:pPr>
              <w:spacing w:line="1" w:lineRule="auto"/>
              <w:jc w:val="right"/>
            </w:pPr>
          </w:p>
        </w:tc>
      </w:tr>
      <w:tr w:rsidR="002C4285" w14:paraId="685F784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F730AB"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12C027"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E625C33"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E780E09"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7EBF2C55" w14:textId="77777777" w:rsidR="002C4285" w:rsidRDefault="002C4285" w:rsidP="00F1169E">
            <w:pPr>
              <w:jc w:val="right"/>
              <w:rPr>
                <w:b/>
                <w:bCs/>
                <w:color w:val="000000"/>
                <w:sz w:val="16"/>
                <w:szCs w:val="16"/>
              </w:rPr>
            </w:pPr>
            <w:r>
              <w:rPr>
                <w:b/>
                <w:bCs/>
                <w:color w:val="000000"/>
                <w:sz w:val="16"/>
                <w:szCs w:val="16"/>
              </w:rPr>
              <w:t>3.416.000,00</w:t>
            </w:r>
          </w:p>
        </w:tc>
        <w:tc>
          <w:tcPr>
            <w:tcW w:w="1500" w:type="dxa"/>
            <w:tcBorders>
              <w:top w:val="single" w:sz="6" w:space="0" w:color="000000"/>
              <w:bottom w:val="single" w:sz="6" w:space="0" w:color="000000"/>
            </w:tcBorders>
            <w:tcMar>
              <w:top w:w="0" w:type="dxa"/>
              <w:left w:w="0" w:type="dxa"/>
              <w:bottom w:w="0" w:type="dxa"/>
              <w:right w:w="0" w:type="dxa"/>
            </w:tcMar>
          </w:tcPr>
          <w:p w14:paraId="0714BA8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43C9F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A8FB06"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DB308A5" w14:textId="77777777" w:rsidR="002C4285" w:rsidRDefault="002C4285" w:rsidP="00F1169E">
            <w:pPr>
              <w:spacing w:line="1" w:lineRule="auto"/>
              <w:jc w:val="right"/>
            </w:pPr>
          </w:p>
        </w:tc>
      </w:tr>
      <w:tr w:rsidR="002C4285" w14:paraId="7079FAFC"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955F6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A79F40B" w14:textId="77777777" w:rsidR="002C4285" w:rsidRDefault="002C4285" w:rsidP="00F1169E">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3942CFA" w14:textId="77777777" w:rsidR="002C4285" w:rsidRDefault="002C4285" w:rsidP="00F1169E">
            <w:pPr>
              <w:rPr>
                <w:b/>
                <w:bCs/>
                <w:color w:val="000000"/>
                <w:sz w:val="16"/>
                <w:szCs w:val="16"/>
              </w:rPr>
            </w:pPr>
            <w:proofErr w:type="spellStart"/>
            <w:r>
              <w:rPr>
                <w:b/>
                <w:bCs/>
                <w:color w:val="000000"/>
                <w:sz w:val="16"/>
                <w:szCs w:val="16"/>
              </w:rPr>
              <w:t>Судови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8E4AA3" w14:textId="77777777" w:rsidR="002C4285" w:rsidRDefault="002C4285" w:rsidP="00F1169E">
            <w:pPr>
              <w:jc w:val="right"/>
              <w:rPr>
                <w:b/>
                <w:bCs/>
                <w:color w:val="000000"/>
                <w:sz w:val="16"/>
                <w:szCs w:val="16"/>
              </w:rPr>
            </w:pPr>
            <w:r>
              <w:rPr>
                <w:b/>
                <w:bCs/>
                <w:color w:val="000000"/>
                <w:sz w:val="16"/>
                <w:szCs w:val="16"/>
              </w:rPr>
              <w:t>3.416.000,00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D2248F"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D15785"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174D6E" w14:textId="77777777" w:rsidR="002C4285" w:rsidRDefault="002C4285" w:rsidP="00F1169E">
            <w:pPr>
              <w:jc w:val="right"/>
              <w:rPr>
                <w:b/>
                <w:bCs/>
                <w:color w:val="000000"/>
                <w:sz w:val="16"/>
                <w:szCs w:val="16"/>
              </w:rPr>
            </w:pPr>
            <w:r>
              <w:rPr>
                <w:b/>
                <w:bCs/>
                <w:color w:val="000000"/>
                <w:sz w:val="16"/>
                <w:szCs w:val="16"/>
              </w:rPr>
              <w:t>3.416.000,00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A022CB5" w14:textId="77777777" w:rsidR="002C4285" w:rsidRDefault="002C4285" w:rsidP="00F1169E">
            <w:pPr>
              <w:jc w:val="right"/>
              <w:rPr>
                <w:b/>
                <w:bCs/>
                <w:color w:val="000000"/>
                <w:sz w:val="16"/>
                <w:szCs w:val="16"/>
              </w:rPr>
            </w:pPr>
            <w:r>
              <w:rPr>
                <w:b/>
                <w:bCs/>
                <w:color w:val="000000"/>
                <w:sz w:val="16"/>
                <w:szCs w:val="16"/>
              </w:rPr>
              <w:t>0,26</w:t>
            </w:r>
          </w:p>
        </w:tc>
      </w:tr>
      <w:tr w:rsidR="002C4285" w14:paraId="681D617E"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E9095" w14:textId="77777777" w:rsidR="002C4285" w:rsidRDefault="002C4285" w:rsidP="00F1169E">
            <w:pPr>
              <w:spacing w:line="1" w:lineRule="auto"/>
            </w:pPr>
          </w:p>
        </w:tc>
      </w:tr>
      <w:tr w:rsidR="002C4285" w14:paraId="3B6AF13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A3215E9"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7F5E23"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74B6464"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2C1B7AA5" w14:textId="77777777" w:rsidTr="00F1169E">
              <w:tc>
                <w:tcPr>
                  <w:tcW w:w="6067" w:type="dxa"/>
                  <w:tcMar>
                    <w:top w:w="0" w:type="dxa"/>
                    <w:left w:w="0" w:type="dxa"/>
                    <w:bottom w:w="0" w:type="dxa"/>
                    <w:right w:w="0" w:type="dxa"/>
                  </w:tcMar>
                </w:tcPr>
                <w:p w14:paraId="22573DF3"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4:</w:t>
                  </w:r>
                </w:p>
                <w:p w14:paraId="07F0633B" w14:textId="77777777" w:rsidR="002C4285" w:rsidRDefault="002C4285" w:rsidP="00F1169E">
                  <w:pPr>
                    <w:spacing w:line="1" w:lineRule="auto"/>
                  </w:pPr>
                </w:p>
              </w:tc>
            </w:tr>
          </w:tbl>
          <w:p w14:paraId="353CC5DD"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77F726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55697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BC823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CDBDBBB"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98982C7" w14:textId="77777777" w:rsidR="002C4285" w:rsidRDefault="002C4285" w:rsidP="00F1169E">
            <w:pPr>
              <w:spacing w:line="1" w:lineRule="auto"/>
              <w:jc w:val="right"/>
            </w:pPr>
          </w:p>
        </w:tc>
      </w:tr>
      <w:tr w:rsidR="002C4285" w14:paraId="5D0F186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0B4E4E3"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BD8F64"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32A846"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F6E6110"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88EA8A2" w14:textId="77777777" w:rsidR="002C4285" w:rsidRDefault="002C4285" w:rsidP="00F1169E">
            <w:pPr>
              <w:jc w:val="right"/>
              <w:rPr>
                <w:b/>
                <w:bCs/>
                <w:color w:val="000000"/>
                <w:sz w:val="16"/>
                <w:szCs w:val="16"/>
              </w:rPr>
            </w:pPr>
            <w:r>
              <w:rPr>
                <w:b/>
                <w:bCs/>
                <w:color w:val="000000"/>
                <w:sz w:val="16"/>
                <w:szCs w:val="16"/>
              </w:rPr>
              <w:t>3.416.000,00</w:t>
            </w:r>
          </w:p>
        </w:tc>
        <w:tc>
          <w:tcPr>
            <w:tcW w:w="1500" w:type="dxa"/>
            <w:tcBorders>
              <w:top w:val="single" w:sz="6" w:space="0" w:color="000000"/>
              <w:bottom w:val="single" w:sz="6" w:space="0" w:color="000000"/>
            </w:tcBorders>
            <w:tcMar>
              <w:top w:w="0" w:type="dxa"/>
              <w:left w:w="0" w:type="dxa"/>
              <w:bottom w:w="0" w:type="dxa"/>
              <w:right w:w="0" w:type="dxa"/>
            </w:tcMar>
          </w:tcPr>
          <w:p w14:paraId="23E8389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CF448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85DDA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A95BA0A" w14:textId="77777777" w:rsidR="002C4285" w:rsidRDefault="002C4285" w:rsidP="00F1169E">
            <w:pPr>
              <w:spacing w:line="1" w:lineRule="auto"/>
              <w:jc w:val="right"/>
            </w:pPr>
          </w:p>
        </w:tc>
      </w:tr>
      <w:tr w:rsidR="002C4285" w14:paraId="7E5AF698"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29051C"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BB5D225" w14:textId="77777777" w:rsidR="002C4285" w:rsidRDefault="002C4285" w:rsidP="00F1169E">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94BC084" w14:textId="77777777" w:rsidR="002C4285" w:rsidRDefault="002C4285" w:rsidP="00F1169E">
            <w:pPr>
              <w:rPr>
                <w:b/>
                <w:bCs/>
                <w:color w:val="000000"/>
                <w:sz w:val="16"/>
                <w:szCs w:val="16"/>
              </w:rPr>
            </w:pPr>
            <w:r>
              <w:rPr>
                <w:b/>
                <w:bCs/>
                <w:color w:val="000000"/>
                <w:sz w:val="16"/>
                <w:szCs w:val="16"/>
              </w:rPr>
              <w:t>ОПСТИНСКО ЈАВНО ПРАВОБРАНИЛАСТВО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255129" w14:textId="77777777" w:rsidR="002C4285" w:rsidRDefault="002C4285" w:rsidP="00F1169E">
            <w:pPr>
              <w:jc w:val="right"/>
              <w:rPr>
                <w:b/>
                <w:bCs/>
                <w:color w:val="000000"/>
                <w:sz w:val="16"/>
                <w:szCs w:val="16"/>
              </w:rPr>
            </w:pPr>
            <w:r>
              <w:rPr>
                <w:b/>
                <w:bCs/>
                <w:color w:val="000000"/>
                <w:sz w:val="16"/>
                <w:szCs w:val="16"/>
              </w:rPr>
              <w:t>3.416.000,00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A7572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C6608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722FA1" w14:textId="77777777" w:rsidR="002C4285" w:rsidRDefault="002C4285" w:rsidP="00F1169E">
            <w:pPr>
              <w:jc w:val="right"/>
              <w:rPr>
                <w:b/>
                <w:bCs/>
                <w:color w:val="000000"/>
                <w:sz w:val="16"/>
                <w:szCs w:val="16"/>
              </w:rPr>
            </w:pPr>
            <w:r>
              <w:rPr>
                <w:b/>
                <w:bCs/>
                <w:color w:val="000000"/>
                <w:sz w:val="16"/>
                <w:szCs w:val="16"/>
              </w:rPr>
              <w:t>3.416.000,00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A99EE61" w14:textId="77777777" w:rsidR="002C4285" w:rsidRDefault="002C4285" w:rsidP="00F1169E">
            <w:pPr>
              <w:jc w:val="right"/>
              <w:rPr>
                <w:b/>
                <w:bCs/>
                <w:color w:val="000000"/>
                <w:sz w:val="16"/>
                <w:szCs w:val="16"/>
              </w:rPr>
            </w:pPr>
            <w:r>
              <w:rPr>
                <w:b/>
                <w:bCs/>
                <w:color w:val="000000"/>
                <w:sz w:val="16"/>
                <w:szCs w:val="16"/>
              </w:rPr>
              <w:t>0,26</w:t>
            </w:r>
          </w:p>
        </w:tc>
      </w:tr>
      <w:tr w:rsidR="002C4285" w14:paraId="2FBA9A7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33310" w14:textId="77777777" w:rsidR="002C4285" w:rsidRDefault="002C4285" w:rsidP="00F1169E">
            <w:pPr>
              <w:spacing w:line="1" w:lineRule="auto"/>
            </w:pPr>
          </w:p>
        </w:tc>
      </w:tr>
      <w:tr w:rsidR="002C4285" w14:paraId="4E91B5C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C3D2A5" w14:textId="77777777" w:rsidR="002C4285" w:rsidRDefault="002C4285" w:rsidP="00F1169E">
            <w:pPr>
              <w:rPr>
                <w:vanish/>
              </w:rPr>
            </w:pPr>
            <w:r>
              <w:fldChar w:fldCharType="begin"/>
            </w:r>
            <w:r>
              <w:instrText>TC "5 ОПСТИНСКА УПРАВА" \f C \l "2"</w:instrText>
            </w:r>
            <w:r>
              <w:fldChar w:fldCharType="end"/>
            </w:r>
          </w:p>
          <w:p w14:paraId="0774DC83" w14:textId="77777777" w:rsidR="002C4285" w:rsidRDefault="002C4285" w:rsidP="00F1169E">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93C3587" w14:textId="77777777" w:rsidR="002C4285" w:rsidRDefault="002C4285" w:rsidP="00F1169E">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C807D0F" w14:textId="77777777" w:rsidTr="00F1169E">
              <w:tc>
                <w:tcPr>
                  <w:tcW w:w="14242" w:type="dxa"/>
                  <w:tcMar>
                    <w:top w:w="0" w:type="dxa"/>
                    <w:left w:w="0" w:type="dxa"/>
                    <w:bottom w:w="0" w:type="dxa"/>
                    <w:right w:w="0" w:type="dxa"/>
                  </w:tcMar>
                </w:tcPr>
                <w:p w14:paraId="05DE4EC5" w14:textId="77777777" w:rsidR="002C4285" w:rsidRDefault="002C4285" w:rsidP="00F1169E">
                  <w:r>
                    <w:rPr>
                      <w:b/>
                      <w:bCs/>
                      <w:color w:val="000000"/>
                      <w:sz w:val="16"/>
                      <w:szCs w:val="16"/>
                    </w:rPr>
                    <w:t>ОПСТИНСКА УПРАВА</w:t>
                  </w:r>
                </w:p>
              </w:tc>
            </w:tr>
          </w:tbl>
          <w:p w14:paraId="284A89B5" w14:textId="77777777" w:rsidR="002C4285" w:rsidRDefault="002C4285" w:rsidP="00F1169E">
            <w:pPr>
              <w:spacing w:line="1" w:lineRule="auto"/>
            </w:pPr>
          </w:p>
        </w:tc>
      </w:tr>
      <w:tr w:rsidR="002C4285" w14:paraId="5117F4D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F66E27" w14:textId="77777777" w:rsidR="002C4285" w:rsidRDefault="002C4285" w:rsidP="00F1169E">
            <w:pPr>
              <w:rPr>
                <w:vanish/>
              </w:rPr>
            </w:pPr>
            <w:r>
              <w:fldChar w:fldCharType="begin"/>
            </w:r>
            <w:r>
              <w:instrText>TC "-" \f C \l "3"</w:instrText>
            </w:r>
            <w:r>
              <w:fldChar w:fldCharType="end"/>
            </w:r>
          </w:p>
          <w:p w14:paraId="76EC9B1E" w14:textId="77777777" w:rsidR="002C4285" w:rsidRDefault="002C4285" w:rsidP="00F1169E">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6E07BCA4"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DCCB67" w14:textId="77777777" w:rsidR="002C4285" w:rsidRDefault="002C4285" w:rsidP="00F1169E">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8E14685" w14:textId="77777777" w:rsidTr="00F1169E">
              <w:tc>
                <w:tcPr>
                  <w:tcW w:w="14242" w:type="dxa"/>
                  <w:tcMar>
                    <w:top w:w="0" w:type="dxa"/>
                    <w:left w:w="0" w:type="dxa"/>
                    <w:bottom w:w="0" w:type="dxa"/>
                    <w:right w:w="0" w:type="dxa"/>
                  </w:tcMar>
                </w:tcPr>
                <w:p w14:paraId="6673F094" w14:textId="77777777" w:rsidR="002C4285" w:rsidRDefault="002C4285" w:rsidP="00F1169E">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помоћ</w:t>
                  </w:r>
                  <w:proofErr w:type="spellEnd"/>
                  <w:r>
                    <w:rPr>
                      <w:b/>
                      <w:bCs/>
                      <w:color w:val="000000"/>
                      <w:sz w:val="16"/>
                      <w:szCs w:val="16"/>
                    </w:rPr>
                    <w:t xml:space="preserve"> </w:t>
                  </w:r>
                  <w:proofErr w:type="spellStart"/>
                  <w:r>
                    <w:rPr>
                      <w:b/>
                      <w:bCs/>
                      <w:color w:val="000000"/>
                      <w:sz w:val="16"/>
                      <w:szCs w:val="16"/>
                    </w:rPr>
                    <w:t>угроженом</w:t>
                  </w:r>
                  <w:proofErr w:type="spellEnd"/>
                  <w:r>
                    <w:rPr>
                      <w:b/>
                      <w:bCs/>
                      <w:color w:val="000000"/>
                      <w:sz w:val="16"/>
                      <w:szCs w:val="16"/>
                    </w:rPr>
                    <w:t xml:space="preserve"> </w:t>
                  </w:r>
                  <w:proofErr w:type="spellStart"/>
                  <w:r>
                    <w:rPr>
                      <w:b/>
                      <w:bCs/>
                      <w:color w:val="000000"/>
                      <w:sz w:val="16"/>
                      <w:szCs w:val="16"/>
                    </w:rPr>
                    <w:t>становништву</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14:paraId="455B0D3F" w14:textId="77777777" w:rsidR="002C4285" w:rsidRDefault="002C4285" w:rsidP="00F1169E">
            <w:pPr>
              <w:spacing w:line="1" w:lineRule="auto"/>
            </w:pPr>
          </w:p>
        </w:tc>
      </w:tr>
      <w:tr w:rsidR="002C4285" w14:paraId="3B2BC62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17C1FB" w14:textId="77777777" w:rsidR="002C4285" w:rsidRDefault="002C4285" w:rsidP="00F1169E">
            <w:pPr>
              <w:rPr>
                <w:vanish/>
              </w:rPr>
            </w:pPr>
            <w:r>
              <w:fldChar w:fldCharType="begin"/>
            </w:r>
            <w:r>
              <w:instrText>TC "0902" \f C \l "5"</w:instrText>
            </w:r>
            <w:r>
              <w:fldChar w:fldCharType="end"/>
            </w:r>
          </w:p>
          <w:p w14:paraId="6D797BAB"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88A45E1" w14:textId="77777777" w:rsidR="002C4285" w:rsidRDefault="002C4285" w:rsidP="00F1169E">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E44DDB1" w14:textId="77777777" w:rsidTr="00F1169E">
              <w:tc>
                <w:tcPr>
                  <w:tcW w:w="14242" w:type="dxa"/>
                  <w:tcMar>
                    <w:top w:w="0" w:type="dxa"/>
                    <w:left w:w="0" w:type="dxa"/>
                    <w:bottom w:w="0" w:type="dxa"/>
                    <w:right w:w="0" w:type="dxa"/>
                  </w:tcMar>
                </w:tcPr>
                <w:p w14:paraId="1BA7C532" w14:textId="77777777" w:rsidR="002C4285" w:rsidRDefault="002C4285" w:rsidP="00F1169E">
                  <w:r>
                    <w:rPr>
                      <w:b/>
                      <w:bCs/>
                      <w:color w:val="000000"/>
                      <w:sz w:val="16"/>
                      <w:szCs w:val="16"/>
                    </w:rPr>
                    <w:t>СОЦИЈАЛНА И ДЕЧЈА ЗАШТИТА</w:t>
                  </w:r>
                </w:p>
              </w:tc>
            </w:tr>
          </w:tbl>
          <w:p w14:paraId="02F99091" w14:textId="77777777" w:rsidR="002C4285" w:rsidRDefault="002C4285" w:rsidP="00F1169E">
            <w:pPr>
              <w:spacing w:line="1" w:lineRule="auto"/>
            </w:pPr>
          </w:p>
        </w:tc>
      </w:tr>
      <w:tr w:rsidR="002C4285" w14:paraId="5016FDCC"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E4202" w14:textId="77777777" w:rsidR="002C4285" w:rsidRDefault="002C4285" w:rsidP="00F1169E">
            <w:pPr>
              <w:spacing w:line="1" w:lineRule="auto"/>
            </w:pPr>
          </w:p>
        </w:tc>
      </w:tr>
      <w:tr w:rsidR="002C4285" w14:paraId="2A43BEB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13685B"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C973E75" w14:textId="77777777" w:rsidR="002C4285" w:rsidRDefault="002C4285" w:rsidP="00F1169E">
            <w:pPr>
              <w:jc w:val="center"/>
              <w:rPr>
                <w:b/>
                <w:bCs/>
                <w:color w:val="000000"/>
                <w:sz w:val="16"/>
                <w:szCs w:val="16"/>
              </w:rPr>
            </w:pPr>
            <w:r>
              <w:rPr>
                <w:b/>
                <w:bCs/>
                <w:color w:val="000000"/>
                <w:sz w:val="16"/>
                <w:szCs w:val="16"/>
              </w:rPr>
              <w:t>0017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069E0DD" w14:textId="77777777" w:rsidTr="00F1169E">
              <w:tc>
                <w:tcPr>
                  <w:tcW w:w="14242" w:type="dxa"/>
                  <w:tcMar>
                    <w:top w:w="0" w:type="dxa"/>
                    <w:left w:w="0" w:type="dxa"/>
                    <w:bottom w:w="0" w:type="dxa"/>
                    <w:right w:w="0" w:type="dxa"/>
                  </w:tcMar>
                </w:tcPr>
                <w:p w14:paraId="2143C85A" w14:textId="77777777" w:rsidR="002C4285" w:rsidRDefault="002C4285" w:rsidP="00F1169E">
                  <w:proofErr w:type="spellStart"/>
                  <w:r>
                    <w:rPr>
                      <w:b/>
                      <w:bCs/>
                      <w:color w:val="000000"/>
                      <w:sz w:val="16"/>
                      <w:szCs w:val="16"/>
                    </w:rPr>
                    <w:t>Саветодавно-терапијске</w:t>
                  </w:r>
                  <w:proofErr w:type="spellEnd"/>
                  <w:r>
                    <w:rPr>
                      <w:b/>
                      <w:bCs/>
                      <w:color w:val="000000"/>
                      <w:sz w:val="16"/>
                      <w:szCs w:val="16"/>
                    </w:rPr>
                    <w:t xml:space="preserve"> и </w:t>
                  </w:r>
                  <w:proofErr w:type="spellStart"/>
                  <w:r>
                    <w:rPr>
                      <w:b/>
                      <w:bCs/>
                      <w:color w:val="000000"/>
                      <w:sz w:val="16"/>
                      <w:szCs w:val="16"/>
                    </w:rPr>
                    <w:t>социјално-едукативне</w:t>
                  </w:r>
                  <w:proofErr w:type="spellEnd"/>
                  <w:r>
                    <w:rPr>
                      <w:b/>
                      <w:bCs/>
                      <w:color w:val="000000"/>
                      <w:sz w:val="16"/>
                      <w:szCs w:val="16"/>
                    </w:rPr>
                    <w:t xml:space="preserve"> </w:t>
                  </w:r>
                  <w:proofErr w:type="spellStart"/>
                  <w:r>
                    <w:rPr>
                      <w:b/>
                      <w:bCs/>
                      <w:color w:val="000000"/>
                      <w:sz w:val="16"/>
                      <w:szCs w:val="16"/>
                    </w:rPr>
                    <w:t>услуге</w:t>
                  </w:r>
                  <w:proofErr w:type="spellEnd"/>
                </w:p>
              </w:tc>
            </w:tr>
          </w:tbl>
          <w:p w14:paraId="38E452A8" w14:textId="77777777" w:rsidR="002C4285" w:rsidRDefault="002C4285" w:rsidP="00F1169E">
            <w:pPr>
              <w:spacing w:line="1" w:lineRule="auto"/>
            </w:pPr>
          </w:p>
        </w:tc>
      </w:tr>
      <w:tr w:rsidR="002C4285" w14:paraId="73E78FC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92BFC" w14:textId="77777777" w:rsidR="002C4285" w:rsidRDefault="002C4285" w:rsidP="00F1169E">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9156D" w14:textId="77777777" w:rsidR="002C4285" w:rsidRDefault="002C4285" w:rsidP="00F1169E">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7B6E3" w14:textId="77777777" w:rsidR="002C4285" w:rsidRDefault="002C4285" w:rsidP="00F1169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F676" w14:textId="77777777" w:rsidR="002C4285" w:rsidRDefault="002C4285" w:rsidP="00F1169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ED818" w14:textId="77777777" w:rsidR="002C4285" w:rsidRDefault="002C4285" w:rsidP="00F1169E">
            <w:pPr>
              <w:jc w:val="right"/>
              <w:rPr>
                <w:color w:val="000000"/>
                <w:sz w:val="16"/>
                <w:szCs w:val="16"/>
              </w:rPr>
            </w:pPr>
            <w:r>
              <w:rPr>
                <w:color w:val="000000"/>
                <w:sz w:val="16"/>
                <w:szCs w:val="16"/>
              </w:rPr>
              <w:t>12.500.000,00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4F8A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3A961" w14:textId="77777777" w:rsidR="002C4285" w:rsidRDefault="002C4285" w:rsidP="00F1169E">
            <w:pPr>
              <w:jc w:val="right"/>
              <w:rPr>
                <w:color w:val="000000"/>
                <w:sz w:val="16"/>
                <w:szCs w:val="16"/>
              </w:rPr>
            </w:pPr>
            <w:r>
              <w:rPr>
                <w:color w:val="000000"/>
                <w:sz w:val="16"/>
                <w:szCs w:val="16"/>
              </w:rPr>
              <w:t>5.613.000,00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5ED77" w14:textId="77777777" w:rsidR="002C4285" w:rsidRDefault="002C4285" w:rsidP="00F1169E">
            <w:pPr>
              <w:jc w:val="right"/>
              <w:rPr>
                <w:color w:val="000000"/>
                <w:sz w:val="16"/>
                <w:szCs w:val="16"/>
              </w:rPr>
            </w:pPr>
            <w:r>
              <w:rPr>
                <w:color w:val="000000"/>
                <w:sz w:val="16"/>
                <w:szCs w:val="16"/>
              </w:rPr>
              <w:t>18.113.000,00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93D88D" w14:textId="77777777" w:rsidR="002C4285" w:rsidRDefault="002C4285" w:rsidP="00F1169E">
            <w:pPr>
              <w:jc w:val="right"/>
              <w:rPr>
                <w:color w:val="000000"/>
                <w:sz w:val="16"/>
                <w:szCs w:val="16"/>
              </w:rPr>
            </w:pPr>
            <w:r>
              <w:rPr>
                <w:color w:val="000000"/>
                <w:sz w:val="16"/>
                <w:szCs w:val="16"/>
              </w:rPr>
              <w:t>1,37</w:t>
            </w:r>
          </w:p>
        </w:tc>
      </w:tr>
      <w:tr w:rsidR="002C4285" w14:paraId="77AA71DC"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82ECF5"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AC920A2" w14:textId="77777777" w:rsidR="002C4285" w:rsidRDefault="002C4285" w:rsidP="00F1169E">
            <w:pPr>
              <w:rPr>
                <w:b/>
                <w:bCs/>
                <w:color w:val="000000"/>
                <w:sz w:val="16"/>
                <w:szCs w:val="16"/>
              </w:rPr>
            </w:pPr>
            <w:r>
              <w:rPr>
                <w:b/>
                <w:bCs/>
                <w:color w:val="000000"/>
                <w:sz w:val="16"/>
                <w:szCs w:val="16"/>
              </w:rPr>
              <w:t>0017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0F5D871" w14:textId="77777777" w:rsidR="002C4285" w:rsidRDefault="002C4285" w:rsidP="00F1169E">
            <w:pPr>
              <w:rPr>
                <w:b/>
                <w:bCs/>
                <w:color w:val="000000"/>
                <w:sz w:val="16"/>
                <w:szCs w:val="16"/>
              </w:rPr>
            </w:pPr>
            <w:proofErr w:type="spellStart"/>
            <w:r>
              <w:rPr>
                <w:b/>
                <w:bCs/>
                <w:color w:val="000000"/>
                <w:sz w:val="16"/>
                <w:szCs w:val="16"/>
              </w:rPr>
              <w:t>Саветодавно-терапијске</w:t>
            </w:r>
            <w:proofErr w:type="spellEnd"/>
            <w:r>
              <w:rPr>
                <w:b/>
                <w:bCs/>
                <w:color w:val="000000"/>
                <w:sz w:val="16"/>
                <w:szCs w:val="16"/>
              </w:rPr>
              <w:t xml:space="preserve"> и </w:t>
            </w:r>
            <w:proofErr w:type="spellStart"/>
            <w:r>
              <w:rPr>
                <w:b/>
                <w:bCs/>
                <w:color w:val="000000"/>
                <w:sz w:val="16"/>
                <w:szCs w:val="16"/>
              </w:rPr>
              <w:t>социјално-едукативне</w:t>
            </w:r>
            <w:proofErr w:type="spellEnd"/>
            <w:r>
              <w:rPr>
                <w:b/>
                <w:bCs/>
                <w:color w:val="000000"/>
                <w:sz w:val="16"/>
                <w:szCs w:val="16"/>
              </w:rPr>
              <w:t xml:space="preserve"> </w:t>
            </w:r>
            <w:proofErr w:type="spellStart"/>
            <w:r>
              <w:rPr>
                <w:b/>
                <w:bCs/>
                <w:color w:val="000000"/>
                <w:sz w:val="16"/>
                <w:szCs w:val="16"/>
              </w:rPr>
              <w:t>услуге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7D4EFA" w14:textId="77777777" w:rsidR="002C4285" w:rsidRDefault="002C4285" w:rsidP="00F1169E">
            <w:pPr>
              <w:jc w:val="right"/>
              <w:rPr>
                <w:b/>
                <w:bCs/>
                <w:color w:val="000000"/>
                <w:sz w:val="16"/>
                <w:szCs w:val="16"/>
              </w:rPr>
            </w:pPr>
            <w:r>
              <w:rPr>
                <w:b/>
                <w:bCs/>
                <w:color w:val="000000"/>
                <w:sz w:val="16"/>
                <w:szCs w:val="16"/>
              </w:rPr>
              <w:t>12.500.000,00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4BA44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E97735" w14:textId="77777777" w:rsidR="002C4285" w:rsidRDefault="002C4285" w:rsidP="00F1169E">
            <w:pPr>
              <w:jc w:val="right"/>
              <w:rPr>
                <w:b/>
                <w:bCs/>
                <w:color w:val="000000"/>
                <w:sz w:val="16"/>
                <w:szCs w:val="16"/>
              </w:rPr>
            </w:pPr>
            <w:r>
              <w:rPr>
                <w:b/>
                <w:bCs/>
                <w:color w:val="000000"/>
                <w:sz w:val="16"/>
                <w:szCs w:val="16"/>
              </w:rPr>
              <w:t>5.613.000,00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8EF010" w14:textId="77777777" w:rsidR="002C4285" w:rsidRDefault="002C4285" w:rsidP="00F1169E">
            <w:pPr>
              <w:jc w:val="right"/>
              <w:rPr>
                <w:b/>
                <w:bCs/>
                <w:color w:val="000000"/>
                <w:sz w:val="16"/>
                <w:szCs w:val="16"/>
              </w:rPr>
            </w:pPr>
            <w:r>
              <w:rPr>
                <w:b/>
                <w:bCs/>
                <w:color w:val="000000"/>
                <w:sz w:val="16"/>
                <w:szCs w:val="16"/>
              </w:rPr>
              <w:t>18.113.000,00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D9C7E69" w14:textId="77777777" w:rsidR="002C4285" w:rsidRDefault="002C4285" w:rsidP="00F1169E">
            <w:pPr>
              <w:jc w:val="right"/>
              <w:rPr>
                <w:b/>
                <w:bCs/>
                <w:color w:val="000000"/>
                <w:sz w:val="16"/>
                <w:szCs w:val="16"/>
              </w:rPr>
            </w:pPr>
            <w:r>
              <w:rPr>
                <w:b/>
                <w:bCs/>
                <w:color w:val="000000"/>
                <w:sz w:val="16"/>
                <w:szCs w:val="16"/>
              </w:rPr>
              <w:t>1,37</w:t>
            </w:r>
          </w:p>
        </w:tc>
      </w:tr>
      <w:tr w:rsidR="002C4285" w14:paraId="65D779C0"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EFE87" w14:textId="77777777" w:rsidR="002C4285" w:rsidRDefault="002C4285" w:rsidP="00F1169E">
            <w:pPr>
              <w:spacing w:line="1" w:lineRule="auto"/>
            </w:pPr>
          </w:p>
        </w:tc>
      </w:tr>
      <w:tr w:rsidR="002C4285" w14:paraId="7C81C7F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66AC7E"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BF42D45" w14:textId="77777777" w:rsidR="002C4285" w:rsidRDefault="002C4285" w:rsidP="00F1169E">
            <w:pPr>
              <w:jc w:val="center"/>
              <w:rPr>
                <w:b/>
                <w:bCs/>
                <w:color w:val="000000"/>
                <w:sz w:val="16"/>
                <w:szCs w:val="16"/>
              </w:rPr>
            </w:pPr>
            <w:r>
              <w:rPr>
                <w:b/>
                <w:bCs/>
                <w:color w:val="000000"/>
                <w:sz w:val="16"/>
                <w:szCs w:val="16"/>
              </w:rPr>
              <w:t>0021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2D10B3C" w14:textId="77777777" w:rsidTr="00F1169E">
              <w:tc>
                <w:tcPr>
                  <w:tcW w:w="14242" w:type="dxa"/>
                  <w:tcMar>
                    <w:top w:w="0" w:type="dxa"/>
                    <w:left w:w="0" w:type="dxa"/>
                    <w:bottom w:w="0" w:type="dxa"/>
                    <w:right w:w="0" w:type="dxa"/>
                  </w:tcMar>
                </w:tcPr>
                <w:p w14:paraId="6179A58D" w14:textId="77777777" w:rsidR="002C4285" w:rsidRDefault="002C4285" w:rsidP="00F1169E">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особама</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инвалидитетом</w:t>
                  </w:r>
                  <w:proofErr w:type="spellEnd"/>
                </w:p>
              </w:tc>
            </w:tr>
          </w:tbl>
          <w:p w14:paraId="78A8BDAF" w14:textId="77777777" w:rsidR="002C4285" w:rsidRDefault="002C4285" w:rsidP="00F1169E">
            <w:pPr>
              <w:spacing w:line="1" w:lineRule="auto"/>
            </w:pPr>
          </w:p>
        </w:tc>
      </w:tr>
      <w:tr w:rsidR="002C4285" w14:paraId="7B51279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0AC57" w14:textId="77777777" w:rsidR="002C4285" w:rsidRDefault="002C4285" w:rsidP="00F1169E">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5135" w14:textId="77777777" w:rsidR="002C4285" w:rsidRDefault="002C4285" w:rsidP="00F1169E">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842A8" w14:textId="77777777" w:rsidR="002C4285" w:rsidRDefault="002C4285" w:rsidP="00F1169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21029" w14:textId="77777777" w:rsidR="002C4285" w:rsidRDefault="002C4285" w:rsidP="00F1169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2A24C" w14:textId="77777777" w:rsidR="002C4285" w:rsidRDefault="002C4285" w:rsidP="00F1169E">
            <w:pPr>
              <w:jc w:val="right"/>
              <w:rPr>
                <w:color w:val="000000"/>
                <w:sz w:val="16"/>
                <w:szCs w:val="16"/>
              </w:rPr>
            </w:pPr>
            <w:r>
              <w:rPr>
                <w:color w:val="000000"/>
                <w:sz w:val="16"/>
                <w:szCs w:val="16"/>
              </w:rPr>
              <w:t>2.320.000,00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940A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26165" w14:textId="77777777" w:rsidR="002C4285" w:rsidRDefault="002C4285" w:rsidP="00F1169E">
            <w:pPr>
              <w:jc w:val="right"/>
              <w:rPr>
                <w:color w:val="000000"/>
                <w:sz w:val="16"/>
                <w:szCs w:val="16"/>
              </w:rPr>
            </w:pPr>
            <w:r>
              <w:rPr>
                <w:color w:val="000000"/>
                <w:sz w:val="16"/>
                <w:szCs w:val="16"/>
              </w:rPr>
              <w:t>14.694.000,00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F3CF9" w14:textId="77777777" w:rsidR="002C4285" w:rsidRDefault="002C4285" w:rsidP="00F1169E">
            <w:pPr>
              <w:jc w:val="right"/>
              <w:rPr>
                <w:color w:val="000000"/>
                <w:sz w:val="16"/>
                <w:szCs w:val="16"/>
              </w:rPr>
            </w:pPr>
            <w:r>
              <w:rPr>
                <w:color w:val="000000"/>
                <w:sz w:val="16"/>
                <w:szCs w:val="16"/>
              </w:rPr>
              <w:t>17.014.000,00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532221" w14:textId="77777777" w:rsidR="002C4285" w:rsidRDefault="002C4285" w:rsidP="00F1169E">
            <w:pPr>
              <w:jc w:val="right"/>
              <w:rPr>
                <w:color w:val="000000"/>
                <w:sz w:val="16"/>
                <w:szCs w:val="16"/>
              </w:rPr>
            </w:pPr>
            <w:r>
              <w:rPr>
                <w:color w:val="000000"/>
                <w:sz w:val="16"/>
                <w:szCs w:val="16"/>
              </w:rPr>
              <w:t>1,29</w:t>
            </w:r>
          </w:p>
        </w:tc>
      </w:tr>
      <w:tr w:rsidR="002C4285" w14:paraId="376B42CF"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36A0495"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53EB1DA" w14:textId="77777777" w:rsidR="002C4285" w:rsidRDefault="002C4285" w:rsidP="00F1169E">
            <w:pPr>
              <w:rPr>
                <w:b/>
                <w:bCs/>
                <w:color w:val="000000"/>
                <w:sz w:val="16"/>
                <w:szCs w:val="16"/>
              </w:rPr>
            </w:pPr>
            <w:r>
              <w:rPr>
                <w:b/>
                <w:bCs/>
                <w:color w:val="000000"/>
                <w:sz w:val="16"/>
                <w:szCs w:val="16"/>
              </w:rPr>
              <w:t>0021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139DD6D" w14:textId="77777777" w:rsidR="002C4285" w:rsidRDefault="002C4285" w:rsidP="00F1169E">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особама</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инвалидитетом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F06148" w14:textId="77777777" w:rsidR="002C4285" w:rsidRDefault="002C4285" w:rsidP="00F1169E">
            <w:pPr>
              <w:jc w:val="right"/>
              <w:rPr>
                <w:b/>
                <w:bCs/>
                <w:color w:val="000000"/>
                <w:sz w:val="16"/>
                <w:szCs w:val="16"/>
              </w:rPr>
            </w:pPr>
            <w:r>
              <w:rPr>
                <w:b/>
                <w:bCs/>
                <w:color w:val="000000"/>
                <w:sz w:val="16"/>
                <w:szCs w:val="16"/>
              </w:rPr>
              <w:t>2.320.000,00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D0FA5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1FFCAC" w14:textId="77777777" w:rsidR="002C4285" w:rsidRDefault="002C4285" w:rsidP="00F1169E">
            <w:pPr>
              <w:jc w:val="right"/>
              <w:rPr>
                <w:b/>
                <w:bCs/>
                <w:color w:val="000000"/>
                <w:sz w:val="16"/>
                <w:szCs w:val="16"/>
              </w:rPr>
            </w:pPr>
            <w:r>
              <w:rPr>
                <w:b/>
                <w:bCs/>
                <w:color w:val="000000"/>
                <w:sz w:val="16"/>
                <w:szCs w:val="16"/>
              </w:rPr>
              <w:t>14.694.000,00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2D2702" w14:textId="77777777" w:rsidR="002C4285" w:rsidRDefault="002C4285" w:rsidP="00F1169E">
            <w:pPr>
              <w:jc w:val="right"/>
              <w:rPr>
                <w:b/>
                <w:bCs/>
                <w:color w:val="000000"/>
                <w:sz w:val="16"/>
                <w:szCs w:val="16"/>
              </w:rPr>
            </w:pPr>
            <w:r>
              <w:rPr>
                <w:b/>
                <w:bCs/>
                <w:color w:val="000000"/>
                <w:sz w:val="16"/>
                <w:szCs w:val="16"/>
              </w:rPr>
              <w:t>17.014.000,00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C3E2702" w14:textId="77777777" w:rsidR="002C4285" w:rsidRDefault="002C4285" w:rsidP="00F1169E">
            <w:pPr>
              <w:jc w:val="right"/>
              <w:rPr>
                <w:b/>
                <w:bCs/>
                <w:color w:val="000000"/>
                <w:sz w:val="16"/>
                <w:szCs w:val="16"/>
              </w:rPr>
            </w:pPr>
            <w:r>
              <w:rPr>
                <w:b/>
                <w:bCs/>
                <w:color w:val="000000"/>
                <w:sz w:val="16"/>
                <w:szCs w:val="16"/>
              </w:rPr>
              <w:t>1,29</w:t>
            </w:r>
          </w:p>
        </w:tc>
      </w:tr>
      <w:tr w:rsidR="002C4285" w14:paraId="6A06F47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EBE4A" w14:textId="77777777" w:rsidR="002C4285" w:rsidRDefault="002C4285" w:rsidP="00F1169E">
            <w:pPr>
              <w:spacing w:line="1" w:lineRule="auto"/>
            </w:pPr>
          </w:p>
        </w:tc>
      </w:tr>
      <w:tr w:rsidR="002C4285" w14:paraId="39359F5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DDACC3"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E397068" w14:textId="77777777" w:rsidR="002C4285" w:rsidRDefault="002C4285" w:rsidP="00F1169E">
            <w:pPr>
              <w:jc w:val="center"/>
              <w:rPr>
                <w:b/>
                <w:bCs/>
                <w:color w:val="000000"/>
                <w:sz w:val="16"/>
                <w:szCs w:val="16"/>
              </w:rPr>
            </w:pPr>
            <w:r>
              <w:rPr>
                <w:b/>
                <w:bCs/>
                <w:color w:val="000000"/>
                <w:sz w:val="16"/>
                <w:szCs w:val="16"/>
              </w:rPr>
              <w:t>4501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20EEDD0" w14:textId="77777777" w:rsidTr="00F1169E">
              <w:tc>
                <w:tcPr>
                  <w:tcW w:w="14242" w:type="dxa"/>
                  <w:tcMar>
                    <w:top w:w="0" w:type="dxa"/>
                    <w:left w:w="0" w:type="dxa"/>
                    <w:bottom w:w="0" w:type="dxa"/>
                    <w:right w:w="0" w:type="dxa"/>
                  </w:tcMar>
                </w:tcPr>
                <w:p w14:paraId="7C9A2F21" w14:textId="77777777" w:rsidR="002C4285" w:rsidRDefault="002C4285" w:rsidP="00F1169E">
                  <w:proofErr w:type="spellStart"/>
                  <w:r>
                    <w:rPr>
                      <w:b/>
                      <w:bCs/>
                      <w:color w:val="000000"/>
                      <w:sz w:val="16"/>
                      <w:szCs w:val="16"/>
                    </w:rPr>
                    <w:t>Јачи</w:t>
                  </w:r>
                  <w:proofErr w:type="spellEnd"/>
                  <w:r>
                    <w:rPr>
                      <w:b/>
                      <w:bCs/>
                      <w:color w:val="000000"/>
                      <w:sz w:val="16"/>
                      <w:szCs w:val="16"/>
                    </w:rPr>
                    <w:t xml:space="preserve"> </w:t>
                  </w:r>
                  <w:proofErr w:type="spellStart"/>
                  <w:r>
                    <w:rPr>
                      <w:b/>
                      <w:bCs/>
                      <w:color w:val="000000"/>
                      <w:sz w:val="16"/>
                      <w:szCs w:val="16"/>
                    </w:rPr>
                    <w:t>смо</w:t>
                  </w:r>
                  <w:proofErr w:type="spellEnd"/>
                  <w:r>
                    <w:rPr>
                      <w:b/>
                      <w:bCs/>
                      <w:color w:val="000000"/>
                      <w:sz w:val="16"/>
                      <w:szCs w:val="16"/>
                    </w:rPr>
                    <w:t xml:space="preserve"> </w:t>
                  </w:r>
                  <w:proofErr w:type="spellStart"/>
                  <w:r>
                    <w:rPr>
                      <w:b/>
                      <w:bCs/>
                      <w:color w:val="000000"/>
                      <w:sz w:val="16"/>
                      <w:szCs w:val="16"/>
                    </w:rPr>
                    <w:t>заједно</w:t>
                  </w:r>
                  <w:proofErr w:type="spellEnd"/>
                </w:p>
              </w:tc>
            </w:tr>
          </w:tbl>
          <w:p w14:paraId="51C622E5" w14:textId="77777777" w:rsidR="002C4285" w:rsidRDefault="002C4285" w:rsidP="00F1169E">
            <w:pPr>
              <w:spacing w:line="1" w:lineRule="auto"/>
            </w:pPr>
          </w:p>
        </w:tc>
      </w:tr>
      <w:tr w:rsidR="002C4285" w14:paraId="034AE62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E482F" w14:textId="77777777" w:rsidR="002C4285" w:rsidRDefault="002C4285" w:rsidP="00F1169E">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417C7" w14:textId="77777777" w:rsidR="002C4285" w:rsidRDefault="002C4285" w:rsidP="00F1169E">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10BED"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36CBF"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FB992" w14:textId="77777777" w:rsidR="002C4285" w:rsidRDefault="002C4285" w:rsidP="00F1169E">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EFC3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FA712" w14:textId="77777777" w:rsidR="002C4285" w:rsidRDefault="002C4285" w:rsidP="00F1169E">
            <w:pPr>
              <w:jc w:val="right"/>
              <w:rPr>
                <w:color w:val="000000"/>
                <w:sz w:val="16"/>
                <w:szCs w:val="16"/>
              </w:rPr>
            </w:pPr>
            <w:r>
              <w:rPr>
                <w:color w:val="000000"/>
                <w:sz w:val="16"/>
                <w:szCs w:val="16"/>
              </w:rPr>
              <w:t>4.640.000,00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94192" w14:textId="77777777" w:rsidR="002C4285" w:rsidRDefault="002C4285" w:rsidP="00F1169E">
            <w:pPr>
              <w:jc w:val="right"/>
              <w:rPr>
                <w:color w:val="000000"/>
                <w:sz w:val="16"/>
                <w:szCs w:val="16"/>
              </w:rPr>
            </w:pPr>
            <w:r>
              <w:rPr>
                <w:color w:val="000000"/>
                <w:sz w:val="16"/>
                <w:szCs w:val="16"/>
              </w:rPr>
              <w:t>6.440.000,00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F54452" w14:textId="77777777" w:rsidR="002C4285" w:rsidRDefault="002C4285" w:rsidP="00F1169E">
            <w:pPr>
              <w:jc w:val="right"/>
              <w:rPr>
                <w:color w:val="000000"/>
                <w:sz w:val="16"/>
                <w:szCs w:val="16"/>
              </w:rPr>
            </w:pPr>
            <w:r>
              <w:rPr>
                <w:color w:val="000000"/>
                <w:sz w:val="16"/>
                <w:szCs w:val="16"/>
              </w:rPr>
              <w:t>0,49</w:t>
            </w:r>
          </w:p>
        </w:tc>
      </w:tr>
      <w:tr w:rsidR="002C4285" w14:paraId="1EEA01D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CB412" w14:textId="77777777" w:rsidR="002C4285" w:rsidRDefault="002C4285" w:rsidP="00F1169E">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4F613" w14:textId="77777777" w:rsidR="002C4285" w:rsidRDefault="002C4285" w:rsidP="00F1169E">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11816"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CE05"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D815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7B32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1DE21" w14:textId="77777777" w:rsidR="002C4285" w:rsidRDefault="002C4285" w:rsidP="00F1169E">
            <w:pPr>
              <w:jc w:val="right"/>
              <w:rPr>
                <w:color w:val="000000"/>
                <w:sz w:val="16"/>
                <w:szCs w:val="16"/>
              </w:rPr>
            </w:pPr>
            <w:r>
              <w:rPr>
                <w:color w:val="000000"/>
                <w:sz w:val="16"/>
                <w:szCs w:val="16"/>
              </w:rPr>
              <w:t>235.000,00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35979" w14:textId="77777777" w:rsidR="002C4285" w:rsidRDefault="002C4285" w:rsidP="00F1169E">
            <w:pPr>
              <w:jc w:val="right"/>
              <w:rPr>
                <w:color w:val="000000"/>
                <w:sz w:val="16"/>
                <w:szCs w:val="16"/>
              </w:rPr>
            </w:pPr>
            <w:r>
              <w:rPr>
                <w:color w:val="000000"/>
                <w:sz w:val="16"/>
                <w:szCs w:val="16"/>
              </w:rPr>
              <w:t>235.000,00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5C6DB8" w14:textId="77777777" w:rsidR="002C4285" w:rsidRDefault="002C4285" w:rsidP="00F1169E">
            <w:pPr>
              <w:jc w:val="right"/>
              <w:rPr>
                <w:color w:val="000000"/>
                <w:sz w:val="16"/>
                <w:szCs w:val="16"/>
              </w:rPr>
            </w:pPr>
            <w:r>
              <w:rPr>
                <w:color w:val="000000"/>
                <w:sz w:val="16"/>
                <w:szCs w:val="16"/>
              </w:rPr>
              <w:t>0,02</w:t>
            </w:r>
          </w:p>
        </w:tc>
      </w:tr>
      <w:tr w:rsidR="002C4285" w14:paraId="5053882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642D8" w14:textId="77777777" w:rsidR="002C4285" w:rsidRDefault="002C4285" w:rsidP="00F1169E">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F1DDB" w14:textId="77777777" w:rsidR="002C4285" w:rsidRDefault="002C4285" w:rsidP="00F1169E">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915AE" w14:textId="77777777" w:rsidR="002C4285" w:rsidRDefault="002C4285" w:rsidP="00F1169E">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73C0" w14:textId="77777777" w:rsidR="002C4285" w:rsidRDefault="002C4285" w:rsidP="00F1169E">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267C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48CD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C19DB" w14:textId="77777777" w:rsidR="002C4285" w:rsidRDefault="002C4285" w:rsidP="00F1169E">
            <w:pPr>
              <w:jc w:val="right"/>
              <w:rPr>
                <w:color w:val="000000"/>
                <w:sz w:val="16"/>
                <w:szCs w:val="16"/>
              </w:rPr>
            </w:pPr>
            <w:r>
              <w:rPr>
                <w:color w:val="000000"/>
                <w:sz w:val="16"/>
                <w:szCs w:val="16"/>
              </w:rPr>
              <w:t>1.890.000,00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8A2CD" w14:textId="77777777" w:rsidR="002C4285" w:rsidRDefault="002C4285" w:rsidP="00F1169E">
            <w:pPr>
              <w:jc w:val="right"/>
              <w:rPr>
                <w:color w:val="000000"/>
                <w:sz w:val="16"/>
                <w:szCs w:val="16"/>
              </w:rPr>
            </w:pPr>
            <w:r>
              <w:rPr>
                <w:color w:val="000000"/>
                <w:sz w:val="16"/>
                <w:szCs w:val="16"/>
              </w:rPr>
              <w:t>1.890.000,00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FA6DD0" w14:textId="77777777" w:rsidR="002C4285" w:rsidRDefault="002C4285" w:rsidP="00F1169E">
            <w:pPr>
              <w:jc w:val="right"/>
              <w:rPr>
                <w:color w:val="000000"/>
                <w:sz w:val="16"/>
                <w:szCs w:val="16"/>
              </w:rPr>
            </w:pPr>
            <w:r>
              <w:rPr>
                <w:color w:val="000000"/>
                <w:sz w:val="16"/>
                <w:szCs w:val="16"/>
              </w:rPr>
              <w:t>0,14</w:t>
            </w:r>
          </w:p>
        </w:tc>
      </w:tr>
      <w:tr w:rsidR="002C4285" w14:paraId="7DAC9BC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9AED8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5961D37" w14:textId="77777777" w:rsidR="002C4285" w:rsidRDefault="002C4285" w:rsidP="00F1169E">
            <w:pPr>
              <w:rPr>
                <w:b/>
                <w:bCs/>
                <w:color w:val="000000"/>
                <w:sz w:val="16"/>
                <w:szCs w:val="16"/>
              </w:rPr>
            </w:pPr>
            <w:r>
              <w:rPr>
                <w:b/>
                <w:bCs/>
                <w:color w:val="000000"/>
                <w:sz w:val="16"/>
                <w:szCs w:val="16"/>
              </w:rPr>
              <w:t>4501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AEBBF64" w14:textId="77777777" w:rsidR="002C4285" w:rsidRDefault="002C4285" w:rsidP="00F1169E">
            <w:pPr>
              <w:rPr>
                <w:b/>
                <w:bCs/>
                <w:color w:val="000000"/>
                <w:sz w:val="16"/>
                <w:szCs w:val="16"/>
              </w:rPr>
            </w:pPr>
            <w:proofErr w:type="spellStart"/>
            <w:r>
              <w:rPr>
                <w:b/>
                <w:bCs/>
                <w:color w:val="000000"/>
                <w:sz w:val="16"/>
                <w:szCs w:val="16"/>
              </w:rPr>
              <w:t>Јачи</w:t>
            </w:r>
            <w:proofErr w:type="spellEnd"/>
            <w:r>
              <w:rPr>
                <w:b/>
                <w:bCs/>
                <w:color w:val="000000"/>
                <w:sz w:val="16"/>
                <w:szCs w:val="16"/>
              </w:rPr>
              <w:t xml:space="preserve"> </w:t>
            </w:r>
            <w:proofErr w:type="spellStart"/>
            <w:r>
              <w:rPr>
                <w:b/>
                <w:bCs/>
                <w:color w:val="000000"/>
                <w:sz w:val="16"/>
                <w:szCs w:val="16"/>
              </w:rPr>
              <w:t>смо</w:t>
            </w:r>
            <w:proofErr w:type="spellEnd"/>
            <w:r>
              <w:rPr>
                <w:b/>
                <w:bCs/>
                <w:color w:val="000000"/>
                <w:sz w:val="16"/>
                <w:szCs w:val="16"/>
              </w:rPr>
              <w:t xml:space="preserve"> </w:t>
            </w:r>
            <w:proofErr w:type="spellStart"/>
            <w:r>
              <w:rPr>
                <w:b/>
                <w:bCs/>
                <w:color w:val="000000"/>
                <w:sz w:val="16"/>
                <w:szCs w:val="16"/>
              </w:rPr>
              <w:t>заједно</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1A3532" w14:textId="77777777" w:rsidR="002C4285" w:rsidRDefault="002C4285" w:rsidP="00F1169E">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779F25"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21426F" w14:textId="77777777" w:rsidR="002C4285" w:rsidRDefault="002C4285" w:rsidP="00F1169E">
            <w:pPr>
              <w:jc w:val="right"/>
              <w:rPr>
                <w:b/>
                <w:bCs/>
                <w:color w:val="000000"/>
                <w:sz w:val="16"/>
                <w:szCs w:val="16"/>
              </w:rPr>
            </w:pPr>
            <w:r>
              <w:rPr>
                <w:b/>
                <w:bCs/>
                <w:color w:val="000000"/>
                <w:sz w:val="16"/>
                <w:szCs w:val="16"/>
              </w:rPr>
              <w:t>6.765.000,00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FE56B1" w14:textId="77777777" w:rsidR="002C4285" w:rsidRDefault="002C4285" w:rsidP="00F1169E">
            <w:pPr>
              <w:jc w:val="right"/>
              <w:rPr>
                <w:b/>
                <w:bCs/>
                <w:color w:val="000000"/>
                <w:sz w:val="16"/>
                <w:szCs w:val="16"/>
              </w:rPr>
            </w:pPr>
            <w:r>
              <w:rPr>
                <w:b/>
                <w:bCs/>
                <w:color w:val="000000"/>
                <w:sz w:val="16"/>
                <w:szCs w:val="16"/>
              </w:rPr>
              <w:t>8.565.000,00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750B13F" w14:textId="77777777" w:rsidR="002C4285" w:rsidRDefault="002C4285" w:rsidP="00F1169E">
            <w:pPr>
              <w:jc w:val="right"/>
              <w:rPr>
                <w:b/>
                <w:bCs/>
                <w:color w:val="000000"/>
                <w:sz w:val="16"/>
                <w:szCs w:val="16"/>
              </w:rPr>
            </w:pPr>
            <w:r>
              <w:rPr>
                <w:b/>
                <w:bCs/>
                <w:color w:val="000000"/>
                <w:sz w:val="16"/>
                <w:szCs w:val="16"/>
              </w:rPr>
              <w:t>0,65</w:t>
            </w:r>
          </w:p>
        </w:tc>
      </w:tr>
      <w:tr w:rsidR="002C4285" w14:paraId="06FC560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0C542" w14:textId="77777777" w:rsidR="002C4285" w:rsidRDefault="002C4285" w:rsidP="00F1169E">
            <w:pPr>
              <w:spacing w:line="1" w:lineRule="auto"/>
            </w:pPr>
          </w:p>
        </w:tc>
      </w:tr>
      <w:tr w:rsidR="002C4285" w14:paraId="411840F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97C6D2F"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757179"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58F2127"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00DD997D" w14:textId="77777777" w:rsidTr="00F1169E">
              <w:tc>
                <w:tcPr>
                  <w:tcW w:w="6067" w:type="dxa"/>
                  <w:tcMar>
                    <w:top w:w="0" w:type="dxa"/>
                    <w:left w:w="0" w:type="dxa"/>
                    <w:bottom w:w="0" w:type="dxa"/>
                    <w:right w:w="0" w:type="dxa"/>
                  </w:tcMar>
                </w:tcPr>
                <w:p w14:paraId="2EF781C0"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070:</w:t>
                  </w:r>
                </w:p>
                <w:p w14:paraId="68397F82" w14:textId="77777777" w:rsidR="002C4285" w:rsidRDefault="002C4285" w:rsidP="00F1169E">
                  <w:pPr>
                    <w:spacing w:line="1" w:lineRule="auto"/>
                  </w:pPr>
                </w:p>
              </w:tc>
            </w:tr>
          </w:tbl>
          <w:p w14:paraId="5055FC2B"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DB7DA7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44A1D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1012E5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5C7249"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69945D2" w14:textId="77777777" w:rsidR="002C4285" w:rsidRDefault="002C4285" w:rsidP="00F1169E">
            <w:pPr>
              <w:spacing w:line="1" w:lineRule="auto"/>
              <w:jc w:val="right"/>
            </w:pPr>
          </w:p>
        </w:tc>
      </w:tr>
      <w:tr w:rsidR="002C4285" w14:paraId="54DDBB9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A80F5A2"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5C20A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95D16C9"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33FE360"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502C938" w14:textId="77777777" w:rsidR="002C4285" w:rsidRDefault="002C4285" w:rsidP="00F1169E">
            <w:pPr>
              <w:jc w:val="right"/>
              <w:rPr>
                <w:b/>
                <w:bCs/>
                <w:color w:val="000000"/>
                <w:sz w:val="16"/>
                <w:szCs w:val="16"/>
              </w:rPr>
            </w:pPr>
            <w:r>
              <w:rPr>
                <w:b/>
                <w:bCs/>
                <w:color w:val="000000"/>
                <w:sz w:val="16"/>
                <w:szCs w:val="16"/>
              </w:rPr>
              <w:t>16.620.000,00</w:t>
            </w:r>
          </w:p>
        </w:tc>
        <w:tc>
          <w:tcPr>
            <w:tcW w:w="1500" w:type="dxa"/>
            <w:tcBorders>
              <w:top w:val="single" w:sz="6" w:space="0" w:color="000000"/>
              <w:bottom w:val="single" w:sz="6" w:space="0" w:color="000000"/>
            </w:tcBorders>
            <w:tcMar>
              <w:top w:w="0" w:type="dxa"/>
              <w:left w:w="0" w:type="dxa"/>
              <w:bottom w:w="0" w:type="dxa"/>
              <w:right w:w="0" w:type="dxa"/>
            </w:tcMar>
          </w:tcPr>
          <w:p w14:paraId="66EE400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1B792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04A05F"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6891B01" w14:textId="77777777" w:rsidR="002C4285" w:rsidRDefault="002C4285" w:rsidP="00F1169E">
            <w:pPr>
              <w:spacing w:line="1" w:lineRule="auto"/>
              <w:jc w:val="right"/>
            </w:pPr>
          </w:p>
        </w:tc>
      </w:tr>
      <w:tr w:rsidR="002C4285" w14:paraId="69AB31E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971C87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235DA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CBEDBC" w14:textId="77777777" w:rsidR="002C4285" w:rsidRDefault="002C4285" w:rsidP="00F1169E">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3A6C3611" w14:textId="77777777" w:rsidR="002C4285" w:rsidRDefault="002C4285" w:rsidP="00F1169E">
            <w:pPr>
              <w:rPr>
                <w:b/>
                <w:bCs/>
                <w:color w:val="000000"/>
                <w:sz w:val="16"/>
                <w:szCs w:val="16"/>
              </w:rPr>
            </w:pPr>
            <w:proofErr w:type="spellStart"/>
            <w:r>
              <w:rPr>
                <w:b/>
                <w:bCs/>
                <w:color w:val="000000"/>
                <w:sz w:val="16"/>
                <w:szCs w:val="16"/>
              </w:rPr>
              <w:t>Донације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међународних</w:t>
            </w:r>
            <w:proofErr w:type="spellEnd"/>
            <w:r>
              <w:rPr>
                <w:b/>
                <w:bCs/>
                <w:color w:val="000000"/>
                <w:sz w:val="16"/>
                <w:szCs w:val="16"/>
              </w:rPr>
              <w:t xml:space="preserve"> </w:t>
            </w:r>
            <w:proofErr w:type="spellStart"/>
            <w:r>
              <w:rPr>
                <w:b/>
                <w:bCs/>
                <w:color w:val="000000"/>
                <w:sz w:val="16"/>
                <w:szCs w:val="16"/>
              </w:rPr>
              <w:t>организација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6462EBD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FD68E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AE0D55" w14:textId="77777777" w:rsidR="002C4285" w:rsidRDefault="002C4285" w:rsidP="00F1169E">
            <w:pPr>
              <w:jc w:val="right"/>
              <w:rPr>
                <w:b/>
                <w:bCs/>
                <w:color w:val="000000"/>
                <w:sz w:val="16"/>
                <w:szCs w:val="16"/>
              </w:rPr>
            </w:pPr>
            <w:r>
              <w:rPr>
                <w:b/>
                <w:bCs/>
                <w:color w:val="000000"/>
                <w:sz w:val="16"/>
                <w:szCs w:val="16"/>
              </w:rPr>
              <w:t>6.765.000,00</w:t>
            </w:r>
          </w:p>
        </w:tc>
        <w:tc>
          <w:tcPr>
            <w:tcW w:w="1500" w:type="dxa"/>
            <w:tcBorders>
              <w:top w:val="single" w:sz="6" w:space="0" w:color="000000"/>
              <w:bottom w:val="single" w:sz="6" w:space="0" w:color="000000"/>
            </w:tcBorders>
            <w:tcMar>
              <w:top w:w="0" w:type="dxa"/>
              <w:left w:w="0" w:type="dxa"/>
              <w:bottom w:w="0" w:type="dxa"/>
              <w:right w:w="0" w:type="dxa"/>
            </w:tcMar>
          </w:tcPr>
          <w:p w14:paraId="7D423E2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15875C6" w14:textId="77777777" w:rsidR="002C4285" w:rsidRDefault="002C4285" w:rsidP="00F1169E">
            <w:pPr>
              <w:spacing w:line="1" w:lineRule="auto"/>
              <w:jc w:val="right"/>
            </w:pPr>
          </w:p>
        </w:tc>
      </w:tr>
      <w:tr w:rsidR="002C4285" w14:paraId="3A9220A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7A73AD2"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886F72"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282422"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4FEFD46"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54746D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765D5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E85A6E" w14:textId="77777777" w:rsidR="002C4285" w:rsidRDefault="002C4285" w:rsidP="00F1169E">
            <w:pPr>
              <w:jc w:val="right"/>
              <w:rPr>
                <w:b/>
                <w:bCs/>
                <w:color w:val="000000"/>
                <w:sz w:val="16"/>
                <w:szCs w:val="16"/>
              </w:rPr>
            </w:pPr>
            <w:r>
              <w:rPr>
                <w:b/>
                <w:bCs/>
                <w:color w:val="000000"/>
                <w:sz w:val="16"/>
                <w:szCs w:val="16"/>
              </w:rPr>
              <w:t>4.280.000,00</w:t>
            </w:r>
          </w:p>
        </w:tc>
        <w:tc>
          <w:tcPr>
            <w:tcW w:w="1500" w:type="dxa"/>
            <w:tcBorders>
              <w:top w:val="single" w:sz="6" w:space="0" w:color="000000"/>
              <w:bottom w:val="single" w:sz="6" w:space="0" w:color="000000"/>
            </w:tcBorders>
            <w:tcMar>
              <w:top w:w="0" w:type="dxa"/>
              <w:left w:w="0" w:type="dxa"/>
              <w:bottom w:w="0" w:type="dxa"/>
              <w:right w:w="0" w:type="dxa"/>
            </w:tcMar>
          </w:tcPr>
          <w:p w14:paraId="01E1F6C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4C59280" w14:textId="77777777" w:rsidR="002C4285" w:rsidRDefault="002C4285" w:rsidP="00F1169E">
            <w:pPr>
              <w:spacing w:line="1" w:lineRule="auto"/>
              <w:jc w:val="right"/>
            </w:pPr>
          </w:p>
        </w:tc>
      </w:tr>
      <w:tr w:rsidR="002C4285" w14:paraId="26E9468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2FB839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F3A798"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F716275"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3BDB2674"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615F050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50FC6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EF652A" w14:textId="77777777" w:rsidR="002C4285" w:rsidRDefault="002C4285" w:rsidP="00F1169E">
            <w:pPr>
              <w:jc w:val="right"/>
              <w:rPr>
                <w:b/>
                <w:bCs/>
                <w:color w:val="000000"/>
                <w:sz w:val="16"/>
                <w:szCs w:val="16"/>
              </w:rPr>
            </w:pPr>
            <w:r>
              <w:rPr>
                <w:b/>
                <w:bCs/>
                <w:color w:val="000000"/>
                <w:sz w:val="16"/>
                <w:szCs w:val="16"/>
              </w:rPr>
              <w:t>16.027.000,00</w:t>
            </w:r>
          </w:p>
        </w:tc>
        <w:tc>
          <w:tcPr>
            <w:tcW w:w="1500" w:type="dxa"/>
            <w:tcBorders>
              <w:top w:val="single" w:sz="6" w:space="0" w:color="000000"/>
              <w:bottom w:val="single" w:sz="6" w:space="0" w:color="000000"/>
            </w:tcBorders>
            <w:tcMar>
              <w:top w:w="0" w:type="dxa"/>
              <w:left w:w="0" w:type="dxa"/>
              <w:bottom w:w="0" w:type="dxa"/>
              <w:right w:w="0" w:type="dxa"/>
            </w:tcMar>
          </w:tcPr>
          <w:p w14:paraId="2108D81F"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B57EB42" w14:textId="77777777" w:rsidR="002C4285" w:rsidRDefault="002C4285" w:rsidP="00F1169E">
            <w:pPr>
              <w:spacing w:line="1" w:lineRule="auto"/>
              <w:jc w:val="right"/>
            </w:pPr>
          </w:p>
        </w:tc>
      </w:tr>
      <w:tr w:rsidR="002C4285" w14:paraId="7BC5F25A"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44679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45DF13" w14:textId="77777777" w:rsidR="002C4285" w:rsidRDefault="002C4285" w:rsidP="00F1169E">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08B949F" w14:textId="77777777" w:rsidR="002C4285" w:rsidRDefault="002C4285" w:rsidP="00F1169E">
            <w:pPr>
              <w:rPr>
                <w:b/>
                <w:bCs/>
                <w:color w:val="000000"/>
                <w:sz w:val="16"/>
                <w:szCs w:val="16"/>
              </w:rPr>
            </w:pPr>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помоћ</w:t>
            </w:r>
            <w:proofErr w:type="spellEnd"/>
            <w:r>
              <w:rPr>
                <w:b/>
                <w:bCs/>
                <w:color w:val="000000"/>
                <w:sz w:val="16"/>
                <w:szCs w:val="16"/>
              </w:rPr>
              <w:t xml:space="preserve"> </w:t>
            </w:r>
            <w:proofErr w:type="spellStart"/>
            <w:r>
              <w:rPr>
                <w:b/>
                <w:bCs/>
                <w:color w:val="000000"/>
                <w:sz w:val="16"/>
                <w:szCs w:val="16"/>
              </w:rPr>
              <w:t>угроженом</w:t>
            </w:r>
            <w:proofErr w:type="spellEnd"/>
            <w:r>
              <w:rPr>
                <w:b/>
                <w:bCs/>
                <w:color w:val="000000"/>
                <w:sz w:val="16"/>
                <w:szCs w:val="16"/>
              </w:rPr>
              <w:t xml:space="preserve"> </w:t>
            </w:r>
            <w:proofErr w:type="spellStart"/>
            <w:r>
              <w:rPr>
                <w:b/>
                <w:bCs/>
                <w:color w:val="000000"/>
                <w:sz w:val="16"/>
                <w:szCs w:val="16"/>
              </w:rPr>
              <w:t>становништву</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D184DC" w14:textId="77777777" w:rsidR="002C4285" w:rsidRDefault="002C4285" w:rsidP="00F1169E">
            <w:pPr>
              <w:jc w:val="right"/>
              <w:rPr>
                <w:b/>
                <w:bCs/>
                <w:color w:val="000000"/>
                <w:sz w:val="16"/>
                <w:szCs w:val="16"/>
              </w:rPr>
            </w:pPr>
            <w:r>
              <w:rPr>
                <w:b/>
                <w:bCs/>
                <w:color w:val="000000"/>
                <w:sz w:val="16"/>
                <w:szCs w:val="16"/>
              </w:rPr>
              <w:t>16.620.000,00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E2BCE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766AC6" w14:textId="77777777" w:rsidR="002C4285" w:rsidRDefault="002C4285" w:rsidP="00F1169E">
            <w:pPr>
              <w:jc w:val="right"/>
              <w:rPr>
                <w:b/>
                <w:bCs/>
                <w:color w:val="000000"/>
                <w:sz w:val="16"/>
                <w:szCs w:val="16"/>
              </w:rPr>
            </w:pPr>
            <w:r>
              <w:rPr>
                <w:b/>
                <w:bCs/>
                <w:color w:val="000000"/>
                <w:sz w:val="16"/>
                <w:szCs w:val="16"/>
              </w:rPr>
              <w:t>27.072.000,00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EAFAE3" w14:textId="77777777" w:rsidR="002C4285" w:rsidRDefault="002C4285" w:rsidP="00F1169E">
            <w:pPr>
              <w:jc w:val="right"/>
              <w:rPr>
                <w:b/>
                <w:bCs/>
                <w:color w:val="000000"/>
                <w:sz w:val="16"/>
                <w:szCs w:val="16"/>
              </w:rPr>
            </w:pPr>
            <w:r>
              <w:rPr>
                <w:b/>
                <w:bCs/>
                <w:color w:val="000000"/>
                <w:sz w:val="16"/>
                <w:szCs w:val="16"/>
              </w:rPr>
              <w:t>43.692.000,00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8A7787B" w14:textId="77777777" w:rsidR="002C4285" w:rsidRDefault="002C4285" w:rsidP="00F1169E">
            <w:pPr>
              <w:jc w:val="right"/>
              <w:rPr>
                <w:b/>
                <w:bCs/>
                <w:color w:val="000000"/>
                <w:sz w:val="16"/>
                <w:szCs w:val="16"/>
              </w:rPr>
            </w:pPr>
            <w:r>
              <w:rPr>
                <w:b/>
                <w:bCs/>
                <w:color w:val="000000"/>
                <w:sz w:val="16"/>
                <w:szCs w:val="16"/>
              </w:rPr>
              <w:t>3,32</w:t>
            </w:r>
          </w:p>
        </w:tc>
      </w:tr>
      <w:tr w:rsidR="002C4285" w14:paraId="42653610"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F6792" w14:textId="77777777" w:rsidR="002C4285" w:rsidRDefault="002C4285" w:rsidP="00F1169E">
            <w:pPr>
              <w:spacing w:line="1" w:lineRule="auto"/>
            </w:pPr>
          </w:p>
        </w:tc>
      </w:tr>
      <w:tr w:rsidR="002C4285" w14:paraId="4CBB5F6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D7DE8D" w14:textId="77777777" w:rsidR="002C4285" w:rsidRDefault="002C4285" w:rsidP="00F1169E">
            <w:pPr>
              <w:rPr>
                <w:vanish/>
              </w:rPr>
            </w:pPr>
            <w:r>
              <w:fldChar w:fldCharType="begin"/>
            </w:r>
            <w:r>
              <w:instrText>TC "090 Социјална заштита некласификована на другом месту" \f C \l "4"</w:instrText>
            </w:r>
            <w:r>
              <w:fldChar w:fldCharType="end"/>
            </w:r>
          </w:p>
          <w:p w14:paraId="57819FC9"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DBD6AF" w14:textId="77777777" w:rsidR="002C4285" w:rsidRDefault="002C4285" w:rsidP="00F1169E">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9A88D78" w14:textId="77777777" w:rsidTr="00F1169E">
              <w:tc>
                <w:tcPr>
                  <w:tcW w:w="14242" w:type="dxa"/>
                  <w:tcMar>
                    <w:top w:w="0" w:type="dxa"/>
                    <w:left w:w="0" w:type="dxa"/>
                    <w:bottom w:w="0" w:type="dxa"/>
                    <w:right w:w="0" w:type="dxa"/>
                  </w:tcMar>
                </w:tcPr>
                <w:p w14:paraId="66C7CA4B" w14:textId="77777777" w:rsidR="002C4285" w:rsidRDefault="002C4285" w:rsidP="00F1169E">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14:paraId="7247EF7C" w14:textId="77777777" w:rsidR="002C4285" w:rsidRDefault="002C4285" w:rsidP="00F1169E">
            <w:pPr>
              <w:spacing w:line="1" w:lineRule="auto"/>
            </w:pPr>
          </w:p>
        </w:tc>
      </w:tr>
      <w:tr w:rsidR="002C4285" w14:paraId="3C5685E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480042" w14:textId="77777777" w:rsidR="002C4285" w:rsidRDefault="002C4285" w:rsidP="00F1169E">
            <w:pPr>
              <w:rPr>
                <w:vanish/>
              </w:rPr>
            </w:pPr>
            <w:r>
              <w:fldChar w:fldCharType="begin"/>
            </w:r>
            <w:r>
              <w:instrText>TC "0902" \f C \l "5"</w:instrText>
            </w:r>
            <w:r>
              <w:fldChar w:fldCharType="end"/>
            </w:r>
          </w:p>
          <w:p w14:paraId="243EB7E6"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521B6D1" w14:textId="77777777" w:rsidR="002C4285" w:rsidRDefault="002C4285" w:rsidP="00F1169E">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A6878AA" w14:textId="77777777" w:rsidTr="00F1169E">
              <w:tc>
                <w:tcPr>
                  <w:tcW w:w="14242" w:type="dxa"/>
                  <w:tcMar>
                    <w:top w:w="0" w:type="dxa"/>
                    <w:left w:w="0" w:type="dxa"/>
                    <w:bottom w:w="0" w:type="dxa"/>
                    <w:right w:w="0" w:type="dxa"/>
                  </w:tcMar>
                </w:tcPr>
                <w:p w14:paraId="496F359C" w14:textId="77777777" w:rsidR="002C4285" w:rsidRDefault="002C4285" w:rsidP="00F1169E">
                  <w:r>
                    <w:rPr>
                      <w:b/>
                      <w:bCs/>
                      <w:color w:val="000000"/>
                      <w:sz w:val="16"/>
                      <w:szCs w:val="16"/>
                    </w:rPr>
                    <w:t>СОЦИЈАЛНА И ДЕЧЈА ЗАШТИТА</w:t>
                  </w:r>
                </w:p>
              </w:tc>
            </w:tr>
          </w:tbl>
          <w:p w14:paraId="24E9E72E" w14:textId="77777777" w:rsidR="002C4285" w:rsidRDefault="002C4285" w:rsidP="00F1169E">
            <w:pPr>
              <w:spacing w:line="1" w:lineRule="auto"/>
            </w:pPr>
          </w:p>
        </w:tc>
      </w:tr>
      <w:tr w:rsidR="002C4285" w14:paraId="6752E1A0"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B1574" w14:textId="77777777" w:rsidR="002C4285" w:rsidRDefault="002C4285" w:rsidP="00F1169E">
            <w:pPr>
              <w:spacing w:line="1" w:lineRule="auto"/>
            </w:pPr>
          </w:p>
        </w:tc>
      </w:tr>
      <w:tr w:rsidR="002C4285" w14:paraId="3B30668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A692D6"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E5C022C"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1BABD5E" w14:textId="77777777" w:rsidTr="00F1169E">
              <w:tc>
                <w:tcPr>
                  <w:tcW w:w="14242" w:type="dxa"/>
                  <w:tcMar>
                    <w:top w:w="0" w:type="dxa"/>
                    <w:left w:w="0" w:type="dxa"/>
                    <w:bottom w:w="0" w:type="dxa"/>
                    <w:right w:w="0" w:type="dxa"/>
                  </w:tcMar>
                </w:tcPr>
                <w:p w14:paraId="4ACC1126" w14:textId="77777777" w:rsidR="002C4285" w:rsidRDefault="002C4285" w:rsidP="00F1169E">
                  <w:proofErr w:type="spellStart"/>
                  <w:r>
                    <w:rPr>
                      <w:b/>
                      <w:bCs/>
                      <w:color w:val="000000"/>
                      <w:sz w:val="16"/>
                      <w:szCs w:val="16"/>
                    </w:rPr>
                    <w:t>Једнократне</w:t>
                  </w:r>
                  <w:proofErr w:type="spellEnd"/>
                  <w:r>
                    <w:rPr>
                      <w:b/>
                      <w:bCs/>
                      <w:color w:val="000000"/>
                      <w:sz w:val="16"/>
                      <w:szCs w:val="16"/>
                    </w:rPr>
                    <w:t xml:space="preserve"> </w:t>
                  </w:r>
                  <w:proofErr w:type="spellStart"/>
                  <w:r>
                    <w:rPr>
                      <w:b/>
                      <w:bCs/>
                      <w:color w:val="000000"/>
                      <w:sz w:val="16"/>
                      <w:szCs w:val="16"/>
                    </w:rPr>
                    <w:t>помоћи</w:t>
                  </w:r>
                  <w:proofErr w:type="spellEnd"/>
                  <w:r>
                    <w:rPr>
                      <w:b/>
                      <w:bCs/>
                      <w:color w:val="000000"/>
                      <w:sz w:val="16"/>
                      <w:szCs w:val="16"/>
                    </w:rPr>
                    <w:t xml:space="preserve"> и </w:t>
                  </w:r>
                  <w:proofErr w:type="spellStart"/>
                  <w:r>
                    <w:rPr>
                      <w:b/>
                      <w:bCs/>
                      <w:color w:val="000000"/>
                      <w:sz w:val="16"/>
                      <w:szCs w:val="16"/>
                    </w:rPr>
                    <w:t>други</w:t>
                  </w:r>
                  <w:proofErr w:type="spellEnd"/>
                  <w:r>
                    <w:rPr>
                      <w:b/>
                      <w:bCs/>
                      <w:color w:val="000000"/>
                      <w:sz w:val="16"/>
                      <w:szCs w:val="16"/>
                    </w:rPr>
                    <w:t xml:space="preserve"> </w:t>
                  </w:r>
                  <w:proofErr w:type="spellStart"/>
                  <w:r>
                    <w:rPr>
                      <w:b/>
                      <w:bCs/>
                      <w:color w:val="000000"/>
                      <w:sz w:val="16"/>
                      <w:szCs w:val="16"/>
                    </w:rPr>
                    <w:t>облици</w:t>
                  </w:r>
                  <w:proofErr w:type="spellEnd"/>
                  <w:r>
                    <w:rPr>
                      <w:b/>
                      <w:bCs/>
                      <w:color w:val="000000"/>
                      <w:sz w:val="16"/>
                      <w:szCs w:val="16"/>
                    </w:rPr>
                    <w:t xml:space="preserve"> </w:t>
                  </w:r>
                  <w:proofErr w:type="spellStart"/>
                  <w:r>
                    <w:rPr>
                      <w:b/>
                      <w:bCs/>
                      <w:color w:val="000000"/>
                      <w:sz w:val="16"/>
                      <w:szCs w:val="16"/>
                    </w:rPr>
                    <w:t>помоћи</w:t>
                  </w:r>
                  <w:proofErr w:type="spellEnd"/>
                </w:p>
              </w:tc>
            </w:tr>
          </w:tbl>
          <w:p w14:paraId="43FF7B77" w14:textId="77777777" w:rsidR="002C4285" w:rsidRDefault="002C4285" w:rsidP="00F1169E">
            <w:pPr>
              <w:spacing w:line="1" w:lineRule="auto"/>
            </w:pPr>
          </w:p>
        </w:tc>
      </w:tr>
      <w:tr w:rsidR="002C4285" w14:paraId="131F3FE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A7B99" w14:textId="77777777" w:rsidR="002C4285" w:rsidRDefault="002C4285" w:rsidP="00F1169E">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470A7" w14:textId="77777777" w:rsidR="002C4285" w:rsidRDefault="002C4285" w:rsidP="00F1169E">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288DE" w14:textId="77777777" w:rsidR="002C4285" w:rsidRDefault="002C4285" w:rsidP="00F1169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96A17" w14:textId="77777777" w:rsidR="002C4285" w:rsidRDefault="002C4285" w:rsidP="00F1169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7CC19" w14:textId="77777777" w:rsidR="002C4285" w:rsidRDefault="002C4285" w:rsidP="00F1169E">
            <w:pPr>
              <w:jc w:val="right"/>
              <w:rPr>
                <w:color w:val="000000"/>
                <w:sz w:val="16"/>
                <w:szCs w:val="16"/>
              </w:rPr>
            </w:pPr>
            <w:r>
              <w:rPr>
                <w:color w:val="000000"/>
                <w:sz w:val="16"/>
                <w:szCs w:val="16"/>
              </w:rPr>
              <w:t>14.437.000,00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DA97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AC73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88CE7" w14:textId="77777777" w:rsidR="002C4285" w:rsidRDefault="002C4285" w:rsidP="00F1169E">
            <w:pPr>
              <w:jc w:val="right"/>
              <w:rPr>
                <w:color w:val="000000"/>
                <w:sz w:val="16"/>
                <w:szCs w:val="16"/>
              </w:rPr>
            </w:pPr>
            <w:r>
              <w:rPr>
                <w:color w:val="000000"/>
                <w:sz w:val="16"/>
                <w:szCs w:val="16"/>
              </w:rPr>
              <w:t>14.437.000,00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E23530" w14:textId="77777777" w:rsidR="002C4285" w:rsidRDefault="002C4285" w:rsidP="00F1169E">
            <w:pPr>
              <w:jc w:val="right"/>
              <w:rPr>
                <w:color w:val="000000"/>
                <w:sz w:val="16"/>
                <w:szCs w:val="16"/>
              </w:rPr>
            </w:pPr>
            <w:r>
              <w:rPr>
                <w:color w:val="000000"/>
                <w:sz w:val="16"/>
                <w:szCs w:val="16"/>
              </w:rPr>
              <w:t>1,10</w:t>
            </w:r>
          </w:p>
        </w:tc>
      </w:tr>
      <w:tr w:rsidR="002C4285" w14:paraId="30F09AF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3C6CE" w14:textId="77777777" w:rsidR="002C4285" w:rsidRDefault="002C4285" w:rsidP="00F1169E">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E9BA9" w14:textId="77777777" w:rsidR="002C4285" w:rsidRDefault="002C4285" w:rsidP="00F1169E">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67F88" w14:textId="77777777" w:rsidR="002C4285" w:rsidRDefault="002C4285" w:rsidP="00F1169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755C7" w14:textId="77777777" w:rsidR="002C4285" w:rsidRDefault="002C4285" w:rsidP="00F1169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2972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E51B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0E3EB" w14:textId="77777777" w:rsidR="002C4285" w:rsidRDefault="002C4285" w:rsidP="00F1169E">
            <w:pPr>
              <w:jc w:val="right"/>
              <w:rPr>
                <w:color w:val="000000"/>
                <w:sz w:val="16"/>
                <w:szCs w:val="16"/>
              </w:rPr>
            </w:pPr>
            <w:r>
              <w:rPr>
                <w:color w:val="000000"/>
                <w:sz w:val="16"/>
                <w:szCs w:val="16"/>
              </w:rPr>
              <w:t>3.150.000,00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886F" w14:textId="77777777" w:rsidR="002C4285" w:rsidRDefault="002C4285" w:rsidP="00F1169E">
            <w:pPr>
              <w:jc w:val="right"/>
              <w:rPr>
                <w:color w:val="000000"/>
                <w:sz w:val="16"/>
                <w:szCs w:val="16"/>
              </w:rPr>
            </w:pPr>
            <w:r>
              <w:rPr>
                <w:color w:val="000000"/>
                <w:sz w:val="16"/>
                <w:szCs w:val="16"/>
              </w:rPr>
              <w:t>3.150.000,00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52F0E7" w14:textId="77777777" w:rsidR="002C4285" w:rsidRDefault="002C4285" w:rsidP="00F1169E">
            <w:pPr>
              <w:jc w:val="right"/>
              <w:rPr>
                <w:color w:val="000000"/>
                <w:sz w:val="16"/>
                <w:szCs w:val="16"/>
              </w:rPr>
            </w:pPr>
            <w:r>
              <w:rPr>
                <w:color w:val="000000"/>
                <w:sz w:val="16"/>
                <w:szCs w:val="16"/>
              </w:rPr>
              <w:t>0,24</w:t>
            </w:r>
          </w:p>
        </w:tc>
      </w:tr>
      <w:tr w:rsidR="002C4285" w14:paraId="3C3FD91C"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75054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57C2E4"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6DC7FB7" w14:textId="77777777" w:rsidR="002C4285" w:rsidRDefault="002C4285" w:rsidP="00F1169E">
            <w:pPr>
              <w:rPr>
                <w:b/>
                <w:bCs/>
                <w:color w:val="000000"/>
                <w:sz w:val="16"/>
                <w:szCs w:val="16"/>
              </w:rPr>
            </w:pPr>
            <w:proofErr w:type="spellStart"/>
            <w:r>
              <w:rPr>
                <w:b/>
                <w:bCs/>
                <w:color w:val="000000"/>
                <w:sz w:val="16"/>
                <w:szCs w:val="16"/>
              </w:rPr>
              <w:t>Једнократне</w:t>
            </w:r>
            <w:proofErr w:type="spellEnd"/>
            <w:r>
              <w:rPr>
                <w:b/>
                <w:bCs/>
                <w:color w:val="000000"/>
                <w:sz w:val="16"/>
                <w:szCs w:val="16"/>
              </w:rPr>
              <w:t xml:space="preserve"> </w:t>
            </w:r>
            <w:proofErr w:type="spellStart"/>
            <w:r>
              <w:rPr>
                <w:b/>
                <w:bCs/>
                <w:color w:val="000000"/>
                <w:sz w:val="16"/>
                <w:szCs w:val="16"/>
              </w:rPr>
              <w:t>помоћи</w:t>
            </w:r>
            <w:proofErr w:type="spellEnd"/>
            <w:r>
              <w:rPr>
                <w:b/>
                <w:bCs/>
                <w:color w:val="000000"/>
                <w:sz w:val="16"/>
                <w:szCs w:val="16"/>
              </w:rPr>
              <w:t xml:space="preserve"> и </w:t>
            </w:r>
            <w:proofErr w:type="spellStart"/>
            <w:r>
              <w:rPr>
                <w:b/>
                <w:bCs/>
                <w:color w:val="000000"/>
                <w:sz w:val="16"/>
                <w:szCs w:val="16"/>
              </w:rPr>
              <w:t>други</w:t>
            </w:r>
            <w:proofErr w:type="spellEnd"/>
            <w:r>
              <w:rPr>
                <w:b/>
                <w:bCs/>
                <w:color w:val="000000"/>
                <w:sz w:val="16"/>
                <w:szCs w:val="16"/>
              </w:rPr>
              <w:t xml:space="preserve"> </w:t>
            </w:r>
            <w:proofErr w:type="spellStart"/>
            <w:r>
              <w:rPr>
                <w:b/>
                <w:bCs/>
                <w:color w:val="000000"/>
                <w:sz w:val="16"/>
                <w:szCs w:val="16"/>
              </w:rPr>
              <w:t>облици</w:t>
            </w:r>
            <w:proofErr w:type="spellEnd"/>
            <w:r>
              <w:rPr>
                <w:b/>
                <w:bCs/>
                <w:color w:val="000000"/>
                <w:sz w:val="16"/>
                <w:szCs w:val="16"/>
              </w:rPr>
              <w:t xml:space="preserve"> </w:t>
            </w:r>
            <w:proofErr w:type="spellStart"/>
            <w:r>
              <w:rPr>
                <w:b/>
                <w:bCs/>
                <w:color w:val="000000"/>
                <w:sz w:val="16"/>
                <w:szCs w:val="16"/>
              </w:rPr>
              <w:t>помоћи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1C75FD" w14:textId="77777777" w:rsidR="002C4285" w:rsidRDefault="002C4285" w:rsidP="00F1169E">
            <w:pPr>
              <w:jc w:val="right"/>
              <w:rPr>
                <w:b/>
                <w:bCs/>
                <w:color w:val="000000"/>
                <w:sz w:val="16"/>
                <w:szCs w:val="16"/>
              </w:rPr>
            </w:pPr>
            <w:r>
              <w:rPr>
                <w:b/>
                <w:bCs/>
                <w:color w:val="000000"/>
                <w:sz w:val="16"/>
                <w:szCs w:val="16"/>
              </w:rPr>
              <w:t>14.437.000,00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E70A9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8EAFC8" w14:textId="77777777" w:rsidR="002C4285" w:rsidRDefault="002C4285" w:rsidP="00F1169E">
            <w:pPr>
              <w:jc w:val="right"/>
              <w:rPr>
                <w:b/>
                <w:bCs/>
                <w:color w:val="000000"/>
                <w:sz w:val="16"/>
                <w:szCs w:val="16"/>
              </w:rPr>
            </w:pPr>
            <w:r>
              <w:rPr>
                <w:b/>
                <w:bCs/>
                <w:color w:val="000000"/>
                <w:sz w:val="16"/>
                <w:szCs w:val="16"/>
              </w:rPr>
              <w:t>3.150.000,00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FA4C77" w14:textId="77777777" w:rsidR="002C4285" w:rsidRDefault="002C4285" w:rsidP="00F1169E">
            <w:pPr>
              <w:jc w:val="right"/>
              <w:rPr>
                <w:b/>
                <w:bCs/>
                <w:color w:val="000000"/>
                <w:sz w:val="16"/>
                <w:szCs w:val="16"/>
              </w:rPr>
            </w:pPr>
            <w:r>
              <w:rPr>
                <w:b/>
                <w:bCs/>
                <w:color w:val="000000"/>
                <w:sz w:val="16"/>
                <w:szCs w:val="16"/>
              </w:rPr>
              <w:t>17.587.000,00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D547601" w14:textId="77777777" w:rsidR="002C4285" w:rsidRDefault="002C4285" w:rsidP="00F1169E">
            <w:pPr>
              <w:jc w:val="right"/>
              <w:rPr>
                <w:b/>
                <w:bCs/>
                <w:color w:val="000000"/>
                <w:sz w:val="16"/>
                <w:szCs w:val="16"/>
              </w:rPr>
            </w:pPr>
            <w:r>
              <w:rPr>
                <w:b/>
                <w:bCs/>
                <w:color w:val="000000"/>
                <w:sz w:val="16"/>
                <w:szCs w:val="16"/>
              </w:rPr>
              <w:t>1,33</w:t>
            </w:r>
          </w:p>
        </w:tc>
      </w:tr>
      <w:tr w:rsidR="002C4285" w14:paraId="4D1E472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8CB5A" w14:textId="77777777" w:rsidR="002C4285" w:rsidRDefault="002C4285" w:rsidP="00F1169E">
            <w:pPr>
              <w:spacing w:line="1" w:lineRule="auto"/>
            </w:pPr>
          </w:p>
        </w:tc>
      </w:tr>
      <w:tr w:rsidR="002C4285" w14:paraId="133947DE"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9BE4E8"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0A94DEF" w14:textId="77777777" w:rsidR="002C4285" w:rsidRDefault="002C4285" w:rsidP="00F1169E">
            <w:pPr>
              <w:jc w:val="center"/>
              <w:rPr>
                <w:b/>
                <w:bCs/>
                <w:color w:val="000000"/>
                <w:sz w:val="16"/>
                <w:szCs w:val="16"/>
              </w:rPr>
            </w:pPr>
            <w:r>
              <w:rPr>
                <w:b/>
                <w:bCs/>
                <w:color w:val="000000"/>
                <w:sz w:val="16"/>
                <w:szCs w:val="16"/>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5674107" w14:textId="77777777" w:rsidTr="00F1169E">
              <w:tc>
                <w:tcPr>
                  <w:tcW w:w="14242" w:type="dxa"/>
                  <w:tcMar>
                    <w:top w:w="0" w:type="dxa"/>
                    <w:left w:w="0" w:type="dxa"/>
                    <w:bottom w:w="0" w:type="dxa"/>
                    <w:right w:w="0" w:type="dxa"/>
                  </w:tcMar>
                </w:tcPr>
                <w:p w14:paraId="7A1F7F65" w14:textId="77777777" w:rsidR="002C4285" w:rsidRDefault="002C4285" w:rsidP="00F1169E">
                  <w:proofErr w:type="spellStart"/>
                  <w:r>
                    <w:rPr>
                      <w:b/>
                      <w:bCs/>
                      <w:color w:val="000000"/>
                      <w:sz w:val="16"/>
                      <w:szCs w:val="16"/>
                    </w:rPr>
                    <w:t>Дневне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у </w:t>
                  </w:r>
                  <w:proofErr w:type="spellStart"/>
                  <w:r>
                    <w:rPr>
                      <w:b/>
                      <w:bCs/>
                      <w:color w:val="000000"/>
                      <w:sz w:val="16"/>
                      <w:szCs w:val="16"/>
                    </w:rPr>
                    <w:t>заједници</w:t>
                  </w:r>
                  <w:proofErr w:type="spellEnd"/>
                </w:p>
              </w:tc>
            </w:tr>
          </w:tbl>
          <w:p w14:paraId="053667D0" w14:textId="77777777" w:rsidR="002C4285" w:rsidRDefault="002C4285" w:rsidP="00F1169E">
            <w:pPr>
              <w:spacing w:line="1" w:lineRule="auto"/>
            </w:pPr>
          </w:p>
        </w:tc>
      </w:tr>
      <w:tr w:rsidR="002C4285" w14:paraId="4B8911C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6D70F" w14:textId="77777777" w:rsidR="002C4285" w:rsidRDefault="002C4285" w:rsidP="00F1169E">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511E6" w14:textId="77777777" w:rsidR="002C4285" w:rsidRDefault="002C4285" w:rsidP="00F1169E">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C67EB" w14:textId="77777777" w:rsidR="002C4285" w:rsidRDefault="002C4285" w:rsidP="00F1169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B6129" w14:textId="77777777" w:rsidR="002C4285" w:rsidRDefault="002C4285" w:rsidP="00F1169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B43F9" w14:textId="77777777" w:rsidR="002C4285" w:rsidRDefault="002C4285" w:rsidP="00F1169E">
            <w:pPr>
              <w:jc w:val="right"/>
              <w:rPr>
                <w:color w:val="000000"/>
                <w:sz w:val="16"/>
                <w:szCs w:val="16"/>
              </w:rPr>
            </w:pPr>
            <w:r>
              <w:rPr>
                <w:color w:val="000000"/>
                <w:sz w:val="16"/>
                <w:szCs w:val="16"/>
              </w:rPr>
              <w:t>11.150.637,00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B9EB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5BF7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EBC94" w14:textId="77777777" w:rsidR="002C4285" w:rsidRDefault="002C4285" w:rsidP="00F1169E">
            <w:pPr>
              <w:jc w:val="right"/>
              <w:rPr>
                <w:color w:val="000000"/>
                <w:sz w:val="16"/>
                <w:szCs w:val="16"/>
              </w:rPr>
            </w:pPr>
            <w:r>
              <w:rPr>
                <w:color w:val="000000"/>
                <w:sz w:val="16"/>
                <w:szCs w:val="16"/>
              </w:rPr>
              <w:t>11.150.637,00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1541C5" w14:textId="77777777" w:rsidR="002C4285" w:rsidRDefault="002C4285" w:rsidP="00F1169E">
            <w:pPr>
              <w:jc w:val="right"/>
              <w:rPr>
                <w:color w:val="000000"/>
                <w:sz w:val="16"/>
                <w:szCs w:val="16"/>
              </w:rPr>
            </w:pPr>
            <w:r>
              <w:rPr>
                <w:color w:val="000000"/>
                <w:sz w:val="16"/>
                <w:szCs w:val="16"/>
              </w:rPr>
              <w:t>0,85</w:t>
            </w:r>
          </w:p>
        </w:tc>
      </w:tr>
      <w:tr w:rsidR="002C4285" w14:paraId="7C96CABA"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47B2E9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4B7655E" w14:textId="77777777" w:rsidR="002C4285" w:rsidRDefault="002C4285" w:rsidP="00F1169E">
            <w:pPr>
              <w:rPr>
                <w:b/>
                <w:bCs/>
                <w:color w:val="000000"/>
                <w:sz w:val="16"/>
                <w:szCs w:val="16"/>
              </w:rPr>
            </w:pPr>
            <w:r>
              <w:rPr>
                <w:b/>
                <w:bCs/>
                <w:color w:val="000000"/>
                <w:sz w:val="16"/>
                <w:szCs w:val="16"/>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AB8B36B" w14:textId="77777777" w:rsidR="002C4285" w:rsidRDefault="002C4285" w:rsidP="00F1169E">
            <w:pPr>
              <w:rPr>
                <w:b/>
                <w:bCs/>
                <w:color w:val="000000"/>
                <w:sz w:val="16"/>
                <w:szCs w:val="16"/>
              </w:rPr>
            </w:pPr>
            <w:proofErr w:type="spellStart"/>
            <w:r>
              <w:rPr>
                <w:b/>
                <w:bCs/>
                <w:color w:val="000000"/>
                <w:sz w:val="16"/>
                <w:szCs w:val="16"/>
              </w:rPr>
              <w:t>Дневне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у </w:t>
            </w:r>
            <w:proofErr w:type="spellStart"/>
            <w:r>
              <w:rPr>
                <w:b/>
                <w:bCs/>
                <w:color w:val="000000"/>
                <w:sz w:val="16"/>
                <w:szCs w:val="16"/>
              </w:rPr>
              <w:t>заједници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C7FBC4" w14:textId="77777777" w:rsidR="002C4285" w:rsidRDefault="002C4285" w:rsidP="00F1169E">
            <w:pPr>
              <w:jc w:val="right"/>
              <w:rPr>
                <w:b/>
                <w:bCs/>
                <w:color w:val="000000"/>
                <w:sz w:val="16"/>
                <w:szCs w:val="16"/>
              </w:rPr>
            </w:pPr>
            <w:r>
              <w:rPr>
                <w:b/>
                <w:bCs/>
                <w:color w:val="000000"/>
                <w:sz w:val="16"/>
                <w:szCs w:val="16"/>
              </w:rPr>
              <w:t>11.150.637,00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127D9E"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6A1A6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847D2C" w14:textId="77777777" w:rsidR="002C4285" w:rsidRDefault="002C4285" w:rsidP="00F1169E">
            <w:pPr>
              <w:jc w:val="right"/>
              <w:rPr>
                <w:b/>
                <w:bCs/>
                <w:color w:val="000000"/>
                <w:sz w:val="16"/>
                <w:szCs w:val="16"/>
              </w:rPr>
            </w:pPr>
            <w:r>
              <w:rPr>
                <w:b/>
                <w:bCs/>
                <w:color w:val="000000"/>
                <w:sz w:val="16"/>
                <w:szCs w:val="16"/>
              </w:rPr>
              <w:t>11.150.637,00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BC2D5F3" w14:textId="77777777" w:rsidR="002C4285" w:rsidRDefault="002C4285" w:rsidP="00F1169E">
            <w:pPr>
              <w:jc w:val="right"/>
              <w:rPr>
                <w:b/>
                <w:bCs/>
                <w:color w:val="000000"/>
                <w:sz w:val="16"/>
                <w:szCs w:val="16"/>
              </w:rPr>
            </w:pPr>
            <w:r>
              <w:rPr>
                <w:b/>
                <w:bCs/>
                <w:color w:val="000000"/>
                <w:sz w:val="16"/>
                <w:szCs w:val="16"/>
              </w:rPr>
              <w:t>0,85</w:t>
            </w:r>
          </w:p>
        </w:tc>
      </w:tr>
      <w:tr w:rsidR="002C4285" w14:paraId="657BDC7C"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C40B9" w14:textId="77777777" w:rsidR="002C4285" w:rsidRDefault="002C4285" w:rsidP="00F1169E">
            <w:pPr>
              <w:spacing w:line="1" w:lineRule="auto"/>
            </w:pPr>
          </w:p>
        </w:tc>
      </w:tr>
      <w:tr w:rsidR="002C4285" w14:paraId="79D6F7E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C674BC"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7793B84" w14:textId="77777777" w:rsidR="002C4285" w:rsidRDefault="002C4285" w:rsidP="00F1169E">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6FF6FFE" w14:textId="77777777" w:rsidTr="00F1169E">
              <w:tc>
                <w:tcPr>
                  <w:tcW w:w="14242" w:type="dxa"/>
                  <w:tcMar>
                    <w:top w:w="0" w:type="dxa"/>
                    <w:left w:w="0" w:type="dxa"/>
                    <w:bottom w:w="0" w:type="dxa"/>
                    <w:right w:w="0" w:type="dxa"/>
                  </w:tcMar>
                </w:tcPr>
                <w:p w14:paraId="30ED3462" w14:textId="77777777" w:rsidR="002C4285" w:rsidRDefault="002C4285" w:rsidP="00F1169E">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реализацији</w:t>
                  </w:r>
                  <w:proofErr w:type="spellEnd"/>
                  <w:r>
                    <w:rPr>
                      <w:b/>
                      <w:bCs/>
                      <w:color w:val="000000"/>
                      <w:sz w:val="16"/>
                      <w:szCs w:val="16"/>
                    </w:rPr>
                    <w:t xml:space="preserve"> </w:t>
                  </w:r>
                  <w:proofErr w:type="spellStart"/>
                  <w:r>
                    <w:rPr>
                      <w:b/>
                      <w:bCs/>
                      <w:color w:val="000000"/>
                      <w:sz w:val="16"/>
                      <w:szCs w:val="16"/>
                    </w:rPr>
                    <w:t>програма</w:t>
                  </w:r>
                  <w:proofErr w:type="spellEnd"/>
                  <w:r>
                    <w:rPr>
                      <w:b/>
                      <w:bCs/>
                      <w:color w:val="000000"/>
                      <w:sz w:val="16"/>
                      <w:szCs w:val="16"/>
                    </w:rPr>
                    <w:t xml:space="preserve"> </w:t>
                  </w:r>
                  <w:proofErr w:type="spellStart"/>
                  <w:r>
                    <w:rPr>
                      <w:b/>
                      <w:bCs/>
                      <w:color w:val="000000"/>
                      <w:sz w:val="16"/>
                      <w:szCs w:val="16"/>
                    </w:rPr>
                    <w:t>Црвеног</w:t>
                  </w:r>
                  <w:proofErr w:type="spellEnd"/>
                  <w:r>
                    <w:rPr>
                      <w:b/>
                      <w:bCs/>
                      <w:color w:val="000000"/>
                      <w:sz w:val="16"/>
                      <w:szCs w:val="16"/>
                    </w:rPr>
                    <w:t xml:space="preserve"> </w:t>
                  </w:r>
                  <w:proofErr w:type="spellStart"/>
                  <w:r>
                    <w:rPr>
                      <w:b/>
                      <w:bCs/>
                      <w:color w:val="000000"/>
                      <w:sz w:val="16"/>
                      <w:szCs w:val="16"/>
                    </w:rPr>
                    <w:t>крста</w:t>
                  </w:r>
                  <w:proofErr w:type="spellEnd"/>
                </w:p>
              </w:tc>
            </w:tr>
          </w:tbl>
          <w:p w14:paraId="60781553" w14:textId="77777777" w:rsidR="002C4285" w:rsidRDefault="002C4285" w:rsidP="00F1169E">
            <w:pPr>
              <w:spacing w:line="1" w:lineRule="auto"/>
            </w:pPr>
          </w:p>
        </w:tc>
      </w:tr>
      <w:tr w:rsidR="002C4285" w14:paraId="2D8F0C78"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04DB3" w14:textId="77777777" w:rsidR="002C4285" w:rsidRDefault="002C4285" w:rsidP="00F1169E">
            <w:pPr>
              <w:jc w:val="center"/>
              <w:rPr>
                <w:color w:val="000000"/>
                <w:sz w:val="16"/>
                <w:szCs w:val="16"/>
              </w:rPr>
            </w:pPr>
            <w:r>
              <w:rPr>
                <w:color w:val="000000"/>
                <w:sz w:val="16"/>
                <w:szCs w:val="16"/>
              </w:rPr>
              <w:lastRenderedPageBreak/>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1B9A7" w14:textId="77777777" w:rsidR="002C4285" w:rsidRDefault="002C4285" w:rsidP="00F1169E">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BE52D" w14:textId="77777777" w:rsidR="002C4285" w:rsidRDefault="002C4285" w:rsidP="00F1169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3E151" w14:textId="77777777" w:rsidR="002C4285" w:rsidRDefault="002C4285" w:rsidP="00F1169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79E8A" w14:textId="77777777" w:rsidR="002C4285" w:rsidRDefault="002C4285" w:rsidP="00F1169E">
            <w:pPr>
              <w:jc w:val="right"/>
              <w:rPr>
                <w:color w:val="000000"/>
                <w:sz w:val="16"/>
                <w:szCs w:val="16"/>
              </w:rPr>
            </w:pPr>
            <w:r>
              <w:rPr>
                <w:color w:val="000000"/>
                <w:sz w:val="16"/>
                <w:szCs w:val="16"/>
              </w:rPr>
              <w:t>1.511.780,00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A043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0F4B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913FB" w14:textId="77777777" w:rsidR="002C4285" w:rsidRDefault="002C4285" w:rsidP="00F1169E">
            <w:pPr>
              <w:jc w:val="right"/>
              <w:rPr>
                <w:color w:val="000000"/>
                <w:sz w:val="16"/>
                <w:szCs w:val="16"/>
              </w:rPr>
            </w:pPr>
            <w:r>
              <w:rPr>
                <w:color w:val="000000"/>
                <w:sz w:val="16"/>
                <w:szCs w:val="16"/>
              </w:rPr>
              <w:t>1.511.780,00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70558E" w14:textId="77777777" w:rsidR="002C4285" w:rsidRDefault="002C4285" w:rsidP="00F1169E">
            <w:pPr>
              <w:jc w:val="right"/>
              <w:rPr>
                <w:color w:val="000000"/>
                <w:sz w:val="16"/>
                <w:szCs w:val="16"/>
              </w:rPr>
            </w:pPr>
            <w:r>
              <w:rPr>
                <w:color w:val="000000"/>
                <w:sz w:val="16"/>
                <w:szCs w:val="16"/>
              </w:rPr>
              <w:t>0,11</w:t>
            </w:r>
          </w:p>
        </w:tc>
      </w:tr>
      <w:tr w:rsidR="002C4285" w14:paraId="4CDF439A"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DE0FF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9165ACE" w14:textId="77777777" w:rsidR="002C4285" w:rsidRDefault="002C4285" w:rsidP="00F1169E">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9A66AE6" w14:textId="77777777" w:rsidR="002C4285" w:rsidRDefault="002C4285" w:rsidP="00F1169E">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реализацији</w:t>
            </w:r>
            <w:proofErr w:type="spellEnd"/>
            <w:r>
              <w:rPr>
                <w:b/>
                <w:bCs/>
                <w:color w:val="000000"/>
                <w:sz w:val="16"/>
                <w:szCs w:val="16"/>
              </w:rPr>
              <w:t xml:space="preserve"> </w:t>
            </w:r>
            <w:proofErr w:type="spellStart"/>
            <w:r>
              <w:rPr>
                <w:b/>
                <w:bCs/>
                <w:color w:val="000000"/>
                <w:sz w:val="16"/>
                <w:szCs w:val="16"/>
              </w:rPr>
              <w:t>програма</w:t>
            </w:r>
            <w:proofErr w:type="spellEnd"/>
            <w:r>
              <w:rPr>
                <w:b/>
                <w:bCs/>
                <w:color w:val="000000"/>
                <w:sz w:val="16"/>
                <w:szCs w:val="16"/>
              </w:rPr>
              <w:t xml:space="preserve"> </w:t>
            </w:r>
            <w:proofErr w:type="spellStart"/>
            <w:r>
              <w:rPr>
                <w:b/>
                <w:bCs/>
                <w:color w:val="000000"/>
                <w:sz w:val="16"/>
                <w:szCs w:val="16"/>
              </w:rPr>
              <w:t>Црвеног</w:t>
            </w:r>
            <w:proofErr w:type="spellEnd"/>
            <w:r>
              <w:rPr>
                <w:b/>
                <w:bCs/>
                <w:color w:val="000000"/>
                <w:sz w:val="16"/>
                <w:szCs w:val="16"/>
              </w:rPr>
              <w:t xml:space="preserve"> </w:t>
            </w:r>
            <w:proofErr w:type="spellStart"/>
            <w:r>
              <w:rPr>
                <w:b/>
                <w:bCs/>
                <w:color w:val="000000"/>
                <w:sz w:val="16"/>
                <w:szCs w:val="16"/>
              </w:rPr>
              <w:t>крста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5FE022" w14:textId="77777777" w:rsidR="002C4285" w:rsidRDefault="002C4285" w:rsidP="00F1169E">
            <w:pPr>
              <w:jc w:val="right"/>
              <w:rPr>
                <w:b/>
                <w:bCs/>
                <w:color w:val="000000"/>
                <w:sz w:val="16"/>
                <w:szCs w:val="16"/>
              </w:rPr>
            </w:pPr>
            <w:r>
              <w:rPr>
                <w:b/>
                <w:bCs/>
                <w:color w:val="000000"/>
                <w:sz w:val="16"/>
                <w:szCs w:val="16"/>
              </w:rPr>
              <w:t>1.511.780,00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264561"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406996"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1F870B" w14:textId="77777777" w:rsidR="002C4285" w:rsidRDefault="002C4285" w:rsidP="00F1169E">
            <w:pPr>
              <w:jc w:val="right"/>
              <w:rPr>
                <w:b/>
                <w:bCs/>
                <w:color w:val="000000"/>
                <w:sz w:val="16"/>
                <w:szCs w:val="16"/>
              </w:rPr>
            </w:pPr>
            <w:r>
              <w:rPr>
                <w:b/>
                <w:bCs/>
                <w:color w:val="000000"/>
                <w:sz w:val="16"/>
                <w:szCs w:val="16"/>
              </w:rPr>
              <w:t>1.511.780,00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A8C8BE3" w14:textId="77777777" w:rsidR="002C4285" w:rsidRDefault="002C4285" w:rsidP="00F1169E">
            <w:pPr>
              <w:jc w:val="right"/>
              <w:rPr>
                <w:b/>
                <w:bCs/>
                <w:color w:val="000000"/>
                <w:sz w:val="16"/>
                <w:szCs w:val="16"/>
              </w:rPr>
            </w:pPr>
            <w:r>
              <w:rPr>
                <w:b/>
                <w:bCs/>
                <w:color w:val="000000"/>
                <w:sz w:val="16"/>
                <w:szCs w:val="16"/>
              </w:rPr>
              <w:t>0,11</w:t>
            </w:r>
          </w:p>
        </w:tc>
      </w:tr>
      <w:tr w:rsidR="002C4285" w14:paraId="7BF1849D"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1575E" w14:textId="77777777" w:rsidR="002C4285" w:rsidRDefault="002C4285" w:rsidP="00F1169E">
            <w:pPr>
              <w:spacing w:line="1" w:lineRule="auto"/>
            </w:pPr>
          </w:p>
        </w:tc>
      </w:tr>
      <w:tr w:rsidR="002C4285" w14:paraId="0689519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798892"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0794DE4" w14:textId="77777777" w:rsidR="002C4285" w:rsidRDefault="002C4285" w:rsidP="00F1169E">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07459A5" w14:textId="77777777" w:rsidTr="00F1169E">
              <w:tc>
                <w:tcPr>
                  <w:tcW w:w="14242" w:type="dxa"/>
                  <w:tcMar>
                    <w:top w:w="0" w:type="dxa"/>
                    <w:left w:w="0" w:type="dxa"/>
                    <w:bottom w:w="0" w:type="dxa"/>
                    <w:right w:w="0" w:type="dxa"/>
                  </w:tcMar>
                </w:tcPr>
                <w:p w14:paraId="48ADD940" w14:textId="77777777" w:rsidR="002C4285" w:rsidRDefault="002C4285" w:rsidP="00F1169E">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деци</w:t>
                  </w:r>
                  <w:proofErr w:type="spellEnd"/>
                  <w:r>
                    <w:rPr>
                      <w:b/>
                      <w:bCs/>
                      <w:color w:val="000000"/>
                      <w:sz w:val="16"/>
                      <w:szCs w:val="16"/>
                    </w:rPr>
                    <w:t xml:space="preserve"> и </w:t>
                  </w:r>
                  <w:proofErr w:type="spellStart"/>
                  <w:r>
                    <w:rPr>
                      <w:b/>
                      <w:bCs/>
                      <w:color w:val="000000"/>
                      <w:sz w:val="16"/>
                      <w:szCs w:val="16"/>
                    </w:rPr>
                    <w:t>породици</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децом</w:t>
                  </w:r>
                  <w:proofErr w:type="spellEnd"/>
                </w:p>
              </w:tc>
            </w:tr>
          </w:tbl>
          <w:p w14:paraId="1A9FFBBD" w14:textId="77777777" w:rsidR="002C4285" w:rsidRDefault="002C4285" w:rsidP="00F1169E">
            <w:pPr>
              <w:spacing w:line="1" w:lineRule="auto"/>
            </w:pPr>
          </w:p>
        </w:tc>
      </w:tr>
      <w:tr w:rsidR="002C4285" w14:paraId="35EE5B9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A03E" w14:textId="77777777" w:rsidR="002C4285" w:rsidRDefault="002C4285" w:rsidP="00F1169E">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C4ACE" w14:textId="77777777" w:rsidR="002C4285" w:rsidRDefault="002C4285" w:rsidP="00F1169E">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EAA55" w14:textId="77777777" w:rsidR="002C4285" w:rsidRDefault="002C4285" w:rsidP="00F1169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9757D" w14:textId="77777777" w:rsidR="002C4285" w:rsidRDefault="002C4285" w:rsidP="00F1169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D2AEE" w14:textId="77777777" w:rsidR="002C4285" w:rsidRDefault="002C4285" w:rsidP="00F1169E">
            <w:pPr>
              <w:jc w:val="right"/>
              <w:rPr>
                <w:color w:val="000000"/>
                <w:sz w:val="16"/>
                <w:szCs w:val="16"/>
              </w:rPr>
            </w:pPr>
            <w:r>
              <w:rPr>
                <w:color w:val="000000"/>
                <w:sz w:val="16"/>
                <w:szCs w:val="16"/>
              </w:rPr>
              <w:t>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4C34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4ED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8CDB" w14:textId="77777777" w:rsidR="002C4285" w:rsidRDefault="002C4285" w:rsidP="00F1169E">
            <w:pPr>
              <w:jc w:val="right"/>
              <w:rPr>
                <w:color w:val="000000"/>
                <w:sz w:val="16"/>
                <w:szCs w:val="16"/>
              </w:rPr>
            </w:pPr>
            <w:r>
              <w:rPr>
                <w:color w:val="000000"/>
                <w:sz w:val="16"/>
                <w:szCs w:val="16"/>
              </w:rPr>
              <w:t>17.000.000,00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A17ABD" w14:textId="77777777" w:rsidR="002C4285" w:rsidRDefault="002C4285" w:rsidP="00F1169E">
            <w:pPr>
              <w:jc w:val="right"/>
              <w:rPr>
                <w:color w:val="000000"/>
                <w:sz w:val="16"/>
                <w:szCs w:val="16"/>
              </w:rPr>
            </w:pPr>
            <w:r>
              <w:rPr>
                <w:color w:val="000000"/>
                <w:sz w:val="16"/>
                <w:szCs w:val="16"/>
              </w:rPr>
              <w:t>1,29</w:t>
            </w:r>
          </w:p>
        </w:tc>
      </w:tr>
      <w:tr w:rsidR="002C4285" w14:paraId="2EB4BB28"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3C4271"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6CD9E53" w14:textId="77777777" w:rsidR="002C4285" w:rsidRDefault="002C4285" w:rsidP="00F1169E">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93FB59C" w14:textId="77777777" w:rsidR="002C4285" w:rsidRDefault="002C4285" w:rsidP="00F1169E">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деци</w:t>
            </w:r>
            <w:proofErr w:type="spellEnd"/>
            <w:r>
              <w:rPr>
                <w:b/>
                <w:bCs/>
                <w:color w:val="000000"/>
                <w:sz w:val="16"/>
                <w:szCs w:val="16"/>
              </w:rPr>
              <w:t xml:space="preserve"> и </w:t>
            </w:r>
            <w:proofErr w:type="spellStart"/>
            <w:r>
              <w:rPr>
                <w:b/>
                <w:bCs/>
                <w:color w:val="000000"/>
                <w:sz w:val="16"/>
                <w:szCs w:val="16"/>
              </w:rPr>
              <w:t>породици</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децом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270B40" w14:textId="77777777" w:rsidR="002C4285" w:rsidRDefault="002C4285" w:rsidP="00F1169E">
            <w:pPr>
              <w:jc w:val="right"/>
              <w:rPr>
                <w:b/>
                <w:bCs/>
                <w:color w:val="000000"/>
                <w:sz w:val="16"/>
                <w:szCs w:val="16"/>
              </w:rPr>
            </w:pPr>
            <w:r>
              <w:rPr>
                <w:b/>
                <w:bCs/>
                <w:color w:val="000000"/>
                <w:sz w:val="16"/>
                <w:szCs w:val="16"/>
              </w:rPr>
              <w:t>17.000.000,00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E7472E"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A27AA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47B1A1" w14:textId="77777777" w:rsidR="002C4285" w:rsidRDefault="002C4285" w:rsidP="00F1169E">
            <w:pPr>
              <w:jc w:val="right"/>
              <w:rPr>
                <w:b/>
                <w:bCs/>
                <w:color w:val="000000"/>
                <w:sz w:val="16"/>
                <w:szCs w:val="16"/>
              </w:rPr>
            </w:pPr>
            <w:r>
              <w:rPr>
                <w:b/>
                <w:bCs/>
                <w:color w:val="000000"/>
                <w:sz w:val="16"/>
                <w:szCs w:val="16"/>
              </w:rPr>
              <w:t>17.000.000,00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8765557" w14:textId="77777777" w:rsidR="002C4285" w:rsidRDefault="002C4285" w:rsidP="00F1169E">
            <w:pPr>
              <w:jc w:val="right"/>
              <w:rPr>
                <w:b/>
                <w:bCs/>
                <w:color w:val="000000"/>
                <w:sz w:val="16"/>
                <w:szCs w:val="16"/>
              </w:rPr>
            </w:pPr>
            <w:r>
              <w:rPr>
                <w:b/>
                <w:bCs/>
                <w:color w:val="000000"/>
                <w:sz w:val="16"/>
                <w:szCs w:val="16"/>
              </w:rPr>
              <w:t>1,29</w:t>
            </w:r>
          </w:p>
        </w:tc>
      </w:tr>
      <w:tr w:rsidR="002C4285" w14:paraId="57BDA9F0"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CAB1F" w14:textId="77777777" w:rsidR="002C4285" w:rsidRDefault="002C4285" w:rsidP="00F1169E">
            <w:pPr>
              <w:spacing w:line="1" w:lineRule="auto"/>
            </w:pPr>
          </w:p>
        </w:tc>
      </w:tr>
      <w:tr w:rsidR="002C4285" w14:paraId="518DF1F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22D48B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4A3C03"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0ED2225"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201D3131" w14:textId="77777777" w:rsidTr="00F1169E">
              <w:tc>
                <w:tcPr>
                  <w:tcW w:w="6067" w:type="dxa"/>
                  <w:tcMar>
                    <w:top w:w="0" w:type="dxa"/>
                    <w:left w:w="0" w:type="dxa"/>
                    <w:bottom w:w="0" w:type="dxa"/>
                    <w:right w:w="0" w:type="dxa"/>
                  </w:tcMar>
                </w:tcPr>
                <w:p w14:paraId="6443C439"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090:</w:t>
                  </w:r>
                </w:p>
                <w:p w14:paraId="16CBB64C" w14:textId="77777777" w:rsidR="002C4285" w:rsidRDefault="002C4285" w:rsidP="00F1169E">
                  <w:pPr>
                    <w:spacing w:line="1" w:lineRule="auto"/>
                  </w:pPr>
                </w:p>
              </w:tc>
            </w:tr>
          </w:tbl>
          <w:p w14:paraId="1AF4E564"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010F6D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DA2A7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9CC07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90AB3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6060F84" w14:textId="77777777" w:rsidR="002C4285" w:rsidRDefault="002C4285" w:rsidP="00F1169E">
            <w:pPr>
              <w:spacing w:line="1" w:lineRule="auto"/>
              <w:jc w:val="right"/>
            </w:pPr>
          </w:p>
        </w:tc>
      </w:tr>
      <w:tr w:rsidR="002C4285" w14:paraId="3678254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D87E90E"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04A449"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71F7B6E"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DCF0EFD"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1B7EEC8F" w14:textId="77777777" w:rsidR="002C4285" w:rsidRDefault="002C4285" w:rsidP="00F1169E">
            <w:pPr>
              <w:jc w:val="right"/>
              <w:rPr>
                <w:b/>
                <w:bCs/>
                <w:color w:val="000000"/>
                <w:sz w:val="16"/>
                <w:szCs w:val="16"/>
              </w:rPr>
            </w:pPr>
            <w:r>
              <w:rPr>
                <w:b/>
                <w:bCs/>
                <w:color w:val="000000"/>
                <w:sz w:val="16"/>
                <w:szCs w:val="16"/>
              </w:rPr>
              <w:t>44.099.417,00</w:t>
            </w:r>
          </w:p>
        </w:tc>
        <w:tc>
          <w:tcPr>
            <w:tcW w:w="1500" w:type="dxa"/>
            <w:tcBorders>
              <w:top w:val="single" w:sz="6" w:space="0" w:color="000000"/>
              <w:bottom w:val="single" w:sz="6" w:space="0" w:color="000000"/>
            </w:tcBorders>
            <w:tcMar>
              <w:top w:w="0" w:type="dxa"/>
              <w:left w:w="0" w:type="dxa"/>
              <w:bottom w:w="0" w:type="dxa"/>
              <w:right w:w="0" w:type="dxa"/>
            </w:tcMar>
          </w:tcPr>
          <w:p w14:paraId="6F45EBF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7A172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D81F3F"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4337E11" w14:textId="77777777" w:rsidR="002C4285" w:rsidRDefault="002C4285" w:rsidP="00F1169E">
            <w:pPr>
              <w:spacing w:line="1" w:lineRule="auto"/>
              <w:jc w:val="right"/>
            </w:pPr>
          </w:p>
        </w:tc>
      </w:tr>
      <w:tr w:rsidR="002C4285" w14:paraId="630E007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A3AB2C4"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E8D5DA"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61056F"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001A22E8"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05B9DEE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A7DA8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76E96F" w14:textId="77777777" w:rsidR="002C4285" w:rsidRDefault="002C4285" w:rsidP="00F1169E">
            <w:pPr>
              <w:jc w:val="right"/>
              <w:rPr>
                <w:b/>
                <w:bCs/>
                <w:color w:val="000000"/>
                <w:sz w:val="16"/>
                <w:szCs w:val="16"/>
              </w:rPr>
            </w:pPr>
            <w:r>
              <w:rPr>
                <w:b/>
                <w:bCs/>
                <w:color w:val="000000"/>
                <w:sz w:val="16"/>
                <w:szCs w:val="16"/>
              </w:rPr>
              <w:t>3.150.000,00</w:t>
            </w:r>
          </w:p>
        </w:tc>
        <w:tc>
          <w:tcPr>
            <w:tcW w:w="1500" w:type="dxa"/>
            <w:tcBorders>
              <w:top w:val="single" w:sz="6" w:space="0" w:color="000000"/>
              <w:bottom w:val="single" w:sz="6" w:space="0" w:color="000000"/>
            </w:tcBorders>
            <w:tcMar>
              <w:top w:w="0" w:type="dxa"/>
              <w:left w:w="0" w:type="dxa"/>
              <w:bottom w:w="0" w:type="dxa"/>
              <w:right w:w="0" w:type="dxa"/>
            </w:tcMar>
          </w:tcPr>
          <w:p w14:paraId="5CE61519"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1C44EC1" w14:textId="77777777" w:rsidR="002C4285" w:rsidRDefault="002C4285" w:rsidP="00F1169E">
            <w:pPr>
              <w:spacing w:line="1" w:lineRule="auto"/>
              <w:jc w:val="right"/>
            </w:pPr>
          </w:p>
        </w:tc>
      </w:tr>
      <w:tr w:rsidR="002C4285" w14:paraId="06C917BD"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3440C7"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EA5EC96" w14:textId="77777777" w:rsidR="002C4285" w:rsidRDefault="002C4285" w:rsidP="00F1169E">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E71E540" w14:textId="77777777" w:rsidR="002C4285" w:rsidRDefault="002C4285" w:rsidP="00F1169E">
            <w:pPr>
              <w:rPr>
                <w:b/>
                <w:bCs/>
                <w:color w:val="000000"/>
                <w:sz w:val="16"/>
                <w:szCs w:val="16"/>
              </w:rPr>
            </w:pPr>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7488EA" w14:textId="77777777" w:rsidR="002C4285" w:rsidRDefault="002C4285" w:rsidP="00F1169E">
            <w:pPr>
              <w:jc w:val="right"/>
              <w:rPr>
                <w:b/>
                <w:bCs/>
                <w:color w:val="000000"/>
                <w:sz w:val="16"/>
                <w:szCs w:val="16"/>
              </w:rPr>
            </w:pPr>
            <w:r>
              <w:rPr>
                <w:b/>
                <w:bCs/>
                <w:color w:val="000000"/>
                <w:sz w:val="16"/>
                <w:szCs w:val="16"/>
              </w:rPr>
              <w:t>44.099.417,00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B5497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D0D0AB" w14:textId="77777777" w:rsidR="002C4285" w:rsidRDefault="002C4285" w:rsidP="00F1169E">
            <w:pPr>
              <w:jc w:val="right"/>
              <w:rPr>
                <w:b/>
                <w:bCs/>
                <w:color w:val="000000"/>
                <w:sz w:val="16"/>
                <w:szCs w:val="16"/>
              </w:rPr>
            </w:pPr>
            <w:r>
              <w:rPr>
                <w:b/>
                <w:bCs/>
                <w:color w:val="000000"/>
                <w:sz w:val="16"/>
                <w:szCs w:val="16"/>
              </w:rPr>
              <w:t>3.150.000,00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E219EC" w14:textId="77777777" w:rsidR="002C4285" w:rsidRDefault="002C4285" w:rsidP="00F1169E">
            <w:pPr>
              <w:jc w:val="right"/>
              <w:rPr>
                <w:b/>
                <w:bCs/>
                <w:color w:val="000000"/>
                <w:sz w:val="16"/>
                <w:szCs w:val="16"/>
              </w:rPr>
            </w:pPr>
            <w:r>
              <w:rPr>
                <w:b/>
                <w:bCs/>
                <w:color w:val="000000"/>
                <w:sz w:val="16"/>
                <w:szCs w:val="16"/>
              </w:rPr>
              <w:t>47.249.417,00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209387F" w14:textId="77777777" w:rsidR="002C4285" w:rsidRDefault="002C4285" w:rsidP="00F1169E">
            <w:pPr>
              <w:jc w:val="right"/>
              <w:rPr>
                <w:b/>
                <w:bCs/>
                <w:color w:val="000000"/>
                <w:sz w:val="16"/>
                <w:szCs w:val="16"/>
              </w:rPr>
            </w:pPr>
            <w:r>
              <w:rPr>
                <w:b/>
                <w:bCs/>
                <w:color w:val="000000"/>
                <w:sz w:val="16"/>
                <w:szCs w:val="16"/>
              </w:rPr>
              <w:t>3,59</w:t>
            </w:r>
          </w:p>
        </w:tc>
      </w:tr>
      <w:tr w:rsidR="002C4285" w14:paraId="01739C2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05897" w14:textId="77777777" w:rsidR="002C4285" w:rsidRDefault="002C4285" w:rsidP="00F1169E">
            <w:pPr>
              <w:spacing w:line="1" w:lineRule="auto"/>
            </w:pPr>
          </w:p>
        </w:tc>
      </w:tr>
      <w:tr w:rsidR="002C4285" w14:paraId="1569262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3980D1" w14:textId="77777777" w:rsidR="002C4285" w:rsidRDefault="002C4285" w:rsidP="00F1169E">
            <w:pPr>
              <w:rPr>
                <w:vanish/>
              </w:rPr>
            </w:pPr>
            <w:r>
              <w:fldChar w:fldCharType="begin"/>
            </w:r>
            <w:r>
              <w:instrText>TC "130 Опште услуге" \f C \l "4"</w:instrText>
            </w:r>
            <w:r>
              <w:fldChar w:fldCharType="end"/>
            </w:r>
          </w:p>
          <w:p w14:paraId="780FC22B"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98D4AD" w14:textId="77777777" w:rsidR="002C4285" w:rsidRDefault="002C4285" w:rsidP="00F1169E">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1756C11" w14:textId="77777777" w:rsidTr="00F1169E">
              <w:tc>
                <w:tcPr>
                  <w:tcW w:w="14242" w:type="dxa"/>
                  <w:tcMar>
                    <w:top w:w="0" w:type="dxa"/>
                    <w:left w:w="0" w:type="dxa"/>
                    <w:bottom w:w="0" w:type="dxa"/>
                    <w:right w:w="0" w:type="dxa"/>
                  </w:tcMar>
                </w:tcPr>
                <w:p w14:paraId="7523976F" w14:textId="77777777" w:rsidR="002C4285" w:rsidRDefault="002C4285" w:rsidP="00F1169E">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услуге</w:t>
                  </w:r>
                  <w:proofErr w:type="spellEnd"/>
                </w:p>
              </w:tc>
            </w:tr>
          </w:tbl>
          <w:p w14:paraId="40BFB3FF" w14:textId="77777777" w:rsidR="002C4285" w:rsidRDefault="002C4285" w:rsidP="00F1169E">
            <w:pPr>
              <w:spacing w:line="1" w:lineRule="auto"/>
            </w:pPr>
          </w:p>
        </w:tc>
      </w:tr>
      <w:tr w:rsidR="002C4285" w14:paraId="4F6EFCB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E9DBA4" w14:textId="77777777" w:rsidR="002C4285" w:rsidRDefault="002C4285" w:rsidP="00F1169E">
            <w:pPr>
              <w:rPr>
                <w:vanish/>
              </w:rPr>
            </w:pPr>
            <w:r>
              <w:fldChar w:fldCharType="begin"/>
            </w:r>
            <w:r>
              <w:instrText>TC "0602" \f C \l "5"</w:instrText>
            </w:r>
            <w:r>
              <w:fldChar w:fldCharType="end"/>
            </w:r>
          </w:p>
          <w:p w14:paraId="0F9C203C"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38D68CC" w14:textId="77777777" w:rsidR="002C4285" w:rsidRDefault="002C4285" w:rsidP="00F1169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861EC81" w14:textId="77777777" w:rsidTr="00F1169E">
              <w:tc>
                <w:tcPr>
                  <w:tcW w:w="14242" w:type="dxa"/>
                  <w:tcMar>
                    <w:top w:w="0" w:type="dxa"/>
                    <w:left w:w="0" w:type="dxa"/>
                    <w:bottom w:w="0" w:type="dxa"/>
                    <w:right w:w="0" w:type="dxa"/>
                  </w:tcMar>
                </w:tcPr>
                <w:p w14:paraId="12FA537F" w14:textId="77777777" w:rsidR="002C4285" w:rsidRDefault="002C4285" w:rsidP="00F1169E">
                  <w:r>
                    <w:rPr>
                      <w:b/>
                      <w:bCs/>
                      <w:color w:val="000000"/>
                      <w:sz w:val="16"/>
                      <w:szCs w:val="16"/>
                    </w:rPr>
                    <w:t>ОПШТЕ УСЛУГЕ ЛОКАЛНЕ САМОУПРАВЕ</w:t>
                  </w:r>
                </w:p>
              </w:tc>
            </w:tr>
          </w:tbl>
          <w:p w14:paraId="4FBAE1A3" w14:textId="77777777" w:rsidR="002C4285" w:rsidRDefault="002C4285" w:rsidP="00F1169E">
            <w:pPr>
              <w:spacing w:line="1" w:lineRule="auto"/>
            </w:pPr>
          </w:p>
        </w:tc>
      </w:tr>
      <w:tr w:rsidR="002C4285" w14:paraId="3F7A8895"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1AB6E" w14:textId="77777777" w:rsidR="002C4285" w:rsidRDefault="002C4285" w:rsidP="00F1169E">
            <w:pPr>
              <w:spacing w:line="1" w:lineRule="auto"/>
            </w:pPr>
          </w:p>
        </w:tc>
      </w:tr>
      <w:tr w:rsidR="002C4285" w14:paraId="0C45B5B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D68C13"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3C8ADD5"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9968EC1" w14:textId="77777777" w:rsidTr="00F1169E">
              <w:tc>
                <w:tcPr>
                  <w:tcW w:w="14242" w:type="dxa"/>
                  <w:tcMar>
                    <w:top w:w="0" w:type="dxa"/>
                    <w:left w:w="0" w:type="dxa"/>
                    <w:bottom w:w="0" w:type="dxa"/>
                    <w:right w:w="0" w:type="dxa"/>
                  </w:tcMar>
                </w:tcPr>
                <w:p w14:paraId="74C1CB06" w14:textId="77777777" w:rsidR="002C4285" w:rsidRDefault="002C4285" w:rsidP="00F1169E">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r>
          </w:tbl>
          <w:p w14:paraId="2FEF5968" w14:textId="77777777" w:rsidR="002C4285" w:rsidRDefault="002C4285" w:rsidP="00F1169E">
            <w:pPr>
              <w:spacing w:line="1" w:lineRule="auto"/>
            </w:pPr>
          </w:p>
        </w:tc>
      </w:tr>
      <w:tr w:rsidR="002C4285" w14:paraId="0D61ACD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8D32B"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A007A" w14:textId="77777777" w:rsidR="002C4285" w:rsidRDefault="002C4285" w:rsidP="00F1169E">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0F25C"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E6313"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BBDD3" w14:textId="77777777" w:rsidR="002C4285" w:rsidRDefault="002C4285" w:rsidP="00F1169E">
            <w:pPr>
              <w:jc w:val="right"/>
              <w:rPr>
                <w:color w:val="000000"/>
                <w:sz w:val="16"/>
                <w:szCs w:val="16"/>
              </w:rPr>
            </w:pPr>
            <w:r>
              <w:rPr>
                <w:color w:val="000000"/>
                <w:sz w:val="16"/>
                <w:szCs w:val="16"/>
              </w:rPr>
              <w:t>81.301.000,00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E0D0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6F3C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1F2A7" w14:textId="77777777" w:rsidR="002C4285" w:rsidRDefault="002C4285" w:rsidP="00F1169E">
            <w:pPr>
              <w:jc w:val="right"/>
              <w:rPr>
                <w:color w:val="000000"/>
                <w:sz w:val="16"/>
                <w:szCs w:val="16"/>
              </w:rPr>
            </w:pPr>
            <w:r>
              <w:rPr>
                <w:color w:val="000000"/>
                <w:sz w:val="16"/>
                <w:szCs w:val="16"/>
              </w:rPr>
              <w:t>81.301.000,00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26CBB6" w14:textId="77777777" w:rsidR="002C4285" w:rsidRDefault="002C4285" w:rsidP="00F1169E">
            <w:pPr>
              <w:jc w:val="right"/>
              <w:rPr>
                <w:color w:val="000000"/>
                <w:sz w:val="16"/>
                <w:szCs w:val="16"/>
              </w:rPr>
            </w:pPr>
            <w:r>
              <w:rPr>
                <w:color w:val="000000"/>
                <w:sz w:val="16"/>
                <w:szCs w:val="16"/>
              </w:rPr>
              <w:t>6,17</w:t>
            </w:r>
          </w:p>
        </w:tc>
      </w:tr>
      <w:tr w:rsidR="002C4285" w14:paraId="5A538A9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02531"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FC363" w14:textId="77777777" w:rsidR="002C4285" w:rsidRDefault="002C4285" w:rsidP="00F1169E">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766BC"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D15DB"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C716A" w14:textId="77777777" w:rsidR="002C4285" w:rsidRDefault="002C4285" w:rsidP="00F1169E">
            <w:pPr>
              <w:jc w:val="right"/>
              <w:rPr>
                <w:color w:val="000000"/>
                <w:sz w:val="16"/>
                <w:szCs w:val="16"/>
              </w:rPr>
            </w:pPr>
            <w:r>
              <w:rPr>
                <w:color w:val="000000"/>
                <w:sz w:val="16"/>
                <w:szCs w:val="16"/>
              </w:rPr>
              <w:t>12.317.000,00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7B6E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10CD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597A6" w14:textId="77777777" w:rsidR="002C4285" w:rsidRDefault="002C4285" w:rsidP="00F1169E">
            <w:pPr>
              <w:jc w:val="right"/>
              <w:rPr>
                <w:color w:val="000000"/>
                <w:sz w:val="16"/>
                <w:szCs w:val="16"/>
              </w:rPr>
            </w:pPr>
            <w:r>
              <w:rPr>
                <w:color w:val="000000"/>
                <w:sz w:val="16"/>
                <w:szCs w:val="16"/>
              </w:rPr>
              <w:t>12.317.000,00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77A074" w14:textId="77777777" w:rsidR="002C4285" w:rsidRDefault="002C4285" w:rsidP="00F1169E">
            <w:pPr>
              <w:jc w:val="right"/>
              <w:rPr>
                <w:color w:val="000000"/>
                <w:sz w:val="16"/>
                <w:szCs w:val="16"/>
              </w:rPr>
            </w:pPr>
            <w:r>
              <w:rPr>
                <w:color w:val="000000"/>
                <w:sz w:val="16"/>
                <w:szCs w:val="16"/>
              </w:rPr>
              <w:t>0,93</w:t>
            </w:r>
          </w:p>
        </w:tc>
      </w:tr>
      <w:tr w:rsidR="002C4285" w14:paraId="75C95427"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86D7D"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D3BD0" w14:textId="77777777" w:rsidR="002C4285" w:rsidRDefault="002C4285" w:rsidP="00F1169E">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C6784" w14:textId="77777777" w:rsidR="002C4285" w:rsidRDefault="002C4285" w:rsidP="00F1169E">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BFB56" w14:textId="77777777" w:rsidR="002C4285" w:rsidRDefault="002C4285" w:rsidP="00F1169E">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5D78D" w14:textId="77777777" w:rsidR="002C4285" w:rsidRDefault="002C4285" w:rsidP="00F1169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16B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145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6873" w14:textId="77777777" w:rsidR="002C4285" w:rsidRDefault="002C4285" w:rsidP="00F1169E">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DFFBBD" w14:textId="77777777" w:rsidR="002C4285" w:rsidRDefault="002C4285" w:rsidP="00F1169E">
            <w:pPr>
              <w:jc w:val="right"/>
              <w:rPr>
                <w:color w:val="000000"/>
                <w:sz w:val="16"/>
                <w:szCs w:val="16"/>
              </w:rPr>
            </w:pPr>
            <w:r>
              <w:rPr>
                <w:color w:val="000000"/>
                <w:sz w:val="16"/>
                <w:szCs w:val="16"/>
              </w:rPr>
              <w:t>0,02</w:t>
            </w:r>
          </w:p>
        </w:tc>
      </w:tr>
      <w:tr w:rsidR="002C4285" w14:paraId="206C3FB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E5BD8"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65B18" w14:textId="77777777" w:rsidR="002C4285" w:rsidRDefault="002C4285" w:rsidP="00F1169E">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1513B" w14:textId="77777777" w:rsidR="002C4285" w:rsidRDefault="002C4285" w:rsidP="00F1169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61009" w14:textId="77777777" w:rsidR="002C4285" w:rsidRDefault="002C4285" w:rsidP="00F1169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20DAC" w14:textId="77777777" w:rsidR="002C4285" w:rsidRDefault="002C4285" w:rsidP="00F1169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689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0FC7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157BC" w14:textId="77777777" w:rsidR="002C4285" w:rsidRDefault="002C4285" w:rsidP="00F1169E">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1FBB97" w14:textId="77777777" w:rsidR="002C4285" w:rsidRDefault="002C4285" w:rsidP="00F1169E">
            <w:pPr>
              <w:jc w:val="right"/>
              <w:rPr>
                <w:color w:val="000000"/>
                <w:sz w:val="16"/>
                <w:szCs w:val="16"/>
              </w:rPr>
            </w:pPr>
            <w:r>
              <w:rPr>
                <w:color w:val="000000"/>
                <w:sz w:val="16"/>
                <w:szCs w:val="16"/>
              </w:rPr>
              <w:t>0,09</w:t>
            </w:r>
          </w:p>
        </w:tc>
      </w:tr>
      <w:tr w:rsidR="002C4285" w14:paraId="16F0547C"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EBC1"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250DC" w14:textId="77777777" w:rsidR="002C4285" w:rsidRDefault="002C4285" w:rsidP="00F1169E">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4EA9A" w14:textId="77777777" w:rsidR="002C4285" w:rsidRDefault="002C4285" w:rsidP="00F1169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8F853" w14:textId="77777777" w:rsidR="002C4285" w:rsidRDefault="002C4285" w:rsidP="00F1169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B74F3" w14:textId="77777777" w:rsidR="002C4285" w:rsidRDefault="002C4285" w:rsidP="00F1169E">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25E3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5A9A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9D8DD" w14:textId="77777777" w:rsidR="002C4285" w:rsidRDefault="002C4285" w:rsidP="00F1169E">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A1596C" w14:textId="77777777" w:rsidR="002C4285" w:rsidRDefault="002C4285" w:rsidP="00F1169E">
            <w:pPr>
              <w:jc w:val="right"/>
              <w:rPr>
                <w:color w:val="000000"/>
                <w:sz w:val="16"/>
                <w:szCs w:val="16"/>
              </w:rPr>
            </w:pPr>
            <w:r>
              <w:rPr>
                <w:color w:val="000000"/>
                <w:sz w:val="16"/>
                <w:szCs w:val="16"/>
              </w:rPr>
              <w:t>0,15</w:t>
            </w:r>
          </w:p>
        </w:tc>
      </w:tr>
      <w:tr w:rsidR="002C4285" w14:paraId="452448CA"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5E121"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A7ECA" w14:textId="77777777" w:rsidR="002C4285" w:rsidRDefault="002C4285" w:rsidP="00F1169E">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ED004" w14:textId="77777777" w:rsidR="002C4285" w:rsidRDefault="002C4285" w:rsidP="00F1169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F11FA" w14:textId="77777777" w:rsidR="002C4285" w:rsidRDefault="002C4285" w:rsidP="00F1169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8C92" w14:textId="77777777" w:rsidR="002C4285" w:rsidRDefault="002C4285" w:rsidP="00F1169E">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A945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94BC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E103F" w14:textId="77777777" w:rsidR="002C4285" w:rsidRDefault="002C4285" w:rsidP="00F1169E">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824F2C" w14:textId="77777777" w:rsidR="002C4285" w:rsidRDefault="002C4285" w:rsidP="00F1169E">
            <w:pPr>
              <w:jc w:val="right"/>
              <w:rPr>
                <w:color w:val="000000"/>
                <w:sz w:val="16"/>
                <w:szCs w:val="16"/>
              </w:rPr>
            </w:pPr>
            <w:r>
              <w:rPr>
                <w:color w:val="000000"/>
                <w:sz w:val="16"/>
                <w:szCs w:val="16"/>
              </w:rPr>
              <w:t>0,12</w:t>
            </w:r>
          </w:p>
        </w:tc>
      </w:tr>
      <w:tr w:rsidR="002C4285" w14:paraId="5DD55DC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94653"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BA8EF" w14:textId="77777777" w:rsidR="002C4285" w:rsidRDefault="002C4285" w:rsidP="00F1169E">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C96F1" w14:textId="77777777" w:rsidR="002C4285" w:rsidRDefault="002C4285" w:rsidP="00F1169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76547" w14:textId="77777777" w:rsidR="002C4285" w:rsidRDefault="002C4285" w:rsidP="00F1169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54ACE" w14:textId="77777777" w:rsidR="002C4285" w:rsidRDefault="002C4285" w:rsidP="00F1169E">
            <w:pPr>
              <w:jc w:val="right"/>
              <w:rPr>
                <w:color w:val="000000"/>
                <w:sz w:val="16"/>
                <w:szCs w:val="16"/>
              </w:rPr>
            </w:pPr>
            <w:r>
              <w:rPr>
                <w:color w:val="000000"/>
                <w:sz w:val="16"/>
                <w:szCs w:val="16"/>
              </w:rPr>
              <w:t>17.700.000,00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39DE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D4AF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18101" w14:textId="77777777" w:rsidR="002C4285" w:rsidRDefault="002C4285" w:rsidP="00F1169E">
            <w:pPr>
              <w:jc w:val="right"/>
              <w:rPr>
                <w:color w:val="000000"/>
                <w:sz w:val="16"/>
                <w:szCs w:val="16"/>
              </w:rPr>
            </w:pPr>
            <w:r>
              <w:rPr>
                <w:color w:val="000000"/>
                <w:sz w:val="16"/>
                <w:szCs w:val="16"/>
              </w:rPr>
              <w:t>17.700.000,00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6EE1B2" w14:textId="77777777" w:rsidR="002C4285" w:rsidRDefault="002C4285" w:rsidP="00F1169E">
            <w:pPr>
              <w:jc w:val="right"/>
              <w:rPr>
                <w:color w:val="000000"/>
                <w:sz w:val="16"/>
                <w:szCs w:val="16"/>
              </w:rPr>
            </w:pPr>
            <w:r>
              <w:rPr>
                <w:color w:val="000000"/>
                <w:sz w:val="16"/>
                <w:szCs w:val="16"/>
              </w:rPr>
              <w:t>1,34</w:t>
            </w:r>
          </w:p>
        </w:tc>
      </w:tr>
      <w:tr w:rsidR="002C4285" w14:paraId="63FAFCB7"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C7024"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6F9C9" w14:textId="77777777" w:rsidR="002C4285" w:rsidRDefault="002C4285" w:rsidP="00F1169E">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94C4A"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09C88"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1EBBE" w14:textId="77777777" w:rsidR="002C4285" w:rsidRDefault="002C4285" w:rsidP="00F1169E">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DA5C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E71C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FC3FF" w14:textId="77777777" w:rsidR="002C4285" w:rsidRDefault="002C4285" w:rsidP="00F1169E">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3EEC46" w14:textId="77777777" w:rsidR="002C4285" w:rsidRDefault="002C4285" w:rsidP="00F1169E">
            <w:pPr>
              <w:jc w:val="right"/>
              <w:rPr>
                <w:color w:val="000000"/>
                <w:sz w:val="16"/>
                <w:szCs w:val="16"/>
              </w:rPr>
            </w:pPr>
            <w:r>
              <w:rPr>
                <w:color w:val="000000"/>
                <w:sz w:val="16"/>
                <w:szCs w:val="16"/>
              </w:rPr>
              <w:t>0,07</w:t>
            </w:r>
          </w:p>
        </w:tc>
      </w:tr>
      <w:tr w:rsidR="002C4285" w14:paraId="6524C19A"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DD6AB"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11DF6" w14:textId="77777777" w:rsidR="002C4285" w:rsidRDefault="002C4285" w:rsidP="00F1169E">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736EB"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292F5"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CCD0B" w14:textId="77777777" w:rsidR="002C4285" w:rsidRDefault="002C4285" w:rsidP="00F1169E">
            <w:pPr>
              <w:jc w:val="right"/>
              <w:rPr>
                <w:color w:val="000000"/>
                <w:sz w:val="16"/>
                <w:szCs w:val="16"/>
              </w:rPr>
            </w:pPr>
            <w:r>
              <w:rPr>
                <w:color w:val="000000"/>
                <w:sz w:val="16"/>
                <w:szCs w:val="16"/>
              </w:rPr>
              <w:t>32.640.000,00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30B9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F9B1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D538F" w14:textId="77777777" w:rsidR="002C4285" w:rsidRDefault="002C4285" w:rsidP="00F1169E">
            <w:pPr>
              <w:jc w:val="right"/>
              <w:rPr>
                <w:color w:val="000000"/>
                <w:sz w:val="16"/>
                <w:szCs w:val="16"/>
              </w:rPr>
            </w:pPr>
            <w:r>
              <w:rPr>
                <w:color w:val="000000"/>
                <w:sz w:val="16"/>
                <w:szCs w:val="16"/>
              </w:rPr>
              <w:t>32.640.000,00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BB9A8D" w14:textId="77777777" w:rsidR="002C4285" w:rsidRDefault="002C4285" w:rsidP="00F1169E">
            <w:pPr>
              <w:jc w:val="right"/>
              <w:rPr>
                <w:color w:val="000000"/>
                <w:sz w:val="16"/>
                <w:szCs w:val="16"/>
              </w:rPr>
            </w:pPr>
            <w:r>
              <w:rPr>
                <w:color w:val="000000"/>
                <w:sz w:val="16"/>
                <w:szCs w:val="16"/>
              </w:rPr>
              <w:t>2,48</w:t>
            </w:r>
          </w:p>
        </w:tc>
      </w:tr>
      <w:tr w:rsidR="002C4285" w14:paraId="46F90ED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41B7E"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F95DA" w14:textId="77777777" w:rsidR="002C4285" w:rsidRDefault="002C4285" w:rsidP="00F1169E">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4A74F"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356BE"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39715" w14:textId="77777777" w:rsidR="002C4285" w:rsidRDefault="002C4285" w:rsidP="00F1169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D53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BC85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0B8BF" w14:textId="77777777" w:rsidR="002C4285" w:rsidRDefault="002C4285" w:rsidP="00F1169E">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9C51C0" w14:textId="77777777" w:rsidR="002C4285" w:rsidRDefault="002C4285" w:rsidP="00F1169E">
            <w:pPr>
              <w:jc w:val="right"/>
              <w:rPr>
                <w:color w:val="000000"/>
                <w:sz w:val="16"/>
                <w:szCs w:val="16"/>
              </w:rPr>
            </w:pPr>
            <w:r>
              <w:rPr>
                <w:color w:val="000000"/>
                <w:sz w:val="16"/>
                <w:szCs w:val="16"/>
              </w:rPr>
              <w:t>0,02</w:t>
            </w:r>
          </w:p>
        </w:tc>
      </w:tr>
      <w:tr w:rsidR="002C4285" w14:paraId="626937F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B0AA5"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45327" w14:textId="77777777" w:rsidR="002C4285" w:rsidRDefault="002C4285" w:rsidP="00F1169E">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6D8A2"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1940C"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957FD" w14:textId="77777777" w:rsidR="002C4285" w:rsidRDefault="002C4285" w:rsidP="00F1169E">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177A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7127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0553" w14:textId="77777777" w:rsidR="002C4285" w:rsidRDefault="002C4285" w:rsidP="00F1169E">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B218AC" w14:textId="77777777" w:rsidR="002C4285" w:rsidRDefault="002C4285" w:rsidP="00F1169E">
            <w:pPr>
              <w:jc w:val="right"/>
              <w:rPr>
                <w:color w:val="000000"/>
                <w:sz w:val="16"/>
                <w:szCs w:val="16"/>
              </w:rPr>
            </w:pPr>
            <w:r>
              <w:rPr>
                <w:color w:val="000000"/>
                <w:sz w:val="16"/>
                <w:szCs w:val="16"/>
              </w:rPr>
              <w:t>0,27</w:t>
            </w:r>
          </w:p>
        </w:tc>
      </w:tr>
      <w:tr w:rsidR="002C4285" w14:paraId="2360C827"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471B1"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A7C46" w14:textId="77777777" w:rsidR="002C4285" w:rsidRDefault="002C4285" w:rsidP="00F1169E">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75B4"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63FED"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F3027" w14:textId="77777777" w:rsidR="002C4285" w:rsidRDefault="002C4285" w:rsidP="00F1169E">
            <w:pPr>
              <w:jc w:val="right"/>
              <w:rPr>
                <w:color w:val="000000"/>
                <w:sz w:val="16"/>
                <w:szCs w:val="16"/>
              </w:rPr>
            </w:pPr>
            <w:r>
              <w:rPr>
                <w:color w:val="000000"/>
                <w:sz w:val="16"/>
                <w:szCs w:val="16"/>
              </w:rPr>
              <w:t>8.550.000,00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725D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11C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ED2DF" w14:textId="77777777" w:rsidR="002C4285" w:rsidRDefault="002C4285" w:rsidP="00F1169E">
            <w:pPr>
              <w:jc w:val="right"/>
              <w:rPr>
                <w:color w:val="000000"/>
                <w:sz w:val="16"/>
                <w:szCs w:val="16"/>
              </w:rPr>
            </w:pPr>
            <w:r>
              <w:rPr>
                <w:color w:val="000000"/>
                <w:sz w:val="16"/>
                <w:szCs w:val="16"/>
              </w:rPr>
              <w:t>8.550.000,00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FC6FFB" w14:textId="77777777" w:rsidR="002C4285" w:rsidRDefault="002C4285" w:rsidP="00F1169E">
            <w:pPr>
              <w:jc w:val="right"/>
              <w:rPr>
                <w:color w:val="000000"/>
                <w:sz w:val="16"/>
                <w:szCs w:val="16"/>
              </w:rPr>
            </w:pPr>
            <w:r>
              <w:rPr>
                <w:color w:val="000000"/>
                <w:sz w:val="16"/>
                <w:szCs w:val="16"/>
              </w:rPr>
              <w:t>0,65</w:t>
            </w:r>
          </w:p>
        </w:tc>
      </w:tr>
      <w:tr w:rsidR="002C4285" w14:paraId="16EC923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B3D15"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34252" w14:textId="77777777" w:rsidR="002C4285" w:rsidRDefault="002C4285" w:rsidP="00F1169E">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408A7" w14:textId="77777777" w:rsidR="002C4285" w:rsidRDefault="002C4285" w:rsidP="00F1169E">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C9F60" w14:textId="77777777" w:rsidR="002C4285" w:rsidRDefault="002C4285" w:rsidP="00F1169E">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ADBE5" w14:textId="77777777" w:rsidR="002C4285" w:rsidRDefault="002C4285" w:rsidP="00F1169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2DEF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0B6D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27153" w14:textId="77777777" w:rsidR="002C4285" w:rsidRDefault="002C4285" w:rsidP="00F1169E">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A27197" w14:textId="77777777" w:rsidR="002C4285" w:rsidRDefault="002C4285" w:rsidP="00F1169E">
            <w:pPr>
              <w:jc w:val="right"/>
              <w:rPr>
                <w:color w:val="000000"/>
                <w:sz w:val="16"/>
                <w:szCs w:val="16"/>
              </w:rPr>
            </w:pPr>
            <w:r>
              <w:rPr>
                <w:color w:val="000000"/>
                <w:sz w:val="16"/>
                <w:szCs w:val="16"/>
              </w:rPr>
              <w:t>0,09</w:t>
            </w:r>
          </w:p>
        </w:tc>
      </w:tr>
      <w:tr w:rsidR="002C4285" w14:paraId="5DD6CF2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0F74F"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C4A31" w14:textId="77777777" w:rsidR="002C4285" w:rsidRDefault="002C4285" w:rsidP="00F1169E">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7385A" w14:textId="77777777" w:rsidR="002C4285" w:rsidRDefault="002C4285" w:rsidP="00F1169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9CCF5" w14:textId="77777777" w:rsidR="002C4285" w:rsidRDefault="002C4285" w:rsidP="00F1169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89B02" w14:textId="77777777" w:rsidR="002C4285" w:rsidRDefault="002C4285" w:rsidP="00F1169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F8AE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1487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CBA3" w14:textId="77777777" w:rsidR="002C4285" w:rsidRDefault="002C4285" w:rsidP="00F1169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EEF918" w14:textId="77777777" w:rsidR="002C4285" w:rsidRDefault="002C4285" w:rsidP="00F1169E">
            <w:pPr>
              <w:jc w:val="right"/>
              <w:rPr>
                <w:color w:val="000000"/>
                <w:sz w:val="16"/>
                <w:szCs w:val="16"/>
              </w:rPr>
            </w:pPr>
            <w:r>
              <w:rPr>
                <w:color w:val="000000"/>
                <w:sz w:val="16"/>
                <w:szCs w:val="16"/>
              </w:rPr>
              <w:t>0,04</w:t>
            </w:r>
          </w:p>
        </w:tc>
      </w:tr>
      <w:tr w:rsidR="002C4285" w14:paraId="58C65648"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514C9"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B16CB" w14:textId="77777777" w:rsidR="002C4285" w:rsidRDefault="002C4285" w:rsidP="00F1169E">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6574A" w14:textId="77777777" w:rsidR="002C4285" w:rsidRDefault="002C4285" w:rsidP="00F1169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A126" w14:textId="77777777" w:rsidR="002C4285" w:rsidRDefault="002C4285" w:rsidP="00F1169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624F8" w14:textId="77777777" w:rsidR="002C4285" w:rsidRDefault="002C4285" w:rsidP="00F1169E">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502B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6821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9BB8C" w14:textId="77777777" w:rsidR="002C4285" w:rsidRDefault="002C4285" w:rsidP="00F1169E">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ACA1C1" w14:textId="77777777" w:rsidR="002C4285" w:rsidRDefault="002C4285" w:rsidP="00F1169E">
            <w:pPr>
              <w:jc w:val="right"/>
              <w:rPr>
                <w:color w:val="000000"/>
                <w:sz w:val="16"/>
                <w:szCs w:val="16"/>
              </w:rPr>
            </w:pPr>
            <w:r>
              <w:rPr>
                <w:color w:val="000000"/>
                <w:sz w:val="16"/>
                <w:szCs w:val="16"/>
              </w:rPr>
              <w:t>0,08</w:t>
            </w:r>
          </w:p>
        </w:tc>
      </w:tr>
      <w:tr w:rsidR="002C4285" w14:paraId="384726B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8FB05"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DA1D" w14:textId="77777777" w:rsidR="002C4285" w:rsidRDefault="002C4285" w:rsidP="00F1169E">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66892" w14:textId="77777777" w:rsidR="002C4285" w:rsidRDefault="002C4285" w:rsidP="00F1169E">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6814E" w14:textId="77777777" w:rsidR="002C4285" w:rsidRDefault="002C4285" w:rsidP="00F1169E">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B6621" w14:textId="77777777" w:rsidR="002C4285" w:rsidRDefault="002C4285" w:rsidP="00F1169E">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9BCD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DFDB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C04B7" w14:textId="77777777" w:rsidR="002C4285" w:rsidRDefault="002C4285" w:rsidP="00F1169E">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0DBE37" w14:textId="77777777" w:rsidR="002C4285" w:rsidRDefault="002C4285" w:rsidP="00F1169E">
            <w:pPr>
              <w:jc w:val="right"/>
              <w:rPr>
                <w:color w:val="000000"/>
                <w:sz w:val="16"/>
                <w:szCs w:val="16"/>
              </w:rPr>
            </w:pPr>
            <w:r>
              <w:rPr>
                <w:color w:val="000000"/>
                <w:sz w:val="16"/>
                <w:szCs w:val="16"/>
              </w:rPr>
              <w:t>2,28</w:t>
            </w:r>
          </w:p>
        </w:tc>
      </w:tr>
      <w:tr w:rsidR="002C4285" w14:paraId="0456CBF7"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5E393"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839BF" w14:textId="77777777" w:rsidR="002C4285" w:rsidRDefault="002C4285" w:rsidP="00F1169E">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C28D4" w14:textId="77777777" w:rsidR="002C4285" w:rsidRDefault="002C4285" w:rsidP="00F1169E">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7420E" w14:textId="77777777" w:rsidR="002C4285" w:rsidRDefault="002C4285" w:rsidP="00F1169E">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DE26F" w14:textId="77777777" w:rsidR="002C4285" w:rsidRDefault="002C4285" w:rsidP="00F1169E">
            <w:pPr>
              <w:jc w:val="right"/>
              <w:rPr>
                <w:color w:val="000000"/>
                <w:sz w:val="16"/>
                <w:szCs w:val="16"/>
              </w:rPr>
            </w:pPr>
            <w:r>
              <w:rPr>
                <w:color w:val="000000"/>
                <w:sz w:val="16"/>
                <w:szCs w:val="16"/>
              </w:rPr>
              <w:t>28.000.000,00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4A3D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FA36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CE7A8" w14:textId="77777777" w:rsidR="002C4285" w:rsidRDefault="002C4285" w:rsidP="00F1169E">
            <w:pPr>
              <w:jc w:val="right"/>
              <w:rPr>
                <w:color w:val="000000"/>
                <w:sz w:val="16"/>
                <w:szCs w:val="16"/>
              </w:rPr>
            </w:pPr>
            <w:r>
              <w:rPr>
                <w:color w:val="000000"/>
                <w:sz w:val="16"/>
                <w:szCs w:val="16"/>
              </w:rPr>
              <w:t>28.000.000,00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10032D" w14:textId="77777777" w:rsidR="002C4285" w:rsidRDefault="002C4285" w:rsidP="00F1169E">
            <w:pPr>
              <w:jc w:val="right"/>
              <w:rPr>
                <w:color w:val="000000"/>
                <w:sz w:val="16"/>
                <w:szCs w:val="16"/>
              </w:rPr>
            </w:pPr>
            <w:r>
              <w:rPr>
                <w:color w:val="000000"/>
                <w:sz w:val="16"/>
                <w:szCs w:val="16"/>
              </w:rPr>
              <w:t>2,12</w:t>
            </w:r>
          </w:p>
        </w:tc>
      </w:tr>
      <w:tr w:rsidR="002C4285" w14:paraId="1B42E69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B6474"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95F93" w14:textId="77777777" w:rsidR="002C4285" w:rsidRDefault="002C4285" w:rsidP="00F1169E">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47567"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8B294"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7C083" w14:textId="77777777" w:rsidR="002C4285" w:rsidRDefault="002C4285" w:rsidP="00F1169E">
            <w:pPr>
              <w:jc w:val="right"/>
              <w:rPr>
                <w:color w:val="000000"/>
                <w:sz w:val="16"/>
                <w:szCs w:val="16"/>
              </w:rPr>
            </w:pPr>
            <w:r>
              <w:rPr>
                <w:color w:val="000000"/>
                <w:sz w:val="16"/>
                <w:szCs w:val="16"/>
              </w:rPr>
              <w:t>7.930.000,00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15F6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57E8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4F7C2" w14:textId="77777777" w:rsidR="002C4285" w:rsidRDefault="002C4285" w:rsidP="00F1169E">
            <w:pPr>
              <w:jc w:val="right"/>
              <w:rPr>
                <w:color w:val="000000"/>
                <w:sz w:val="16"/>
                <w:szCs w:val="16"/>
              </w:rPr>
            </w:pPr>
            <w:r>
              <w:rPr>
                <w:color w:val="000000"/>
                <w:sz w:val="16"/>
                <w:szCs w:val="16"/>
              </w:rPr>
              <w:t>7.930.000,00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D1B614" w14:textId="77777777" w:rsidR="002C4285" w:rsidRDefault="002C4285" w:rsidP="00F1169E">
            <w:pPr>
              <w:jc w:val="right"/>
              <w:rPr>
                <w:color w:val="000000"/>
                <w:sz w:val="16"/>
                <w:szCs w:val="16"/>
              </w:rPr>
            </w:pPr>
            <w:r>
              <w:rPr>
                <w:color w:val="000000"/>
                <w:sz w:val="16"/>
                <w:szCs w:val="16"/>
              </w:rPr>
              <w:t>0,60</w:t>
            </w:r>
          </w:p>
        </w:tc>
      </w:tr>
      <w:tr w:rsidR="002C4285" w14:paraId="3BA0757C"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634EE"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98020" w14:textId="77777777" w:rsidR="002C4285" w:rsidRDefault="002C4285" w:rsidP="00F1169E">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3A98" w14:textId="77777777" w:rsidR="002C4285" w:rsidRDefault="002C4285" w:rsidP="00F1169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5B36F" w14:textId="77777777" w:rsidR="002C4285" w:rsidRDefault="002C4285" w:rsidP="00F1169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17779" w14:textId="77777777" w:rsidR="002C4285" w:rsidRDefault="002C4285" w:rsidP="00F1169E">
            <w:pPr>
              <w:jc w:val="right"/>
              <w:rPr>
                <w:color w:val="000000"/>
                <w:sz w:val="16"/>
                <w:szCs w:val="16"/>
              </w:rPr>
            </w:pPr>
            <w:r>
              <w:rPr>
                <w:color w:val="000000"/>
                <w:sz w:val="16"/>
                <w:szCs w:val="16"/>
              </w:rPr>
              <w:t>3.350.000,00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1481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803E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ABBCB" w14:textId="77777777" w:rsidR="002C4285" w:rsidRDefault="002C4285" w:rsidP="00F1169E">
            <w:pPr>
              <w:jc w:val="right"/>
              <w:rPr>
                <w:color w:val="000000"/>
                <w:sz w:val="16"/>
                <w:szCs w:val="16"/>
              </w:rPr>
            </w:pPr>
            <w:r>
              <w:rPr>
                <w:color w:val="000000"/>
                <w:sz w:val="16"/>
                <w:szCs w:val="16"/>
              </w:rPr>
              <w:t>3.350.000,00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230C6C" w14:textId="77777777" w:rsidR="002C4285" w:rsidRDefault="002C4285" w:rsidP="00F1169E">
            <w:pPr>
              <w:jc w:val="right"/>
              <w:rPr>
                <w:color w:val="000000"/>
                <w:sz w:val="16"/>
                <w:szCs w:val="16"/>
              </w:rPr>
            </w:pPr>
            <w:r>
              <w:rPr>
                <w:color w:val="000000"/>
                <w:sz w:val="16"/>
                <w:szCs w:val="16"/>
              </w:rPr>
              <w:t>0,25</w:t>
            </w:r>
          </w:p>
        </w:tc>
      </w:tr>
      <w:tr w:rsidR="002C4285" w14:paraId="3933C47E"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7DF41" w14:textId="77777777" w:rsidR="002C4285" w:rsidRDefault="002C4285" w:rsidP="00F1169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C85D9" w14:textId="77777777" w:rsidR="002C4285" w:rsidRDefault="002C4285" w:rsidP="00F1169E">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7A960" w14:textId="77777777" w:rsidR="002C4285" w:rsidRDefault="002C4285" w:rsidP="00F1169E">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9B604" w14:textId="77777777" w:rsidR="002C4285" w:rsidRDefault="002C4285" w:rsidP="00F1169E">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8B81B" w14:textId="77777777" w:rsidR="002C4285" w:rsidRDefault="002C4285" w:rsidP="00F1169E">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BB90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5230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C5CFC" w14:textId="77777777" w:rsidR="002C4285" w:rsidRDefault="002C4285" w:rsidP="00F1169E">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D83346" w14:textId="77777777" w:rsidR="002C4285" w:rsidRDefault="002C4285" w:rsidP="00F1169E">
            <w:pPr>
              <w:jc w:val="right"/>
              <w:rPr>
                <w:color w:val="000000"/>
                <w:sz w:val="16"/>
                <w:szCs w:val="16"/>
              </w:rPr>
            </w:pPr>
            <w:r>
              <w:rPr>
                <w:color w:val="000000"/>
                <w:sz w:val="16"/>
                <w:szCs w:val="16"/>
              </w:rPr>
              <w:t>1,14</w:t>
            </w:r>
          </w:p>
        </w:tc>
      </w:tr>
      <w:tr w:rsidR="002C4285" w14:paraId="5D6AC810"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05FB3B"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A83B7AA"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A29B531" w14:textId="77777777" w:rsidR="002C4285" w:rsidRDefault="002C4285" w:rsidP="00F1169E">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192119" w14:textId="77777777" w:rsidR="002C4285" w:rsidRDefault="002C4285" w:rsidP="00F1169E">
            <w:pPr>
              <w:jc w:val="right"/>
              <w:rPr>
                <w:b/>
                <w:bCs/>
                <w:color w:val="000000"/>
                <w:sz w:val="16"/>
                <w:szCs w:val="16"/>
              </w:rPr>
            </w:pPr>
            <w:r>
              <w:rPr>
                <w:b/>
                <w:bCs/>
                <w:color w:val="000000"/>
                <w:sz w:val="16"/>
                <w:szCs w:val="16"/>
              </w:rPr>
              <w:t>249.488.000,00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177F25"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7577B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7EC069" w14:textId="77777777" w:rsidR="002C4285" w:rsidRDefault="002C4285" w:rsidP="00F1169E">
            <w:pPr>
              <w:jc w:val="right"/>
              <w:rPr>
                <w:b/>
                <w:bCs/>
                <w:color w:val="000000"/>
                <w:sz w:val="16"/>
                <w:szCs w:val="16"/>
              </w:rPr>
            </w:pPr>
            <w:r>
              <w:rPr>
                <w:b/>
                <w:bCs/>
                <w:color w:val="000000"/>
                <w:sz w:val="16"/>
                <w:szCs w:val="16"/>
              </w:rPr>
              <w:t>249.488.000,00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2A84BA6" w14:textId="77777777" w:rsidR="002C4285" w:rsidRDefault="002C4285" w:rsidP="00F1169E">
            <w:pPr>
              <w:jc w:val="right"/>
              <w:rPr>
                <w:b/>
                <w:bCs/>
                <w:color w:val="000000"/>
                <w:sz w:val="16"/>
                <w:szCs w:val="16"/>
              </w:rPr>
            </w:pPr>
            <w:r>
              <w:rPr>
                <w:b/>
                <w:bCs/>
                <w:color w:val="000000"/>
                <w:sz w:val="16"/>
                <w:szCs w:val="16"/>
              </w:rPr>
              <w:t>18,93</w:t>
            </w:r>
          </w:p>
        </w:tc>
      </w:tr>
      <w:tr w:rsidR="002C4285" w14:paraId="1E348D8B"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A06D2" w14:textId="77777777" w:rsidR="002C4285" w:rsidRDefault="002C4285" w:rsidP="00F1169E">
            <w:pPr>
              <w:spacing w:line="1" w:lineRule="auto"/>
            </w:pPr>
          </w:p>
        </w:tc>
      </w:tr>
      <w:tr w:rsidR="002C4285" w14:paraId="5BDE2E3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126CC82"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808E37"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6DC988A"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33B5B71E" w14:textId="77777777" w:rsidTr="00F1169E">
              <w:tc>
                <w:tcPr>
                  <w:tcW w:w="6067" w:type="dxa"/>
                  <w:tcMar>
                    <w:top w:w="0" w:type="dxa"/>
                    <w:left w:w="0" w:type="dxa"/>
                    <w:bottom w:w="0" w:type="dxa"/>
                    <w:right w:w="0" w:type="dxa"/>
                  </w:tcMar>
                </w:tcPr>
                <w:p w14:paraId="37D4C7B1"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130:</w:t>
                  </w:r>
                </w:p>
                <w:p w14:paraId="78FD97CE" w14:textId="77777777" w:rsidR="002C4285" w:rsidRDefault="002C4285" w:rsidP="00F1169E">
                  <w:pPr>
                    <w:spacing w:line="1" w:lineRule="auto"/>
                  </w:pPr>
                </w:p>
              </w:tc>
            </w:tr>
          </w:tbl>
          <w:p w14:paraId="5D3EC859"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C98DEF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AF75E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4A677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7056E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C30D33" w14:textId="77777777" w:rsidR="002C4285" w:rsidRDefault="002C4285" w:rsidP="00F1169E">
            <w:pPr>
              <w:spacing w:line="1" w:lineRule="auto"/>
              <w:jc w:val="right"/>
            </w:pPr>
          </w:p>
        </w:tc>
      </w:tr>
      <w:tr w:rsidR="002C4285" w14:paraId="27C33C4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5A0329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C1F50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4E187C6"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B22914B"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082CC656" w14:textId="77777777" w:rsidR="002C4285" w:rsidRDefault="002C4285" w:rsidP="00F1169E">
            <w:pPr>
              <w:jc w:val="right"/>
              <w:rPr>
                <w:b/>
                <w:bCs/>
                <w:color w:val="000000"/>
                <w:sz w:val="16"/>
                <w:szCs w:val="16"/>
              </w:rPr>
            </w:pPr>
            <w:r>
              <w:rPr>
                <w:b/>
                <w:bCs/>
                <w:color w:val="000000"/>
                <w:sz w:val="16"/>
                <w:szCs w:val="16"/>
              </w:rPr>
              <w:t>249.488.000,00</w:t>
            </w:r>
          </w:p>
        </w:tc>
        <w:tc>
          <w:tcPr>
            <w:tcW w:w="1500" w:type="dxa"/>
            <w:tcBorders>
              <w:top w:val="single" w:sz="6" w:space="0" w:color="000000"/>
              <w:bottom w:val="single" w:sz="6" w:space="0" w:color="000000"/>
            </w:tcBorders>
            <w:tcMar>
              <w:top w:w="0" w:type="dxa"/>
              <w:left w:w="0" w:type="dxa"/>
              <w:bottom w:w="0" w:type="dxa"/>
              <w:right w:w="0" w:type="dxa"/>
            </w:tcMar>
          </w:tcPr>
          <w:p w14:paraId="38C18DC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6928D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51A61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45E7BE1" w14:textId="77777777" w:rsidR="002C4285" w:rsidRDefault="002C4285" w:rsidP="00F1169E">
            <w:pPr>
              <w:spacing w:line="1" w:lineRule="auto"/>
              <w:jc w:val="right"/>
            </w:pPr>
          </w:p>
        </w:tc>
      </w:tr>
      <w:tr w:rsidR="002C4285" w14:paraId="741F2143"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7ED725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B472D75" w14:textId="77777777" w:rsidR="002C4285" w:rsidRDefault="002C4285" w:rsidP="00F1169E">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4A7C127" w14:textId="77777777" w:rsidR="002C4285" w:rsidRDefault="002C4285" w:rsidP="00F1169E">
            <w:pPr>
              <w:rPr>
                <w:b/>
                <w:bCs/>
                <w:color w:val="000000"/>
                <w:sz w:val="16"/>
                <w:szCs w:val="16"/>
              </w:rPr>
            </w:pP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услуге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A9B6A8" w14:textId="77777777" w:rsidR="002C4285" w:rsidRDefault="002C4285" w:rsidP="00F1169E">
            <w:pPr>
              <w:jc w:val="right"/>
              <w:rPr>
                <w:b/>
                <w:bCs/>
                <w:color w:val="000000"/>
                <w:sz w:val="16"/>
                <w:szCs w:val="16"/>
              </w:rPr>
            </w:pPr>
            <w:r>
              <w:rPr>
                <w:b/>
                <w:bCs/>
                <w:color w:val="000000"/>
                <w:sz w:val="16"/>
                <w:szCs w:val="16"/>
              </w:rPr>
              <w:t>249.488.000,00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D11B6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1620FA"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FC04BE" w14:textId="77777777" w:rsidR="002C4285" w:rsidRDefault="002C4285" w:rsidP="00F1169E">
            <w:pPr>
              <w:jc w:val="right"/>
              <w:rPr>
                <w:b/>
                <w:bCs/>
                <w:color w:val="000000"/>
                <w:sz w:val="16"/>
                <w:szCs w:val="16"/>
              </w:rPr>
            </w:pPr>
            <w:r>
              <w:rPr>
                <w:b/>
                <w:bCs/>
                <w:color w:val="000000"/>
                <w:sz w:val="16"/>
                <w:szCs w:val="16"/>
              </w:rPr>
              <w:t>249.488.000,00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64EB268" w14:textId="77777777" w:rsidR="002C4285" w:rsidRDefault="002C4285" w:rsidP="00F1169E">
            <w:pPr>
              <w:jc w:val="right"/>
              <w:rPr>
                <w:b/>
                <w:bCs/>
                <w:color w:val="000000"/>
                <w:sz w:val="16"/>
                <w:szCs w:val="16"/>
              </w:rPr>
            </w:pPr>
            <w:r>
              <w:rPr>
                <w:b/>
                <w:bCs/>
                <w:color w:val="000000"/>
                <w:sz w:val="16"/>
                <w:szCs w:val="16"/>
              </w:rPr>
              <w:t>18,93</w:t>
            </w:r>
          </w:p>
        </w:tc>
      </w:tr>
      <w:tr w:rsidR="002C4285" w14:paraId="20D93E90"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BED3D" w14:textId="77777777" w:rsidR="002C4285" w:rsidRDefault="002C4285" w:rsidP="00F1169E">
            <w:pPr>
              <w:spacing w:line="1" w:lineRule="auto"/>
            </w:pPr>
          </w:p>
        </w:tc>
      </w:tr>
      <w:tr w:rsidR="002C4285" w14:paraId="4242011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41E863" w14:textId="77777777" w:rsidR="002C4285" w:rsidRDefault="002C4285" w:rsidP="00F1169E">
            <w:pPr>
              <w:rPr>
                <w:vanish/>
              </w:rPr>
            </w:pPr>
            <w:r>
              <w:fldChar w:fldCharType="begin"/>
            </w:r>
            <w:r>
              <w:instrText>TC "160 Опште јавне услуге некласификоване на другом месту" \f C \l "4"</w:instrText>
            </w:r>
            <w:r>
              <w:fldChar w:fldCharType="end"/>
            </w:r>
          </w:p>
          <w:p w14:paraId="007D0226"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C819A9" w14:textId="77777777" w:rsidR="002C4285" w:rsidRDefault="002C4285" w:rsidP="00F1169E">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8244A12" w14:textId="77777777" w:rsidTr="00F1169E">
              <w:tc>
                <w:tcPr>
                  <w:tcW w:w="14242" w:type="dxa"/>
                  <w:tcMar>
                    <w:top w:w="0" w:type="dxa"/>
                    <w:left w:w="0" w:type="dxa"/>
                    <w:bottom w:w="0" w:type="dxa"/>
                    <w:right w:w="0" w:type="dxa"/>
                  </w:tcMar>
                </w:tcPr>
                <w:p w14:paraId="558D4887" w14:textId="77777777" w:rsidR="002C4285" w:rsidRDefault="002C4285" w:rsidP="00F1169E">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14:paraId="133A6504" w14:textId="77777777" w:rsidR="002C4285" w:rsidRDefault="002C4285" w:rsidP="00F1169E">
            <w:pPr>
              <w:spacing w:line="1" w:lineRule="auto"/>
            </w:pPr>
          </w:p>
        </w:tc>
      </w:tr>
      <w:tr w:rsidR="002C4285" w14:paraId="12E9AA1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301FB3" w14:textId="77777777" w:rsidR="002C4285" w:rsidRDefault="002C4285" w:rsidP="00F1169E">
            <w:pPr>
              <w:rPr>
                <w:vanish/>
              </w:rPr>
            </w:pPr>
            <w:r>
              <w:fldChar w:fldCharType="begin"/>
            </w:r>
            <w:r>
              <w:instrText>TC "0602" \f C \l "5"</w:instrText>
            </w:r>
            <w:r>
              <w:fldChar w:fldCharType="end"/>
            </w:r>
          </w:p>
          <w:p w14:paraId="463D0226"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D8849D7" w14:textId="77777777" w:rsidR="002C4285" w:rsidRDefault="002C4285" w:rsidP="00F1169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FC0364C" w14:textId="77777777" w:rsidTr="00F1169E">
              <w:tc>
                <w:tcPr>
                  <w:tcW w:w="14242" w:type="dxa"/>
                  <w:tcMar>
                    <w:top w:w="0" w:type="dxa"/>
                    <w:left w:w="0" w:type="dxa"/>
                    <w:bottom w:w="0" w:type="dxa"/>
                    <w:right w:w="0" w:type="dxa"/>
                  </w:tcMar>
                </w:tcPr>
                <w:p w14:paraId="6085955F" w14:textId="77777777" w:rsidR="002C4285" w:rsidRDefault="002C4285" w:rsidP="00F1169E">
                  <w:r>
                    <w:rPr>
                      <w:b/>
                      <w:bCs/>
                      <w:color w:val="000000"/>
                      <w:sz w:val="16"/>
                      <w:szCs w:val="16"/>
                    </w:rPr>
                    <w:t>ОПШТЕ УСЛУГЕ ЛОКАЛНЕ САМОУПРАВЕ</w:t>
                  </w:r>
                </w:p>
              </w:tc>
            </w:tr>
          </w:tbl>
          <w:p w14:paraId="0BF00B2E" w14:textId="77777777" w:rsidR="002C4285" w:rsidRDefault="002C4285" w:rsidP="00F1169E">
            <w:pPr>
              <w:spacing w:line="1" w:lineRule="auto"/>
            </w:pPr>
          </w:p>
        </w:tc>
      </w:tr>
      <w:tr w:rsidR="002C4285" w14:paraId="6DFAEE0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E3D85" w14:textId="77777777" w:rsidR="002C4285" w:rsidRDefault="002C4285" w:rsidP="00F1169E">
            <w:pPr>
              <w:spacing w:line="1" w:lineRule="auto"/>
            </w:pPr>
          </w:p>
        </w:tc>
      </w:tr>
      <w:tr w:rsidR="002C4285" w14:paraId="45A58EA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89A2A2"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1310DE0" w14:textId="77777777" w:rsidR="002C4285" w:rsidRDefault="002C4285" w:rsidP="00F1169E">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3D6F2DB" w14:textId="77777777" w:rsidTr="00F1169E">
              <w:tc>
                <w:tcPr>
                  <w:tcW w:w="14242" w:type="dxa"/>
                  <w:tcMar>
                    <w:top w:w="0" w:type="dxa"/>
                    <w:left w:w="0" w:type="dxa"/>
                    <w:bottom w:w="0" w:type="dxa"/>
                    <w:right w:w="0" w:type="dxa"/>
                  </w:tcMar>
                </w:tcPr>
                <w:p w14:paraId="21EE08DE" w14:textId="77777777" w:rsidR="002C4285" w:rsidRDefault="002C4285" w:rsidP="00F1169E">
                  <w:proofErr w:type="spellStart"/>
                  <w:r>
                    <w:rPr>
                      <w:b/>
                      <w:bCs/>
                      <w:color w:val="000000"/>
                      <w:sz w:val="16"/>
                      <w:szCs w:val="16"/>
                    </w:rPr>
                    <w:t>Текућа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r>
          </w:tbl>
          <w:p w14:paraId="282F9CF8" w14:textId="77777777" w:rsidR="002C4285" w:rsidRDefault="002C4285" w:rsidP="00F1169E">
            <w:pPr>
              <w:spacing w:line="1" w:lineRule="auto"/>
            </w:pPr>
          </w:p>
        </w:tc>
      </w:tr>
      <w:tr w:rsidR="002C4285" w14:paraId="3EC808F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EEEEA" w14:textId="77777777" w:rsidR="002C4285" w:rsidRDefault="002C4285" w:rsidP="00F1169E">
            <w:pPr>
              <w:jc w:val="center"/>
              <w:rPr>
                <w:color w:val="000000"/>
                <w:sz w:val="16"/>
                <w:szCs w:val="16"/>
              </w:rPr>
            </w:pPr>
            <w:r>
              <w:rPr>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07B13" w14:textId="77777777" w:rsidR="002C4285" w:rsidRDefault="002C4285" w:rsidP="00F1169E">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E4951" w14:textId="77777777" w:rsidR="002C4285" w:rsidRDefault="002C4285" w:rsidP="00F1169E">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71DC" w14:textId="77777777" w:rsidR="002C4285" w:rsidRDefault="002C4285" w:rsidP="00F1169E">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FB8B3" w14:textId="77777777" w:rsidR="002C4285" w:rsidRDefault="002C4285" w:rsidP="00F1169E">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D723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34A8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EC67B" w14:textId="77777777" w:rsidR="002C4285" w:rsidRDefault="002C4285" w:rsidP="00F1169E">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E12152" w14:textId="77777777" w:rsidR="002C4285" w:rsidRDefault="002C4285" w:rsidP="00F1169E">
            <w:pPr>
              <w:jc w:val="right"/>
              <w:rPr>
                <w:color w:val="000000"/>
                <w:sz w:val="16"/>
                <w:szCs w:val="16"/>
              </w:rPr>
            </w:pPr>
            <w:r>
              <w:rPr>
                <w:color w:val="000000"/>
                <w:sz w:val="16"/>
                <w:szCs w:val="16"/>
              </w:rPr>
              <w:t>2,28</w:t>
            </w:r>
          </w:p>
        </w:tc>
      </w:tr>
      <w:tr w:rsidR="002C4285" w14:paraId="1E907510"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0C3B0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F4152D6" w14:textId="77777777" w:rsidR="002C4285" w:rsidRDefault="002C4285" w:rsidP="00F1169E">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813A6AC" w14:textId="77777777" w:rsidR="002C4285" w:rsidRDefault="002C4285" w:rsidP="00F1169E">
            <w:pPr>
              <w:rPr>
                <w:b/>
                <w:bCs/>
                <w:color w:val="000000"/>
                <w:sz w:val="16"/>
                <w:szCs w:val="16"/>
              </w:rPr>
            </w:pPr>
            <w:proofErr w:type="spellStart"/>
            <w:r>
              <w:rPr>
                <w:b/>
                <w:bCs/>
                <w:color w:val="000000"/>
                <w:sz w:val="16"/>
                <w:szCs w:val="16"/>
              </w:rPr>
              <w:t>Текућа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EDE08A" w14:textId="77777777" w:rsidR="002C4285" w:rsidRDefault="002C4285" w:rsidP="00F1169E">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CBCF9F"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E8D72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9315EA" w14:textId="77777777" w:rsidR="002C4285" w:rsidRDefault="002C4285" w:rsidP="00F1169E">
            <w:pPr>
              <w:jc w:val="right"/>
              <w:rPr>
                <w:b/>
                <w:bCs/>
                <w:color w:val="000000"/>
                <w:sz w:val="16"/>
                <w:szCs w:val="16"/>
              </w:rPr>
            </w:pPr>
            <w:r>
              <w:rPr>
                <w:b/>
                <w:bCs/>
                <w:color w:val="000000"/>
                <w:sz w:val="16"/>
                <w:szCs w:val="16"/>
              </w:rPr>
              <w:t>30.000.000,00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9BC7991" w14:textId="77777777" w:rsidR="002C4285" w:rsidRDefault="002C4285" w:rsidP="00F1169E">
            <w:pPr>
              <w:jc w:val="right"/>
              <w:rPr>
                <w:b/>
                <w:bCs/>
                <w:color w:val="000000"/>
                <w:sz w:val="16"/>
                <w:szCs w:val="16"/>
              </w:rPr>
            </w:pPr>
            <w:r>
              <w:rPr>
                <w:b/>
                <w:bCs/>
                <w:color w:val="000000"/>
                <w:sz w:val="16"/>
                <w:szCs w:val="16"/>
              </w:rPr>
              <w:t>2,28</w:t>
            </w:r>
          </w:p>
        </w:tc>
      </w:tr>
      <w:tr w:rsidR="002C4285" w14:paraId="1F3C0D5E"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A1EF" w14:textId="77777777" w:rsidR="002C4285" w:rsidRDefault="002C4285" w:rsidP="00F1169E">
            <w:pPr>
              <w:spacing w:line="1" w:lineRule="auto"/>
            </w:pPr>
          </w:p>
        </w:tc>
      </w:tr>
      <w:tr w:rsidR="002C4285" w14:paraId="5911FB8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D983D2"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CA303B9" w14:textId="77777777" w:rsidR="002C4285" w:rsidRDefault="002C4285" w:rsidP="00F1169E">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81ECC0B" w14:textId="77777777" w:rsidTr="00F1169E">
              <w:tc>
                <w:tcPr>
                  <w:tcW w:w="14242" w:type="dxa"/>
                  <w:tcMar>
                    <w:top w:w="0" w:type="dxa"/>
                    <w:left w:w="0" w:type="dxa"/>
                    <w:bottom w:w="0" w:type="dxa"/>
                    <w:right w:w="0" w:type="dxa"/>
                  </w:tcMar>
                </w:tcPr>
                <w:p w14:paraId="14D2DAC1" w14:textId="77777777" w:rsidR="002C4285" w:rsidRDefault="002C4285" w:rsidP="00F1169E">
                  <w:proofErr w:type="spellStart"/>
                  <w:r>
                    <w:rPr>
                      <w:b/>
                      <w:bCs/>
                      <w:color w:val="000000"/>
                      <w:sz w:val="16"/>
                      <w:szCs w:val="16"/>
                    </w:rPr>
                    <w:t>Стална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r>
          </w:tbl>
          <w:p w14:paraId="5086A919" w14:textId="77777777" w:rsidR="002C4285" w:rsidRDefault="002C4285" w:rsidP="00F1169E">
            <w:pPr>
              <w:spacing w:line="1" w:lineRule="auto"/>
            </w:pPr>
          </w:p>
        </w:tc>
      </w:tr>
      <w:tr w:rsidR="002C4285" w14:paraId="0E0CA4B8"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B1C8C" w14:textId="77777777" w:rsidR="002C4285" w:rsidRDefault="002C4285" w:rsidP="00F1169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2EAAB" w14:textId="77777777" w:rsidR="002C4285" w:rsidRDefault="002C4285" w:rsidP="00F1169E">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18AB9" w14:textId="77777777" w:rsidR="002C4285" w:rsidRDefault="002C4285" w:rsidP="00F1169E">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3A491" w14:textId="77777777" w:rsidR="002C4285" w:rsidRDefault="002C4285" w:rsidP="00F1169E">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CFB7B" w14:textId="77777777" w:rsidR="002C4285" w:rsidRDefault="002C4285" w:rsidP="00F1169E">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88F5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0384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CBC2F" w14:textId="77777777" w:rsidR="002C4285" w:rsidRDefault="002C4285" w:rsidP="00F1169E">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9C4B97" w14:textId="77777777" w:rsidR="002C4285" w:rsidRDefault="002C4285" w:rsidP="00F1169E">
            <w:pPr>
              <w:jc w:val="right"/>
              <w:rPr>
                <w:color w:val="000000"/>
                <w:sz w:val="16"/>
                <w:szCs w:val="16"/>
              </w:rPr>
            </w:pPr>
            <w:r>
              <w:rPr>
                <w:color w:val="000000"/>
                <w:sz w:val="16"/>
                <w:szCs w:val="16"/>
              </w:rPr>
              <w:t>0,15</w:t>
            </w:r>
          </w:p>
        </w:tc>
      </w:tr>
      <w:tr w:rsidR="002C4285" w14:paraId="309B755E"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17D78D"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BB4F23F" w14:textId="77777777" w:rsidR="002C4285" w:rsidRDefault="002C4285" w:rsidP="00F1169E">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7BE334D" w14:textId="77777777" w:rsidR="002C4285" w:rsidRDefault="002C4285" w:rsidP="00F1169E">
            <w:pPr>
              <w:rPr>
                <w:b/>
                <w:bCs/>
                <w:color w:val="000000"/>
                <w:sz w:val="16"/>
                <w:szCs w:val="16"/>
              </w:rPr>
            </w:pPr>
            <w:proofErr w:type="spellStart"/>
            <w:r>
              <w:rPr>
                <w:b/>
                <w:bCs/>
                <w:color w:val="000000"/>
                <w:sz w:val="16"/>
                <w:szCs w:val="16"/>
              </w:rPr>
              <w:t>Стална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C2F7B3" w14:textId="77777777" w:rsidR="002C4285" w:rsidRDefault="002C4285" w:rsidP="00F1169E">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A568F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B99F6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24349D" w14:textId="77777777" w:rsidR="002C4285" w:rsidRDefault="002C4285" w:rsidP="00F1169E">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80345D8" w14:textId="77777777" w:rsidR="002C4285" w:rsidRDefault="002C4285" w:rsidP="00F1169E">
            <w:pPr>
              <w:jc w:val="right"/>
              <w:rPr>
                <w:b/>
                <w:bCs/>
                <w:color w:val="000000"/>
                <w:sz w:val="16"/>
                <w:szCs w:val="16"/>
              </w:rPr>
            </w:pPr>
            <w:r>
              <w:rPr>
                <w:b/>
                <w:bCs/>
                <w:color w:val="000000"/>
                <w:sz w:val="16"/>
                <w:szCs w:val="16"/>
              </w:rPr>
              <w:t>0,15</w:t>
            </w:r>
          </w:p>
        </w:tc>
      </w:tr>
      <w:tr w:rsidR="002C4285" w14:paraId="2B8F867C"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26167" w14:textId="77777777" w:rsidR="002C4285" w:rsidRDefault="002C4285" w:rsidP="00F1169E">
            <w:pPr>
              <w:spacing w:line="1" w:lineRule="auto"/>
            </w:pPr>
          </w:p>
        </w:tc>
      </w:tr>
      <w:tr w:rsidR="002C4285" w14:paraId="459099B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C270343"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B4EE5E"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B295B80"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3750527" w14:textId="77777777" w:rsidTr="00F1169E">
              <w:tc>
                <w:tcPr>
                  <w:tcW w:w="6067" w:type="dxa"/>
                  <w:tcMar>
                    <w:top w:w="0" w:type="dxa"/>
                    <w:left w:w="0" w:type="dxa"/>
                    <w:bottom w:w="0" w:type="dxa"/>
                    <w:right w:w="0" w:type="dxa"/>
                  </w:tcMar>
                </w:tcPr>
                <w:p w14:paraId="1CA7FEB1"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160:</w:t>
                  </w:r>
                </w:p>
                <w:p w14:paraId="73E280D3" w14:textId="77777777" w:rsidR="002C4285" w:rsidRDefault="002C4285" w:rsidP="00F1169E">
                  <w:pPr>
                    <w:spacing w:line="1" w:lineRule="auto"/>
                  </w:pPr>
                </w:p>
              </w:tc>
            </w:tr>
          </w:tbl>
          <w:p w14:paraId="4B539597"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09E955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D3785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BC0CE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48B4D8"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E4E86A8" w14:textId="77777777" w:rsidR="002C4285" w:rsidRDefault="002C4285" w:rsidP="00F1169E">
            <w:pPr>
              <w:spacing w:line="1" w:lineRule="auto"/>
              <w:jc w:val="right"/>
            </w:pPr>
          </w:p>
        </w:tc>
      </w:tr>
      <w:tr w:rsidR="002C4285" w14:paraId="1F794B1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7670F8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CA768C"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D32928E"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82D262E"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371E8F53" w14:textId="77777777" w:rsidR="002C4285" w:rsidRDefault="002C4285" w:rsidP="00F1169E">
            <w:pPr>
              <w:jc w:val="right"/>
              <w:rPr>
                <w:b/>
                <w:bCs/>
                <w:color w:val="000000"/>
                <w:sz w:val="16"/>
                <w:szCs w:val="16"/>
              </w:rPr>
            </w:pPr>
            <w:r>
              <w:rPr>
                <w:b/>
                <w:bCs/>
                <w:color w:val="000000"/>
                <w:sz w:val="16"/>
                <w:szCs w:val="16"/>
              </w:rPr>
              <w:t>32.000.000,00</w:t>
            </w:r>
          </w:p>
        </w:tc>
        <w:tc>
          <w:tcPr>
            <w:tcW w:w="1500" w:type="dxa"/>
            <w:tcBorders>
              <w:top w:val="single" w:sz="6" w:space="0" w:color="000000"/>
              <w:bottom w:val="single" w:sz="6" w:space="0" w:color="000000"/>
            </w:tcBorders>
            <w:tcMar>
              <w:top w:w="0" w:type="dxa"/>
              <w:left w:w="0" w:type="dxa"/>
              <w:bottom w:w="0" w:type="dxa"/>
              <w:right w:w="0" w:type="dxa"/>
            </w:tcMar>
          </w:tcPr>
          <w:p w14:paraId="2A6D2A1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F54E8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D2B9DB"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030E976" w14:textId="77777777" w:rsidR="002C4285" w:rsidRDefault="002C4285" w:rsidP="00F1169E">
            <w:pPr>
              <w:spacing w:line="1" w:lineRule="auto"/>
              <w:jc w:val="right"/>
            </w:pPr>
          </w:p>
        </w:tc>
      </w:tr>
      <w:tr w:rsidR="002C4285" w14:paraId="0208957D"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4217C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981600" w14:textId="77777777" w:rsidR="002C4285" w:rsidRDefault="002C4285" w:rsidP="00F1169E">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290C183" w14:textId="77777777" w:rsidR="002C4285" w:rsidRDefault="002C4285" w:rsidP="00F1169E">
            <w:pPr>
              <w:rPr>
                <w:b/>
                <w:bCs/>
                <w:color w:val="000000"/>
                <w:sz w:val="16"/>
                <w:szCs w:val="16"/>
              </w:rPr>
            </w:pP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5C8B51" w14:textId="77777777" w:rsidR="002C4285" w:rsidRDefault="002C4285" w:rsidP="00F1169E">
            <w:pPr>
              <w:jc w:val="right"/>
              <w:rPr>
                <w:b/>
                <w:bCs/>
                <w:color w:val="000000"/>
                <w:sz w:val="16"/>
                <w:szCs w:val="16"/>
              </w:rPr>
            </w:pPr>
            <w:r>
              <w:rPr>
                <w:b/>
                <w:bCs/>
                <w:color w:val="000000"/>
                <w:sz w:val="16"/>
                <w:szCs w:val="16"/>
              </w:rPr>
              <w:t>32.000.000,00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5987BA"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B8DA96"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A69B88" w14:textId="77777777" w:rsidR="002C4285" w:rsidRDefault="002C4285" w:rsidP="00F1169E">
            <w:pPr>
              <w:jc w:val="right"/>
              <w:rPr>
                <w:b/>
                <w:bCs/>
                <w:color w:val="000000"/>
                <w:sz w:val="16"/>
                <w:szCs w:val="16"/>
              </w:rPr>
            </w:pPr>
            <w:r>
              <w:rPr>
                <w:b/>
                <w:bCs/>
                <w:color w:val="000000"/>
                <w:sz w:val="16"/>
                <w:szCs w:val="16"/>
              </w:rPr>
              <w:t>32.000.000,00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8A9B81A" w14:textId="77777777" w:rsidR="002C4285" w:rsidRDefault="002C4285" w:rsidP="00F1169E">
            <w:pPr>
              <w:jc w:val="right"/>
              <w:rPr>
                <w:b/>
                <w:bCs/>
                <w:color w:val="000000"/>
                <w:sz w:val="16"/>
                <w:szCs w:val="16"/>
              </w:rPr>
            </w:pPr>
            <w:r>
              <w:rPr>
                <w:b/>
                <w:bCs/>
                <w:color w:val="000000"/>
                <w:sz w:val="16"/>
                <w:szCs w:val="16"/>
              </w:rPr>
              <w:t>2,43</w:t>
            </w:r>
          </w:p>
        </w:tc>
      </w:tr>
      <w:tr w:rsidR="002C4285" w14:paraId="3C214CD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BA04C" w14:textId="77777777" w:rsidR="002C4285" w:rsidRDefault="002C4285" w:rsidP="00F1169E">
            <w:pPr>
              <w:spacing w:line="1" w:lineRule="auto"/>
            </w:pPr>
          </w:p>
        </w:tc>
      </w:tr>
      <w:tr w:rsidR="002C4285" w14:paraId="3B4DCF5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8CCA29" w14:textId="77777777" w:rsidR="002C4285" w:rsidRDefault="002C4285" w:rsidP="00F1169E">
            <w:pPr>
              <w:rPr>
                <w:vanish/>
              </w:rPr>
            </w:pPr>
            <w:r>
              <w:fldChar w:fldCharType="begin"/>
            </w:r>
            <w:r>
              <w:instrText>TC "170 Трансакције јавног дуга" \f C \l "4"</w:instrText>
            </w:r>
            <w:r>
              <w:fldChar w:fldCharType="end"/>
            </w:r>
          </w:p>
          <w:p w14:paraId="083477BE"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E25644" w14:textId="77777777" w:rsidR="002C4285" w:rsidRDefault="002C4285" w:rsidP="00F1169E">
            <w:pPr>
              <w:jc w:val="center"/>
              <w:rPr>
                <w:b/>
                <w:bCs/>
                <w:color w:val="000000"/>
                <w:sz w:val="16"/>
                <w:szCs w:val="16"/>
              </w:rPr>
            </w:pPr>
            <w:r>
              <w:rPr>
                <w:b/>
                <w:bCs/>
                <w:color w:val="000000"/>
                <w:sz w:val="16"/>
                <w:szCs w:val="16"/>
              </w:rPr>
              <w:t>170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A3E2D85" w14:textId="77777777" w:rsidTr="00F1169E">
              <w:tc>
                <w:tcPr>
                  <w:tcW w:w="14242" w:type="dxa"/>
                  <w:tcMar>
                    <w:top w:w="0" w:type="dxa"/>
                    <w:left w:w="0" w:type="dxa"/>
                    <w:bottom w:w="0" w:type="dxa"/>
                    <w:right w:w="0" w:type="dxa"/>
                  </w:tcMar>
                </w:tcPr>
                <w:p w14:paraId="091448EC" w14:textId="77777777" w:rsidR="002C4285" w:rsidRDefault="002C4285" w:rsidP="00F1169E">
                  <w:proofErr w:type="spellStart"/>
                  <w:r>
                    <w:rPr>
                      <w:b/>
                      <w:bCs/>
                      <w:color w:val="000000"/>
                      <w:sz w:val="16"/>
                      <w:szCs w:val="16"/>
                    </w:rPr>
                    <w:t>Трансакције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дуга</w:t>
                  </w:r>
                  <w:proofErr w:type="spellEnd"/>
                </w:p>
              </w:tc>
            </w:tr>
          </w:tbl>
          <w:p w14:paraId="6E653276" w14:textId="77777777" w:rsidR="002C4285" w:rsidRDefault="002C4285" w:rsidP="00F1169E">
            <w:pPr>
              <w:spacing w:line="1" w:lineRule="auto"/>
            </w:pPr>
          </w:p>
        </w:tc>
      </w:tr>
      <w:tr w:rsidR="002C4285" w14:paraId="056E7A0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17AA19" w14:textId="77777777" w:rsidR="002C4285" w:rsidRDefault="002C4285" w:rsidP="00F1169E">
            <w:pPr>
              <w:rPr>
                <w:vanish/>
              </w:rPr>
            </w:pPr>
            <w:r>
              <w:fldChar w:fldCharType="begin"/>
            </w:r>
            <w:r>
              <w:instrText>TC "0602" \f C \l "5"</w:instrText>
            </w:r>
            <w:r>
              <w:fldChar w:fldCharType="end"/>
            </w:r>
          </w:p>
          <w:p w14:paraId="2DE56018"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3A4387B" w14:textId="77777777" w:rsidR="002C4285" w:rsidRDefault="002C4285" w:rsidP="00F1169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EC60033" w14:textId="77777777" w:rsidTr="00F1169E">
              <w:tc>
                <w:tcPr>
                  <w:tcW w:w="14242" w:type="dxa"/>
                  <w:tcMar>
                    <w:top w:w="0" w:type="dxa"/>
                    <w:left w:w="0" w:type="dxa"/>
                    <w:bottom w:w="0" w:type="dxa"/>
                    <w:right w:w="0" w:type="dxa"/>
                  </w:tcMar>
                </w:tcPr>
                <w:p w14:paraId="5E17B6A0" w14:textId="77777777" w:rsidR="002C4285" w:rsidRDefault="002C4285" w:rsidP="00F1169E">
                  <w:r>
                    <w:rPr>
                      <w:b/>
                      <w:bCs/>
                      <w:color w:val="000000"/>
                      <w:sz w:val="16"/>
                      <w:szCs w:val="16"/>
                    </w:rPr>
                    <w:t>ОПШТЕ УСЛУГЕ ЛОКАЛНЕ САМОУПРАВЕ</w:t>
                  </w:r>
                </w:p>
              </w:tc>
            </w:tr>
          </w:tbl>
          <w:p w14:paraId="1D0289D5" w14:textId="77777777" w:rsidR="002C4285" w:rsidRDefault="002C4285" w:rsidP="00F1169E">
            <w:pPr>
              <w:spacing w:line="1" w:lineRule="auto"/>
            </w:pPr>
          </w:p>
        </w:tc>
      </w:tr>
      <w:tr w:rsidR="002C4285" w14:paraId="62091275"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C73F2" w14:textId="77777777" w:rsidR="002C4285" w:rsidRDefault="002C4285" w:rsidP="00F1169E">
            <w:pPr>
              <w:spacing w:line="1" w:lineRule="auto"/>
            </w:pPr>
          </w:p>
        </w:tc>
      </w:tr>
      <w:tr w:rsidR="002C4285" w14:paraId="2CAB503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1602F9"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47CD696" w14:textId="77777777" w:rsidR="002C4285" w:rsidRDefault="002C4285" w:rsidP="00F1169E">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CCE368F" w14:textId="77777777" w:rsidTr="00F1169E">
              <w:tc>
                <w:tcPr>
                  <w:tcW w:w="14242" w:type="dxa"/>
                  <w:tcMar>
                    <w:top w:w="0" w:type="dxa"/>
                    <w:left w:w="0" w:type="dxa"/>
                    <w:bottom w:w="0" w:type="dxa"/>
                    <w:right w:w="0" w:type="dxa"/>
                  </w:tcMar>
                </w:tcPr>
                <w:p w14:paraId="144100F3" w14:textId="77777777" w:rsidR="002C4285" w:rsidRDefault="002C4285" w:rsidP="00F1169E">
                  <w:proofErr w:type="spellStart"/>
                  <w:r>
                    <w:rPr>
                      <w:b/>
                      <w:bCs/>
                      <w:color w:val="000000"/>
                      <w:sz w:val="16"/>
                      <w:szCs w:val="16"/>
                    </w:rPr>
                    <w:t>Сервисирање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дуга</w:t>
                  </w:r>
                  <w:proofErr w:type="spellEnd"/>
                </w:p>
              </w:tc>
            </w:tr>
          </w:tbl>
          <w:p w14:paraId="2E0FBBFB" w14:textId="77777777" w:rsidR="002C4285" w:rsidRDefault="002C4285" w:rsidP="00F1169E">
            <w:pPr>
              <w:spacing w:line="1" w:lineRule="auto"/>
            </w:pPr>
          </w:p>
        </w:tc>
      </w:tr>
      <w:tr w:rsidR="002C4285" w14:paraId="2EF9A88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14B7C" w14:textId="77777777" w:rsidR="002C4285" w:rsidRDefault="002C4285" w:rsidP="00F1169E">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9B767" w14:textId="77777777" w:rsidR="002C4285" w:rsidRDefault="002C4285" w:rsidP="00F1169E">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DBEB6" w14:textId="77777777" w:rsidR="002C4285" w:rsidRDefault="002C4285" w:rsidP="00F1169E">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A3338" w14:textId="77777777" w:rsidR="002C4285" w:rsidRDefault="002C4285" w:rsidP="00F1169E">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BC2C9" w14:textId="77777777" w:rsidR="002C4285" w:rsidRDefault="002C4285" w:rsidP="00F1169E">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C71E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9D54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7C708" w14:textId="77777777" w:rsidR="002C4285" w:rsidRDefault="002C4285" w:rsidP="00F1169E">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4B4743" w14:textId="77777777" w:rsidR="002C4285" w:rsidRDefault="002C4285" w:rsidP="00F1169E">
            <w:pPr>
              <w:jc w:val="right"/>
              <w:rPr>
                <w:color w:val="000000"/>
                <w:sz w:val="16"/>
                <w:szCs w:val="16"/>
              </w:rPr>
            </w:pPr>
            <w:r>
              <w:rPr>
                <w:color w:val="000000"/>
                <w:sz w:val="16"/>
                <w:szCs w:val="16"/>
              </w:rPr>
              <w:t>0,30</w:t>
            </w:r>
          </w:p>
        </w:tc>
      </w:tr>
      <w:tr w:rsidR="002C4285" w14:paraId="6F24F0AC"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74E5" w14:textId="77777777" w:rsidR="002C4285" w:rsidRDefault="002C4285" w:rsidP="00F1169E">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B3DB9" w14:textId="77777777" w:rsidR="002C4285" w:rsidRDefault="002C4285" w:rsidP="00F1169E">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BB574" w14:textId="77777777" w:rsidR="002C4285" w:rsidRDefault="002C4285" w:rsidP="00F1169E">
            <w:pPr>
              <w:jc w:val="center"/>
              <w:rPr>
                <w:color w:val="000000"/>
                <w:sz w:val="16"/>
                <w:szCs w:val="16"/>
              </w:rPr>
            </w:pPr>
            <w:r>
              <w:rPr>
                <w:color w:val="000000"/>
                <w:sz w:val="16"/>
                <w:szCs w:val="16"/>
              </w:rPr>
              <w:t>611000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CF569" w14:textId="77777777" w:rsidR="002C4285" w:rsidRDefault="002C4285" w:rsidP="00F1169E">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FA7EB" w14:textId="77777777" w:rsidR="002C4285" w:rsidRDefault="002C4285" w:rsidP="00F1169E">
            <w:pPr>
              <w:jc w:val="right"/>
              <w:rPr>
                <w:color w:val="000000"/>
                <w:sz w:val="16"/>
                <w:szCs w:val="16"/>
              </w:rPr>
            </w:pPr>
            <w:r>
              <w:rPr>
                <w:color w:val="000000"/>
                <w:sz w:val="16"/>
                <w:szCs w:val="16"/>
              </w:rPr>
              <w:t>19.000.000,00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9B61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A7FE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9463E" w14:textId="77777777" w:rsidR="002C4285" w:rsidRDefault="002C4285" w:rsidP="00F1169E">
            <w:pPr>
              <w:jc w:val="right"/>
              <w:rPr>
                <w:color w:val="000000"/>
                <w:sz w:val="16"/>
                <w:szCs w:val="16"/>
              </w:rPr>
            </w:pPr>
            <w:r>
              <w:rPr>
                <w:color w:val="000000"/>
                <w:sz w:val="16"/>
                <w:szCs w:val="16"/>
              </w:rPr>
              <w:t>19.000.000,00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687388" w14:textId="77777777" w:rsidR="002C4285" w:rsidRDefault="002C4285" w:rsidP="00F1169E">
            <w:pPr>
              <w:jc w:val="right"/>
              <w:rPr>
                <w:color w:val="000000"/>
                <w:sz w:val="16"/>
                <w:szCs w:val="16"/>
              </w:rPr>
            </w:pPr>
            <w:r>
              <w:rPr>
                <w:color w:val="000000"/>
                <w:sz w:val="16"/>
                <w:szCs w:val="16"/>
              </w:rPr>
              <w:t>1,44</w:t>
            </w:r>
          </w:p>
        </w:tc>
      </w:tr>
      <w:tr w:rsidR="002C4285" w14:paraId="10824D50"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31EAE2"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10CD404" w14:textId="77777777" w:rsidR="002C4285" w:rsidRDefault="002C4285" w:rsidP="00F1169E">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42E774A" w14:textId="77777777" w:rsidR="002C4285" w:rsidRDefault="002C4285" w:rsidP="00F1169E">
            <w:pPr>
              <w:rPr>
                <w:b/>
                <w:bCs/>
                <w:color w:val="000000"/>
                <w:sz w:val="16"/>
                <w:szCs w:val="16"/>
              </w:rPr>
            </w:pPr>
            <w:proofErr w:type="spellStart"/>
            <w:r>
              <w:rPr>
                <w:b/>
                <w:bCs/>
                <w:color w:val="000000"/>
                <w:sz w:val="16"/>
                <w:szCs w:val="16"/>
              </w:rPr>
              <w:t>Сервисирање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дуга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A349EB" w14:textId="77777777" w:rsidR="002C4285" w:rsidRDefault="002C4285" w:rsidP="00F1169E">
            <w:pPr>
              <w:jc w:val="right"/>
              <w:rPr>
                <w:b/>
                <w:bCs/>
                <w:color w:val="000000"/>
                <w:sz w:val="16"/>
                <w:szCs w:val="16"/>
              </w:rPr>
            </w:pPr>
            <w:r>
              <w:rPr>
                <w:b/>
                <w:bCs/>
                <w:color w:val="000000"/>
                <w:sz w:val="16"/>
                <w:szCs w:val="16"/>
              </w:rPr>
              <w:t>23.000.000,00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5795E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1EE7CF"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AFB3B6" w14:textId="77777777" w:rsidR="002C4285" w:rsidRDefault="002C4285" w:rsidP="00F1169E">
            <w:pPr>
              <w:jc w:val="right"/>
              <w:rPr>
                <w:b/>
                <w:bCs/>
                <w:color w:val="000000"/>
                <w:sz w:val="16"/>
                <w:szCs w:val="16"/>
              </w:rPr>
            </w:pPr>
            <w:r>
              <w:rPr>
                <w:b/>
                <w:bCs/>
                <w:color w:val="000000"/>
                <w:sz w:val="16"/>
                <w:szCs w:val="16"/>
              </w:rPr>
              <w:t>23.000.000,00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28E19D8" w14:textId="77777777" w:rsidR="002C4285" w:rsidRDefault="002C4285" w:rsidP="00F1169E">
            <w:pPr>
              <w:jc w:val="right"/>
              <w:rPr>
                <w:b/>
                <w:bCs/>
                <w:color w:val="000000"/>
                <w:sz w:val="16"/>
                <w:szCs w:val="16"/>
              </w:rPr>
            </w:pPr>
            <w:r>
              <w:rPr>
                <w:b/>
                <w:bCs/>
                <w:color w:val="000000"/>
                <w:sz w:val="16"/>
                <w:szCs w:val="16"/>
              </w:rPr>
              <w:t>1,75</w:t>
            </w:r>
          </w:p>
        </w:tc>
      </w:tr>
      <w:tr w:rsidR="002C4285" w14:paraId="382792E7"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CA15E" w14:textId="77777777" w:rsidR="002C4285" w:rsidRDefault="002C4285" w:rsidP="00F1169E">
            <w:pPr>
              <w:spacing w:line="1" w:lineRule="auto"/>
            </w:pPr>
          </w:p>
        </w:tc>
      </w:tr>
      <w:tr w:rsidR="002C4285" w14:paraId="3400B03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13B7637"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133151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FBBF508"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7B154E03" w14:textId="77777777" w:rsidTr="00F1169E">
              <w:tc>
                <w:tcPr>
                  <w:tcW w:w="6067" w:type="dxa"/>
                  <w:tcMar>
                    <w:top w:w="0" w:type="dxa"/>
                    <w:left w:w="0" w:type="dxa"/>
                    <w:bottom w:w="0" w:type="dxa"/>
                    <w:right w:w="0" w:type="dxa"/>
                  </w:tcMar>
                </w:tcPr>
                <w:p w14:paraId="48B4152A"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170:</w:t>
                  </w:r>
                </w:p>
                <w:p w14:paraId="3F9CBD41" w14:textId="77777777" w:rsidR="002C4285" w:rsidRDefault="002C4285" w:rsidP="00F1169E">
                  <w:pPr>
                    <w:spacing w:line="1" w:lineRule="auto"/>
                  </w:pPr>
                </w:p>
              </w:tc>
            </w:tr>
          </w:tbl>
          <w:p w14:paraId="7B5EBC67"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C6EAA3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85B28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1E290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18B86D"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F680124" w14:textId="77777777" w:rsidR="002C4285" w:rsidRDefault="002C4285" w:rsidP="00F1169E">
            <w:pPr>
              <w:spacing w:line="1" w:lineRule="auto"/>
              <w:jc w:val="right"/>
            </w:pPr>
          </w:p>
        </w:tc>
      </w:tr>
      <w:tr w:rsidR="002C4285" w14:paraId="54C687E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975550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4A8FC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79C623"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2B3238D"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3D67B536" w14:textId="77777777" w:rsidR="002C4285" w:rsidRDefault="002C4285" w:rsidP="00F1169E">
            <w:pPr>
              <w:jc w:val="right"/>
              <w:rPr>
                <w:b/>
                <w:bCs/>
                <w:color w:val="000000"/>
                <w:sz w:val="16"/>
                <w:szCs w:val="16"/>
              </w:rPr>
            </w:pPr>
            <w:r>
              <w:rPr>
                <w:b/>
                <w:bCs/>
                <w:color w:val="000000"/>
                <w:sz w:val="16"/>
                <w:szCs w:val="16"/>
              </w:rPr>
              <w:t>23.000.000,00</w:t>
            </w:r>
          </w:p>
        </w:tc>
        <w:tc>
          <w:tcPr>
            <w:tcW w:w="1500" w:type="dxa"/>
            <w:tcBorders>
              <w:top w:val="single" w:sz="6" w:space="0" w:color="000000"/>
              <w:bottom w:val="single" w:sz="6" w:space="0" w:color="000000"/>
            </w:tcBorders>
            <w:tcMar>
              <w:top w:w="0" w:type="dxa"/>
              <w:left w:w="0" w:type="dxa"/>
              <w:bottom w:w="0" w:type="dxa"/>
              <w:right w:w="0" w:type="dxa"/>
            </w:tcMar>
          </w:tcPr>
          <w:p w14:paraId="4E9F9C0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328AD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055E6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047342" w14:textId="77777777" w:rsidR="002C4285" w:rsidRDefault="002C4285" w:rsidP="00F1169E">
            <w:pPr>
              <w:spacing w:line="1" w:lineRule="auto"/>
              <w:jc w:val="right"/>
            </w:pPr>
          </w:p>
        </w:tc>
      </w:tr>
      <w:tr w:rsidR="002C4285" w14:paraId="0AD81D4D"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57F24B"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BF7177D" w14:textId="77777777" w:rsidR="002C4285" w:rsidRDefault="002C4285" w:rsidP="00F1169E">
            <w:pPr>
              <w:jc w:val="center"/>
              <w:rPr>
                <w:b/>
                <w:bCs/>
                <w:color w:val="000000"/>
                <w:sz w:val="16"/>
                <w:szCs w:val="16"/>
              </w:rPr>
            </w:pPr>
            <w:r>
              <w:rPr>
                <w:b/>
                <w:bCs/>
                <w:color w:val="000000"/>
                <w:sz w:val="16"/>
                <w:szCs w:val="16"/>
              </w:rPr>
              <w:t>170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4CF3FE" w14:textId="77777777" w:rsidR="002C4285" w:rsidRDefault="002C4285" w:rsidP="00F1169E">
            <w:pPr>
              <w:rPr>
                <w:b/>
                <w:bCs/>
                <w:color w:val="000000"/>
                <w:sz w:val="16"/>
                <w:szCs w:val="16"/>
              </w:rPr>
            </w:pPr>
            <w:proofErr w:type="spellStart"/>
            <w:r>
              <w:rPr>
                <w:b/>
                <w:bCs/>
                <w:color w:val="000000"/>
                <w:sz w:val="16"/>
                <w:szCs w:val="16"/>
              </w:rPr>
              <w:t>Трансакције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дуга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395274" w14:textId="77777777" w:rsidR="002C4285" w:rsidRDefault="002C4285" w:rsidP="00F1169E">
            <w:pPr>
              <w:jc w:val="right"/>
              <w:rPr>
                <w:b/>
                <w:bCs/>
                <w:color w:val="000000"/>
                <w:sz w:val="16"/>
                <w:szCs w:val="16"/>
              </w:rPr>
            </w:pPr>
            <w:r>
              <w:rPr>
                <w:b/>
                <w:bCs/>
                <w:color w:val="000000"/>
                <w:sz w:val="16"/>
                <w:szCs w:val="16"/>
              </w:rPr>
              <w:t>23.000.000,00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1D1DA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0796FE"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384365" w14:textId="77777777" w:rsidR="002C4285" w:rsidRDefault="002C4285" w:rsidP="00F1169E">
            <w:pPr>
              <w:jc w:val="right"/>
              <w:rPr>
                <w:b/>
                <w:bCs/>
                <w:color w:val="000000"/>
                <w:sz w:val="16"/>
                <w:szCs w:val="16"/>
              </w:rPr>
            </w:pPr>
            <w:r>
              <w:rPr>
                <w:b/>
                <w:bCs/>
                <w:color w:val="000000"/>
                <w:sz w:val="16"/>
                <w:szCs w:val="16"/>
              </w:rPr>
              <w:t>23.000.000,00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17E7195" w14:textId="77777777" w:rsidR="002C4285" w:rsidRDefault="002C4285" w:rsidP="00F1169E">
            <w:pPr>
              <w:jc w:val="right"/>
              <w:rPr>
                <w:b/>
                <w:bCs/>
                <w:color w:val="000000"/>
                <w:sz w:val="16"/>
                <w:szCs w:val="16"/>
              </w:rPr>
            </w:pPr>
            <w:r>
              <w:rPr>
                <w:b/>
                <w:bCs/>
                <w:color w:val="000000"/>
                <w:sz w:val="16"/>
                <w:szCs w:val="16"/>
              </w:rPr>
              <w:t>1,75</w:t>
            </w:r>
          </w:p>
        </w:tc>
      </w:tr>
      <w:tr w:rsidR="002C4285" w14:paraId="3F4024E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8C0FB" w14:textId="77777777" w:rsidR="002C4285" w:rsidRDefault="002C4285" w:rsidP="00F1169E">
            <w:pPr>
              <w:spacing w:line="1" w:lineRule="auto"/>
            </w:pPr>
          </w:p>
        </w:tc>
      </w:tr>
      <w:tr w:rsidR="002C4285" w14:paraId="5F5E138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D41227" w14:textId="77777777" w:rsidR="002C4285" w:rsidRDefault="002C4285" w:rsidP="00F1169E">
            <w:pPr>
              <w:rPr>
                <w:vanish/>
              </w:rPr>
            </w:pPr>
            <w:r>
              <w:fldChar w:fldCharType="begin"/>
            </w:r>
            <w:r>
              <w:instrText>TC "360 Јавни ред и безбедност некласификован на другом месту" \f C \l "4"</w:instrText>
            </w:r>
            <w:r>
              <w:fldChar w:fldCharType="end"/>
            </w:r>
          </w:p>
          <w:p w14:paraId="54C9150B"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1392DA6" w14:textId="77777777" w:rsidR="002C4285" w:rsidRDefault="002C4285" w:rsidP="00F1169E">
            <w:pPr>
              <w:jc w:val="center"/>
              <w:rPr>
                <w:b/>
                <w:bCs/>
                <w:color w:val="000000"/>
                <w:sz w:val="16"/>
                <w:szCs w:val="16"/>
              </w:rPr>
            </w:pPr>
            <w:r>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FA00E34" w14:textId="77777777" w:rsidTr="00F1169E">
              <w:tc>
                <w:tcPr>
                  <w:tcW w:w="14242" w:type="dxa"/>
                  <w:tcMar>
                    <w:top w:w="0" w:type="dxa"/>
                    <w:left w:w="0" w:type="dxa"/>
                    <w:bottom w:w="0" w:type="dxa"/>
                    <w:right w:w="0" w:type="dxa"/>
                  </w:tcMar>
                </w:tcPr>
                <w:p w14:paraId="49990D4D" w14:textId="77777777" w:rsidR="002C4285" w:rsidRDefault="002C4285" w:rsidP="00F1169E">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ред</w:t>
                  </w:r>
                  <w:proofErr w:type="spellEnd"/>
                  <w:r>
                    <w:rPr>
                      <w:b/>
                      <w:bCs/>
                      <w:color w:val="000000"/>
                      <w:sz w:val="16"/>
                      <w:szCs w:val="16"/>
                    </w:rPr>
                    <w:t xml:space="preserve"> и </w:t>
                  </w:r>
                  <w:proofErr w:type="spellStart"/>
                  <w:r>
                    <w:rPr>
                      <w:b/>
                      <w:bCs/>
                      <w:color w:val="000000"/>
                      <w:sz w:val="16"/>
                      <w:szCs w:val="16"/>
                    </w:rPr>
                    <w:t>безбедност</w:t>
                  </w:r>
                  <w:proofErr w:type="spellEnd"/>
                  <w:r>
                    <w:rPr>
                      <w:b/>
                      <w:bCs/>
                      <w:color w:val="000000"/>
                      <w:sz w:val="16"/>
                      <w:szCs w:val="16"/>
                    </w:rPr>
                    <w:t xml:space="preserve"> </w:t>
                  </w:r>
                  <w:proofErr w:type="spellStart"/>
                  <w:r>
                    <w:rPr>
                      <w:b/>
                      <w:bCs/>
                      <w:color w:val="000000"/>
                      <w:sz w:val="16"/>
                      <w:szCs w:val="16"/>
                    </w:rPr>
                    <w:t>некласификован</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14:paraId="0A4DA275" w14:textId="77777777" w:rsidR="002C4285" w:rsidRDefault="002C4285" w:rsidP="00F1169E">
            <w:pPr>
              <w:spacing w:line="1" w:lineRule="auto"/>
            </w:pPr>
          </w:p>
        </w:tc>
      </w:tr>
      <w:tr w:rsidR="002C4285" w14:paraId="38EB258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1F3420" w14:textId="77777777" w:rsidR="002C4285" w:rsidRDefault="002C4285" w:rsidP="00F1169E">
            <w:pPr>
              <w:rPr>
                <w:vanish/>
              </w:rPr>
            </w:pPr>
            <w:r>
              <w:fldChar w:fldCharType="begin"/>
            </w:r>
            <w:r>
              <w:instrText>TC "0701" \f C \l "5"</w:instrText>
            </w:r>
            <w:r>
              <w:fldChar w:fldCharType="end"/>
            </w:r>
          </w:p>
          <w:p w14:paraId="431F778E"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93A6AD0" w14:textId="77777777" w:rsidR="002C4285" w:rsidRDefault="002C4285" w:rsidP="00F1169E">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6060277" w14:textId="77777777" w:rsidTr="00F1169E">
              <w:tc>
                <w:tcPr>
                  <w:tcW w:w="14242" w:type="dxa"/>
                  <w:tcMar>
                    <w:top w:w="0" w:type="dxa"/>
                    <w:left w:w="0" w:type="dxa"/>
                    <w:bottom w:w="0" w:type="dxa"/>
                    <w:right w:w="0" w:type="dxa"/>
                  </w:tcMar>
                </w:tcPr>
                <w:p w14:paraId="41207A70" w14:textId="77777777" w:rsidR="002C4285" w:rsidRDefault="002C4285" w:rsidP="00F1169E">
                  <w:r>
                    <w:rPr>
                      <w:b/>
                      <w:bCs/>
                      <w:color w:val="000000"/>
                      <w:sz w:val="16"/>
                      <w:szCs w:val="16"/>
                    </w:rPr>
                    <w:t>ОРГАНИЗАЦИЈА САОБРАЋАЈА И САОБРАЋАЈНА ИНФРАСТРУКТУРА</w:t>
                  </w:r>
                </w:p>
              </w:tc>
            </w:tr>
          </w:tbl>
          <w:p w14:paraId="7F9958A8" w14:textId="77777777" w:rsidR="002C4285" w:rsidRDefault="002C4285" w:rsidP="00F1169E">
            <w:pPr>
              <w:spacing w:line="1" w:lineRule="auto"/>
            </w:pPr>
          </w:p>
        </w:tc>
      </w:tr>
      <w:tr w:rsidR="002C4285" w14:paraId="4DD29C6A"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BC007" w14:textId="77777777" w:rsidR="002C4285" w:rsidRDefault="002C4285" w:rsidP="00F1169E">
            <w:pPr>
              <w:spacing w:line="1" w:lineRule="auto"/>
            </w:pPr>
          </w:p>
        </w:tc>
      </w:tr>
      <w:tr w:rsidR="002C4285" w14:paraId="03BCD30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C7807A"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798865D"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5EFAEA2" w14:textId="77777777" w:rsidTr="00F1169E">
              <w:tc>
                <w:tcPr>
                  <w:tcW w:w="14242" w:type="dxa"/>
                  <w:tcMar>
                    <w:top w:w="0" w:type="dxa"/>
                    <w:left w:w="0" w:type="dxa"/>
                    <w:bottom w:w="0" w:type="dxa"/>
                    <w:right w:w="0" w:type="dxa"/>
                  </w:tcMar>
                </w:tcPr>
                <w:p w14:paraId="7167608B" w14:textId="77777777" w:rsidR="002C4285" w:rsidRDefault="002C4285" w:rsidP="00F1169E">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саобраћајне</w:t>
                  </w:r>
                  <w:proofErr w:type="spellEnd"/>
                  <w:r>
                    <w:rPr>
                      <w:b/>
                      <w:bCs/>
                      <w:color w:val="000000"/>
                      <w:sz w:val="16"/>
                      <w:szCs w:val="16"/>
                    </w:rPr>
                    <w:t xml:space="preserve"> </w:t>
                  </w:r>
                  <w:proofErr w:type="spellStart"/>
                  <w:r>
                    <w:rPr>
                      <w:b/>
                      <w:bCs/>
                      <w:color w:val="000000"/>
                      <w:sz w:val="16"/>
                      <w:szCs w:val="16"/>
                    </w:rPr>
                    <w:t>инфраструктуре</w:t>
                  </w:r>
                  <w:proofErr w:type="spellEnd"/>
                </w:p>
              </w:tc>
            </w:tr>
          </w:tbl>
          <w:p w14:paraId="770B3352" w14:textId="77777777" w:rsidR="002C4285" w:rsidRDefault="002C4285" w:rsidP="00F1169E">
            <w:pPr>
              <w:spacing w:line="1" w:lineRule="auto"/>
            </w:pPr>
          </w:p>
        </w:tc>
      </w:tr>
      <w:tr w:rsidR="002C4285" w14:paraId="4A40AF2A"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80E9A" w14:textId="77777777" w:rsidR="002C4285" w:rsidRDefault="002C4285" w:rsidP="00F1169E">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51518" w14:textId="77777777" w:rsidR="002C4285" w:rsidRDefault="002C4285" w:rsidP="00F1169E">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09F7"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6372D"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F892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D3B7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E2037" w14:textId="77777777" w:rsidR="002C4285" w:rsidRDefault="002C4285" w:rsidP="00F1169E">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6A05E" w14:textId="77777777" w:rsidR="002C4285" w:rsidRDefault="002C4285" w:rsidP="00F1169E">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E318F1" w14:textId="77777777" w:rsidR="002C4285" w:rsidRDefault="002C4285" w:rsidP="00F1169E">
            <w:pPr>
              <w:jc w:val="right"/>
              <w:rPr>
                <w:color w:val="000000"/>
                <w:sz w:val="16"/>
                <w:szCs w:val="16"/>
              </w:rPr>
            </w:pPr>
            <w:r>
              <w:rPr>
                <w:color w:val="000000"/>
                <w:sz w:val="16"/>
                <w:szCs w:val="16"/>
              </w:rPr>
              <w:t>0,23</w:t>
            </w:r>
          </w:p>
        </w:tc>
      </w:tr>
      <w:tr w:rsidR="002C4285" w14:paraId="448FF314"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8CC16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8E3D8B7"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7FDD7F3"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саобраћајне</w:t>
            </w:r>
            <w:proofErr w:type="spellEnd"/>
            <w:r>
              <w:rPr>
                <w:b/>
                <w:bCs/>
                <w:color w:val="000000"/>
                <w:sz w:val="16"/>
                <w:szCs w:val="16"/>
              </w:rPr>
              <w:t xml:space="preserve"> </w:t>
            </w:r>
            <w:proofErr w:type="spellStart"/>
            <w:r>
              <w:rPr>
                <w:b/>
                <w:bCs/>
                <w:color w:val="000000"/>
                <w:sz w:val="16"/>
                <w:szCs w:val="16"/>
              </w:rPr>
              <w:t>инфраструктуре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52353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D0FBD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5B288C" w14:textId="77777777" w:rsidR="002C4285" w:rsidRDefault="002C4285" w:rsidP="00F1169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2F65D7" w14:textId="77777777" w:rsidR="002C4285" w:rsidRDefault="002C4285" w:rsidP="00F1169E">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162C0ED" w14:textId="77777777" w:rsidR="002C4285" w:rsidRDefault="002C4285" w:rsidP="00F1169E">
            <w:pPr>
              <w:jc w:val="right"/>
              <w:rPr>
                <w:b/>
                <w:bCs/>
                <w:color w:val="000000"/>
                <w:sz w:val="16"/>
                <w:szCs w:val="16"/>
              </w:rPr>
            </w:pPr>
            <w:r>
              <w:rPr>
                <w:b/>
                <w:bCs/>
                <w:color w:val="000000"/>
                <w:sz w:val="16"/>
                <w:szCs w:val="16"/>
              </w:rPr>
              <w:t>0,23</w:t>
            </w:r>
          </w:p>
        </w:tc>
      </w:tr>
      <w:tr w:rsidR="002C4285" w14:paraId="31D1B05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D1BD5" w14:textId="77777777" w:rsidR="002C4285" w:rsidRDefault="002C4285" w:rsidP="00F1169E">
            <w:pPr>
              <w:spacing w:line="1" w:lineRule="auto"/>
            </w:pPr>
          </w:p>
        </w:tc>
      </w:tr>
      <w:tr w:rsidR="002C4285" w14:paraId="531D5B3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465E984"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BC61D7"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A025CBC"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3E357BA3" w14:textId="77777777" w:rsidTr="00F1169E">
              <w:tc>
                <w:tcPr>
                  <w:tcW w:w="6067" w:type="dxa"/>
                  <w:tcMar>
                    <w:top w:w="0" w:type="dxa"/>
                    <w:left w:w="0" w:type="dxa"/>
                    <w:bottom w:w="0" w:type="dxa"/>
                    <w:right w:w="0" w:type="dxa"/>
                  </w:tcMar>
                </w:tcPr>
                <w:p w14:paraId="37AC53CA"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360:</w:t>
                  </w:r>
                </w:p>
                <w:p w14:paraId="69174EC3" w14:textId="77777777" w:rsidR="002C4285" w:rsidRDefault="002C4285" w:rsidP="00F1169E">
                  <w:pPr>
                    <w:spacing w:line="1" w:lineRule="auto"/>
                  </w:pPr>
                </w:p>
              </w:tc>
            </w:tr>
          </w:tbl>
          <w:p w14:paraId="24D4EC2A"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774D9D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D57A4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C19F1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01C56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1FF8851" w14:textId="77777777" w:rsidR="002C4285" w:rsidRDefault="002C4285" w:rsidP="00F1169E">
            <w:pPr>
              <w:spacing w:line="1" w:lineRule="auto"/>
              <w:jc w:val="right"/>
            </w:pPr>
          </w:p>
        </w:tc>
      </w:tr>
      <w:tr w:rsidR="002C4285" w14:paraId="0B9EEB2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84184B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48CD5EA"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9F75AC2"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1619BEC"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18A75F3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FD6AF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FDA031" w14:textId="77777777" w:rsidR="002C4285" w:rsidRDefault="002C4285" w:rsidP="00F1169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3FF77621"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37BB36C" w14:textId="77777777" w:rsidR="002C4285" w:rsidRDefault="002C4285" w:rsidP="00F1169E">
            <w:pPr>
              <w:spacing w:line="1" w:lineRule="auto"/>
              <w:jc w:val="right"/>
            </w:pPr>
          </w:p>
        </w:tc>
      </w:tr>
      <w:tr w:rsidR="002C4285" w14:paraId="381CC6A8"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AF5A5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42946B1" w14:textId="77777777" w:rsidR="002C4285" w:rsidRDefault="002C4285" w:rsidP="00F1169E">
            <w:pPr>
              <w:jc w:val="center"/>
              <w:rPr>
                <w:b/>
                <w:bCs/>
                <w:color w:val="000000"/>
                <w:sz w:val="16"/>
                <w:szCs w:val="16"/>
              </w:rPr>
            </w:pPr>
            <w:r>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E89F002" w14:textId="77777777" w:rsidR="002C4285" w:rsidRDefault="002C4285" w:rsidP="00F1169E">
            <w:pPr>
              <w:rPr>
                <w:b/>
                <w:bCs/>
                <w:color w:val="000000"/>
                <w:sz w:val="16"/>
                <w:szCs w:val="16"/>
              </w:rPr>
            </w:pPr>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ред</w:t>
            </w:r>
            <w:proofErr w:type="spellEnd"/>
            <w:r>
              <w:rPr>
                <w:b/>
                <w:bCs/>
                <w:color w:val="000000"/>
                <w:sz w:val="16"/>
                <w:szCs w:val="16"/>
              </w:rPr>
              <w:t xml:space="preserve"> и </w:t>
            </w:r>
            <w:proofErr w:type="spellStart"/>
            <w:r>
              <w:rPr>
                <w:b/>
                <w:bCs/>
                <w:color w:val="000000"/>
                <w:sz w:val="16"/>
                <w:szCs w:val="16"/>
              </w:rPr>
              <w:t>безбедност</w:t>
            </w:r>
            <w:proofErr w:type="spellEnd"/>
            <w:r>
              <w:rPr>
                <w:b/>
                <w:bCs/>
                <w:color w:val="000000"/>
                <w:sz w:val="16"/>
                <w:szCs w:val="16"/>
              </w:rPr>
              <w:t xml:space="preserve"> </w:t>
            </w:r>
            <w:proofErr w:type="spellStart"/>
            <w:r>
              <w:rPr>
                <w:b/>
                <w:bCs/>
                <w:color w:val="000000"/>
                <w:sz w:val="16"/>
                <w:szCs w:val="16"/>
              </w:rPr>
              <w:t>некласификован</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C9524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66F1B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53FDF5" w14:textId="77777777" w:rsidR="002C4285" w:rsidRDefault="002C4285" w:rsidP="00F1169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4258DF" w14:textId="77777777" w:rsidR="002C4285" w:rsidRDefault="002C4285" w:rsidP="00F1169E">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B585E0B" w14:textId="77777777" w:rsidR="002C4285" w:rsidRDefault="002C4285" w:rsidP="00F1169E">
            <w:pPr>
              <w:jc w:val="right"/>
              <w:rPr>
                <w:b/>
                <w:bCs/>
                <w:color w:val="000000"/>
                <w:sz w:val="16"/>
                <w:szCs w:val="16"/>
              </w:rPr>
            </w:pPr>
            <w:r>
              <w:rPr>
                <w:b/>
                <w:bCs/>
                <w:color w:val="000000"/>
                <w:sz w:val="16"/>
                <w:szCs w:val="16"/>
              </w:rPr>
              <w:t>0,23</w:t>
            </w:r>
          </w:p>
        </w:tc>
      </w:tr>
      <w:tr w:rsidR="002C4285" w14:paraId="1FE7CBE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DDBD8" w14:textId="77777777" w:rsidR="002C4285" w:rsidRDefault="002C4285" w:rsidP="00F1169E">
            <w:pPr>
              <w:spacing w:line="1" w:lineRule="auto"/>
            </w:pPr>
          </w:p>
        </w:tc>
      </w:tr>
      <w:tr w:rsidR="002C4285" w14:paraId="2FB3FC1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854B7C" w14:textId="77777777" w:rsidR="002C4285" w:rsidRDefault="002C4285" w:rsidP="00F1169E">
            <w:pPr>
              <w:rPr>
                <w:vanish/>
              </w:rPr>
            </w:pPr>
            <w:r>
              <w:fldChar w:fldCharType="begin"/>
            </w:r>
            <w:r>
              <w:instrText>TC "421 Пољопривреда" \f C \l "4"</w:instrText>
            </w:r>
            <w:r>
              <w:fldChar w:fldCharType="end"/>
            </w:r>
          </w:p>
          <w:p w14:paraId="06AD983C"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CB5F483" w14:textId="77777777" w:rsidR="002C4285" w:rsidRDefault="002C4285" w:rsidP="00F1169E">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45D6E6F" w14:textId="77777777" w:rsidTr="00F1169E">
              <w:tc>
                <w:tcPr>
                  <w:tcW w:w="14242" w:type="dxa"/>
                  <w:tcMar>
                    <w:top w:w="0" w:type="dxa"/>
                    <w:left w:w="0" w:type="dxa"/>
                    <w:bottom w:w="0" w:type="dxa"/>
                    <w:right w:w="0" w:type="dxa"/>
                  </w:tcMar>
                </w:tcPr>
                <w:p w14:paraId="7B7220B3" w14:textId="77777777" w:rsidR="002C4285" w:rsidRDefault="002C4285" w:rsidP="00F1169E">
                  <w:proofErr w:type="spellStart"/>
                  <w:r>
                    <w:rPr>
                      <w:b/>
                      <w:bCs/>
                      <w:color w:val="000000"/>
                      <w:sz w:val="16"/>
                      <w:szCs w:val="16"/>
                    </w:rPr>
                    <w:t>Пољопривреда</w:t>
                  </w:r>
                  <w:proofErr w:type="spellEnd"/>
                </w:p>
              </w:tc>
            </w:tr>
          </w:tbl>
          <w:p w14:paraId="6F627874" w14:textId="77777777" w:rsidR="002C4285" w:rsidRDefault="002C4285" w:rsidP="00F1169E">
            <w:pPr>
              <w:spacing w:line="1" w:lineRule="auto"/>
            </w:pPr>
          </w:p>
        </w:tc>
      </w:tr>
      <w:tr w:rsidR="002C4285" w14:paraId="4686E82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D9F0D1" w14:textId="77777777" w:rsidR="002C4285" w:rsidRDefault="002C4285" w:rsidP="00F1169E">
            <w:pPr>
              <w:rPr>
                <w:vanish/>
              </w:rPr>
            </w:pPr>
            <w:r>
              <w:fldChar w:fldCharType="begin"/>
            </w:r>
            <w:r>
              <w:instrText>TC "0101" \f C \l "5"</w:instrText>
            </w:r>
            <w:r>
              <w:fldChar w:fldCharType="end"/>
            </w:r>
          </w:p>
          <w:p w14:paraId="11F85733"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F35E7C3" w14:textId="77777777" w:rsidR="002C4285" w:rsidRDefault="002C4285" w:rsidP="00F1169E">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1150A0F" w14:textId="77777777" w:rsidTr="00F1169E">
              <w:tc>
                <w:tcPr>
                  <w:tcW w:w="14242" w:type="dxa"/>
                  <w:tcMar>
                    <w:top w:w="0" w:type="dxa"/>
                    <w:left w:w="0" w:type="dxa"/>
                    <w:bottom w:w="0" w:type="dxa"/>
                    <w:right w:w="0" w:type="dxa"/>
                  </w:tcMar>
                </w:tcPr>
                <w:p w14:paraId="5209126F" w14:textId="77777777" w:rsidR="002C4285" w:rsidRDefault="002C4285" w:rsidP="00F1169E">
                  <w:r>
                    <w:rPr>
                      <w:b/>
                      <w:bCs/>
                      <w:color w:val="000000"/>
                      <w:sz w:val="16"/>
                      <w:szCs w:val="16"/>
                    </w:rPr>
                    <w:t>ПОЉОПРИВРЕДА И РУРАЛНИ РАЗВОЈ</w:t>
                  </w:r>
                </w:p>
              </w:tc>
            </w:tr>
          </w:tbl>
          <w:p w14:paraId="5F2FC434" w14:textId="77777777" w:rsidR="002C4285" w:rsidRDefault="002C4285" w:rsidP="00F1169E">
            <w:pPr>
              <w:spacing w:line="1" w:lineRule="auto"/>
            </w:pPr>
          </w:p>
        </w:tc>
      </w:tr>
      <w:tr w:rsidR="002C4285" w14:paraId="5AE4FC2C"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574F7" w14:textId="77777777" w:rsidR="002C4285" w:rsidRDefault="002C4285" w:rsidP="00F1169E">
            <w:pPr>
              <w:spacing w:line="1" w:lineRule="auto"/>
            </w:pPr>
          </w:p>
        </w:tc>
      </w:tr>
      <w:tr w:rsidR="002C4285" w14:paraId="287AC46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AB1906"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7EBCA61"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6EFC253" w14:textId="77777777" w:rsidTr="00F1169E">
              <w:tc>
                <w:tcPr>
                  <w:tcW w:w="14242" w:type="dxa"/>
                  <w:tcMar>
                    <w:top w:w="0" w:type="dxa"/>
                    <w:left w:w="0" w:type="dxa"/>
                    <w:bottom w:w="0" w:type="dxa"/>
                    <w:right w:w="0" w:type="dxa"/>
                  </w:tcMar>
                </w:tcPr>
                <w:p w14:paraId="3BBFC4DA" w14:textId="77777777" w:rsidR="002C4285" w:rsidRDefault="002C4285" w:rsidP="00F1169E">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спровођење</w:t>
                  </w:r>
                  <w:proofErr w:type="spellEnd"/>
                  <w:r>
                    <w:rPr>
                      <w:b/>
                      <w:bCs/>
                      <w:color w:val="000000"/>
                      <w:sz w:val="16"/>
                      <w:szCs w:val="16"/>
                    </w:rPr>
                    <w:t xml:space="preserve"> </w:t>
                  </w:r>
                  <w:proofErr w:type="spellStart"/>
                  <w:r>
                    <w:rPr>
                      <w:b/>
                      <w:bCs/>
                      <w:color w:val="000000"/>
                      <w:sz w:val="16"/>
                      <w:szCs w:val="16"/>
                    </w:rPr>
                    <w:t>пољопривредне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у </w:t>
                  </w:r>
                  <w:proofErr w:type="spellStart"/>
                  <w:r>
                    <w:rPr>
                      <w:b/>
                      <w:bCs/>
                      <w:color w:val="000000"/>
                      <w:sz w:val="16"/>
                      <w:szCs w:val="16"/>
                    </w:rPr>
                    <w:t>локалној</w:t>
                  </w:r>
                  <w:proofErr w:type="spellEnd"/>
                  <w:r>
                    <w:rPr>
                      <w:b/>
                      <w:bCs/>
                      <w:color w:val="000000"/>
                      <w:sz w:val="16"/>
                      <w:szCs w:val="16"/>
                    </w:rPr>
                    <w:t xml:space="preserve"> </w:t>
                  </w:r>
                  <w:proofErr w:type="spellStart"/>
                  <w:r>
                    <w:rPr>
                      <w:b/>
                      <w:bCs/>
                      <w:color w:val="000000"/>
                      <w:sz w:val="16"/>
                      <w:szCs w:val="16"/>
                    </w:rPr>
                    <w:t>заједници</w:t>
                  </w:r>
                  <w:proofErr w:type="spellEnd"/>
                </w:p>
              </w:tc>
            </w:tr>
          </w:tbl>
          <w:p w14:paraId="76FECFE7" w14:textId="77777777" w:rsidR="002C4285" w:rsidRDefault="002C4285" w:rsidP="00F1169E">
            <w:pPr>
              <w:spacing w:line="1" w:lineRule="auto"/>
            </w:pPr>
          </w:p>
        </w:tc>
      </w:tr>
      <w:tr w:rsidR="002C4285" w14:paraId="7AAE2EF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CB9FF" w14:textId="77777777" w:rsidR="002C4285" w:rsidRDefault="002C4285" w:rsidP="00F1169E">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82FAC" w14:textId="77777777" w:rsidR="002C4285" w:rsidRDefault="002C4285" w:rsidP="00F1169E">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9B0A1"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9CD7B"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CBBF9" w14:textId="77777777" w:rsidR="002C4285" w:rsidRDefault="002C4285" w:rsidP="00F1169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44CE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7D12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08437" w14:textId="77777777" w:rsidR="002C4285" w:rsidRDefault="002C4285" w:rsidP="00F1169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3CF5CA" w14:textId="77777777" w:rsidR="002C4285" w:rsidRDefault="002C4285" w:rsidP="00F1169E">
            <w:pPr>
              <w:jc w:val="right"/>
              <w:rPr>
                <w:color w:val="000000"/>
                <w:sz w:val="16"/>
                <w:szCs w:val="16"/>
              </w:rPr>
            </w:pPr>
            <w:r>
              <w:rPr>
                <w:color w:val="000000"/>
                <w:sz w:val="16"/>
                <w:szCs w:val="16"/>
              </w:rPr>
              <w:t>0,08</w:t>
            </w:r>
          </w:p>
        </w:tc>
      </w:tr>
      <w:tr w:rsidR="002C4285" w14:paraId="1A5FE11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D42E8" w14:textId="77777777" w:rsidR="002C4285" w:rsidRDefault="002C4285" w:rsidP="00F1169E">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C6B2A" w14:textId="77777777" w:rsidR="002C4285" w:rsidRDefault="002C4285" w:rsidP="00F1169E">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7FC88"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FB1D1"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5728B" w14:textId="77777777" w:rsidR="002C4285" w:rsidRDefault="002C4285" w:rsidP="00F1169E">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8339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BDD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FB699" w14:textId="77777777" w:rsidR="002C4285" w:rsidRDefault="002C4285" w:rsidP="00F1169E">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ACEF2A" w14:textId="77777777" w:rsidR="002C4285" w:rsidRDefault="002C4285" w:rsidP="00F1169E">
            <w:pPr>
              <w:jc w:val="right"/>
              <w:rPr>
                <w:color w:val="000000"/>
                <w:sz w:val="16"/>
                <w:szCs w:val="16"/>
              </w:rPr>
            </w:pPr>
            <w:r>
              <w:rPr>
                <w:color w:val="000000"/>
                <w:sz w:val="16"/>
                <w:szCs w:val="16"/>
              </w:rPr>
              <w:t>0,27</w:t>
            </w:r>
          </w:p>
        </w:tc>
      </w:tr>
      <w:tr w:rsidR="002C4285" w14:paraId="7629CEF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B3074" w14:textId="77777777" w:rsidR="002C4285" w:rsidRDefault="002C4285" w:rsidP="00F1169E">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ED112" w14:textId="77777777" w:rsidR="002C4285" w:rsidRDefault="002C4285" w:rsidP="00F1169E">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76DFE" w14:textId="77777777" w:rsidR="002C4285" w:rsidRDefault="002C4285" w:rsidP="00F1169E">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36391" w14:textId="77777777" w:rsidR="002C4285" w:rsidRDefault="002C4285" w:rsidP="00F1169E">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F97A7" w14:textId="77777777" w:rsidR="002C4285" w:rsidRDefault="002C4285" w:rsidP="00F1169E">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9C3A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48DC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0D61B" w14:textId="77777777" w:rsidR="002C4285" w:rsidRDefault="002C4285" w:rsidP="00F1169E">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B27B1C" w14:textId="77777777" w:rsidR="002C4285" w:rsidRDefault="002C4285" w:rsidP="00F1169E">
            <w:pPr>
              <w:jc w:val="right"/>
              <w:rPr>
                <w:color w:val="000000"/>
                <w:sz w:val="16"/>
                <w:szCs w:val="16"/>
              </w:rPr>
            </w:pPr>
            <w:r>
              <w:rPr>
                <w:color w:val="000000"/>
                <w:sz w:val="16"/>
                <w:szCs w:val="16"/>
              </w:rPr>
              <w:t>0,76</w:t>
            </w:r>
          </w:p>
        </w:tc>
      </w:tr>
      <w:tr w:rsidR="002C4285" w14:paraId="6BF2475B"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F4D15D"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710A026"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3DC9097" w14:textId="77777777" w:rsidR="002C4285" w:rsidRDefault="002C4285" w:rsidP="00F1169E">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спровођење</w:t>
            </w:r>
            <w:proofErr w:type="spellEnd"/>
            <w:r>
              <w:rPr>
                <w:b/>
                <w:bCs/>
                <w:color w:val="000000"/>
                <w:sz w:val="16"/>
                <w:szCs w:val="16"/>
              </w:rPr>
              <w:t xml:space="preserve"> </w:t>
            </w:r>
            <w:proofErr w:type="spellStart"/>
            <w:r>
              <w:rPr>
                <w:b/>
                <w:bCs/>
                <w:color w:val="000000"/>
                <w:sz w:val="16"/>
                <w:szCs w:val="16"/>
              </w:rPr>
              <w:t>пољопривредне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у </w:t>
            </w:r>
            <w:proofErr w:type="spellStart"/>
            <w:r>
              <w:rPr>
                <w:b/>
                <w:bCs/>
                <w:color w:val="000000"/>
                <w:sz w:val="16"/>
                <w:szCs w:val="16"/>
              </w:rPr>
              <w:t>локалној</w:t>
            </w:r>
            <w:proofErr w:type="spellEnd"/>
            <w:r>
              <w:rPr>
                <w:b/>
                <w:bCs/>
                <w:color w:val="000000"/>
                <w:sz w:val="16"/>
                <w:szCs w:val="16"/>
              </w:rPr>
              <w:t xml:space="preserve"> </w:t>
            </w:r>
            <w:proofErr w:type="spellStart"/>
            <w:r>
              <w:rPr>
                <w:b/>
                <w:bCs/>
                <w:color w:val="000000"/>
                <w:sz w:val="16"/>
                <w:szCs w:val="16"/>
              </w:rPr>
              <w:t>заједници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A3F94C" w14:textId="77777777" w:rsidR="002C4285" w:rsidRDefault="002C4285" w:rsidP="00F1169E">
            <w:pPr>
              <w:jc w:val="right"/>
              <w:rPr>
                <w:b/>
                <w:bCs/>
                <w:color w:val="000000"/>
                <w:sz w:val="16"/>
                <w:szCs w:val="16"/>
              </w:rPr>
            </w:pPr>
            <w:r>
              <w:rPr>
                <w:b/>
                <w:bCs/>
                <w:color w:val="000000"/>
                <w:sz w:val="16"/>
                <w:szCs w:val="16"/>
              </w:rPr>
              <w:t>14.500.000,00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9FCFF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FA449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2568F5" w14:textId="77777777" w:rsidR="002C4285" w:rsidRDefault="002C4285" w:rsidP="00F1169E">
            <w:pPr>
              <w:jc w:val="right"/>
              <w:rPr>
                <w:b/>
                <w:bCs/>
                <w:color w:val="000000"/>
                <w:sz w:val="16"/>
                <w:szCs w:val="16"/>
              </w:rPr>
            </w:pPr>
            <w:r>
              <w:rPr>
                <w:b/>
                <w:bCs/>
                <w:color w:val="000000"/>
                <w:sz w:val="16"/>
                <w:szCs w:val="16"/>
              </w:rPr>
              <w:t>14.500.000,00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7387522" w14:textId="77777777" w:rsidR="002C4285" w:rsidRDefault="002C4285" w:rsidP="00F1169E">
            <w:pPr>
              <w:jc w:val="right"/>
              <w:rPr>
                <w:b/>
                <w:bCs/>
                <w:color w:val="000000"/>
                <w:sz w:val="16"/>
                <w:szCs w:val="16"/>
              </w:rPr>
            </w:pPr>
            <w:r>
              <w:rPr>
                <w:b/>
                <w:bCs/>
                <w:color w:val="000000"/>
                <w:sz w:val="16"/>
                <w:szCs w:val="16"/>
              </w:rPr>
              <w:t>1,10</w:t>
            </w:r>
          </w:p>
        </w:tc>
      </w:tr>
      <w:tr w:rsidR="002C4285" w14:paraId="7DE3316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85C21" w14:textId="77777777" w:rsidR="002C4285" w:rsidRDefault="002C4285" w:rsidP="00F1169E">
            <w:pPr>
              <w:spacing w:line="1" w:lineRule="auto"/>
            </w:pPr>
          </w:p>
        </w:tc>
      </w:tr>
      <w:tr w:rsidR="002C4285" w14:paraId="291479F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FEA5CD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F753B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754014E"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2C8B2EAB" w14:textId="77777777" w:rsidTr="00F1169E">
              <w:tc>
                <w:tcPr>
                  <w:tcW w:w="6067" w:type="dxa"/>
                  <w:tcMar>
                    <w:top w:w="0" w:type="dxa"/>
                    <w:left w:w="0" w:type="dxa"/>
                    <w:bottom w:w="0" w:type="dxa"/>
                    <w:right w:w="0" w:type="dxa"/>
                  </w:tcMar>
                </w:tcPr>
                <w:p w14:paraId="5CC2D50A"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421:</w:t>
                  </w:r>
                </w:p>
                <w:p w14:paraId="3973DA51" w14:textId="77777777" w:rsidR="002C4285" w:rsidRDefault="002C4285" w:rsidP="00F1169E">
                  <w:pPr>
                    <w:spacing w:line="1" w:lineRule="auto"/>
                  </w:pPr>
                </w:p>
              </w:tc>
            </w:tr>
          </w:tbl>
          <w:p w14:paraId="728A1668"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68A8E2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7BC661"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76662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38F998"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4CC34DB" w14:textId="77777777" w:rsidR="002C4285" w:rsidRDefault="002C4285" w:rsidP="00F1169E">
            <w:pPr>
              <w:spacing w:line="1" w:lineRule="auto"/>
              <w:jc w:val="right"/>
            </w:pPr>
          </w:p>
        </w:tc>
      </w:tr>
      <w:tr w:rsidR="002C4285" w14:paraId="45C8C0D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197F2B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47253C"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D6C1E99"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7DECF70"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79C8DF44" w14:textId="77777777" w:rsidR="002C4285" w:rsidRDefault="002C4285" w:rsidP="00F1169E">
            <w:pPr>
              <w:jc w:val="right"/>
              <w:rPr>
                <w:b/>
                <w:bCs/>
                <w:color w:val="000000"/>
                <w:sz w:val="16"/>
                <w:szCs w:val="16"/>
              </w:rPr>
            </w:pPr>
            <w:r>
              <w:rPr>
                <w:b/>
                <w:bCs/>
                <w:color w:val="000000"/>
                <w:sz w:val="16"/>
                <w:szCs w:val="16"/>
              </w:rPr>
              <w:t>14.500.000,00</w:t>
            </w:r>
          </w:p>
        </w:tc>
        <w:tc>
          <w:tcPr>
            <w:tcW w:w="1500" w:type="dxa"/>
            <w:tcBorders>
              <w:top w:val="single" w:sz="6" w:space="0" w:color="000000"/>
              <w:bottom w:val="single" w:sz="6" w:space="0" w:color="000000"/>
            </w:tcBorders>
            <w:tcMar>
              <w:top w:w="0" w:type="dxa"/>
              <w:left w:w="0" w:type="dxa"/>
              <w:bottom w:w="0" w:type="dxa"/>
              <w:right w:w="0" w:type="dxa"/>
            </w:tcMar>
          </w:tcPr>
          <w:p w14:paraId="2A2A1CE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A3A4A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F09999"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54150E2" w14:textId="77777777" w:rsidR="002C4285" w:rsidRDefault="002C4285" w:rsidP="00F1169E">
            <w:pPr>
              <w:spacing w:line="1" w:lineRule="auto"/>
              <w:jc w:val="right"/>
            </w:pPr>
          </w:p>
        </w:tc>
      </w:tr>
      <w:tr w:rsidR="002C4285" w14:paraId="61B57C63"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9A2682"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1C42A7C" w14:textId="77777777" w:rsidR="002C4285" w:rsidRDefault="002C4285" w:rsidP="00F1169E">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D9EA80B" w14:textId="77777777" w:rsidR="002C4285" w:rsidRDefault="002C4285" w:rsidP="00F1169E">
            <w:pPr>
              <w:rPr>
                <w:b/>
                <w:bCs/>
                <w:color w:val="000000"/>
                <w:sz w:val="16"/>
                <w:szCs w:val="16"/>
              </w:rPr>
            </w:pPr>
            <w:proofErr w:type="spellStart"/>
            <w:r>
              <w:rPr>
                <w:b/>
                <w:bCs/>
                <w:color w:val="000000"/>
                <w:sz w:val="16"/>
                <w:szCs w:val="16"/>
              </w:rPr>
              <w:t>Пољопривреда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A19565" w14:textId="77777777" w:rsidR="002C4285" w:rsidRDefault="002C4285" w:rsidP="00F1169E">
            <w:pPr>
              <w:jc w:val="right"/>
              <w:rPr>
                <w:b/>
                <w:bCs/>
                <w:color w:val="000000"/>
                <w:sz w:val="16"/>
                <w:szCs w:val="16"/>
              </w:rPr>
            </w:pPr>
            <w:r>
              <w:rPr>
                <w:b/>
                <w:bCs/>
                <w:color w:val="000000"/>
                <w:sz w:val="16"/>
                <w:szCs w:val="16"/>
              </w:rPr>
              <w:t>14.500.000,00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ED370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64102E"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CDA75A" w14:textId="77777777" w:rsidR="002C4285" w:rsidRDefault="002C4285" w:rsidP="00F1169E">
            <w:pPr>
              <w:jc w:val="right"/>
              <w:rPr>
                <w:b/>
                <w:bCs/>
                <w:color w:val="000000"/>
                <w:sz w:val="16"/>
                <w:szCs w:val="16"/>
              </w:rPr>
            </w:pPr>
            <w:r>
              <w:rPr>
                <w:b/>
                <w:bCs/>
                <w:color w:val="000000"/>
                <w:sz w:val="16"/>
                <w:szCs w:val="16"/>
              </w:rPr>
              <w:t>14.500.000,00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F99FE16" w14:textId="77777777" w:rsidR="002C4285" w:rsidRDefault="002C4285" w:rsidP="00F1169E">
            <w:pPr>
              <w:jc w:val="right"/>
              <w:rPr>
                <w:b/>
                <w:bCs/>
                <w:color w:val="000000"/>
                <w:sz w:val="16"/>
                <w:szCs w:val="16"/>
              </w:rPr>
            </w:pPr>
            <w:r>
              <w:rPr>
                <w:b/>
                <w:bCs/>
                <w:color w:val="000000"/>
                <w:sz w:val="16"/>
                <w:szCs w:val="16"/>
              </w:rPr>
              <w:t>1,10</w:t>
            </w:r>
          </w:p>
        </w:tc>
      </w:tr>
      <w:tr w:rsidR="002C4285" w14:paraId="4D96E1F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1DF79" w14:textId="77777777" w:rsidR="002C4285" w:rsidRDefault="002C4285" w:rsidP="00F1169E">
            <w:pPr>
              <w:spacing w:line="1" w:lineRule="auto"/>
            </w:pPr>
          </w:p>
        </w:tc>
      </w:tr>
      <w:tr w:rsidR="002C4285" w14:paraId="70F3B2D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066FB93" w14:textId="77777777" w:rsidR="002C4285" w:rsidRDefault="002C4285" w:rsidP="00F1169E">
            <w:pPr>
              <w:rPr>
                <w:vanish/>
              </w:rPr>
            </w:pPr>
            <w:r>
              <w:fldChar w:fldCharType="begin"/>
            </w:r>
            <w:r>
              <w:instrText>TC "451 Друмски саобраћај" \f C \l "4"</w:instrText>
            </w:r>
            <w:r>
              <w:fldChar w:fldCharType="end"/>
            </w:r>
          </w:p>
          <w:p w14:paraId="79CDF723"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8EF784" w14:textId="77777777" w:rsidR="002C4285" w:rsidRDefault="002C4285" w:rsidP="00F1169E">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E23E8D5" w14:textId="77777777" w:rsidTr="00F1169E">
              <w:tc>
                <w:tcPr>
                  <w:tcW w:w="14242" w:type="dxa"/>
                  <w:tcMar>
                    <w:top w:w="0" w:type="dxa"/>
                    <w:left w:w="0" w:type="dxa"/>
                    <w:bottom w:w="0" w:type="dxa"/>
                    <w:right w:w="0" w:type="dxa"/>
                  </w:tcMar>
                </w:tcPr>
                <w:p w14:paraId="20BA8242" w14:textId="77777777" w:rsidR="002C4285" w:rsidRDefault="002C4285" w:rsidP="00F1169E">
                  <w:proofErr w:type="spellStart"/>
                  <w:r>
                    <w:rPr>
                      <w:b/>
                      <w:bCs/>
                      <w:color w:val="000000"/>
                      <w:sz w:val="16"/>
                      <w:szCs w:val="16"/>
                    </w:rPr>
                    <w:t>Друмски</w:t>
                  </w:r>
                  <w:proofErr w:type="spellEnd"/>
                  <w:r>
                    <w:rPr>
                      <w:b/>
                      <w:bCs/>
                      <w:color w:val="000000"/>
                      <w:sz w:val="16"/>
                      <w:szCs w:val="16"/>
                    </w:rPr>
                    <w:t xml:space="preserve"> </w:t>
                  </w:r>
                  <w:proofErr w:type="spellStart"/>
                  <w:r>
                    <w:rPr>
                      <w:b/>
                      <w:bCs/>
                      <w:color w:val="000000"/>
                      <w:sz w:val="16"/>
                      <w:szCs w:val="16"/>
                    </w:rPr>
                    <w:t>саобраћај</w:t>
                  </w:r>
                  <w:proofErr w:type="spellEnd"/>
                </w:p>
              </w:tc>
            </w:tr>
          </w:tbl>
          <w:p w14:paraId="32A7F877" w14:textId="77777777" w:rsidR="002C4285" w:rsidRDefault="002C4285" w:rsidP="00F1169E">
            <w:pPr>
              <w:spacing w:line="1" w:lineRule="auto"/>
            </w:pPr>
          </w:p>
        </w:tc>
      </w:tr>
      <w:tr w:rsidR="002C4285" w14:paraId="071C188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20B221" w14:textId="77777777" w:rsidR="002C4285" w:rsidRDefault="002C4285" w:rsidP="00F1169E">
            <w:pPr>
              <w:rPr>
                <w:vanish/>
              </w:rPr>
            </w:pPr>
            <w:r>
              <w:fldChar w:fldCharType="begin"/>
            </w:r>
            <w:r>
              <w:instrText>TC "0701" \f C \l "5"</w:instrText>
            </w:r>
            <w:r>
              <w:fldChar w:fldCharType="end"/>
            </w:r>
          </w:p>
          <w:p w14:paraId="115E7588"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FCF9834" w14:textId="77777777" w:rsidR="002C4285" w:rsidRDefault="002C4285" w:rsidP="00F1169E">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99DE800" w14:textId="77777777" w:rsidTr="00F1169E">
              <w:tc>
                <w:tcPr>
                  <w:tcW w:w="14242" w:type="dxa"/>
                  <w:tcMar>
                    <w:top w:w="0" w:type="dxa"/>
                    <w:left w:w="0" w:type="dxa"/>
                    <w:bottom w:w="0" w:type="dxa"/>
                    <w:right w:w="0" w:type="dxa"/>
                  </w:tcMar>
                </w:tcPr>
                <w:p w14:paraId="0A0EECC5" w14:textId="77777777" w:rsidR="002C4285" w:rsidRDefault="002C4285" w:rsidP="00F1169E">
                  <w:r>
                    <w:rPr>
                      <w:b/>
                      <w:bCs/>
                      <w:color w:val="000000"/>
                      <w:sz w:val="16"/>
                      <w:szCs w:val="16"/>
                    </w:rPr>
                    <w:t>ОРГАНИЗАЦИЈА САОБРАЋАЈА И САОБРАЋАЈНА ИНФРАСТРУКТУРА</w:t>
                  </w:r>
                </w:p>
              </w:tc>
            </w:tr>
          </w:tbl>
          <w:p w14:paraId="39DA4F2C" w14:textId="77777777" w:rsidR="002C4285" w:rsidRDefault="002C4285" w:rsidP="00F1169E">
            <w:pPr>
              <w:spacing w:line="1" w:lineRule="auto"/>
            </w:pPr>
          </w:p>
        </w:tc>
      </w:tr>
      <w:tr w:rsidR="002C4285" w14:paraId="256E677A"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1988" w14:textId="77777777" w:rsidR="002C4285" w:rsidRDefault="002C4285" w:rsidP="00F1169E">
            <w:pPr>
              <w:spacing w:line="1" w:lineRule="auto"/>
            </w:pPr>
          </w:p>
        </w:tc>
      </w:tr>
      <w:tr w:rsidR="002C4285" w14:paraId="64A7BE4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846A78"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DF54B72"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7D1F786" w14:textId="77777777" w:rsidTr="00F1169E">
              <w:tc>
                <w:tcPr>
                  <w:tcW w:w="14242" w:type="dxa"/>
                  <w:tcMar>
                    <w:top w:w="0" w:type="dxa"/>
                    <w:left w:w="0" w:type="dxa"/>
                    <w:bottom w:w="0" w:type="dxa"/>
                    <w:right w:w="0" w:type="dxa"/>
                  </w:tcMar>
                </w:tcPr>
                <w:p w14:paraId="565C23B0" w14:textId="77777777" w:rsidR="002C4285" w:rsidRDefault="002C4285" w:rsidP="00F1169E">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саобраћајне</w:t>
                  </w:r>
                  <w:proofErr w:type="spellEnd"/>
                  <w:r>
                    <w:rPr>
                      <w:b/>
                      <w:bCs/>
                      <w:color w:val="000000"/>
                      <w:sz w:val="16"/>
                      <w:szCs w:val="16"/>
                    </w:rPr>
                    <w:t xml:space="preserve"> </w:t>
                  </w:r>
                  <w:proofErr w:type="spellStart"/>
                  <w:r>
                    <w:rPr>
                      <w:b/>
                      <w:bCs/>
                      <w:color w:val="000000"/>
                      <w:sz w:val="16"/>
                      <w:szCs w:val="16"/>
                    </w:rPr>
                    <w:t>инфраструктуре</w:t>
                  </w:r>
                  <w:proofErr w:type="spellEnd"/>
                </w:p>
              </w:tc>
            </w:tr>
          </w:tbl>
          <w:p w14:paraId="3D118853" w14:textId="77777777" w:rsidR="002C4285" w:rsidRDefault="002C4285" w:rsidP="00F1169E">
            <w:pPr>
              <w:spacing w:line="1" w:lineRule="auto"/>
            </w:pPr>
          </w:p>
        </w:tc>
      </w:tr>
      <w:tr w:rsidR="002C4285" w14:paraId="31146B2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B99BD" w14:textId="77777777" w:rsidR="002C4285" w:rsidRDefault="002C4285" w:rsidP="00F1169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5A960" w14:textId="77777777" w:rsidR="002C4285" w:rsidRDefault="002C4285" w:rsidP="00F1169E">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F86D2"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3C995"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921D0" w14:textId="77777777" w:rsidR="002C4285" w:rsidRDefault="002C4285" w:rsidP="00F1169E">
            <w:pPr>
              <w:jc w:val="right"/>
              <w:rPr>
                <w:color w:val="000000"/>
                <w:sz w:val="16"/>
                <w:szCs w:val="16"/>
              </w:rPr>
            </w:pPr>
            <w:r>
              <w:rPr>
                <w:color w:val="000000"/>
                <w:sz w:val="16"/>
                <w:szCs w:val="16"/>
              </w:rPr>
              <w:t>6.640.000,00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2E36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9F0A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13C02" w14:textId="77777777" w:rsidR="002C4285" w:rsidRDefault="002C4285" w:rsidP="00F1169E">
            <w:pPr>
              <w:jc w:val="right"/>
              <w:rPr>
                <w:color w:val="000000"/>
                <w:sz w:val="16"/>
                <w:szCs w:val="16"/>
              </w:rPr>
            </w:pPr>
            <w:r>
              <w:rPr>
                <w:color w:val="000000"/>
                <w:sz w:val="16"/>
                <w:szCs w:val="16"/>
              </w:rPr>
              <w:t>6.640.000,00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E80BAB" w14:textId="77777777" w:rsidR="002C4285" w:rsidRDefault="002C4285" w:rsidP="00F1169E">
            <w:pPr>
              <w:jc w:val="right"/>
              <w:rPr>
                <w:color w:val="000000"/>
                <w:sz w:val="16"/>
                <w:szCs w:val="16"/>
              </w:rPr>
            </w:pPr>
            <w:r>
              <w:rPr>
                <w:color w:val="000000"/>
                <w:sz w:val="16"/>
                <w:szCs w:val="16"/>
              </w:rPr>
              <w:t>0,50</w:t>
            </w:r>
          </w:p>
        </w:tc>
      </w:tr>
      <w:tr w:rsidR="002C4285" w14:paraId="37121D87"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05ED5" w14:textId="77777777" w:rsidR="002C4285" w:rsidRDefault="002C4285" w:rsidP="00F1169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30824" w14:textId="77777777" w:rsidR="002C4285" w:rsidRDefault="002C4285" w:rsidP="00F1169E">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C232C"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E1D82"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EEBDA" w14:textId="77777777" w:rsidR="002C4285" w:rsidRDefault="002C4285" w:rsidP="00F1169E">
            <w:pPr>
              <w:jc w:val="right"/>
              <w:rPr>
                <w:color w:val="000000"/>
                <w:sz w:val="16"/>
                <w:szCs w:val="16"/>
              </w:rPr>
            </w:pPr>
            <w:r>
              <w:rPr>
                <w:color w:val="000000"/>
                <w:sz w:val="16"/>
                <w:szCs w:val="16"/>
              </w:rPr>
              <w:t>32.750.000,00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AEC0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E911B" w14:textId="77777777" w:rsidR="002C4285" w:rsidRDefault="002C4285" w:rsidP="00F1169E">
            <w:pPr>
              <w:jc w:val="right"/>
              <w:rPr>
                <w:color w:val="000000"/>
                <w:sz w:val="16"/>
                <w:szCs w:val="16"/>
              </w:rPr>
            </w:pPr>
            <w:r>
              <w:rPr>
                <w:color w:val="000000"/>
                <w:sz w:val="16"/>
                <w:szCs w:val="16"/>
              </w:rPr>
              <w:t>6.550.000,00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17F3E" w14:textId="77777777" w:rsidR="002C4285" w:rsidRDefault="002C4285" w:rsidP="00F1169E">
            <w:pPr>
              <w:jc w:val="right"/>
              <w:rPr>
                <w:color w:val="000000"/>
                <w:sz w:val="16"/>
                <w:szCs w:val="16"/>
              </w:rPr>
            </w:pPr>
            <w:r>
              <w:rPr>
                <w:color w:val="000000"/>
                <w:sz w:val="16"/>
                <w:szCs w:val="16"/>
              </w:rPr>
              <w:t>39.300.000,00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1B3D79" w14:textId="77777777" w:rsidR="002C4285" w:rsidRDefault="002C4285" w:rsidP="00F1169E">
            <w:pPr>
              <w:jc w:val="right"/>
              <w:rPr>
                <w:color w:val="000000"/>
                <w:sz w:val="16"/>
                <w:szCs w:val="16"/>
              </w:rPr>
            </w:pPr>
            <w:r>
              <w:rPr>
                <w:color w:val="000000"/>
                <w:sz w:val="16"/>
                <w:szCs w:val="16"/>
              </w:rPr>
              <w:t>2,98</w:t>
            </w:r>
          </w:p>
        </w:tc>
      </w:tr>
      <w:tr w:rsidR="002C4285" w14:paraId="054E244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A453" w14:textId="77777777" w:rsidR="002C4285" w:rsidRDefault="002C4285" w:rsidP="00F1169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3EDA7" w14:textId="77777777" w:rsidR="002C4285" w:rsidRDefault="002C4285" w:rsidP="00F1169E">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0EFEB" w14:textId="77777777" w:rsidR="002C4285" w:rsidRDefault="002C4285" w:rsidP="00F1169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D273" w14:textId="77777777" w:rsidR="002C4285" w:rsidRDefault="002C4285" w:rsidP="00F1169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67BF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D914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A8079" w14:textId="77777777" w:rsidR="002C4285" w:rsidRDefault="002C4285" w:rsidP="00F1169E">
            <w:pPr>
              <w:jc w:val="right"/>
              <w:rPr>
                <w:color w:val="000000"/>
                <w:sz w:val="16"/>
                <w:szCs w:val="16"/>
              </w:rPr>
            </w:pPr>
            <w:r>
              <w:rPr>
                <w:color w:val="000000"/>
                <w:sz w:val="16"/>
                <w:szCs w:val="16"/>
              </w:rPr>
              <w:t>6.470.000,00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F603A" w14:textId="77777777" w:rsidR="002C4285" w:rsidRDefault="002C4285" w:rsidP="00F1169E">
            <w:pPr>
              <w:jc w:val="right"/>
              <w:rPr>
                <w:color w:val="000000"/>
                <w:sz w:val="16"/>
                <w:szCs w:val="16"/>
              </w:rPr>
            </w:pPr>
            <w:r>
              <w:rPr>
                <w:color w:val="000000"/>
                <w:sz w:val="16"/>
                <w:szCs w:val="16"/>
              </w:rPr>
              <w:t>6.470.000,00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9B425F" w14:textId="77777777" w:rsidR="002C4285" w:rsidRDefault="002C4285" w:rsidP="00F1169E">
            <w:pPr>
              <w:jc w:val="right"/>
              <w:rPr>
                <w:color w:val="000000"/>
                <w:sz w:val="16"/>
                <w:szCs w:val="16"/>
              </w:rPr>
            </w:pPr>
            <w:r>
              <w:rPr>
                <w:color w:val="000000"/>
                <w:sz w:val="16"/>
                <w:szCs w:val="16"/>
              </w:rPr>
              <w:t>0,49</w:t>
            </w:r>
          </w:p>
        </w:tc>
      </w:tr>
      <w:tr w:rsidR="002C4285" w14:paraId="62B23727"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1D2BBF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C81DC75"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CF3334C"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саобраћајне</w:t>
            </w:r>
            <w:proofErr w:type="spellEnd"/>
            <w:r>
              <w:rPr>
                <w:b/>
                <w:bCs/>
                <w:color w:val="000000"/>
                <w:sz w:val="16"/>
                <w:szCs w:val="16"/>
              </w:rPr>
              <w:t xml:space="preserve"> </w:t>
            </w:r>
            <w:proofErr w:type="spellStart"/>
            <w:r>
              <w:rPr>
                <w:b/>
                <w:bCs/>
                <w:color w:val="000000"/>
                <w:sz w:val="16"/>
                <w:szCs w:val="16"/>
              </w:rPr>
              <w:t>инфраструктуре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03A653" w14:textId="77777777" w:rsidR="002C4285" w:rsidRDefault="002C4285" w:rsidP="00F1169E">
            <w:pPr>
              <w:jc w:val="right"/>
              <w:rPr>
                <w:b/>
                <w:bCs/>
                <w:color w:val="000000"/>
                <w:sz w:val="16"/>
                <w:szCs w:val="16"/>
              </w:rPr>
            </w:pPr>
            <w:r>
              <w:rPr>
                <w:b/>
                <w:bCs/>
                <w:color w:val="000000"/>
                <w:sz w:val="16"/>
                <w:szCs w:val="16"/>
              </w:rPr>
              <w:t>39.390.000,00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10B57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0D6A1F" w14:textId="77777777" w:rsidR="002C4285" w:rsidRDefault="002C4285" w:rsidP="00F1169E">
            <w:pPr>
              <w:jc w:val="right"/>
              <w:rPr>
                <w:b/>
                <w:bCs/>
                <w:color w:val="000000"/>
                <w:sz w:val="16"/>
                <w:szCs w:val="16"/>
              </w:rPr>
            </w:pPr>
            <w:r>
              <w:rPr>
                <w:b/>
                <w:bCs/>
                <w:color w:val="000000"/>
                <w:sz w:val="16"/>
                <w:szCs w:val="16"/>
              </w:rPr>
              <w:t>13.020.000,00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ACF855" w14:textId="77777777" w:rsidR="002C4285" w:rsidRDefault="002C4285" w:rsidP="00F1169E">
            <w:pPr>
              <w:jc w:val="right"/>
              <w:rPr>
                <w:b/>
                <w:bCs/>
                <w:color w:val="000000"/>
                <w:sz w:val="16"/>
                <w:szCs w:val="16"/>
              </w:rPr>
            </w:pPr>
            <w:r>
              <w:rPr>
                <w:b/>
                <w:bCs/>
                <w:color w:val="000000"/>
                <w:sz w:val="16"/>
                <w:szCs w:val="16"/>
              </w:rPr>
              <w:t>52.410.000,00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7BFC341" w14:textId="77777777" w:rsidR="002C4285" w:rsidRDefault="002C4285" w:rsidP="00F1169E">
            <w:pPr>
              <w:jc w:val="right"/>
              <w:rPr>
                <w:b/>
                <w:bCs/>
                <w:color w:val="000000"/>
                <w:sz w:val="16"/>
                <w:szCs w:val="16"/>
              </w:rPr>
            </w:pPr>
            <w:r>
              <w:rPr>
                <w:b/>
                <w:bCs/>
                <w:color w:val="000000"/>
                <w:sz w:val="16"/>
                <w:szCs w:val="16"/>
              </w:rPr>
              <w:t>3,98</w:t>
            </w:r>
          </w:p>
        </w:tc>
      </w:tr>
      <w:tr w:rsidR="002C4285" w14:paraId="5507A6A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AC941" w14:textId="77777777" w:rsidR="002C4285" w:rsidRDefault="002C4285" w:rsidP="00F1169E">
            <w:pPr>
              <w:spacing w:line="1" w:lineRule="auto"/>
            </w:pPr>
          </w:p>
        </w:tc>
      </w:tr>
      <w:tr w:rsidR="002C4285" w14:paraId="43F9A49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90CE3A"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B444915" w14:textId="77777777" w:rsidR="002C4285" w:rsidRDefault="002C4285" w:rsidP="00F1169E">
            <w:pPr>
              <w:jc w:val="center"/>
              <w:rPr>
                <w:b/>
                <w:bCs/>
                <w:color w:val="000000"/>
                <w:sz w:val="16"/>
                <w:szCs w:val="16"/>
              </w:rPr>
            </w:pPr>
            <w:r>
              <w:rPr>
                <w:b/>
                <w:bCs/>
                <w:color w:val="000000"/>
                <w:sz w:val="16"/>
                <w:szCs w:val="16"/>
              </w:rPr>
              <w:t>5216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9701F96" w14:textId="77777777" w:rsidTr="00F1169E">
              <w:tc>
                <w:tcPr>
                  <w:tcW w:w="14242" w:type="dxa"/>
                  <w:tcMar>
                    <w:top w:w="0" w:type="dxa"/>
                    <w:left w:w="0" w:type="dxa"/>
                    <w:bottom w:w="0" w:type="dxa"/>
                    <w:right w:w="0" w:type="dxa"/>
                  </w:tcMar>
                </w:tcPr>
                <w:p w14:paraId="15B48572" w14:textId="77777777" w:rsidR="002C4285" w:rsidRDefault="002C4285" w:rsidP="00F1169E">
                  <w:proofErr w:type="spellStart"/>
                  <w:r>
                    <w:rPr>
                      <w:b/>
                      <w:bCs/>
                      <w:color w:val="000000"/>
                      <w:sz w:val="16"/>
                      <w:szCs w:val="16"/>
                    </w:rPr>
                    <w:t>Изградња</w:t>
                  </w:r>
                  <w:proofErr w:type="spellEnd"/>
                  <w:r>
                    <w:rPr>
                      <w:b/>
                      <w:bCs/>
                      <w:color w:val="000000"/>
                      <w:sz w:val="16"/>
                      <w:szCs w:val="16"/>
                    </w:rPr>
                    <w:t xml:space="preserve"> </w:t>
                  </w:r>
                  <w:proofErr w:type="spellStart"/>
                  <w:r>
                    <w:rPr>
                      <w:b/>
                      <w:bCs/>
                      <w:color w:val="000000"/>
                      <w:sz w:val="16"/>
                      <w:szCs w:val="16"/>
                    </w:rPr>
                    <w:t>улица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градском</w:t>
                  </w:r>
                  <w:proofErr w:type="spellEnd"/>
                  <w:r>
                    <w:rPr>
                      <w:b/>
                      <w:bCs/>
                      <w:color w:val="000000"/>
                      <w:sz w:val="16"/>
                      <w:szCs w:val="16"/>
                    </w:rPr>
                    <w:t xml:space="preserve"> и </w:t>
                  </w:r>
                  <w:proofErr w:type="spellStart"/>
                  <w:r>
                    <w:rPr>
                      <w:b/>
                      <w:bCs/>
                      <w:color w:val="000000"/>
                      <w:sz w:val="16"/>
                      <w:szCs w:val="16"/>
                    </w:rPr>
                    <w:t>сеоском</w:t>
                  </w:r>
                  <w:proofErr w:type="spellEnd"/>
                  <w:r>
                    <w:rPr>
                      <w:b/>
                      <w:bCs/>
                      <w:color w:val="000000"/>
                      <w:sz w:val="16"/>
                      <w:szCs w:val="16"/>
                    </w:rPr>
                    <w:t xml:space="preserve"> </w:t>
                  </w:r>
                  <w:proofErr w:type="spellStart"/>
                  <w:r>
                    <w:rPr>
                      <w:b/>
                      <w:bCs/>
                      <w:color w:val="000000"/>
                      <w:sz w:val="16"/>
                      <w:szCs w:val="16"/>
                    </w:rPr>
                    <w:t>подручју</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Власотинце</w:t>
                  </w:r>
                  <w:proofErr w:type="spellEnd"/>
                </w:p>
              </w:tc>
            </w:tr>
          </w:tbl>
          <w:p w14:paraId="6D7887AB" w14:textId="77777777" w:rsidR="002C4285" w:rsidRDefault="002C4285" w:rsidP="00F1169E">
            <w:pPr>
              <w:spacing w:line="1" w:lineRule="auto"/>
            </w:pPr>
          </w:p>
        </w:tc>
      </w:tr>
      <w:tr w:rsidR="002C4285" w14:paraId="25C0DACE"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BAC89" w14:textId="77777777" w:rsidR="002C4285" w:rsidRDefault="002C4285" w:rsidP="00F1169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6FDC1" w14:textId="77777777" w:rsidR="002C4285" w:rsidRDefault="002C4285" w:rsidP="00F1169E">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1A3DE"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82B75"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7D6A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1E85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BCD4B" w14:textId="77777777" w:rsidR="002C4285" w:rsidRDefault="002C4285" w:rsidP="00F1169E">
            <w:pPr>
              <w:jc w:val="right"/>
              <w:rPr>
                <w:color w:val="000000"/>
                <w:sz w:val="16"/>
                <w:szCs w:val="16"/>
              </w:rPr>
            </w:pPr>
            <w:r>
              <w:rPr>
                <w:color w:val="000000"/>
                <w:sz w:val="16"/>
                <w:szCs w:val="16"/>
              </w:rPr>
              <w:t>11.320.000,00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F6EBE" w14:textId="77777777" w:rsidR="002C4285" w:rsidRDefault="002C4285" w:rsidP="00F1169E">
            <w:pPr>
              <w:jc w:val="right"/>
              <w:rPr>
                <w:color w:val="000000"/>
                <w:sz w:val="16"/>
                <w:szCs w:val="16"/>
              </w:rPr>
            </w:pPr>
            <w:r>
              <w:rPr>
                <w:color w:val="000000"/>
                <w:sz w:val="16"/>
                <w:szCs w:val="16"/>
              </w:rPr>
              <w:t>11.320.000,00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A84736" w14:textId="77777777" w:rsidR="002C4285" w:rsidRDefault="002C4285" w:rsidP="00F1169E">
            <w:pPr>
              <w:jc w:val="right"/>
              <w:rPr>
                <w:color w:val="000000"/>
                <w:sz w:val="16"/>
                <w:szCs w:val="16"/>
              </w:rPr>
            </w:pPr>
            <w:r>
              <w:rPr>
                <w:color w:val="000000"/>
                <w:sz w:val="16"/>
                <w:szCs w:val="16"/>
              </w:rPr>
              <w:t>0,86</w:t>
            </w:r>
          </w:p>
        </w:tc>
      </w:tr>
      <w:tr w:rsidR="002C4285" w14:paraId="3BCACEA8"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96D1CC"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EFB6B75" w14:textId="77777777" w:rsidR="002C4285" w:rsidRDefault="002C4285" w:rsidP="00F1169E">
            <w:pPr>
              <w:rPr>
                <w:b/>
                <w:bCs/>
                <w:color w:val="000000"/>
                <w:sz w:val="16"/>
                <w:szCs w:val="16"/>
              </w:rPr>
            </w:pPr>
            <w:r>
              <w:rPr>
                <w:b/>
                <w:bCs/>
                <w:color w:val="000000"/>
                <w:sz w:val="16"/>
                <w:szCs w:val="16"/>
              </w:rPr>
              <w:t>5216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563428" w14:textId="77777777" w:rsidR="002C4285" w:rsidRDefault="002C4285" w:rsidP="00F1169E">
            <w:pPr>
              <w:rPr>
                <w:b/>
                <w:bCs/>
                <w:color w:val="000000"/>
                <w:sz w:val="16"/>
                <w:szCs w:val="16"/>
              </w:rPr>
            </w:pPr>
            <w:proofErr w:type="spellStart"/>
            <w:r>
              <w:rPr>
                <w:b/>
                <w:bCs/>
                <w:color w:val="000000"/>
                <w:sz w:val="16"/>
                <w:szCs w:val="16"/>
              </w:rPr>
              <w:t>Изградња</w:t>
            </w:r>
            <w:proofErr w:type="spellEnd"/>
            <w:r>
              <w:rPr>
                <w:b/>
                <w:bCs/>
                <w:color w:val="000000"/>
                <w:sz w:val="16"/>
                <w:szCs w:val="16"/>
              </w:rPr>
              <w:t xml:space="preserve"> </w:t>
            </w:r>
            <w:proofErr w:type="spellStart"/>
            <w:r>
              <w:rPr>
                <w:b/>
                <w:bCs/>
                <w:color w:val="000000"/>
                <w:sz w:val="16"/>
                <w:szCs w:val="16"/>
              </w:rPr>
              <w:t>улица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градском</w:t>
            </w:r>
            <w:proofErr w:type="spellEnd"/>
            <w:r>
              <w:rPr>
                <w:b/>
                <w:bCs/>
                <w:color w:val="000000"/>
                <w:sz w:val="16"/>
                <w:szCs w:val="16"/>
              </w:rPr>
              <w:t xml:space="preserve"> и </w:t>
            </w:r>
            <w:proofErr w:type="spellStart"/>
            <w:r>
              <w:rPr>
                <w:b/>
                <w:bCs/>
                <w:color w:val="000000"/>
                <w:sz w:val="16"/>
                <w:szCs w:val="16"/>
              </w:rPr>
              <w:t>сеоском</w:t>
            </w:r>
            <w:proofErr w:type="spellEnd"/>
            <w:r>
              <w:rPr>
                <w:b/>
                <w:bCs/>
                <w:color w:val="000000"/>
                <w:sz w:val="16"/>
                <w:szCs w:val="16"/>
              </w:rPr>
              <w:t xml:space="preserve"> </w:t>
            </w:r>
            <w:proofErr w:type="spellStart"/>
            <w:r>
              <w:rPr>
                <w:b/>
                <w:bCs/>
                <w:color w:val="000000"/>
                <w:sz w:val="16"/>
                <w:szCs w:val="16"/>
              </w:rPr>
              <w:t>подручју</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Власотинце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1BB567"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0B0637"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FA1EA2" w14:textId="77777777" w:rsidR="002C4285" w:rsidRDefault="002C4285" w:rsidP="00F1169E">
            <w:pPr>
              <w:jc w:val="right"/>
              <w:rPr>
                <w:b/>
                <w:bCs/>
                <w:color w:val="000000"/>
                <w:sz w:val="16"/>
                <w:szCs w:val="16"/>
              </w:rPr>
            </w:pPr>
            <w:r>
              <w:rPr>
                <w:b/>
                <w:bCs/>
                <w:color w:val="000000"/>
                <w:sz w:val="16"/>
                <w:szCs w:val="16"/>
              </w:rPr>
              <w:t>11.320.000,00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75FE99" w14:textId="77777777" w:rsidR="002C4285" w:rsidRDefault="002C4285" w:rsidP="00F1169E">
            <w:pPr>
              <w:jc w:val="right"/>
              <w:rPr>
                <w:b/>
                <w:bCs/>
                <w:color w:val="000000"/>
                <w:sz w:val="16"/>
                <w:szCs w:val="16"/>
              </w:rPr>
            </w:pPr>
            <w:r>
              <w:rPr>
                <w:b/>
                <w:bCs/>
                <w:color w:val="000000"/>
                <w:sz w:val="16"/>
                <w:szCs w:val="16"/>
              </w:rPr>
              <w:t>11.320.000,00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6B513F1" w14:textId="77777777" w:rsidR="002C4285" w:rsidRDefault="002C4285" w:rsidP="00F1169E">
            <w:pPr>
              <w:jc w:val="right"/>
              <w:rPr>
                <w:b/>
                <w:bCs/>
                <w:color w:val="000000"/>
                <w:sz w:val="16"/>
                <w:szCs w:val="16"/>
              </w:rPr>
            </w:pPr>
            <w:r>
              <w:rPr>
                <w:b/>
                <w:bCs/>
                <w:color w:val="000000"/>
                <w:sz w:val="16"/>
                <w:szCs w:val="16"/>
              </w:rPr>
              <w:t>0,86</w:t>
            </w:r>
          </w:p>
        </w:tc>
      </w:tr>
      <w:tr w:rsidR="002C4285" w14:paraId="7926205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6CF28" w14:textId="77777777" w:rsidR="002C4285" w:rsidRDefault="002C4285" w:rsidP="00F1169E">
            <w:pPr>
              <w:spacing w:line="1" w:lineRule="auto"/>
            </w:pPr>
          </w:p>
        </w:tc>
      </w:tr>
      <w:tr w:rsidR="002C4285" w14:paraId="50686DD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B3E90C"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F004ECB" w14:textId="77777777" w:rsidR="002C4285" w:rsidRDefault="002C4285" w:rsidP="00F1169E">
            <w:pPr>
              <w:jc w:val="center"/>
              <w:rPr>
                <w:b/>
                <w:bCs/>
                <w:color w:val="000000"/>
                <w:sz w:val="16"/>
                <w:szCs w:val="16"/>
              </w:rPr>
            </w:pPr>
            <w:r>
              <w:rPr>
                <w:b/>
                <w:bCs/>
                <w:color w:val="000000"/>
                <w:sz w:val="16"/>
                <w:szCs w:val="16"/>
              </w:rPr>
              <w:t>5501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BD519D2" w14:textId="77777777" w:rsidTr="00F1169E">
              <w:tc>
                <w:tcPr>
                  <w:tcW w:w="14242" w:type="dxa"/>
                  <w:tcMar>
                    <w:top w:w="0" w:type="dxa"/>
                    <w:left w:w="0" w:type="dxa"/>
                    <w:bottom w:w="0" w:type="dxa"/>
                    <w:right w:w="0" w:type="dxa"/>
                  </w:tcMar>
                </w:tcPr>
                <w:p w14:paraId="49DBAEFE" w14:textId="77777777" w:rsidR="002C4285" w:rsidRDefault="002C4285" w:rsidP="00F1169E">
                  <w:proofErr w:type="spellStart"/>
                  <w:proofErr w:type="gramStart"/>
                  <w:r>
                    <w:rPr>
                      <w:b/>
                      <w:bCs/>
                      <w:color w:val="000000"/>
                      <w:sz w:val="16"/>
                      <w:szCs w:val="16"/>
                    </w:rPr>
                    <w:t>Уградња</w:t>
                  </w:r>
                  <w:proofErr w:type="spellEnd"/>
                  <w:r>
                    <w:rPr>
                      <w:b/>
                      <w:bCs/>
                      <w:color w:val="000000"/>
                      <w:sz w:val="16"/>
                      <w:szCs w:val="16"/>
                    </w:rPr>
                    <w:t xml:space="preserve">  </w:t>
                  </w:r>
                  <w:proofErr w:type="spellStart"/>
                  <w:r>
                    <w:rPr>
                      <w:b/>
                      <w:bCs/>
                      <w:color w:val="000000"/>
                      <w:sz w:val="16"/>
                      <w:szCs w:val="16"/>
                    </w:rPr>
                    <w:t>гребаног</w:t>
                  </w:r>
                  <w:proofErr w:type="spellEnd"/>
                  <w:proofErr w:type="gramEnd"/>
                  <w:r>
                    <w:rPr>
                      <w:b/>
                      <w:bCs/>
                      <w:color w:val="000000"/>
                      <w:sz w:val="16"/>
                      <w:szCs w:val="16"/>
                    </w:rPr>
                    <w:t xml:space="preserve"> </w:t>
                  </w:r>
                  <w:proofErr w:type="spellStart"/>
                  <w:r>
                    <w:rPr>
                      <w:b/>
                      <w:bCs/>
                      <w:color w:val="000000"/>
                      <w:sz w:val="16"/>
                      <w:szCs w:val="16"/>
                    </w:rPr>
                    <w:t>асфалта</w:t>
                  </w:r>
                  <w:proofErr w:type="spellEnd"/>
                </w:p>
              </w:tc>
            </w:tr>
          </w:tbl>
          <w:p w14:paraId="094C5513" w14:textId="77777777" w:rsidR="002C4285" w:rsidRDefault="002C4285" w:rsidP="00F1169E">
            <w:pPr>
              <w:spacing w:line="1" w:lineRule="auto"/>
            </w:pPr>
          </w:p>
        </w:tc>
      </w:tr>
      <w:tr w:rsidR="002C4285" w14:paraId="2B1750A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A3322" w14:textId="77777777" w:rsidR="002C4285" w:rsidRDefault="002C4285" w:rsidP="00F1169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88661" w14:textId="77777777" w:rsidR="002C4285" w:rsidRDefault="002C4285" w:rsidP="00F1169E">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807B6"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CAE1A"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0053F" w14:textId="77777777" w:rsidR="002C4285" w:rsidRDefault="002C4285" w:rsidP="00F1169E">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607A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022E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7C936" w14:textId="77777777" w:rsidR="002C4285" w:rsidRDefault="002C4285" w:rsidP="00F1169E">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1F1FE5" w14:textId="77777777" w:rsidR="002C4285" w:rsidRDefault="002C4285" w:rsidP="00F1169E">
            <w:pPr>
              <w:jc w:val="right"/>
              <w:rPr>
                <w:color w:val="000000"/>
                <w:sz w:val="16"/>
                <w:szCs w:val="16"/>
              </w:rPr>
            </w:pPr>
            <w:r>
              <w:rPr>
                <w:color w:val="000000"/>
                <w:sz w:val="16"/>
                <w:szCs w:val="16"/>
              </w:rPr>
              <w:t>2,28</w:t>
            </w:r>
          </w:p>
        </w:tc>
      </w:tr>
      <w:tr w:rsidR="002C4285" w14:paraId="24DB3F3E"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7E2D4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B9BB404" w14:textId="77777777" w:rsidR="002C4285" w:rsidRDefault="002C4285" w:rsidP="00F1169E">
            <w:pPr>
              <w:rPr>
                <w:b/>
                <w:bCs/>
                <w:color w:val="000000"/>
                <w:sz w:val="16"/>
                <w:szCs w:val="16"/>
              </w:rPr>
            </w:pPr>
            <w:r>
              <w:rPr>
                <w:b/>
                <w:bCs/>
                <w:color w:val="000000"/>
                <w:sz w:val="16"/>
                <w:szCs w:val="16"/>
              </w:rPr>
              <w:t>5501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F55D245" w14:textId="77777777" w:rsidR="002C4285" w:rsidRDefault="002C4285" w:rsidP="00F1169E">
            <w:pPr>
              <w:rPr>
                <w:b/>
                <w:bCs/>
                <w:color w:val="000000"/>
                <w:sz w:val="16"/>
                <w:szCs w:val="16"/>
              </w:rPr>
            </w:pPr>
            <w:proofErr w:type="spellStart"/>
            <w:proofErr w:type="gramStart"/>
            <w:r>
              <w:rPr>
                <w:b/>
                <w:bCs/>
                <w:color w:val="000000"/>
                <w:sz w:val="16"/>
                <w:szCs w:val="16"/>
              </w:rPr>
              <w:t>Уградња</w:t>
            </w:r>
            <w:proofErr w:type="spellEnd"/>
            <w:r>
              <w:rPr>
                <w:b/>
                <w:bCs/>
                <w:color w:val="000000"/>
                <w:sz w:val="16"/>
                <w:szCs w:val="16"/>
              </w:rPr>
              <w:t xml:space="preserve">  </w:t>
            </w:r>
            <w:proofErr w:type="spellStart"/>
            <w:r>
              <w:rPr>
                <w:b/>
                <w:bCs/>
                <w:color w:val="000000"/>
                <w:sz w:val="16"/>
                <w:szCs w:val="16"/>
              </w:rPr>
              <w:t>гребаног</w:t>
            </w:r>
            <w:proofErr w:type="spellEnd"/>
            <w:proofErr w:type="gramEnd"/>
            <w:r>
              <w:rPr>
                <w:b/>
                <w:bCs/>
                <w:color w:val="000000"/>
                <w:sz w:val="16"/>
                <w:szCs w:val="16"/>
              </w:rPr>
              <w:t xml:space="preserve"> </w:t>
            </w:r>
            <w:proofErr w:type="spellStart"/>
            <w:r>
              <w:rPr>
                <w:b/>
                <w:bCs/>
                <w:color w:val="000000"/>
                <w:sz w:val="16"/>
                <w:szCs w:val="16"/>
              </w:rPr>
              <w:t>асфалта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709296" w14:textId="77777777" w:rsidR="002C4285" w:rsidRDefault="002C4285" w:rsidP="00F1169E">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B43F2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E7EA5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164C3E" w14:textId="77777777" w:rsidR="002C4285" w:rsidRDefault="002C4285" w:rsidP="00F1169E">
            <w:pPr>
              <w:jc w:val="right"/>
              <w:rPr>
                <w:b/>
                <w:bCs/>
                <w:color w:val="000000"/>
                <w:sz w:val="16"/>
                <w:szCs w:val="16"/>
              </w:rPr>
            </w:pPr>
            <w:r>
              <w:rPr>
                <w:b/>
                <w:bCs/>
                <w:color w:val="000000"/>
                <w:sz w:val="16"/>
                <w:szCs w:val="16"/>
              </w:rPr>
              <w:t>30.000.000,00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A77E6BA" w14:textId="77777777" w:rsidR="002C4285" w:rsidRDefault="002C4285" w:rsidP="00F1169E">
            <w:pPr>
              <w:jc w:val="right"/>
              <w:rPr>
                <w:b/>
                <w:bCs/>
                <w:color w:val="000000"/>
                <w:sz w:val="16"/>
                <w:szCs w:val="16"/>
              </w:rPr>
            </w:pPr>
            <w:r>
              <w:rPr>
                <w:b/>
                <w:bCs/>
                <w:color w:val="000000"/>
                <w:sz w:val="16"/>
                <w:szCs w:val="16"/>
              </w:rPr>
              <w:t>2,28</w:t>
            </w:r>
          </w:p>
        </w:tc>
      </w:tr>
      <w:tr w:rsidR="002C4285" w14:paraId="0A140D3D"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606EB" w14:textId="77777777" w:rsidR="002C4285" w:rsidRDefault="002C4285" w:rsidP="00F1169E">
            <w:pPr>
              <w:spacing w:line="1" w:lineRule="auto"/>
            </w:pPr>
          </w:p>
        </w:tc>
      </w:tr>
      <w:tr w:rsidR="002C4285" w14:paraId="4B266D7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4C828D"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8392734" w14:textId="77777777" w:rsidR="002C4285" w:rsidRDefault="002C4285" w:rsidP="00F1169E">
            <w:pPr>
              <w:jc w:val="center"/>
              <w:rPr>
                <w:b/>
                <w:bCs/>
                <w:color w:val="000000"/>
                <w:sz w:val="16"/>
                <w:szCs w:val="16"/>
              </w:rPr>
            </w:pPr>
            <w:r>
              <w:rPr>
                <w:b/>
                <w:bCs/>
                <w:color w:val="000000"/>
                <w:sz w:val="16"/>
                <w:szCs w:val="16"/>
              </w:rPr>
              <w:t>5502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CF980AA" w14:textId="77777777" w:rsidTr="00F1169E">
              <w:tc>
                <w:tcPr>
                  <w:tcW w:w="14242" w:type="dxa"/>
                  <w:tcMar>
                    <w:top w:w="0" w:type="dxa"/>
                    <w:left w:w="0" w:type="dxa"/>
                    <w:bottom w:w="0" w:type="dxa"/>
                    <w:right w:w="0" w:type="dxa"/>
                  </w:tcMar>
                </w:tcPr>
                <w:p w14:paraId="63A1B068" w14:textId="77777777" w:rsidR="002C4285" w:rsidRDefault="002C4285" w:rsidP="00F1169E">
                  <w:proofErr w:type="spellStart"/>
                  <w:r>
                    <w:rPr>
                      <w:b/>
                      <w:bCs/>
                      <w:color w:val="000000"/>
                      <w:sz w:val="16"/>
                      <w:szCs w:val="16"/>
                    </w:rPr>
                    <w:t>Изградња</w:t>
                  </w:r>
                  <w:proofErr w:type="spellEnd"/>
                  <w:r>
                    <w:rPr>
                      <w:b/>
                      <w:bCs/>
                      <w:color w:val="000000"/>
                      <w:sz w:val="16"/>
                      <w:szCs w:val="16"/>
                    </w:rPr>
                    <w:t xml:space="preserve"> </w:t>
                  </w:r>
                  <w:proofErr w:type="spellStart"/>
                  <w:proofErr w:type="gramStart"/>
                  <w:r>
                    <w:rPr>
                      <w:b/>
                      <w:bCs/>
                      <w:color w:val="000000"/>
                      <w:sz w:val="16"/>
                      <w:szCs w:val="16"/>
                    </w:rPr>
                    <w:t>улица</w:t>
                  </w:r>
                  <w:proofErr w:type="spellEnd"/>
                  <w:r>
                    <w:rPr>
                      <w:b/>
                      <w:bCs/>
                      <w:color w:val="000000"/>
                      <w:sz w:val="16"/>
                      <w:szCs w:val="16"/>
                    </w:rPr>
                    <w:t xml:space="preserve">  </w:t>
                  </w:r>
                  <w:proofErr w:type="spellStart"/>
                  <w:r>
                    <w:rPr>
                      <w:b/>
                      <w:bCs/>
                      <w:color w:val="000000"/>
                      <w:sz w:val="16"/>
                      <w:szCs w:val="16"/>
                    </w:rPr>
                    <w:t>на</w:t>
                  </w:r>
                  <w:proofErr w:type="spellEnd"/>
                  <w:proofErr w:type="gramEnd"/>
                  <w:r>
                    <w:rPr>
                      <w:b/>
                      <w:bCs/>
                      <w:color w:val="000000"/>
                      <w:sz w:val="16"/>
                      <w:szCs w:val="16"/>
                    </w:rPr>
                    <w:t xml:space="preserve"> </w:t>
                  </w:r>
                  <w:proofErr w:type="spellStart"/>
                  <w:r>
                    <w:rPr>
                      <w:b/>
                      <w:bCs/>
                      <w:color w:val="000000"/>
                      <w:sz w:val="16"/>
                      <w:szCs w:val="16"/>
                    </w:rPr>
                    <w:t>територији</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Власотинце</w:t>
                  </w:r>
                  <w:proofErr w:type="spellEnd"/>
                </w:p>
              </w:tc>
            </w:tr>
          </w:tbl>
          <w:p w14:paraId="1AC9CF67" w14:textId="77777777" w:rsidR="002C4285" w:rsidRDefault="002C4285" w:rsidP="00F1169E">
            <w:pPr>
              <w:spacing w:line="1" w:lineRule="auto"/>
            </w:pPr>
          </w:p>
        </w:tc>
      </w:tr>
      <w:tr w:rsidR="002C4285" w14:paraId="020B69B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37B21" w14:textId="77777777" w:rsidR="002C4285" w:rsidRDefault="002C4285" w:rsidP="00F1169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75A3B" w14:textId="77777777" w:rsidR="002C4285" w:rsidRDefault="002C4285" w:rsidP="00F1169E">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D80F1"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892E4"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7F98A" w14:textId="77777777" w:rsidR="002C4285" w:rsidRDefault="002C4285" w:rsidP="00F1169E">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CEC4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0AAF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C3C3" w14:textId="77777777" w:rsidR="002C4285" w:rsidRDefault="002C4285" w:rsidP="00F1169E">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E1D73F" w14:textId="77777777" w:rsidR="002C4285" w:rsidRDefault="002C4285" w:rsidP="00F1169E">
            <w:pPr>
              <w:jc w:val="right"/>
              <w:rPr>
                <w:color w:val="000000"/>
                <w:sz w:val="16"/>
                <w:szCs w:val="16"/>
              </w:rPr>
            </w:pPr>
            <w:r>
              <w:rPr>
                <w:color w:val="000000"/>
                <w:sz w:val="16"/>
                <w:szCs w:val="16"/>
              </w:rPr>
              <w:t>1,52</w:t>
            </w:r>
          </w:p>
        </w:tc>
      </w:tr>
      <w:tr w:rsidR="002C4285" w14:paraId="426E4401"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E2BB6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73BAA1F" w14:textId="77777777" w:rsidR="002C4285" w:rsidRDefault="002C4285" w:rsidP="00F1169E">
            <w:pPr>
              <w:rPr>
                <w:b/>
                <w:bCs/>
                <w:color w:val="000000"/>
                <w:sz w:val="16"/>
                <w:szCs w:val="16"/>
              </w:rPr>
            </w:pPr>
            <w:r>
              <w:rPr>
                <w:b/>
                <w:bCs/>
                <w:color w:val="000000"/>
                <w:sz w:val="16"/>
                <w:szCs w:val="16"/>
              </w:rPr>
              <w:t>5502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6FA39FA" w14:textId="77777777" w:rsidR="002C4285" w:rsidRDefault="002C4285" w:rsidP="00F1169E">
            <w:pPr>
              <w:rPr>
                <w:b/>
                <w:bCs/>
                <w:color w:val="000000"/>
                <w:sz w:val="16"/>
                <w:szCs w:val="16"/>
              </w:rPr>
            </w:pPr>
            <w:proofErr w:type="spellStart"/>
            <w:r>
              <w:rPr>
                <w:b/>
                <w:bCs/>
                <w:color w:val="000000"/>
                <w:sz w:val="16"/>
                <w:szCs w:val="16"/>
              </w:rPr>
              <w:t>Изградња</w:t>
            </w:r>
            <w:proofErr w:type="spellEnd"/>
            <w:r>
              <w:rPr>
                <w:b/>
                <w:bCs/>
                <w:color w:val="000000"/>
                <w:sz w:val="16"/>
                <w:szCs w:val="16"/>
              </w:rPr>
              <w:t xml:space="preserve"> </w:t>
            </w:r>
            <w:proofErr w:type="spellStart"/>
            <w:proofErr w:type="gramStart"/>
            <w:r>
              <w:rPr>
                <w:b/>
                <w:bCs/>
                <w:color w:val="000000"/>
                <w:sz w:val="16"/>
                <w:szCs w:val="16"/>
              </w:rPr>
              <w:t>улица</w:t>
            </w:r>
            <w:proofErr w:type="spellEnd"/>
            <w:r>
              <w:rPr>
                <w:b/>
                <w:bCs/>
                <w:color w:val="000000"/>
                <w:sz w:val="16"/>
                <w:szCs w:val="16"/>
              </w:rPr>
              <w:t xml:space="preserve">  </w:t>
            </w:r>
            <w:proofErr w:type="spellStart"/>
            <w:r>
              <w:rPr>
                <w:b/>
                <w:bCs/>
                <w:color w:val="000000"/>
                <w:sz w:val="16"/>
                <w:szCs w:val="16"/>
              </w:rPr>
              <w:t>на</w:t>
            </w:r>
            <w:proofErr w:type="spellEnd"/>
            <w:proofErr w:type="gramEnd"/>
            <w:r>
              <w:rPr>
                <w:b/>
                <w:bCs/>
                <w:color w:val="000000"/>
                <w:sz w:val="16"/>
                <w:szCs w:val="16"/>
              </w:rPr>
              <w:t xml:space="preserve"> </w:t>
            </w:r>
            <w:proofErr w:type="spellStart"/>
            <w:r>
              <w:rPr>
                <w:b/>
                <w:bCs/>
                <w:color w:val="000000"/>
                <w:sz w:val="16"/>
                <w:szCs w:val="16"/>
              </w:rPr>
              <w:t>територији</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Власотинце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8EE464" w14:textId="77777777" w:rsidR="002C4285" w:rsidRDefault="002C4285" w:rsidP="00F1169E">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DCAF7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451C1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5445DF" w14:textId="77777777" w:rsidR="002C4285" w:rsidRDefault="002C4285" w:rsidP="00F1169E">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B0964D6" w14:textId="77777777" w:rsidR="002C4285" w:rsidRDefault="002C4285" w:rsidP="00F1169E">
            <w:pPr>
              <w:jc w:val="right"/>
              <w:rPr>
                <w:b/>
                <w:bCs/>
                <w:color w:val="000000"/>
                <w:sz w:val="16"/>
                <w:szCs w:val="16"/>
              </w:rPr>
            </w:pPr>
            <w:r>
              <w:rPr>
                <w:b/>
                <w:bCs/>
                <w:color w:val="000000"/>
                <w:sz w:val="16"/>
                <w:szCs w:val="16"/>
              </w:rPr>
              <w:t>1,52</w:t>
            </w:r>
          </w:p>
        </w:tc>
      </w:tr>
      <w:tr w:rsidR="002C4285" w14:paraId="26BAE16A"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3A12C" w14:textId="77777777" w:rsidR="002C4285" w:rsidRDefault="002C4285" w:rsidP="00F1169E">
            <w:pPr>
              <w:spacing w:line="1" w:lineRule="auto"/>
            </w:pPr>
          </w:p>
        </w:tc>
      </w:tr>
      <w:tr w:rsidR="002C4285" w14:paraId="6C82D91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665D79"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41CCD1C" w14:textId="77777777" w:rsidR="002C4285" w:rsidRDefault="002C4285" w:rsidP="00F1169E">
            <w:pPr>
              <w:jc w:val="center"/>
              <w:rPr>
                <w:b/>
                <w:bCs/>
                <w:color w:val="000000"/>
                <w:sz w:val="16"/>
                <w:szCs w:val="16"/>
              </w:rPr>
            </w:pPr>
            <w:r>
              <w:rPr>
                <w:b/>
                <w:bCs/>
                <w:color w:val="000000"/>
                <w:sz w:val="16"/>
                <w:szCs w:val="16"/>
              </w:rPr>
              <w:t>5503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E7196FC" w14:textId="77777777" w:rsidTr="00F1169E">
              <w:tc>
                <w:tcPr>
                  <w:tcW w:w="14242" w:type="dxa"/>
                  <w:tcMar>
                    <w:top w:w="0" w:type="dxa"/>
                    <w:left w:w="0" w:type="dxa"/>
                    <w:bottom w:w="0" w:type="dxa"/>
                    <w:right w:w="0" w:type="dxa"/>
                  </w:tcMar>
                </w:tcPr>
                <w:p w14:paraId="0FF5A96E" w14:textId="77777777" w:rsidR="002C4285" w:rsidRDefault="002C4285" w:rsidP="00F1169E">
                  <w:proofErr w:type="spellStart"/>
                  <w:proofErr w:type="gram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безбедности</w:t>
                  </w:r>
                  <w:proofErr w:type="spellEnd"/>
                  <w:proofErr w:type="gramEnd"/>
                  <w:r>
                    <w:rPr>
                      <w:b/>
                      <w:bCs/>
                      <w:color w:val="000000"/>
                      <w:sz w:val="16"/>
                      <w:szCs w:val="16"/>
                    </w:rPr>
                    <w:t xml:space="preserve"> </w:t>
                  </w:r>
                  <w:proofErr w:type="spellStart"/>
                  <w:r>
                    <w:rPr>
                      <w:b/>
                      <w:bCs/>
                      <w:color w:val="000000"/>
                      <w:sz w:val="16"/>
                      <w:szCs w:val="16"/>
                    </w:rPr>
                    <w:t>путника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аутобуским</w:t>
                  </w:r>
                  <w:proofErr w:type="spellEnd"/>
                  <w:r>
                    <w:rPr>
                      <w:b/>
                      <w:bCs/>
                      <w:color w:val="000000"/>
                      <w:sz w:val="16"/>
                      <w:szCs w:val="16"/>
                    </w:rPr>
                    <w:t xml:space="preserve"> </w:t>
                  </w:r>
                  <w:proofErr w:type="spellStart"/>
                  <w:r>
                    <w:rPr>
                      <w:b/>
                      <w:bCs/>
                      <w:color w:val="000000"/>
                      <w:sz w:val="16"/>
                      <w:szCs w:val="16"/>
                    </w:rPr>
                    <w:t>стајалиштима</w:t>
                  </w:r>
                  <w:proofErr w:type="spellEnd"/>
                </w:p>
              </w:tc>
            </w:tr>
          </w:tbl>
          <w:p w14:paraId="46BA19F6" w14:textId="77777777" w:rsidR="002C4285" w:rsidRDefault="002C4285" w:rsidP="00F1169E">
            <w:pPr>
              <w:spacing w:line="1" w:lineRule="auto"/>
            </w:pPr>
          </w:p>
        </w:tc>
      </w:tr>
      <w:tr w:rsidR="002C4285" w14:paraId="7AE0A12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F48AE" w14:textId="77777777" w:rsidR="002C4285" w:rsidRDefault="002C4285" w:rsidP="00F1169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28D5" w14:textId="77777777" w:rsidR="002C4285" w:rsidRDefault="002C4285" w:rsidP="00F1169E">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F4354"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C016"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3EC47" w14:textId="77777777" w:rsidR="002C4285" w:rsidRDefault="002C4285" w:rsidP="00F1169E">
            <w:pPr>
              <w:jc w:val="right"/>
              <w:rPr>
                <w:color w:val="000000"/>
                <w:sz w:val="16"/>
                <w:szCs w:val="16"/>
              </w:rPr>
            </w:pPr>
            <w:r>
              <w:rPr>
                <w:color w:val="000000"/>
                <w:sz w:val="16"/>
                <w:szCs w:val="16"/>
              </w:rPr>
              <w:t>3.480.000,00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C22E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4D4B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11234" w14:textId="77777777" w:rsidR="002C4285" w:rsidRDefault="002C4285" w:rsidP="00F1169E">
            <w:pPr>
              <w:jc w:val="right"/>
              <w:rPr>
                <w:color w:val="000000"/>
                <w:sz w:val="16"/>
                <w:szCs w:val="16"/>
              </w:rPr>
            </w:pPr>
            <w:r>
              <w:rPr>
                <w:color w:val="000000"/>
                <w:sz w:val="16"/>
                <w:szCs w:val="16"/>
              </w:rPr>
              <w:t>3.480.000,00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23FE54" w14:textId="77777777" w:rsidR="002C4285" w:rsidRDefault="002C4285" w:rsidP="00F1169E">
            <w:pPr>
              <w:jc w:val="right"/>
              <w:rPr>
                <w:color w:val="000000"/>
                <w:sz w:val="16"/>
                <w:szCs w:val="16"/>
              </w:rPr>
            </w:pPr>
            <w:r>
              <w:rPr>
                <w:color w:val="000000"/>
                <w:sz w:val="16"/>
                <w:szCs w:val="16"/>
              </w:rPr>
              <w:t>0,26</w:t>
            </w:r>
          </w:p>
        </w:tc>
      </w:tr>
      <w:tr w:rsidR="002C4285" w14:paraId="1E60C93C"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931755"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3F2DA58" w14:textId="77777777" w:rsidR="002C4285" w:rsidRDefault="002C4285" w:rsidP="00F1169E">
            <w:pPr>
              <w:rPr>
                <w:b/>
                <w:bCs/>
                <w:color w:val="000000"/>
                <w:sz w:val="16"/>
                <w:szCs w:val="16"/>
              </w:rPr>
            </w:pPr>
            <w:r>
              <w:rPr>
                <w:b/>
                <w:bCs/>
                <w:color w:val="000000"/>
                <w:sz w:val="16"/>
                <w:szCs w:val="16"/>
              </w:rPr>
              <w:t>5503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6AF19DE" w14:textId="77777777" w:rsidR="002C4285" w:rsidRDefault="002C4285" w:rsidP="00F1169E">
            <w:pPr>
              <w:rPr>
                <w:b/>
                <w:bCs/>
                <w:color w:val="000000"/>
                <w:sz w:val="16"/>
                <w:szCs w:val="16"/>
              </w:rPr>
            </w:pPr>
            <w:proofErr w:type="spellStart"/>
            <w:proofErr w:type="gram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безбедности</w:t>
            </w:r>
            <w:proofErr w:type="spellEnd"/>
            <w:proofErr w:type="gramEnd"/>
            <w:r>
              <w:rPr>
                <w:b/>
                <w:bCs/>
                <w:color w:val="000000"/>
                <w:sz w:val="16"/>
                <w:szCs w:val="16"/>
              </w:rPr>
              <w:t xml:space="preserve"> </w:t>
            </w:r>
            <w:proofErr w:type="spellStart"/>
            <w:r>
              <w:rPr>
                <w:b/>
                <w:bCs/>
                <w:color w:val="000000"/>
                <w:sz w:val="16"/>
                <w:szCs w:val="16"/>
              </w:rPr>
              <w:t>путника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аутобуским</w:t>
            </w:r>
            <w:proofErr w:type="spellEnd"/>
            <w:r>
              <w:rPr>
                <w:b/>
                <w:bCs/>
                <w:color w:val="000000"/>
                <w:sz w:val="16"/>
                <w:szCs w:val="16"/>
              </w:rPr>
              <w:t xml:space="preserve"> </w:t>
            </w:r>
            <w:proofErr w:type="spellStart"/>
            <w:r>
              <w:rPr>
                <w:b/>
                <w:bCs/>
                <w:color w:val="000000"/>
                <w:sz w:val="16"/>
                <w:szCs w:val="16"/>
              </w:rPr>
              <w:t>стајалиштима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802074" w14:textId="77777777" w:rsidR="002C4285" w:rsidRDefault="002C4285" w:rsidP="00F1169E">
            <w:pPr>
              <w:jc w:val="right"/>
              <w:rPr>
                <w:b/>
                <w:bCs/>
                <w:color w:val="000000"/>
                <w:sz w:val="16"/>
                <w:szCs w:val="16"/>
              </w:rPr>
            </w:pPr>
            <w:r>
              <w:rPr>
                <w:b/>
                <w:bCs/>
                <w:color w:val="000000"/>
                <w:sz w:val="16"/>
                <w:szCs w:val="16"/>
              </w:rPr>
              <w:t>3.480.000,00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69F4EF"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E632C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37518A" w14:textId="77777777" w:rsidR="002C4285" w:rsidRDefault="002C4285" w:rsidP="00F1169E">
            <w:pPr>
              <w:jc w:val="right"/>
              <w:rPr>
                <w:b/>
                <w:bCs/>
                <w:color w:val="000000"/>
                <w:sz w:val="16"/>
                <w:szCs w:val="16"/>
              </w:rPr>
            </w:pPr>
            <w:r>
              <w:rPr>
                <w:b/>
                <w:bCs/>
                <w:color w:val="000000"/>
                <w:sz w:val="16"/>
                <w:szCs w:val="16"/>
              </w:rPr>
              <w:t>3.480.000,00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63FF32C" w14:textId="77777777" w:rsidR="002C4285" w:rsidRDefault="002C4285" w:rsidP="00F1169E">
            <w:pPr>
              <w:jc w:val="right"/>
              <w:rPr>
                <w:b/>
                <w:bCs/>
                <w:color w:val="000000"/>
                <w:sz w:val="16"/>
                <w:szCs w:val="16"/>
              </w:rPr>
            </w:pPr>
            <w:r>
              <w:rPr>
                <w:b/>
                <w:bCs/>
                <w:color w:val="000000"/>
                <w:sz w:val="16"/>
                <w:szCs w:val="16"/>
              </w:rPr>
              <w:t>0,26</w:t>
            </w:r>
          </w:p>
        </w:tc>
      </w:tr>
      <w:tr w:rsidR="002C4285" w14:paraId="72E30798"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4CC02" w14:textId="77777777" w:rsidR="002C4285" w:rsidRDefault="002C4285" w:rsidP="00F1169E">
            <w:pPr>
              <w:spacing w:line="1" w:lineRule="auto"/>
            </w:pPr>
          </w:p>
        </w:tc>
      </w:tr>
      <w:tr w:rsidR="002C4285" w14:paraId="07A8F92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AA74C22"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F206CC6"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F9B927"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3D86E548" w14:textId="77777777" w:rsidTr="00F1169E">
              <w:tc>
                <w:tcPr>
                  <w:tcW w:w="6067" w:type="dxa"/>
                  <w:tcMar>
                    <w:top w:w="0" w:type="dxa"/>
                    <w:left w:w="0" w:type="dxa"/>
                    <w:bottom w:w="0" w:type="dxa"/>
                    <w:right w:w="0" w:type="dxa"/>
                  </w:tcMar>
                </w:tcPr>
                <w:p w14:paraId="6C40E31C"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451:</w:t>
                  </w:r>
                </w:p>
                <w:p w14:paraId="10559020" w14:textId="77777777" w:rsidR="002C4285" w:rsidRDefault="002C4285" w:rsidP="00F1169E">
                  <w:pPr>
                    <w:spacing w:line="1" w:lineRule="auto"/>
                  </w:pPr>
                </w:p>
              </w:tc>
            </w:tr>
          </w:tbl>
          <w:p w14:paraId="7B16C3D5"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363C9E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46533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2F2BE0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708E4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A0EDFB5" w14:textId="77777777" w:rsidR="002C4285" w:rsidRDefault="002C4285" w:rsidP="00F1169E">
            <w:pPr>
              <w:spacing w:line="1" w:lineRule="auto"/>
              <w:jc w:val="right"/>
            </w:pPr>
          </w:p>
        </w:tc>
      </w:tr>
      <w:tr w:rsidR="002C4285" w14:paraId="391345D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86AEAD6"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8C0113F"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B628151"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D07DBB0"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183D1EB" w14:textId="77777777" w:rsidR="002C4285" w:rsidRDefault="002C4285" w:rsidP="00F1169E">
            <w:pPr>
              <w:jc w:val="right"/>
              <w:rPr>
                <w:b/>
                <w:bCs/>
                <w:color w:val="000000"/>
                <w:sz w:val="16"/>
                <w:szCs w:val="16"/>
              </w:rPr>
            </w:pPr>
            <w:r>
              <w:rPr>
                <w:b/>
                <w:bCs/>
                <w:color w:val="000000"/>
                <w:sz w:val="16"/>
                <w:szCs w:val="16"/>
              </w:rPr>
              <w:t>92.870.000,00</w:t>
            </w:r>
          </w:p>
        </w:tc>
        <w:tc>
          <w:tcPr>
            <w:tcW w:w="1500" w:type="dxa"/>
            <w:tcBorders>
              <w:top w:val="single" w:sz="6" w:space="0" w:color="000000"/>
              <w:bottom w:val="single" w:sz="6" w:space="0" w:color="000000"/>
            </w:tcBorders>
            <w:tcMar>
              <w:top w:w="0" w:type="dxa"/>
              <w:left w:w="0" w:type="dxa"/>
              <w:bottom w:w="0" w:type="dxa"/>
              <w:right w:w="0" w:type="dxa"/>
            </w:tcMar>
          </w:tcPr>
          <w:p w14:paraId="7918FC2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8F92C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FED84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FBCCD0C" w14:textId="77777777" w:rsidR="002C4285" w:rsidRDefault="002C4285" w:rsidP="00F1169E">
            <w:pPr>
              <w:spacing w:line="1" w:lineRule="auto"/>
              <w:jc w:val="right"/>
            </w:pPr>
          </w:p>
        </w:tc>
      </w:tr>
      <w:tr w:rsidR="002C4285" w14:paraId="7D04FD2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36BF68B"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FDE025E"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30DC21E"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1DCB6F1"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B62FE4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C316D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4FC610" w14:textId="77777777" w:rsidR="002C4285" w:rsidRDefault="002C4285" w:rsidP="00F1169E">
            <w:pPr>
              <w:jc w:val="right"/>
              <w:rPr>
                <w:b/>
                <w:bCs/>
                <w:color w:val="000000"/>
                <w:sz w:val="16"/>
                <w:szCs w:val="16"/>
              </w:rPr>
            </w:pPr>
            <w:r>
              <w:rPr>
                <w:b/>
                <w:bCs/>
                <w:color w:val="000000"/>
                <w:sz w:val="16"/>
                <w:szCs w:val="16"/>
              </w:rPr>
              <w:t>24.340.000,00</w:t>
            </w:r>
          </w:p>
        </w:tc>
        <w:tc>
          <w:tcPr>
            <w:tcW w:w="1500" w:type="dxa"/>
            <w:tcBorders>
              <w:top w:val="single" w:sz="6" w:space="0" w:color="000000"/>
              <w:bottom w:val="single" w:sz="6" w:space="0" w:color="000000"/>
            </w:tcBorders>
            <w:tcMar>
              <w:top w:w="0" w:type="dxa"/>
              <w:left w:w="0" w:type="dxa"/>
              <w:bottom w:w="0" w:type="dxa"/>
              <w:right w:w="0" w:type="dxa"/>
            </w:tcMar>
          </w:tcPr>
          <w:p w14:paraId="616E482D"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ED3C3A2" w14:textId="77777777" w:rsidR="002C4285" w:rsidRDefault="002C4285" w:rsidP="00F1169E">
            <w:pPr>
              <w:spacing w:line="1" w:lineRule="auto"/>
              <w:jc w:val="right"/>
            </w:pPr>
          </w:p>
        </w:tc>
      </w:tr>
      <w:tr w:rsidR="002C4285" w14:paraId="03B459BC"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70E98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DBBE5F0" w14:textId="77777777" w:rsidR="002C4285" w:rsidRDefault="002C4285" w:rsidP="00F1169E">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C7118BC" w14:textId="77777777" w:rsidR="002C4285" w:rsidRDefault="002C4285" w:rsidP="00F1169E">
            <w:pPr>
              <w:rPr>
                <w:b/>
                <w:bCs/>
                <w:color w:val="000000"/>
                <w:sz w:val="16"/>
                <w:szCs w:val="16"/>
              </w:rPr>
            </w:pPr>
            <w:proofErr w:type="spellStart"/>
            <w:r>
              <w:rPr>
                <w:b/>
                <w:bCs/>
                <w:color w:val="000000"/>
                <w:sz w:val="16"/>
                <w:szCs w:val="16"/>
              </w:rPr>
              <w:t>Друмски</w:t>
            </w:r>
            <w:proofErr w:type="spellEnd"/>
            <w:r>
              <w:rPr>
                <w:b/>
                <w:bCs/>
                <w:color w:val="000000"/>
                <w:sz w:val="16"/>
                <w:szCs w:val="16"/>
              </w:rPr>
              <w:t xml:space="preserve"> </w:t>
            </w:r>
            <w:proofErr w:type="spellStart"/>
            <w:r>
              <w:rPr>
                <w:b/>
                <w:bCs/>
                <w:color w:val="000000"/>
                <w:sz w:val="16"/>
                <w:szCs w:val="16"/>
              </w:rPr>
              <w:t>саобраћај</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CE9107" w14:textId="77777777" w:rsidR="002C4285" w:rsidRDefault="002C4285" w:rsidP="00F1169E">
            <w:pPr>
              <w:jc w:val="right"/>
              <w:rPr>
                <w:b/>
                <w:bCs/>
                <w:color w:val="000000"/>
                <w:sz w:val="16"/>
                <w:szCs w:val="16"/>
              </w:rPr>
            </w:pPr>
            <w:r>
              <w:rPr>
                <w:b/>
                <w:bCs/>
                <w:color w:val="000000"/>
                <w:sz w:val="16"/>
                <w:szCs w:val="16"/>
              </w:rPr>
              <w:t>92.870.000,00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9EA43E"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0FAB2D" w14:textId="77777777" w:rsidR="002C4285" w:rsidRDefault="002C4285" w:rsidP="00F1169E">
            <w:pPr>
              <w:jc w:val="right"/>
              <w:rPr>
                <w:b/>
                <w:bCs/>
                <w:color w:val="000000"/>
                <w:sz w:val="16"/>
                <w:szCs w:val="16"/>
              </w:rPr>
            </w:pPr>
            <w:r>
              <w:rPr>
                <w:b/>
                <w:bCs/>
                <w:color w:val="000000"/>
                <w:sz w:val="16"/>
                <w:szCs w:val="16"/>
              </w:rPr>
              <w:t>24.340.000,00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26B039" w14:textId="77777777" w:rsidR="002C4285" w:rsidRDefault="002C4285" w:rsidP="00F1169E">
            <w:pPr>
              <w:jc w:val="right"/>
              <w:rPr>
                <w:b/>
                <w:bCs/>
                <w:color w:val="000000"/>
                <w:sz w:val="16"/>
                <w:szCs w:val="16"/>
              </w:rPr>
            </w:pPr>
            <w:r>
              <w:rPr>
                <w:b/>
                <w:bCs/>
                <w:color w:val="000000"/>
                <w:sz w:val="16"/>
                <w:szCs w:val="16"/>
              </w:rPr>
              <w:t>117.210.000,00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8432A23" w14:textId="77777777" w:rsidR="002C4285" w:rsidRDefault="002C4285" w:rsidP="00F1169E">
            <w:pPr>
              <w:jc w:val="right"/>
              <w:rPr>
                <w:b/>
                <w:bCs/>
                <w:color w:val="000000"/>
                <w:sz w:val="16"/>
                <w:szCs w:val="16"/>
              </w:rPr>
            </w:pPr>
            <w:r>
              <w:rPr>
                <w:b/>
                <w:bCs/>
                <w:color w:val="000000"/>
                <w:sz w:val="16"/>
                <w:szCs w:val="16"/>
              </w:rPr>
              <w:t>8,89</w:t>
            </w:r>
          </w:p>
        </w:tc>
      </w:tr>
      <w:tr w:rsidR="002C4285" w14:paraId="7E35EF9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32CAE" w14:textId="77777777" w:rsidR="002C4285" w:rsidRDefault="002C4285" w:rsidP="00F1169E">
            <w:pPr>
              <w:spacing w:line="1" w:lineRule="auto"/>
            </w:pPr>
          </w:p>
        </w:tc>
      </w:tr>
      <w:tr w:rsidR="002C4285" w14:paraId="44222D0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347E24" w14:textId="77777777" w:rsidR="002C4285" w:rsidRDefault="002C4285" w:rsidP="00F1169E">
            <w:pPr>
              <w:rPr>
                <w:vanish/>
              </w:rPr>
            </w:pPr>
            <w:r>
              <w:fldChar w:fldCharType="begin"/>
            </w:r>
            <w:r>
              <w:instrText>TC "473 Туризам" \f C \l "4"</w:instrText>
            </w:r>
            <w:r>
              <w:fldChar w:fldCharType="end"/>
            </w:r>
          </w:p>
          <w:p w14:paraId="56D81DA4"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BF61271" w14:textId="77777777" w:rsidR="002C4285" w:rsidRDefault="002C4285" w:rsidP="00F1169E">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C93B8FF" w14:textId="77777777" w:rsidTr="00F1169E">
              <w:tc>
                <w:tcPr>
                  <w:tcW w:w="14242" w:type="dxa"/>
                  <w:tcMar>
                    <w:top w:w="0" w:type="dxa"/>
                    <w:left w:w="0" w:type="dxa"/>
                    <w:bottom w:w="0" w:type="dxa"/>
                    <w:right w:w="0" w:type="dxa"/>
                  </w:tcMar>
                </w:tcPr>
                <w:p w14:paraId="6A2E482C" w14:textId="77777777" w:rsidR="002C4285" w:rsidRDefault="002C4285" w:rsidP="00F1169E">
                  <w:proofErr w:type="spellStart"/>
                  <w:r>
                    <w:rPr>
                      <w:b/>
                      <w:bCs/>
                      <w:color w:val="000000"/>
                      <w:sz w:val="16"/>
                      <w:szCs w:val="16"/>
                    </w:rPr>
                    <w:t>Туризам</w:t>
                  </w:r>
                  <w:proofErr w:type="spellEnd"/>
                </w:p>
              </w:tc>
            </w:tr>
          </w:tbl>
          <w:p w14:paraId="1A2CCF87" w14:textId="77777777" w:rsidR="002C4285" w:rsidRDefault="002C4285" w:rsidP="00F1169E">
            <w:pPr>
              <w:spacing w:line="1" w:lineRule="auto"/>
            </w:pPr>
          </w:p>
        </w:tc>
      </w:tr>
      <w:tr w:rsidR="002C4285" w14:paraId="39F0260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276912" w14:textId="77777777" w:rsidR="002C4285" w:rsidRDefault="002C4285" w:rsidP="00F1169E">
            <w:pPr>
              <w:rPr>
                <w:vanish/>
              </w:rPr>
            </w:pPr>
            <w:r>
              <w:fldChar w:fldCharType="begin"/>
            </w:r>
            <w:r>
              <w:instrText>TC "1502" \f C \l "5"</w:instrText>
            </w:r>
            <w:r>
              <w:fldChar w:fldCharType="end"/>
            </w:r>
          </w:p>
          <w:p w14:paraId="78F6C275"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D8F0A80" w14:textId="77777777" w:rsidR="002C4285" w:rsidRDefault="002C4285" w:rsidP="00F1169E">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AC6327E" w14:textId="77777777" w:rsidTr="00F1169E">
              <w:tc>
                <w:tcPr>
                  <w:tcW w:w="14242" w:type="dxa"/>
                  <w:tcMar>
                    <w:top w:w="0" w:type="dxa"/>
                    <w:left w:w="0" w:type="dxa"/>
                    <w:bottom w:w="0" w:type="dxa"/>
                    <w:right w:w="0" w:type="dxa"/>
                  </w:tcMar>
                </w:tcPr>
                <w:p w14:paraId="63929E0D" w14:textId="77777777" w:rsidR="002C4285" w:rsidRDefault="002C4285" w:rsidP="00F1169E">
                  <w:r>
                    <w:rPr>
                      <w:b/>
                      <w:bCs/>
                      <w:color w:val="000000"/>
                      <w:sz w:val="16"/>
                      <w:szCs w:val="16"/>
                    </w:rPr>
                    <w:t>РАЗВОЈ ТУРИЗМА</w:t>
                  </w:r>
                </w:p>
              </w:tc>
            </w:tr>
          </w:tbl>
          <w:p w14:paraId="708BB01C" w14:textId="77777777" w:rsidR="002C4285" w:rsidRDefault="002C4285" w:rsidP="00F1169E">
            <w:pPr>
              <w:spacing w:line="1" w:lineRule="auto"/>
            </w:pPr>
          </w:p>
        </w:tc>
      </w:tr>
      <w:tr w:rsidR="002C4285" w14:paraId="3DDAAEE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06836" w14:textId="77777777" w:rsidR="002C4285" w:rsidRDefault="002C4285" w:rsidP="00F1169E">
            <w:pPr>
              <w:spacing w:line="1" w:lineRule="auto"/>
            </w:pPr>
          </w:p>
        </w:tc>
      </w:tr>
      <w:tr w:rsidR="002C4285" w14:paraId="383F1EA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74416A"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BFE3827"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B0D2B30" w14:textId="77777777" w:rsidTr="00F1169E">
              <w:tc>
                <w:tcPr>
                  <w:tcW w:w="14242" w:type="dxa"/>
                  <w:tcMar>
                    <w:top w:w="0" w:type="dxa"/>
                    <w:left w:w="0" w:type="dxa"/>
                    <w:bottom w:w="0" w:type="dxa"/>
                    <w:right w:w="0" w:type="dxa"/>
                  </w:tcMar>
                </w:tcPr>
                <w:p w14:paraId="72BD164B" w14:textId="77777777" w:rsidR="002C4285" w:rsidRDefault="002C4285" w:rsidP="00F1169E">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развојем</w:t>
                  </w:r>
                  <w:proofErr w:type="spellEnd"/>
                  <w:r>
                    <w:rPr>
                      <w:b/>
                      <w:bCs/>
                      <w:color w:val="000000"/>
                      <w:sz w:val="16"/>
                      <w:szCs w:val="16"/>
                    </w:rPr>
                    <w:t xml:space="preserve"> </w:t>
                  </w:r>
                  <w:proofErr w:type="spellStart"/>
                  <w:r>
                    <w:rPr>
                      <w:b/>
                      <w:bCs/>
                      <w:color w:val="000000"/>
                      <w:sz w:val="16"/>
                      <w:szCs w:val="16"/>
                    </w:rPr>
                    <w:t>туризма</w:t>
                  </w:r>
                  <w:proofErr w:type="spellEnd"/>
                </w:p>
              </w:tc>
            </w:tr>
          </w:tbl>
          <w:p w14:paraId="233EB8AA" w14:textId="77777777" w:rsidR="002C4285" w:rsidRDefault="002C4285" w:rsidP="00F1169E">
            <w:pPr>
              <w:spacing w:line="1" w:lineRule="auto"/>
            </w:pPr>
          </w:p>
        </w:tc>
      </w:tr>
      <w:tr w:rsidR="002C4285" w14:paraId="29134188"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714A0"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F2DEC" w14:textId="77777777" w:rsidR="002C4285" w:rsidRDefault="002C4285" w:rsidP="00F1169E">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16A83"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FEAC6"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E76D5" w14:textId="77777777" w:rsidR="002C4285" w:rsidRDefault="002C4285" w:rsidP="00F1169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1BF7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B1C4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7FC9F" w14:textId="77777777" w:rsidR="002C4285" w:rsidRDefault="002C4285" w:rsidP="00F1169E">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A34824" w14:textId="77777777" w:rsidR="002C4285" w:rsidRDefault="002C4285" w:rsidP="00F1169E">
            <w:pPr>
              <w:jc w:val="right"/>
              <w:rPr>
                <w:color w:val="000000"/>
                <w:sz w:val="16"/>
                <w:szCs w:val="16"/>
              </w:rPr>
            </w:pPr>
            <w:r>
              <w:rPr>
                <w:color w:val="000000"/>
                <w:sz w:val="16"/>
                <w:szCs w:val="16"/>
              </w:rPr>
              <w:t>0,09</w:t>
            </w:r>
          </w:p>
        </w:tc>
      </w:tr>
      <w:tr w:rsidR="002C4285" w14:paraId="4FBB1428"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5B793"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072F2" w14:textId="77777777" w:rsidR="002C4285" w:rsidRDefault="002C4285" w:rsidP="00F1169E">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68103" w14:textId="77777777" w:rsidR="002C4285" w:rsidRDefault="002C4285" w:rsidP="00F1169E">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0146C" w14:textId="77777777" w:rsidR="002C4285" w:rsidRDefault="002C4285" w:rsidP="00F1169E">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C6640" w14:textId="77777777" w:rsidR="002C4285" w:rsidRDefault="002C4285" w:rsidP="00F1169E">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B781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C130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3D919" w14:textId="77777777" w:rsidR="002C4285" w:rsidRDefault="002C4285" w:rsidP="00F1169E">
            <w:pPr>
              <w:jc w:val="right"/>
              <w:rPr>
                <w:color w:val="000000"/>
                <w:sz w:val="16"/>
                <w:szCs w:val="16"/>
              </w:rPr>
            </w:pPr>
            <w:r>
              <w:rPr>
                <w:color w:val="000000"/>
                <w:sz w:val="16"/>
                <w:szCs w:val="16"/>
              </w:rPr>
              <w:t>4.500.000,00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9C8C31" w14:textId="77777777" w:rsidR="002C4285" w:rsidRDefault="002C4285" w:rsidP="00F1169E">
            <w:pPr>
              <w:jc w:val="right"/>
              <w:rPr>
                <w:color w:val="000000"/>
                <w:sz w:val="16"/>
                <w:szCs w:val="16"/>
              </w:rPr>
            </w:pPr>
            <w:r>
              <w:rPr>
                <w:color w:val="000000"/>
                <w:sz w:val="16"/>
                <w:szCs w:val="16"/>
              </w:rPr>
              <w:t>0,34</w:t>
            </w:r>
          </w:p>
        </w:tc>
      </w:tr>
      <w:tr w:rsidR="002C4285" w14:paraId="314BDB1E"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0132F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40E5320"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497E172"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развојем</w:t>
            </w:r>
            <w:proofErr w:type="spellEnd"/>
            <w:r>
              <w:rPr>
                <w:b/>
                <w:bCs/>
                <w:color w:val="000000"/>
                <w:sz w:val="16"/>
                <w:szCs w:val="16"/>
              </w:rPr>
              <w:t xml:space="preserve"> </w:t>
            </w:r>
            <w:proofErr w:type="spellStart"/>
            <w:r>
              <w:rPr>
                <w:b/>
                <w:bCs/>
                <w:color w:val="000000"/>
                <w:sz w:val="16"/>
                <w:szCs w:val="16"/>
              </w:rPr>
              <w:t>туризма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B09EB1" w14:textId="77777777" w:rsidR="002C4285" w:rsidRDefault="002C4285" w:rsidP="00F1169E">
            <w:pPr>
              <w:jc w:val="right"/>
              <w:rPr>
                <w:b/>
                <w:bCs/>
                <w:color w:val="000000"/>
                <w:sz w:val="16"/>
                <w:szCs w:val="16"/>
              </w:rPr>
            </w:pPr>
            <w:r>
              <w:rPr>
                <w:b/>
                <w:bCs/>
                <w:color w:val="000000"/>
                <w:sz w:val="16"/>
                <w:szCs w:val="16"/>
              </w:rPr>
              <w:t>5.700.000,00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C4C2B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6DEAB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D1AC2B" w14:textId="77777777" w:rsidR="002C4285" w:rsidRDefault="002C4285" w:rsidP="00F1169E">
            <w:pPr>
              <w:jc w:val="right"/>
              <w:rPr>
                <w:b/>
                <w:bCs/>
                <w:color w:val="000000"/>
                <w:sz w:val="16"/>
                <w:szCs w:val="16"/>
              </w:rPr>
            </w:pPr>
            <w:r>
              <w:rPr>
                <w:b/>
                <w:bCs/>
                <w:color w:val="000000"/>
                <w:sz w:val="16"/>
                <w:szCs w:val="16"/>
              </w:rPr>
              <w:t>5.700.000,00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7C6D0FA" w14:textId="77777777" w:rsidR="002C4285" w:rsidRDefault="002C4285" w:rsidP="00F1169E">
            <w:pPr>
              <w:jc w:val="right"/>
              <w:rPr>
                <w:b/>
                <w:bCs/>
                <w:color w:val="000000"/>
                <w:sz w:val="16"/>
                <w:szCs w:val="16"/>
              </w:rPr>
            </w:pPr>
            <w:r>
              <w:rPr>
                <w:b/>
                <w:bCs/>
                <w:color w:val="000000"/>
                <w:sz w:val="16"/>
                <w:szCs w:val="16"/>
              </w:rPr>
              <w:t>0,43</w:t>
            </w:r>
          </w:p>
        </w:tc>
      </w:tr>
      <w:tr w:rsidR="002C4285" w14:paraId="1A011AA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1CEA3" w14:textId="77777777" w:rsidR="002C4285" w:rsidRDefault="002C4285" w:rsidP="00F1169E">
            <w:pPr>
              <w:spacing w:line="1" w:lineRule="auto"/>
            </w:pPr>
          </w:p>
        </w:tc>
      </w:tr>
      <w:tr w:rsidR="002C4285" w14:paraId="3A9D42C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76877E6"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CC765E"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7E5B662"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7B3839D1" w14:textId="77777777" w:rsidTr="00F1169E">
              <w:tc>
                <w:tcPr>
                  <w:tcW w:w="6067" w:type="dxa"/>
                  <w:tcMar>
                    <w:top w:w="0" w:type="dxa"/>
                    <w:left w:w="0" w:type="dxa"/>
                    <w:bottom w:w="0" w:type="dxa"/>
                    <w:right w:w="0" w:type="dxa"/>
                  </w:tcMar>
                </w:tcPr>
                <w:p w14:paraId="7292BD51"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473:</w:t>
                  </w:r>
                </w:p>
                <w:p w14:paraId="0275C5F7" w14:textId="77777777" w:rsidR="002C4285" w:rsidRDefault="002C4285" w:rsidP="00F1169E">
                  <w:pPr>
                    <w:spacing w:line="1" w:lineRule="auto"/>
                  </w:pPr>
                </w:p>
              </w:tc>
            </w:tr>
          </w:tbl>
          <w:p w14:paraId="370F03C2"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6100B8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983DD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8A747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A20A7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879256A" w14:textId="77777777" w:rsidR="002C4285" w:rsidRDefault="002C4285" w:rsidP="00F1169E">
            <w:pPr>
              <w:spacing w:line="1" w:lineRule="auto"/>
              <w:jc w:val="right"/>
            </w:pPr>
          </w:p>
        </w:tc>
      </w:tr>
      <w:tr w:rsidR="002C4285" w14:paraId="633E156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E179C04"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C9297C"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2494055"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F35BEE4"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BE90BA4" w14:textId="77777777" w:rsidR="002C4285" w:rsidRDefault="002C4285" w:rsidP="00F1169E">
            <w:pPr>
              <w:jc w:val="right"/>
              <w:rPr>
                <w:b/>
                <w:bCs/>
                <w:color w:val="000000"/>
                <w:sz w:val="16"/>
                <w:szCs w:val="16"/>
              </w:rPr>
            </w:pPr>
            <w:r>
              <w:rPr>
                <w:b/>
                <w:bCs/>
                <w:color w:val="000000"/>
                <w:sz w:val="16"/>
                <w:szCs w:val="16"/>
              </w:rPr>
              <w:t>5.700.000,00</w:t>
            </w:r>
          </w:p>
        </w:tc>
        <w:tc>
          <w:tcPr>
            <w:tcW w:w="1500" w:type="dxa"/>
            <w:tcBorders>
              <w:top w:val="single" w:sz="6" w:space="0" w:color="000000"/>
              <w:bottom w:val="single" w:sz="6" w:space="0" w:color="000000"/>
            </w:tcBorders>
            <w:tcMar>
              <w:top w:w="0" w:type="dxa"/>
              <w:left w:w="0" w:type="dxa"/>
              <w:bottom w:w="0" w:type="dxa"/>
              <w:right w:w="0" w:type="dxa"/>
            </w:tcMar>
          </w:tcPr>
          <w:p w14:paraId="1670891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49050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521802"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A6FEF59" w14:textId="77777777" w:rsidR="002C4285" w:rsidRDefault="002C4285" w:rsidP="00F1169E">
            <w:pPr>
              <w:spacing w:line="1" w:lineRule="auto"/>
              <w:jc w:val="right"/>
            </w:pPr>
          </w:p>
        </w:tc>
      </w:tr>
      <w:tr w:rsidR="002C4285" w14:paraId="1DCDFC00"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C7013A"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08709D9" w14:textId="77777777" w:rsidR="002C4285" w:rsidRDefault="002C4285" w:rsidP="00F1169E">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791CCBC" w14:textId="77777777" w:rsidR="002C4285" w:rsidRDefault="002C4285" w:rsidP="00F1169E">
            <w:pPr>
              <w:rPr>
                <w:b/>
                <w:bCs/>
                <w:color w:val="000000"/>
                <w:sz w:val="16"/>
                <w:szCs w:val="16"/>
              </w:rPr>
            </w:pPr>
            <w:proofErr w:type="spellStart"/>
            <w:r>
              <w:rPr>
                <w:b/>
                <w:bCs/>
                <w:color w:val="000000"/>
                <w:sz w:val="16"/>
                <w:szCs w:val="16"/>
              </w:rPr>
              <w:t>Туризам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68085B" w14:textId="77777777" w:rsidR="002C4285" w:rsidRDefault="002C4285" w:rsidP="00F1169E">
            <w:pPr>
              <w:jc w:val="right"/>
              <w:rPr>
                <w:b/>
                <w:bCs/>
                <w:color w:val="000000"/>
                <w:sz w:val="16"/>
                <w:szCs w:val="16"/>
              </w:rPr>
            </w:pPr>
            <w:r>
              <w:rPr>
                <w:b/>
                <w:bCs/>
                <w:color w:val="000000"/>
                <w:sz w:val="16"/>
                <w:szCs w:val="16"/>
              </w:rPr>
              <w:t>5.700.000,00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1596E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49E71E"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343847" w14:textId="77777777" w:rsidR="002C4285" w:rsidRDefault="002C4285" w:rsidP="00F1169E">
            <w:pPr>
              <w:jc w:val="right"/>
              <w:rPr>
                <w:b/>
                <w:bCs/>
                <w:color w:val="000000"/>
                <w:sz w:val="16"/>
                <w:szCs w:val="16"/>
              </w:rPr>
            </w:pPr>
            <w:r>
              <w:rPr>
                <w:b/>
                <w:bCs/>
                <w:color w:val="000000"/>
                <w:sz w:val="16"/>
                <w:szCs w:val="16"/>
              </w:rPr>
              <w:t>5.700.000,00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C5FAF1F" w14:textId="77777777" w:rsidR="002C4285" w:rsidRDefault="002C4285" w:rsidP="00F1169E">
            <w:pPr>
              <w:jc w:val="right"/>
              <w:rPr>
                <w:b/>
                <w:bCs/>
                <w:color w:val="000000"/>
                <w:sz w:val="16"/>
                <w:szCs w:val="16"/>
              </w:rPr>
            </w:pPr>
            <w:r>
              <w:rPr>
                <w:b/>
                <w:bCs/>
                <w:color w:val="000000"/>
                <w:sz w:val="16"/>
                <w:szCs w:val="16"/>
              </w:rPr>
              <w:t>0,43</w:t>
            </w:r>
          </w:p>
        </w:tc>
      </w:tr>
      <w:tr w:rsidR="002C4285" w14:paraId="503FEF8B"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94746" w14:textId="77777777" w:rsidR="002C4285" w:rsidRDefault="002C4285" w:rsidP="00F1169E">
            <w:pPr>
              <w:spacing w:line="1" w:lineRule="auto"/>
            </w:pPr>
          </w:p>
        </w:tc>
      </w:tr>
      <w:tr w:rsidR="002C4285" w14:paraId="420CD7C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D57A4B" w14:textId="77777777" w:rsidR="002C4285" w:rsidRDefault="002C4285" w:rsidP="00F1169E">
            <w:pPr>
              <w:rPr>
                <w:vanish/>
              </w:rPr>
            </w:pPr>
            <w:r>
              <w:fldChar w:fldCharType="begin"/>
            </w:r>
            <w:r>
              <w:instrText>TC "520 Управљање отпадним водама" \f C \l "4"</w:instrText>
            </w:r>
            <w:r>
              <w:fldChar w:fldCharType="end"/>
            </w:r>
          </w:p>
          <w:p w14:paraId="7BC17512"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7B52DF9" w14:textId="77777777" w:rsidR="002C4285" w:rsidRDefault="002C4285" w:rsidP="00F1169E">
            <w:pPr>
              <w:jc w:val="center"/>
              <w:rPr>
                <w:b/>
                <w:bCs/>
                <w:color w:val="000000"/>
                <w:sz w:val="16"/>
                <w:szCs w:val="16"/>
              </w:rPr>
            </w:pPr>
            <w:r>
              <w:rPr>
                <w:b/>
                <w:bCs/>
                <w:color w:val="000000"/>
                <w:sz w:val="16"/>
                <w:szCs w:val="16"/>
              </w:rPr>
              <w:t>520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FE75938" w14:textId="77777777" w:rsidTr="00F1169E">
              <w:tc>
                <w:tcPr>
                  <w:tcW w:w="14242" w:type="dxa"/>
                  <w:tcMar>
                    <w:top w:w="0" w:type="dxa"/>
                    <w:left w:w="0" w:type="dxa"/>
                    <w:bottom w:w="0" w:type="dxa"/>
                    <w:right w:w="0" w:type="dxa"/>
                  </w:tcMar>
                </w:tcPr>
                <w:p w14:paraId="0CB17BCF" w14:textId="77777777" w:rsidR="002C4285" w:rsidRDefault="002C4285" w:rsidP="00F1169E">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отпадним</w:t>
                  </w:r>
                  <w:proofErr w:type="spellEnd"/>
                  <w:r>
                    <w:rPr>
                      <w:b/>
                      <w:bCs/>
                      <w:color w:val="000000"/>
                      <w:sz w:val="16"/>
                      <w:szCs w:val="16"/>
                    </w:rPr>
                    <w:t xml:space="preserve"> </w:t>
                  </w:r>
                  <w:proofErr w:type="spellStart"/>
                  <w:r>
                    <w:rPr>
                      <w:b/>
                      <w:bCs/>
                      <w:color w:val="000000"/>
                      <w:sz w:val="16"/>
                      <w:szCs w:val="16"/>
                    </w:rPr>
                    <w:t>водама</w:t>
                  </w:r>
                  <w:proofErr w:type="spellEnd"/>
                </w:p>
              </w:tc>
            </w:tr>
          </w:tbl>
          <w:p w14:paraId="3956627B" w14:textId="77777777" w:rsidR="002C4285" w:rsidRDefault="002C4285" w:rsidP="00F1169E">
            <w:pPr>
              <w:spacing w:line="1" w:lineRule="auto"/>
            </w:pPr>
          </w:p>
        </w:tc>
      </w:tr>
      <w:tr w:rsidR="002C4285" w14:paraId="7EA8B2A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BFF2D9" w14:textId="77777777" w:rsidR="002C4285" w:rsidRDefault="002C4285" w:rsidP="00F1169E">
            <w:pPr>
              <w:rPr>
                <w:vanish/>
              </w:rPr>
            </w:pPr>
            <w:r>
              <w:fldChar w:fldCharType="begin"/>
            </w:r>
            <w:r>
              <w:instrText>TC "1102" \f C \l "5"</w:instrText>
            </w:r>
            <w:r>
              <w:fldChar w:fldCharType="end"/>
            </w:r>
          </w:p>
          <w:p w14:paraId="3BD42FB8"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6378B39" w14:textId="77777777" w:rsidR="002C4285" w:rsidRDefault="002C4285" w:rsidP="00F1169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90B2BBD" w14:textId="77777777" w:rsidTr="00F1169E">
              <w:tc>
                <w:tcPr>
                  <w:tcW w:w="14242" w:type="dxa"/>
                  <w:tcMar>
                    <w:top w:w="0" w:type="dxa"/>
                    <w:left w:w="0" w:type="dxa"/>
                    <w:bottom w:w="0" w:type="dxa"/>
                    <w:right w:w="0" w:type="dxa"/>
                  </w:tcMar>
                </w:tcPr>
                <w:p w14:paraId="2BE4F156" w14:textId="77777777" w:rsidR="002C4285" w:rsidRDefault="002C4285" w:rsidP="00F1169E">
                  <w:r>
                    <w:rPr>
                      <w:b/>
                      <w:bCs/>
                      <w:color w:val="000000"/>
                      <w:sz w:val="16"/>
                      <w:szCs w:val="16"/>
                    </w:rPr>
                    <w:t>КОМУНАЛНЕ ДЕЛАТНОСТИ</w:t>
                  </w:r>
                </w:p>
              </w:tc>
            </w:tr>
          </w:tbl>
          <w:p w14:paraId="0C99ADAE" w14:textId="77777777" w:rsidR="002C4285" w:rsidRDefault="002C4285" w:rsidP="00F1169E">
            <w:pPr>
              <w:spacing w:line="1" w:lineRule="auto"/>
            </w:pPr>
          </w:p>
        </w:tc>
      </w:tr>
      <w:tr w:rsidR="002C4285" w14:paraId="5605847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A33E4" w14:textId="77777777" w:rsidR="002C4285" w:rsidRDefault="002C4285" w:rsidP="00F1169E">
            <w:pPr>
              <w:spacing w:line="1" w:lineRule="auto"/>
            </w:pPr>
          </w:p>
        </w:tc>
      </w:tr>
      <w:tr w:rsidR="002C4285" w14:paraId="3FE78D4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B7FD36"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979BFA2" w14:textId="77777777" w:rsidR="002C4285" w:rsidRDefault="002C4285" w:rsidP="00F1169E">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C9C5EE1" w14:textId="77777777" w:rsidTr="00F1169E">
              <w:tc>
                <w:tcPr>
                  <w:tcW w:w="14242" w:type="dxa"/>
                  <w:tcMar>
                    <w:top w:w="0" w:type="dxa"/>
                    <w:left w:w="0" w:type="dxa"/>
                    <w:bottom w:w="0" w:type="dxa"/>
                    <w:right w:w="0" w:type="dxa"/>
                  </w:tcMar>
                </w:tcPr>
                <w:p w14:paraId="3EB97A7A" w14:textId="77777777" w:rsidR="002C4285" w:rsidRDefault="002C4285" w:rsidP="00F1169E">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снабдевање</w:t>
                  </w:r>
                  <w:proofErr w:type="spellEnd"/>
                  <w:r>
                    <w:rPr>
                      <w:b/>
                      <w:bCs/>
                      <w:color w:val="000000"/>
                      <w:sz w:val="16"/>
                      <w:szCs w:val="16"/>
                    </w:rPr>
                    <w:t xml:space="preserve"> </w:t>
                  </w:r>
                  <w:proofErr w:type="spellStart"/>
                  <w:r>
                    <w:rPr>
                      <w:b/>
                      <w:bCs/>
                      <w:color w:val="000000"/>
                      <w:sz w:val="16"/>
                      <w:szCs w:val="16"/>
                    </w:rPr>
                    <w:t>водом</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пиће</w:t>
                  </w:r>
                  <w:proofErr w:type="spellEnd"/>
                </w:p>
              </w:tc>
            </w:tr>
          </w:tbl>
          <w:p w14:paraId="45F0BF4B" w14:textId="77777777" w:rsidR="002C4285" w:rsidRDefault="002C4285" w:rsidP="00F1169E">
            <w:pPr>
              <w:spacing w:line="1" w:lineRule="auto"/>
            </w:pPr>
          </w:p>
        </w:tc>
      </w:tr>
      <w:tr w:rsidR="002C4285" w14:paraId="466E405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34E8F" w14:textId="77777777" w:rsidR="002C4285" w:rsidRDefault="002C4285" w:rsidP="00F1169E">
            <w:pPr>
              <w:jc w:val="center"/>
              <w:rPr>
                <w:color w:val="000000"/>
                <w:sz w:val="16"/>
                <w:szCs w:val="16"/>
              </w:rPr>
            </w:pPr>
            <w:r>
              <w:rPr>
                <w:color w:val="000000"/>
                <w:sz w:val="16"/>
                <w:szCs w:val="16"/>
              </w:rPr>
              <w:lastRenderedPageBreak/>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98A28" w14:textId="77777777" w:rsidR="002C4285" w:rsidRDefault="002C4285" w:rsidP="00F1169E">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601F0"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5331F"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70B6B" w14:textId="77777777" w:rsidR="002C4285" w:rsidRDefault="002C4285" w:rsidP="00F1169E">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FC1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CA75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C9C28" w14:textId="77777777" w:rsidR="002C4285" w:rsidRDefault="002C4285" w:rsidP="00F1169E">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BF856B" w14:textId="77777777" w:rsidR="002C4285" w:rsidRDefault="002C4285" w:rsidP="00F1169E">
            <w:pPr>
              <w:jc w:val="right"/>
              <w:rPr>
                <w:color w:val="000000"/>
                <w:sz w:val="16"/>
                <w:szCs w:val="16"/>
              </w:rPr>
            </w:pPr>
            <w:r>
              <w:rPr>
                <w:color w:val="000000"/>
                <w:sz w:val="16"/>
                <w:szCs w:val="16"/>
              </w:rPr>
              <w:t>0,76</w:t>
            </w:r>
          </w:p>
        </w:tc>
      </w:tr>
      <w:tr w:rsidR="002C4285" w14:paraId="7C73E3CA"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A868F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DCE6C4B" w14:textId="77777777" w:rsidR="002C4285" w:rsidRDefault="002C4285" w:rsidP="00F1169E">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1D606D"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снабдевање</w:t>
            </w:r>
            <w:proofErr w:type="spellEnd"/>
            <w:r>
              <w:rPr>
                <w:b/>
                <w:bCs/>
                <w:color w:val="000000"/>
                <w:sz w:val="16"/>
                <w:szCs w:val="16"/>
              </w:rPr>
              <w:t xml:space="preserve"> </w:t>
            </w:r>
            <w:proofErr w:type="spellStart"/>
            <w:r>
              <w:rPr>
                <w:b/>
                <w:bCs/>
                <w:color w:val="000000"/>
                <w:sz w:val="16"/>
                <w:szCs w:val="16"/>
              </w:rPr>
              <w:t>водом</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пиће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08EDB8" w14:textId="77777777" w:rsidR="002C4285" w:rsidRDefault="002C4285" w:rsidP="00F1169E">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94878F"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21390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950D8B" w14:textId="77777777" w:rsidR="002C4285" w:rsidRDefault="002C4285" w:rsidP="00F1169E">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5356516" w14:textId="77777777" w:rsidR="002C4285" w:rsidRDefault="002C4285" w:rsidP="00F1169E">
            <w:pPr>
              <w:jc w:val="right"/>
              <w:rPr>
                <w:b/>
                <w:bCs/>
                <w:color w:val="000000"/>
                <w:sz w:val="16"/>
                <w:szCs w:val="16"/>
              </w:rPr>
            </w:pPr>
            <w:r>
              <w:rPr>
                <w:b/>
                <w:bCs/>
                <w:color w:val="000000"/>
                <w:sz w:val="16"/>
                <w:szCs w:val="16"/>
              </w:rPr>
              <w:t>0,76</w:t>
            </w:r>
          </w:p>
        </w:tc>
      </w:tr>
      <w:tr w:rsidR="002C4285" w14:paraId="09E40A46"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6C4AE" w14:textId="77777777" w:rsidR="002C4285" w:rsidRDefault="002C4285" w:rsidP="00F1169E">
            <w:pPr>
              <w:spacing w:line="1" w:lineRule="auto"/>
            </w:pPr>
          </w:p>
        </w:tc>
      </w:tr>
      <w:tr w:rsidR="002C4285" w14:paraId="410E3B2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C6AE8B7"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6E5A5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08BCB37"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D11A3B5" w14:textId="77777777" w:rsidTr="00F1169E">
              <w:tc>
                <w:tcPr>
                  <w:tcW w:w="6067" w:type="dxa"/>
                  <w:tcMar>
                    <w:top w:w="0" w:type="dxa"/>
                    <w:left w:w="0" w:type="dxa"/>
                    <w:bottom w:w="0" w:type="dxa"/>
                    <w:right w:w="0" w:type="dxa"/>
                  </w:tcMar>
                </w:tcPr>
                <w:p w14:paraId="7DFFC522"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520:</w:t>
                  </w:r>
                </w:p>
                <w:p w14:paraId="583AA67B" w14:textId="77777777" w:rsidR="002C4285" w:rsidRDefault="002C4285" w:rsidP="00F1169E">
                  <w:pPr>
                    <w:spacing w:line="1" w:lineRule="auto"/>
                  </w:pPr>
                </w:p>
              </w:tc>
            </w:tr>
          </w:tbl>
          <w:p w14:paraId="08C24D98"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12776D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06FFE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942D0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90B699"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6B9CD85" w14:textId="77777777" w:rsidR="002C4285" w:rsidRDefault="002C4285" w:rsidP="00F1169E">
            <w:pPr>
              <w:spacing w:line="1" w:lineRule="auto"/>
              <w:jc w:val="right"/>
            </w:pPr>
          </w:p>
        </w:tc>
      </w:tr>
      <w:tr w:rsidR="002C4285" w14:paraId="1B092BC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A00778C"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F72607"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A7AB129"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FEB4AD5"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60A2BE85" w14:textId="77777777" w:rsidR="002C4285" w:rsidRDefault="002C4285" w:rsidP="00F1169E">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14:paraId="5E73D8C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50D3D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DBAEC1"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6CBFF2D" w14:textId="77777777" w:rsidR="002C4285" w:rsidRDefault="002C4285" w:rsidP="00F1169E">
            <w:pPr>
              <w:spacing w:line="1" w:lineRule="auto"/>
              <w:jc w:val="right"/>
            </w:pPr>
          </w:p>
        </w:tc>
      </w:tr>
      <w:tr w:rsidR="002C4285" w14:paraId="2797088D"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E04CC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CED4016" w14:textId="77777777" w:rsidR="002C4285" w:rsidRDefault="002C4285" w:rsidP="00F1169E">
            <w:pPr>
              <w:jc w:val="center"/>
              <w:rPr>
                <w:b/>
                <w:bCs/>
                <w:color w:val="000000"/>
                <w:sz w:val="16"/>
                <w:szCs w:val="16"/>
              </w:rPr>
            </w:pPr>
            <w:r>
              <w:rPr>
                <w:b/>
                <w:bCs/>
                <w:color w:val="000000"/>
                <w:sz w:val="16"/>
                <w:szCs w:val="16"/>
              </w:rPr>
              <w:t>520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4C059C4"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отпадним</w:t>
            </w:r>
            <w:proofErr w:type="spellEnd"/>
            <w:r>
              <w:rPr>
                <w:b/>
                <w:bCs/>
                <w:color w:val="000000"/>
                <w:sz w:val="16"/>
                <w:szCs w:val="16"/>
              </w:rPr>
              <w:t xml:space="preserve"> </w:t>
            </w:r>
            <w:proofErr w:type="spellStart"/>
            <w:r>
              <w:rPr>
                <w:b/>
                <w:bCs/>
                <w:color w:val="000000"/>
                <w:sz w:val="16"/>
                <w:szCs w:val="16"/>
              </w:rPr>
              <w:t>водама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40A2E0" w14:textId="77777777" w:rsidR="002C4285" w:rsidRDefault="002C4285" w:rsidP="00F1169E">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B529CA"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110FF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9F1C13" w14:textId="77777777" w:rsidR="002C4285" w:rsidRDefault="002C4285" w:rsidP="00F1169E">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504E377" w14:textId="77777777" w:rsidR="002C4285" w:rsidRDefault="002C4285" w:rsidP="00F1169E">
            <w:pPr>
              <w:jc w:val="right"/>
              <w:rPr>
                <w:b/>
                <w:bCs/>
                <w:color w:val="000000"/>
                <w:sz w:val="16"/>
                <w:szCs w:val="16"/>
              </w:rPr>
            </w:pPr>
            <w:r>
              <w:rPr>
                <w:b/>
                <w:bCs/>
                <w:color w:val="000000"/>
                <w:sz w:val="16"/>
                <w:szCs w:val="16"/>
              </w:rPr>
              <w:t>0,76</w:t>
            </w:r>
          </w:p>
        </w:tc>
      </w:tr>
      <w:tr w:rsidR="002C4285" w14:paraId="0BABC217"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FC52A" w14:textId="77777777" w:rsidR="002C4285" w:rsidRDefault="002C4285" w:rsidP="00F1169E">
            <w:pPr>
              <w:spacing w:line="1" w:lineRule="auto"/>
            </w:pPr>
          </w:p>
        </w:tc>
      </w:tr>
      <w:tr w:rsidR="002C4285" w14:paraId="4383E82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419A10" w14:textId="77777777" w:rsidR="002C4285" w:rsidRDefault="002C4285" w:rsidP="00F1169E">
            <w:pPr>
              <w:rPr>
                <w:vanish/>
              </w:rPr>
            </w:pPr>
            <w:r>
              <w:fldChar w:fldCharType="begin"/>
            </w:r>
            <w:r>
              <w:instrText>TC "540 Заштита биљног и животињског света и крајолика" \f C \l "4"</w:instrText>
            </w:r>
            <w:r>
              <w:fldChar w:fldCharType="end"/>
            </w:r>
          </w:p>
          <w:p w14:paraId="0AC02A03"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187289" w14:textId="77777777" w:rsidR="002C4285" w:rsidRDefault="002C4285" w:rsidP="00F1169E">
            <w:pPr>
              <w:jc w:val="center"/>
              <w:rPr>
                <w:b/>
                <w:bCs/>
                <w:color w:val="000000"/>
                <w:sz w:val="16"/>
                <w:szCs w:val="16"/>
              </w:rPr>
            </w:pPr>
            <w:r>
              <w:rPr>
                <w:b/>
                <w:bCs/>
                <w:color w:val="000000"/>
                <w:sz w:val="16"/>
                <w:szCs w:val="16"/>
              </w:rPr>
              <w:t>540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2F5B72F" w14:textId="77777777" w:rsidTr="00F1169E">
              <w:tc>
                <w:tcPr>
                  <w:tcW w:w="14242" w:type="dxa"/>
                  <w:tcMar>
                    <w:top w:w="0" w:type="dxa"/>
                    <w:left w:w="0" w:type="dxa"/>
                    <w:bottom w:w="0" w:type="dxa"/>
                    <w:right w:w="0" w:type="dxa"/>
                  </w:tcMar>
                </w:tcPr>
                <w:p w14:paraId="09EEA327" w14:textId="77777777" w:rsidR="002C4285" w:rsidRDefault="002C4285" w:rsidP="00F1169E">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биљног</w:t>
                  </w:r>
                  <w:proofErr w:type="spellEnd"/>
                  <w:r>
                    <w:rPr>
                      <w:b/>
                      <w:bCs/>
                      <w:color w:val="000000"/>
                      <w:sz w:val="16"/>
                      <w:szCs w:val="16"/>
                    </w:rPr>
                    <w:t xml:space="preserve"> и </w:t>
                  </w:r>
                  <w:proofErr w:type="spellStart"/>
                  <w:r>
                    <w:rPr>
                      <w:b/>
                      <w:bCs/>
                      <w:color w:val="000000"/>
                      <w:sz w:val="16"/>
                      <w:szCs w:val="16"/>
                    </w:rPr>
                    <w:t>животињског</w:t>
                  </w:r>
                  <w:proofErr w:type="spellEnd"/>
                  <w:r>
                    <w:rPr>
                      <w:b/>
                      <w:bCs/>
                      <w:color w:val="000000"/>
                      <w:sz w:val="16"/>
                      <w:szCs w:val="16"/>
                    </w:rPr>
                    <w:t xml:space="preserve"> </w:t>
                  </w:r>
                  <w:proofErr w:type="spellStart"/>
                  <w:r>
                    <w:rPr>
                      <w:b/>
                      <w:bCs/>
                      <w:color w:val="000000"/>
                      <w:sz w:val="16"/>
                      <w:szCs w:val="16"/>
                    </w:rPr>
                    <w:t>света</w:t>
                  </w:r>
                  <w:proofErr w:type="spellEnd"/>
                  <w:r>
                    <w:rPr>
                      <w:b/>
                      <w:bCs/>
                      <w:color w:val="000000"/>
                      <w:sz w:val="16"/>
                      <w:szCs w:val="16"/>
                    </w:rPr>
                    <w:t xml:space="preserve"> и </w:t>
                  </w:r>
                  <w:proofErr w:type="spellStart"/>
                  <w:r>
                    <w:rPr>
                      <w:b/>
                      <w:bCs/>
                      <w:color w:val="000000"/>
                      <w:sz w:val="16"/>
                      <w:szCs w:val="16"/>
                    </w:rPr>
                    <w:t>крајолика</w:t>
                  </w:r>
                  <w:proofErr w:type="spellEnd"/>
                </w:p>
              </w:tc>
            </w:tr>
          </w:tbl>
          <w:p w14:paraId="47813966" w14:textId="77777777" w:rsidR="002C4285" w:rsidRDefault="002C4285" w:rsidP="00F1169E">
            <w:pPr>
              <w:spacing w:line="1" w:lineRule="auto"/>
            </w:pPr>
          </w:p>
        </w:tc>
      </w:tr>
      <w:tr w:rsidR="002C4285" w14:paraId="532A22A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6E01CD" w14:textId="77777777" w:rsidR="002C4285" w:rsidRDefault="002C4285" w:rsidP="00F1169E">
            <w:pPr>
              <w:rPr>
                <w:vanish/>
              </w:rPr>
            </w:pPr>
            <w:r>
              <w:fldChar w:fldCharType="begin"/>
            </w:r>
            <w:r>
              <w:instrText>TC "1102" \f C \l "5"</w:instrText>
            </w:r>
            <w:r>
              <w:fldChar w:fldCharType="end"/>
            </w:r>
          </w:p>
          <w:p w14:paraId="3547E2F3"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1DA5713" w14:textId="77777777" w:rsidR="002C4285" w:rsidRDefault="002C4285" w:rsidP="00F1169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24BB6B4" w14:textId="77777777" w:rsidTr="00F1169E">
              <w:tc>
                <w:tcPr>
                  <w:tcW w:w="14242" w:type="dxa"/>
                  <w:tcMar>
                    <w:top w:w="0" w:type="dxa"/>
                    <w:left w:w="0" w:type="dxa"/>
                    <w:bottom w:w="0" w:type="dxa"/>
                    <w:right w:w="0" w:type="dxa"/>
                  </w:tcMar>
                </w:tcPr>
                <w:p w14:paraId="504B42BA" w14:textId="77777777" w:rsidR="002C4285" w:rsidRDefault="002C4285" w:rsidP="00F1169E">
                  <w:r>
                    <w:rPr>
                      <w:b/>
                      <w:bCs/>
                      <w:color w:val="000000"/>
                      <w:sz w:val="16"/>
                      <w:szCs w:val="16"/>
                    </w:rPr>
                    <w:t>КОМУНАЛНЕ ДЕЛАТНОСТИ</w:t>
                  </w:r>
                </w:p>
              </w:tc>
            </w:tr>
          </w:tbl>
          <w:p w14:paraId="5DAD0F20" w14:textId="77777777" w:rsidR="002C4285" w:rsidRDefault="002C4285" w:rsidP="00F1169E">
            <w:pPr>
              <w:spacing w:line="1" w:lineRule="auto"/>
            </w:pPr>
          </w:p>
        </w:tc>
      </w:tr>
      <w:tr w:rsidR="002C4285" w14:paraId="5F22DE70"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04D51" w14:textId="77777777" w:rsidR="002C4285" w:rsidRDefault="002C4285" w:rsidP="00F1169E">
            <w:pPr>
              <w:spacing w:line="1" w:lineRule="auto"/>
            </w:pPr>
          </w:p>
        </w:tc>
      </w:tr>
      <w:tr w:rsidR="002C4285" w14:paraId="786E77B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BC4980"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D5C9308" w14:textId="77777777" w:rsidR="002C4285" w:rsidRDefault="002C4285" w:rsidP="00F1169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BA93105" w14:textId="77777777" w:rsidTr="00F1169E">
              <w:tc>
                <w:tcPr>
                  <w:tcW w:w="14242" w:type="dxa"/>
                  <w:tcMar>
                    <w:top w:w="0" w:type="dxa"/>
                    <w:left w:w="0" w:type="dxa"/>
                    <w:bottom w:w="0" w:type="dxa"/>
                    <w:right w:w="0" w:type="dxa"/>
                  </w:tcMar>
                </w:tcPr>
                <w:p w14:paraId="13818A74" w14:textId="77777777" w:rsidR="002C4285" w:rsidRDefault="002C4285" w:rsidP="00F1169E">
                  <w:proofErr w:type="spellStart"/>
                  <w:r>
                    <w:rPr>
                      <w:b/>
                      <w:bCs/>
                      <w:color w:val="000000"/>
                      <w:sz w:val="16"/>
                      <w:szCs w:val="16"/>
                    </w:rPr>
                    <w:t>Зоохигијена</w:t>
                  </w:r>
                  <w:proofErr w:type="spellEnd"/>
                </w:p>
              </w:tc>
            </w:tr>
          </w:tbl>
          <w:p w14:paraId="54CA8573" w14:textId="77777777" w:rsidR="002C4285" w:rsidRDefault="002C4285" w:rsidP="00F1169E">
            <w:pPr>
              <w:spacing w:line="1" w:lineRule="auto"/>
            </w:pPr>
          </w:p>
        </w:tc>
      </w:tr>
      <w:tr w:rsidR="002C4285" w14:paraId="07986CA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2EF96" w14:textId="77777777" w:rsidR="002C4285" w:rsidRDefault="002C4285" w:rsidP="00F1169E">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E1426" w14:textId="77777777" w:rsidR="002C4285" w:rsidRDefault="002C4285" w:rsidP="00F1169E">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7DAA8"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C4B9B"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D345A" w14:textId="77777777" w:rsidR="002C4285" w:rsidRDefault="002C4285" w:rsidP="00F1169E">
            <w:pPr>
              <w:jc w:val="right"/>
              <w:rPr>
                <w:color w:val="000000"/>
                <w:sz w:val="16"/>
                <w:szCs w:val="16"/>
              </w:rPr>
            </w:pPr>
            <w:r>
              <w:rPr>
                <w:color w:val="000000"/>
                <w:sz w:val="16"/>
                <w:szCs w:val="16"/>
              </w:rPr>
              <w:t>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E3FA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BE2A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2C801" w14:textId="77777777" w:rsidR="002C4285" w:rsidRDefault="002C4285" w:rsidP="00F1169E">
            <w:pPr>
              <w:jc w:val="right"/>
              <w:rPr>
                <w:color w:val="000000"/>
                <w:sz w:val="16"/>
                <w:szCs w:val="16"/>
              </w:rPr>
            </w:pPr>
            <w:r>
              <w:rPr>
                <w:color w:val="000000"/>
                <w:sz w:val="16"/>
                <w:szCs w:val="16"/>
              </w:rPr>
              <w:t>9.500.000,00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1FB611" w14:textId="77777777" w:rsidR="002C4285" w:rsidRDefault="002C4285" w:rsidP="00F1169E">
            <w:pPr>
              <w:jc w:val="right"/>
              <w:rPr>
                <w:color w:val="000000"/>
                <w:sz w:val="16"/>
                <w:szCs w:val="16"/>
              </w:rPr>
            </w:pPr>
            <w:r>
              <w:rPr>
                <w:color w:val="000000"/>
                <w:sz w:val="16"/>
                <w:szCs w:val="16"/>
              </w:rPr>
              <w:t>0,72</w:t>
            </w:r>
          </w:p>
        </w:tc>
      </w:tr>
      <w:tr w:rsidR="002C4285" w14:paraId="4FA506A8"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8C877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3361A21" w14:textId="77777777" w:rsidR="002C4285" w:rsidRDefault="002C4285" w:rsidP="00F1169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D95307E" w14:textId="77777777" w:rsidR="002C4285" w:rsidRDefault="002C4285" w:rsidP="00F1169E">
            <w:pPr>
              <w:rPr>
                <w:b/>
                <w:bCs/>
                <w:color w:val="000000"/>
                <w:sz w:val="16"/>
                <w:szCs w:val="16"/>
              </w:rPr>
            </w:pPr>
            <w:proofErr w:type="spellStart"/>
            <w:r>
              <w:rPr>
                <w:b/>
                <w:bCs/>
                <w:color w:val="000000"/>
                <w:sz w:val="16"/>
                <w:szCs w:val="16"/>
              </w:rPr>
              <w:t>Зоохигијена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7216B4" w14:textId="77777777" w:rsidR="002C4285" w:rsidRDefault="002C4285" w:rsidP="00F1169E">
            <w:pPr>
              <w:jc w:val="right"/>
              <w:rPr>
                <w:b/>
                <w:bCs/>
                <w:color w:val="000000"/>
                <w:sz w:val="16"/>
                <w:szCs w:val="16"/>
              </w:rPr>
            </w:pPr>
            <w:r>
              <w:rPr>
                <w:b/>
                <w:bCs/>
                <w:color w:val="000000"/>
                <w:sz w:val="16"/>
                <w:szCs w:val="16"/>
              </w:rPr>
              <w:t>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DDFBCA"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114CBA"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B934F7" w14:textId="77777777" w:rsidR="002C4285" w:rsidRDefault="002C4285" w:rsidP="00F1169E">
            <w:pPr>
              <w:jc w:val="right"/>
              <w:rPr>
                <w:b/>
                <w:bCs/>
                <w:color w:val="000000"/>
                <w:sz w:val="16"/>
                <w:szCs w:val="16"/>
              </w:rPr>
            </w:pPr>
            <w:r>
              <w:rPr>
                <w:b/>
                <w:bCs/>
                <w:color w:val="000000"/>
                <w:sz w:val="16"/>
                <w:szCs w:val="16"/>
              </w:rPr>
              <w:t>9.500.000,00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B31C6D0" w14:textId="77777777" w:rsidR="002C4285" w:rsidRDefault="002C4285" w:rsidP="00F1169E">
            <w:pPr>
              <w:jc w:val="right"/>
              <w:rPr>
                <w:b/>
                <w:bCs/>
                <w:color w:val="000000"/>
                <w:sz w:val="16"/>
                <w:szCs w:val="16"/>
              </w:rPr>
            </w:pPr>
            <w:r>
              <w:rPr>
                <w:b/>
                <w:bCs/>
                <w:color w:val="000000"/>
                <w:sz w:val="16"/>
                <w:szCs w:val="16"/>
              </w:rPr>
              <w:t>0,72</w:t>
            </w:r>
          </w:p>
        </w:tc>
      </w:tr>
      <w:tr w:rsidR="002C4285" w14:paraId="779401A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D46DB" w14:textId="77777777" w:rsidR="002C4285" w:rsidRDefault="002C4285" w:rsidP="00F1169E">
            <w:pPr>
              <w:spacing w:line="1" w:lineRule="auto"/>
            </w:pPr>
          </w:p>
        </w:tc>
      </w:tr>
      <w:tr w:rsidR="002C4285" w14:paraId="64DE333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40FF8BA"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C5ACB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17EFA31"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45D95527" w14:textId="77777777" w:rsidTr="00F1169E">
              <w:tc>
                <w:tcPr>
                  <w:tcW w:w="6067" w:type="dxa"/>
                  <w:tcMar>
                    <w:top w:w="0" w:type="dxa"/>
                    <w:left w:w="0" w:type="dxa"/>
                    <w:bottom w:w="0" w:type="dxa"/>
                    <w:right w:w="0" w:type="dxa"/>
                  </w:tcMar>
                </w:tcPr>
                <w:p w14:paraId="7F50CEE3"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540:</w:t>
                  </w:r>
                </w:p>
                <w:p w14:paraId="5A1DD74C" w14:textId="77777777" w:rsidR="002C4285" w:rsidRDefault="002C4285" w:rsidP="00F1169E">
                  <w:pPr>
                    <w:spacing w:line="1" w:lineRule="auto"/>
                  </w:pPr>
                </w:p>
              </w:tc>
            </w:tr>
          </w:tbl>
          <w:p w14:paraId="3DA48B24"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C7AB2F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3104E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96C55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1DCB97"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61814AF" w14:textId="77777777" w:rsidR="002C4285" w:rsidRDefault="002C4285" w:rsidP="00F1169E">
            <w:pPr>
              <w:spacing w:line="1" w:lineRule="auto"/>
              <w:jc w:val="right"/>
            </w:pPr>
          </w:p>
        </w:tc>
      </w:tr>
      <w:tr w:rsidR="002C4285" w14:paraId="067EACB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B5FEDA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2CA7E8"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E326EBC"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FCEFB02"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2807E54" w14:textId="77777777" w:rsidR="002C4285" w:rsidRDefault="002C4285" w:rsidP="00F1169E">
            <w:pPr>
              <w:jc w:val="right"/>
              <w:rPr>
                <w:b/>
                <w:bCs/>
                <w:color w:val="000000"/>
                <w:sz w:val="16"/>
                <w:szCs w:val="16"/>
              </w:rPr>
            </w:pPr>
            <w:r>
              <w:rPr>
                <w:b/>
                <w:bCs/>
                <w:color w:val="000000"/>
                <w:sz w:val="16"/>
                <w:szCs w:val="16"/>
              </w:rPr>
              <w:t>9.500.000,00</w:t>
            </w:r>
          </w:p>
        </w:tc>
        <w:tc>
          <w:tcPr>
            <w:tcW w:w="1500" w:type="dxa"/>
            <w:tcBorders>
              <w:top w:val="single" w:sz="6" w:space="0" w:color="000000"/>
              <w:bottom w:val="single" w:sz="6" w:space="0" w:color="000000"/>
            </w:tcBorders>
            <w:tcMar>
              <w:top w:w="0" w:type="dxa"/>
              <w:left w:w="0" w:type="dxa"/>
              <w:bottom w:w="0" w:type="dxa"/>
              <w:right w:w="0" w:type="dxa"/>
            </w:tcMar>
          </w:tcPr>
          <w:p w14:paraId="567B2711"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96AD1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7C07A1"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3D7A04" w14:textId="77777777" w:rsidR="002C4285" w:rsidRDefault="002C4285" w:rsidP="00F1169E">
            <w:pPr>
              <w:spacing w:line="1" w:lineRule="auto"/>
              <w:jc w:val="right"/>
            </w:pPr>
          </w:p>
        </w:tc>
      </w:tr>
      <w:tr w:rsidR="002C4285" w14:paraId="53043670"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B4CA5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6C3279F" w14:textId="77777777" w:rsidR="002C4285" w:rsidRDefault="002C4285" w:rsidP="00F1169E">
            <w:pPr>
              <w:jc w:val="center"/>
              <w:rPr>
                <w:b/>
                <w:bCs/>
                <w:color w:val="000000"/>
                <w:sz w:val="16"/>
                <w:szCs w:val="16"/>
              </w:rPr>
            </w:pPr>
            <w:r>
              <w:rPr>
                <w:b/>
                <w:bCs/>
                <w:color w:val="000000"/>
                <w:sz w:val="16"/>
                <w:szCs w:val="16"/>
              </w:rPr>
              <w:t>540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7D3EB8E" w14:textId="77777777" w:rsidR="002C4285" w:rsidRDefault="002C4285" w:rsidP="00F1169E">
            <w:pPr>
              <w:rPr>
                <w:b/>
                <w:bCs/>
                <w:color w:val="000000"/>
                <w:sz w:val="16"/>
                <w:szCs w:val="16"/>
              </w:rPr>
            </w:pP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биљног</w:t>
            </w:r>
            <w:proofErr w:type="spellEnd"/>
            <w:r>
              <w:rPr>
                <w:b/>
                <w:bCs/>
                <w:color w:val="000000"/>
                <w:sz w:val="16"/>
                <w:szCs w:val="16"/>
              </w:rPr>
              <w:t xml:space="preserve"> и </w:t>
            </w:r>
            <w:proofErr w:type="spellStart"/>
            <w:r>
              <w:rPr>
                <w:b/>
                <w:bCs/>
                <w:color w:val="000000"/>
                <w:sz w:val="16"/>
                <w:szCs w:val="16"/>
              </w:rPr>
              <w:t>животињског</w:t>
            </w:r>
            <w:proofErr w:type="spellEnd"/>
            <w:r>
              <w:rPr>
                <w:b/>
                <w:bCs/>
                <w:color w:val="000000"/>
                <w:sz w:val="16"/>
                <w:szCs w:val="16"/>
              </w:rPr>
              <w:t xml:space="preserve"> </w:t>
            </w:r>
            <w:proofErr w:type="spellStart"/>
            <w:r>
              <w:rPr>
                <w:b/>
                <w:bCs/>
                <w:color w:val="000000"/>
                <w:sz w:val="16"/>
                <w:szCs w:val="16"/>
              </w:rPr>
              <w:t>света</w:t>
            </w:r>
            <w:proofErr w:type="spellEnd"/>
            <w:r>
              <w:rPr>
                <w:b/>
                <w:bCs/>
                <w:color w:val="000000"/>
                <w:sz w:val="16"/>
                <w:szCs w:val="16"/>
              </w:rPr>
              <w:t xml:space="preserve"> и </w:t>
            </w:r>
            <w:proofErr w:type="spellStart"/>
            <w:r>
              <w:rPr>
                <w:b/>
                <w:bCs/>
                <w:color w:val="000000"/>
                <w:sz w:val="16"/>
                <w:szCs w:val="16"/>
              </w:rPr>
              <w:t>крајолика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009CE6" w14:textId="77777777" w:rsidR="002C4285" w:rsidRDefault="002C4285" w:rsidP="00F1169E">
            <w:pPr>
              <w:jc w:val="right"/>
              <w:rPr>
                <w:b/>
                <w:bCs/>
                <w:color w:val="000000"/>
                <w:sz w:val="16"/>
                <w:szCs w:val="16"/>
              </w:rPr>
            </w:pPr>
            <w:r>
              <w:rPr>
                <w:b/>
                <w:bCs/>
                <w:color w:val="000000"/>
                <w:sz w:val="16"/>
                <w:szCs w:val="16"/>
              </w:rPr>
              <w:t>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8FF62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E209E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A2F2C7" w14:textId="77777777" w:rsidR="002C4285" w:rsidRDefault="002C4285" w:rsidP="00F1169E">
            <w:pPr>
              <w:jc w:val="right"/>
              <w:rPr>
                <w:b/>
                <w:bCs/>
                <w:color w:val="000000"/>
                <w:sz w:val="16"/>
                <w:szCs w:val="16"/>
              </w:rPr>
            </w:pPr>
            <w:r>
              <w:rPr>
                <w:b/>
                <w:bCs/>
                <w:color w:val="000000"/>
                <w:sz w:val="16"/>
                <w:szCs w:val="16"/>
              </w:rPr>
              <w:t>9.500.000,00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F48B2E7" w14:textId="77777777" w:rsidR="002C4285" w:rsidRDefault="002C4285" w:rsidP="00F1169E">
            <w:pPr>
              <w:jc w:val="right"/>
              <w:rPr>
                <w:b/>
                <w:bCs/>
                <w:color w:val="000000"/>
                <w:sz w:val="16"/>
                <w:szCs w:val="16"/>
              </w:rPr>
            </w:pPr>
            <w:r>
              <w:rPr>
                <w:b/>
                <w:bCs/>
                <w:color w:val="000000"/>
                <w:sz w:val="16"/>
                <w:szCs w:val="16"/>
              </w:rPr>
              <w:t>0,72</w:t>
            </w:r>
          </w:p>
        </w:tc>
      </w:tr>
      <w:tr w:rsidR="002C4285" w14:paraId="6EAA51E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93D87" w14:textId="77777777" w:rsidR="002C4285" w:rsidRDefault="002C4285" w:rsidP="00F1169E">
            <w:pPr>
              <w:spacing w:line="1" w:lineRule="auto"/>
            </w:pPr>
          </w:p>
        </w:tc>
      </w:tr>
      <w:tr w:rsidR="002C4285" w14:paraId="5C68278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14563F" w14:textId="77777777" w:rsidR="002C4285" w:rsidRDefault="002C4285" w:rsidP="00F1169E">
            <w:pPr>
              <w:rPr>
                <w:vanish/>
              </w:rPr>
            </w:pPr>
            <w:r>
              <w:fldChar w:fldCharType="begin"/>
            </w:r>
            <w:r>
              <w:instrText>TC "550 Заштита животне средине - истраживање и развој" \f C \l "4"</w:instrText>
            </w:r>
            <w:r>
              <w:fldChar w:fldCharType="end"/>
            </w:r>
          </w:p>
          <w:p w14:paraId="023D6E35"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B98707" w14:textId="77777777" w:rsidR="002C4285" w:rsidRDefault="002C4285" w:rsidP="00F1169E">
            <w:pPr>
              <w:jc w:val="center"/>
              <w:rPr>
                <w:b/>
                <w:bCs/>
                <w:color w:val="000000"/>
                <w:sz w:val="16"/>
                <w:szCs w:val="16"/>
              </w:rPr>
            </w:pPr>
            <w:r>
              <w:rPr>
                <w:b/>
                <w:bCs/>
                <w:color w:val="000000"/>
                <w:sz w:val="16"/>
                <w:szCs w:val="16"/>
              </w:rPr>
              <w:t>550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DF96672" w14:textId="77777777" w:rsidTr="00F1169E">
              <w:tc>
                <w:tcPr>
                  <w:tcW w:w="14242" w:type="dxa"/>
                  <w:tcMar>
                    <w:top w:w="0" w:type="dxa"/>
                    <w:left w:w="0" w:type="dxa"/>
                    <w:bottom w:w="0" w:type="dxa"/>
                    <w:right w:w="0" w:type="dxa"/>
                  </w:tcMar>
                </w:tcPr>
                <w:p w14:paraId="2D7DCB9F" w14:textId="77777777" w:rsidR="002C4285" w:rsidRDefault="002C4285" w:rsidP="00F1169E">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r>
                    <w:rPr>
                      <w:b/>
                      <w:bCs/>
                      <w:color w:val="000000"/>
                      <w:sz w:val="16"/>
                      <w:szCs w:val="16"/>
                    </w:rPr>
                    <w:t xml:space="preserve"> - </w:t>
                  </w:r>
                  <w:proofErr w:type="spellStart"/>
                  <w:r>
                    <w:rPr>
                      <w:b/>
                      <w:bCs/>
                      <w:color w:val="000000"/>
                      <w:sz w:val="16"/>
                      <w:szCs w:val="16"/>
                    </w:rPr>
                    <w:t>истраживање</w:t>
                  </w:r>
                  <w:proofErr w:type="spellEnd"/>
                  <w:r>
                    <w:rPr>
                      <w:b/>
                      <w:bCs/>
                      <w:color w:val="000000"/>
                      <w:sz w:val="16"/>
                      <w:szCs w:val="16"/>
                    </w:rPr>
                    <w:t xml:space="preserve"> и </w:t>
                  </w:r>
                  <w:proofErr w:type="spellStart"/>
                  <w:r>
                    <w:rPr>
                      <w:b/>
                      <w:bCs/>
                      <w:color w:val="000000"/>
                      <w:sz w:val="16"/>
                      <w:szCs w:val="16"/>
                    </w:rPr>
                    <w:t>развој</w:t>
                  </w:r>
                  <w:proofErr w:type="spellEnd"/>
                </w:p>
              </w:tc>
            </w:tr>
          </w:tbl>
          <w:p w14:paraId="73DC103F" w14:textId="77777777" w:rsidR="002C4285" w:rsidRDefault="002C4285" w:rsidP="00F1169E">
            <w:pPr>
              <w:spacing w:line="1" w:lineRule="auto"/>
            </w:pPr>
          </w:p>
        </w:tc>
      </w:tr>
      <w:tr w:rsidR="002C4285" w14:paraId="52A8170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C1AD48" w14:textId="77777777" w:rsidR="002C4285" w:rsidRDefault="002C4285" w:rsidP="00F1169E">
            <w:pPr>
              <w:rPr>
                <w:vanish/>
              </w:rPr>
            </w:pPr>
            <w:r>
              <w:fldChar w:fldCharType="begin"/>
            </w:r>
            <w:r>
              <w:instrText>TC "1102" \f C \l "5"</w:instrText>
            </w:r>
            <w:r>
              <w:fldChar w:fldCharType="end"/>
            </w:r>
          </w:p>
          <w:p w14:paraId="7B2155F4"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8EB77B0" w14:textId="77777777" w:rsidR="002C4285" w:rsidRDefault="002C4285" w:rsidP="00F1169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B5C8AD0" w14:textId="77777777" w:rsidTr="00F1169E">
              <w:tc>
                <w:tcPr>
                  <w:tcW w:w="14242" w:type="dxa"/>
                  <w:tcMar>
                    <w:top w:w="0" w:type="dxa"/>
                    <w:left w:w="0" w:type="dxa"/>
                    <w:bottom w:w="0" w:type="dxa"/>
                    <w:right w:w="0" w:type="dxa"/>
                  </w:tcMar>
                </w:tcPr>
                <w:p w14:paraId="0C5B7322" w14:textId="77777777" w:rsidR="002C4285" w:rsidRDefault="002C4285" w:rsidP="00F1169E">
                  <w:r>
                    <w:rPr>
                      <w:b/>
                      <w:bCs/>
                      <w:color w:val="000000"/>
                      <w:sz w:val="16"/>
                      <w:szCs w:val="16"/>
                    </w:rPr>
                    <w:t>КОМУНАЛНЕ ДЕЛАТНОСТИ</w:t>
                  </w:r>
                </w:p>
              </w:tc>
            </w:tr>
          </w:tbl>
          <w:p w14:paraId="18460E87" w14:textId="77777777" w:rsidR="002C4285" w:rsidRDefault="002C4285" w:rsidP="00F1169E">
            <w:pPr>
              <w:spacing w:line="1" w:lineRule="auto"/>
            </w:pPr>
          </w:p>
        </w:tc>
      </w:tr>
      <w:tr w:rsidR="002C4285" w14:paraId="2541754C"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8340C" w14:textId="77777777" w:rsidR="002C4285" w:rsidRDefault="002C4285" w:rsidP="00F1169E">
            <w:pPr>
              <w:spacing w:line="1" w:lineRule="auto"/>
            </w:pPr>
          </w:p>
        </w:tc>
      </w:tr>
      <w:tr w:rsidR="002C4285" w14:paraId="5C648C2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3D9C48"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5A14E6B"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805EF62" w14:textId="77777777" w:rsidTr="00F1169E">
              <w:tc>
                <w:tcPr>
                  <w:tcW w:w="14242" w:type="dxa"/>
                  <w:tcMar>
                    <w:top w:w="0" w:type="dxa"/>
                    <w:left w:w="0" w:type="dxa"/>
                    <w:bottom w:w="0" w:type="dxa"/>
                    <w:right w:w="0" w:type="dxa"/>
                  </w:tcMar>
                </w:tcPr>
                <w:p w14:paraId="784A5E05" w14:textId="77777777" w:rsidR="002C4285" w:rsidRDefault="002C4285" w:rsidP="00F1169E">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јавних</w:t>
                  </w:r>
                  <w:proofErr w:type="spellEnd"/>
                  <w:r>
                    <w:rPr>
                      <w:b/>
                      <w:bCs/>
                      <w:color w:val="000000"/>
                      <w:sz w:val="16"/>
                      <w:szCs w:val="16"/>
                    </w:rPr>
                    <w:t xml:space="preserve"> </w:t>
                  </w:r>
                  <w:proofErr w:type="spellStart"/>
                  <w:r>
                    <w:rPr>
                      <w:b/>
                      <w:bCs/>
                      <w:color w:val="000000"/>
                      <w:sz w:val="16"/>
                      <w:szCs w:val="16"/>
                    </w:rPr>
                    <w:t>зелених</w:t>
                  </w:r>
                  <w:proofErr w:type="spellEnd"/>
                  <w:r>
                    <w:rPr>
                      <w:b/>
                      <w:bCs/>
                      <w:color w:val="000000"/>
                      <w:sz w:val="16"/>
                      <w:szCs w:val="16"/>
                    </w:rPr>
                    <w:t xml:space="preserve"> </w:t>
                  </w:r>
                  <w:proofErr w:type="spellStart"/>
                  <w:r>
                    <w:rPr>
                      <w:b/>
                      <w:bCs/>
                      <w:color w:val="000000"/>
                      <w:sz w:val="16"/>
                      <w:szCs w:val="16"/>
                    </w:rPr>
                    <w:t>површина</w:t>
                  </w:r>
                  <w:proofErr w:type="spellEnd"/>
                </w:p>
              </w:tc>
            </w:tr>
          </w:tbl>
          <w:p w14:paraId="76BD6F52" w14:textId="77777777" w:rsidR="002C4285" w:rsidRDefault="002C4285" w:rsidP="00F1169E">
            <w:pPr>
              <w:spacing w:line="1" w:lineRule="auto"/>
            </w:pPr>
          </w:p>
        </w:tc>
      </w:tr>
      <w:tr w:rsidR="002C4285" w14:paraId="52356DDE"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0CB32" w14:textId="77777777" w:rsidR="002C4285" w:rsidRDefault="002C4285" w:rsidP="00F1169E">
            <w:pPr>
              <w:jc w:val="center"/>
              <w:rPr>
                <w:color w:val="000000"/>
                <w:sz w:val="16"/>
                <w:szCs w:val="16"/>
              </w:rPr>
            </w:pPr>
            <w:r>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004A5" w14:textId="77777777" w:rsidR="002C4285" w:rsidRDefault="002C4285" w:rsidP="00F1169E">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F12B9"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0273"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0B4F1" w14:textId="77777777" w:rsidR="002C4285" w:rsidRDefault="002C4285" w:rsidP="00F1169E">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771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6D2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02DF0" w14:textId="77777777" w:rsidR="002C4285" w:rsidRDefault="002C4285" w:rsidP="00F1169E">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EF0F94" w14:textId="77777777" w:rsidR="002C4285" w:rsidRDefault="002C4285" w:rsidP="00F1169E">
            <w:pPr>
              <w:jc w:val="right"/>
              <w:rPr>
                <w:color w:val="000000"/>
                <w:sz w:val="16"/>
                <w:szCs w:val="16"/>
              </w:rPr>
            </w:pPr>
            <w:r>
              <w:rPr>
                <w:color w:val="000000"/>
                <w:sz w:val="16"/>
                <w:szCs w:val="16"/>
              </w:rPr>
              <w:t>0,76</w:t>
            </w:r>
          </w:p>
        </w:tc>
      </w:tr>
      <w:tr w:rsidR="002C4285" w14:paraId="7EFA7189"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C4B3F7"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338EE2A"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A157628" w14:textId="77777777" w:rsidR="002C4285" w:rsidRDefault="002C4285" w:rsidP="00F1169E">
            <w:pPr>
              <w:rPr>
                <w:b/>
                <w:bCs/>
                <w:color w:val="000000"/>
                <w:sz w:val="16"/>
                <w:szCs w:val="16"/>
              </w:rPr>
            </w:pP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јавних</w:t>
            </w:r>
            <w:proofErr w:type="spellEnd"/>
            <w:r>
              <w:rPr>
                <w:b/>
                <w:bCs/>
                <w:color w:val="000000"/>
                <w:sz w:val="16"/>
                <w:szCs w:val="16"/>
              </w:rPr>
              <w:t xml:space="preserve"> </w:t>
            </w:r>
            <w:proofErr w:type="spellStart"/>
            <w:r>
              <w:rPr>
                <w:b/>
                <w:bCs/>
                <w:color w:val="000000"/>
                <w:sz w:val="16"/>
                <w:szCs w:val="16"/>
              </w:rPr>
              <w:t>зелених</w:t>
            </w:r>
            <w:proofErr w:type="spellEnd"/>
            <w:r>
              <w:rPr>
                <w:b/>
                <w:bCs/>
                <w:color w:val="000000"/>
                <w:sz w:val="16"/>
                <w:szCs w:val="16"/>
              </w:rPr>
              <w:t xml:space="preserve"> </w:t>
            </w:r>
            <w:proofErr w:type="spellStart"/>
            <w:r>
              <w:rPr>
                <w:b/>
                <w:bCs/>
                <w:color w:val="000000"/>
                <w:sz w:val="16"/>
                <w:szCs w:val="16"/>
              </w:rPr>
              <w:t>површина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62BF84" w14:textId="77777777" w:rsidR="002C4285" w:rsidRDefault="002C4285" w:rsidP="00F1169E">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59DC6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69572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403C31" w14:textId="77777777" w:rsidR="002C4285" w:rsidRDefault="002C4285" w:rsidP="00F1169E">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8520E45" w14:textId="77777777" w:rsidR="002C4285" w:rsidRDefault="002C4285" w:rsidP="00F1169E">
            <w:pPr>
              <w:jc w:val="right"/>
              <w:rPr>
                <w:b/>
                <w:bCs/>
                <w:color w:val="000000"/>
                <w:sz w:val="16"/>
                <w:szCs w:val="16"/>
              </w:rPr>
            </w:pPr>
            <w:r>
              <w:rPr>
                <w:b/>
                <w:bCs/>
                <w:color w:val="000000"/>
                <w:sz w:val="16"/>
                <w:szCs w:val="16"/>
              </w:rPr>
              <w:t>0,76</w:t>
            </w:r>
          </w:p>
        </w:tc>
      </w:tr>
      <w:tr w:rsidR="002C4285" w14:paraId="5848DCE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29A5D" w14:textId="77777777" w:rsidR="002C4285" w:rsidRDefault="002C4285" w:rsidP="00F1169E">
            <w:pPr>
              <w:spacing w:line="1" w:lineRule="auto"/>
            </w:pPr>
          </w:p>
        </w:tc>
      </w:tr>
      <w:tr w:rsidR="002C4285" w14:paraId="58C8EFA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4F015F"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7F4A4F4" w14:textId="77777777" w:rsidR="002C4285" w:rsidRDefault="002C4285" w:rsidP="00F1169E">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A2B4407" w14:textId="77777777" w:rsidTr="00F1169E">
              <w:tc>
                <w:tcPr>
                  <w:tcW w:w="14242" w:type="dxa"/>
                  <w:tcMar>
                    <w:top w:w="0" w:type="dxa"/>
                    <w:left w:w="0" w:type="dxa"/>
                    <w:bottom w:w="0" w:type="dxa"/>
                    <w:right w:w="0" w:type="dxa"/>
                  </w:tcMar>
                </w:tcPr>
                <w:p w14:paraId="3F68FFD4" w14:textId="77777777" w:rsidR="002C4285" w:rsidRDefault="002C4285" w:rsidP="00F1169E">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чистоће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површинама</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намене</w:t>
                  </w:r>
                  <w:proofErr w:type="spellEnd"/>
                </w:p>
              </w:tc>
            </w:tr>
          </w:tbl>
          <w:p w14:paraId="28DD9C7B" w14:textId="77777777" w:rsidR="002C4285" w:rsidRDefault="002C4285" w:rsidP="00F1169E">
            <w:pPr>
              <w:spacing w:line="1" w:lineRule="auto"/>
            </w:pPr>
          </w:p>
        </w:tc>
      </w:tr>
      <w:tr w:rsidR="002C4285" w14:paraId="0B123EC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EB2C2" w14:textId="77777777" w:rsidR="002C4285" w:rsidRDefault="002C4285" w:rsidP="00F1169E">
            <w:pPr>
              <w:jc w:val="center"/>
              <w:rPr>
                <w:color w:val="000000"/>
                <w:sz w:val="16"/>
                <w:szCs w:val="16"/>
              </w:rPr>
            </w:pPr>
            <w:r>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C9530" w14:textId="77777777" w:rsidR="002C4285" w:rsidRDefault="002C4285" w:rsidP="00F1169E">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4550A" w14:textId="77777777" w:rsidR="002C4285" w:rsidRDefault="002C4285" w:rsidP="00F1169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F2B30" w14:textId="77777777" w:rsidR="002C4285" w:rsidRDefault="002C4285" w:rsidP="00F1169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8A002" w14:textId="77777777" w:rsidR="002C4285" w:rsidRDefault="002C4285" w:rsidP="00F1169E">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F692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2FEA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0FB14" w14:textId="77777777" w:rsidR="002C4285" w:rsidRDefault="002C4285" w:rsidP="00F1169E">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8D0C01" w14:textId="77777777" w:rsidR="002C4285" w:rsidRDefault="002C4285" w:rsidP="00F1169E">
            <w:pPr>
              <w:jc w:val="right"/>
              <w:rPr>
                <w:color w:val="000000"/>
                <w:sz w:val="16"/>
                <w:szCs w:val="16"/>
              </w:rPr>
            </w:pPr>
            <w:r>
              <w:rPr>
                <w:color w:val="000000"/>
                <w:sz w:val="16"/>
                <w:szCs w:val="16"/>
              </w:rPr>
              <w:t>1,14</w:t>
            </w:r>
          </w:p>
        </w:tc>
      </w:tr>
      <w:tr w:rsidR="002C4285" w14:paraId="11BCD4C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E5B63" w14:textId="77777777" w:rsidR="002C4285" w:rsidRDefault="002C4285" w:rsidP="00F1169E">
            <w:pPr>
              <w:jc w:val="center"/>
              <w:rPr>
                <w:color w:val="000000"/>
                <w:sz w:val="16"/>
                <w:szCs w:val="16"/>
              </w:rPr>
            </w:pPr>
            <w:r>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4C6AD" w14:textId="77777777" w:rsidR="002C4285" w:rsidRDefault="002C4285" w:rsidP="00F1169E">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688EE" w14:textId="77777777" w:rsidR="002C4285" w:rsidRDefault="002C4285" w:rsidP="00F1169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FE122" w14:textId="77777777" w:rsidR="002C4285" w:rsidRDefault="002C4285" w:rsidP="00F1169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CCAEA" w14:textId="77777777" w:rsidR="002C4285" w:rsidRDefault="002C4285" w:rsidP="00F1169E">
            <w:pPr>
              <w:jc w:val="right"/>
              <w:rPr>
                <w:color w:val="000000"/>
                <w:sz w:val="16"/>
                <w:szCs w:val="16"/>
              </w:rPr>
            </w:pPr>
            <w:r>
              <w:rPr>
                <w:color w:val="000000"/>
                <w:sz w:val="16"/>
                <w:szCs w:val="16"/>
              </w:rPr>
              <w:t>11.500.000,00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14CA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552E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9DA94" w14:textId="77777777" w:rsidR="002C4285" w:rsidRDefault="002C4285" w:rsidP="00F1169E">
            <w:pPr>
              <w:jc w:val="right"/>
              <w:rPr>
                <w:color w:val="000000"/>
                <w:sz w:val="16"/>
                <w:szCs w:val="16"/>
              </w:rPr>
            </w:pPr>
            <w:r>
              <w:rPr>
                <w:color w:val="000000"/>
                <w:sz w:val="16"/>
                <w:szCs w:val="16"/>
              </w:rPr>
              <w:t>11.500.000,00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A3533B" w14:textId="77777777" w:rsidR="002C4285" w:rsidRDefault="002C4285" w:rsidP="00F1169E">
            <w:pPr>
              <w:jc w:val="right"/>
              <w:rPr>
                <w:color w:val="000000"/>
                <w:sz w:val="16"/>
                <w:szCs w:val="16"/>
              </w:rPr>
            </w:pPr>
            <w:r>
              <w:rPr>
                <w:color w:val="000000"/>
                <w:sz w:val="16"/>
                <w:szCs w:val="16"/>
              </w:rPr>
              <w:t>0,87</w:t>
            </w:r>
          </w:p>
        </w:tc>
      </w:tr>
      <w:tr w:rsidR="002C4285" w14:paraId="5471C84B"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3AAD2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A1298FA" w14:textId="77777777" w:rsidR="002C4285" w:rsidRDefault="002C4285" w:rsidP="00F1169E">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836B70" w14:textId="77777777" w:rsidR="002C4285" w:rsidRDefault="002C4285" w:rsidP="00F1169E">
            <w:pPr>
              <w:rPr>
                <w:b/>
                <w:bCs/>
                <w:color w:val="000000"/>
                <w:sz w:val="16"/>
                <w:szCs w:val="16"/>
              </w:rPr>
            </w:pP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чистоће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површинама</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намене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BD7F82" w14:textId="77777777" w:rsidR="002C4285" w:rsidRDefault="002C4285" w:rsidP="00F1169E">
            <w:pPr>
              <w:jc w:val="right"/>
              <w:rPr>
                <w:b/>
                <w:bCs/>
                <w:color w:val="000000"/>
                <w:sz w:val="16"/>
                <w:szCs w:val="16"/>
              </w:rPr>
            </w:pPr>
            <w:r>
              <w:rPr>
                <w:b/>
                <w:bCs/>
                <w:color w:val="000000"/>
                <w:sz w:val="16"/>
                <w:szCs w:val="16"/>
              </w:rPr>
              <w:t>26.500.000,00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D14D3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8BBFD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4AC5EA" w14:textId="77777777" w:rsidR="002C4285" w:rsidRDefault="002C4285" w:rsidP="00F1169E">
            <w:pPr>
              <w:jc w:val="right"/>
              <w:rPr>
                <w:b/>
                <w:bCs/>
                <w:color w:val="000000"/>
                <w:sz w:val="16"/>
                <w:szCs w:val="16"/>
              </w:rPr>
            </w:pPr>
            <w:r>
              <w:rPr>
                <w:b/>
                <w:bCs/>
                <w:color w:val="000000"/>
                <w:sz w:val="16"/>
                <w:szCs w:val="16"/>
              </w:rPr>
              <w:t>26.500.000,00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D9767B2" w14:textId="77777777" w:rsidR="002C4285" w:rsidRDefault="002C4285" w:rsidP="00F1169E">
            <w:pPr>
              <w:jc w:val="right"/>
              <w:rPr>
                <w:b/>
                <w:bCs/>
                <w:color w:val="000000"/>
                <w:sz w:val="16"/>
                <w:szCs w:val="16"/>
              </w:rPr>
            </w:pPr>
            <w:r>
              <w:rPr>
                <w:b/>
                <w:bCs/>
                <w:color w:val="000000"/>
                <w:sz w:val="16"/>
                <w:szCs w:val="16"/>
              </w:rPr>
              <w:t>2,01</w:t>
            </w:r>
          </w:p>
        </w:tc>
      </w:tr>
      <w:tr w:rsidR="002C4285" w14:paraId="0B8EE84C"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DBAAA" w14:textId="77777777" w:rsidR="002C4285" w:rsidRDefault="002C4285" w:rsidP="00F1169E">
            <w:pPr>
              <w:spacing w:line="1" w:lineRule="auto"/>
            </w:pPr>
          </w:p>
        </w:tc>
      </w:tr>
      <w:tr w:rsidR="002C4285" w14:paraId="19F556A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4726B9A"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496AB1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32D86E4"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6ABBC9BF" w14:textId="77777777" w:rsidTr="00F1169E">
              <w:tc>
                <w:tcPr>
                  <w:tcW w:w="6067" w:type="dxa"/>
                  <w:tcMar>
                    <w:top w:w="0" w:type="dxa"/>
                    <w:left w:w="0" w:type="dxa"/>
                    <w:bottom w:w="0" w:type="dxa"/>
                    <w:right w:w="0" w:type="dxa"/>
                  </w:tcMar>
                </w:tcPr>
                <w:p w14:paraId="549C98E4"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550:</w:t>
                  </w:r>
                </w:p>
                <w:p w14:paraId="16A24849" w14:textId="77777777" w:rsidR="002C4285" w:rsidRDefault="002C4285" w:rsidP="00F1169E">
                  <w:pPr>
                    <w:spacing w:line="1" w:lineRule="auto"/>
                  </w:pPr>
                </w:p>
              </w:tc>
            </w:tr>
          </w:tbl>
          <w:p w14:paraId="41378B30"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AE3925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73097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4035C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5D3CE4"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0F59F83" w14:textId="77777777" w:rsidR="002C4285" w:rsidRDefault="002C4285" w:rsidP="00F1169E">
            <w:pPr>
              <w:spacing w:line="1" w:lineRule="auto"/>
              <w:jc w:val="right"/>
            </w:pPr>
          </w:p>
        </w:tc>
      </w:tr>
      <w:tr w:rsidR="002C4285" w14:paraId="0C3461E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4095566"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1E0E03"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D0C488F"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B4843A8"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0E58563B" w14:textId="77777777" w:rsidR="002C4285" w:rsidRDefault="002C4285" w:rsidP="00F1169E">
            <w:pPr>
              <w:jc w:val="right"/>
              <w:rPr>
                <w:b/>
                <w:bCs/>
                <w:color w:val="000000"/>
                <w:sz w:val="16"/>
                <w:szCs w:val="16"/>
              </w:rPr>
            </w:pPr>
            <w:r>
              <w:rPr>
                <w:b/>
                <w:bCs/>
                <w:color w:val="000000"/>
                <w:sz w:val="16"/>
                <w:szCs w:val="16"/>
              </w:rPr>
              <w:t>36.500.000,00</w:t>
            </w:r>
          </w:p>
        </w:tc>
        <w:tc>
          <w:tcPr>
            <w:tcW w:w="1500" w:type="dxa"/>
            <w:tcBorders>
              <w:top w:val="single" w:sz="6" w:space="0" w:color="000000"/>
              <w:bottom w:val="single" w:sz="6" w:space="0" w:color="000000"/>
            </w:tcBorders>
            <w:tcMar>
              <w:top w:w="0" w:type="dxa"/>
              <w:left w:w="0" w:type="dxa"/>
              <w:bottom w:w="0" w:type="dxa"/>
              <w:right w:w="0" w:type="dxa"/>
            </w:tcMar>
          </w:tcPr>
          <w:p w14:paraId="6DF0D2D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D6B31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A2545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38ABAFD" w14:textId="77777777" w:rsidR="002C4285" w:rsidRDefault="002C4285" w:rsidP="00F1169E">
            <w:pPr>
              <w:spacing w:line="1" w:lineRule="auto"/>
              <w:jc w:val="right"/>
            </w:pPr>
          </w:p>
        </w:tc>
      </w:tr>
      <w:tr w:rsidR="002C4285" w14:paraId="15340256"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9C237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109A2EA" w14:textId="77777777" w:rsidR="002C4285" w:rsidRDefault="002C4285" w:rsidP="00F1169E">
            <w:pPr>
              <w:jc w:val="center"/>
              <w:rPr>
                <w:b/>
                <w:bCs/>
                <w:color w:val="000000"/>
                <w:sz w:val="16"/>
                <w:szCs w:val="16"/>
              </w:rPr>
            </w:pPr>
            <w:r>
              <w:rPr>
                <w:b/>
                <w:bCs/>
                <w:color w:val="000000"/>
                <w:sz w:val="16"/>
                <w:szCs w:val="16"/>
              </w:rPr>
              <w:t>550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9BBA933" w14:textId="77777777" w:rsidR="002C4285" w:rsidRDefault="002C4285" w:rsidP="00F1169E">
            <w:pPr>
              <w:rPr>
                <w:b/>
                <w:bCs/>
                <w:color w:val="000000"/>
                <w:sz w:val="16"/>
                <w:szCs w:val="16"/>
              </w:rPr>
            </w:pP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r>
              <w:rPr>
                <w:b/>
                <w:bCs/>
                <w:color w:val="000000"/>
                <w:sz w:val="16"/>
                <w:szCs w:val="16"/>
              </w:rPr>
              <w:t xml:space="preserve"> - </w:t>
            </w:r>
            <w:proofErr w:type="spellStart"/>
            <w:r>
              <w:rPr>
                <w:b/>
                <w:bCs/>
                <w:color w:val="000000"/>
                <w:sz w:val="16"/>
                <w:szCs w:val="16"/>
              </w:rPr>
              <w:t>истраживање</w:t>
            </w:r>
            <w:proofErr w:type="spellEnd"/>
            <w:r>
              <w:rPr>
                <w:b/>
                <w:bCs/>
                <w:color w:val="000000"/>
                <w:sz w:val="16"/>
                <w:szCs w:val="16"/>
              </w:rPr>
              <w:t xml:space="preserve"> и </w:t>
            </w:r>
            <w:proofErr w:type="spellStart"/>
            <w:r>
              <w:rPr>
                <w:b/>
                <w:bCs/>
                <w:color w:val="000000"/>
                <w:sz w:val="16"/>
                <w:szCs w:val="16"/>
              </w:rPr>
              <w:t>развој</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56DA39" w14:textId="77777777" w:rsidR="002C4285" w:rsidRDefault="002C4285" w:rsidP="00F1169E">
            <w:pPr>
              <w:jc w:val="right"/>
              <w:rPr>
                <w:b/>
                <w:bCs/>
                <w:color w:val="000000"/>
                <w:sz w:val="16"/>
                <w:szCs w:val="16"/>
              </w:rPr>
            </w:pPr>
            <w:r>
              <w:rPr>
                <w:b/>
                <w:bCs/>
                <w:color w:val="000000"/>
                <w:sz w:val="16"/>
                <w:szCs w:val="16"/>
              </w:rPr>
              <w:t>36.500.000,00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FEAE9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7D010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9CE3C7" w14:textId="77777777" w:rsidR="002C4285" w:rsidRDefault="002C4285" w:rsidP="00F1169E">
            <w:pPr>
              <w:jc w:val="right"/>
              <w:rPr>
                <w:b/>
                <w:bCs/>
                <w:color w:val="000000"/>
                <w:sz w:val="16"/>
                <w:szCs w:val="16"/>
              </w:rPr>
            </w:pPr>
            <w:r>
              <w:rPr>
                <w:b/>
                <w:bCs/>
                <w:color w:val="000000"/>
                <w:sz w:val="16"/>
                <w:szCs w:val="16"/>
              </w:rPr>
              <w:t>36.500.000,00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DDAFD4B" w14:textId="77777777" w:rsidR="002C4285" w:rsidRDefault="002C4285" w:rsidP="00F1169E">
            <w:pPr>
              <w:jc w:val="right"/>
              <w:rPr>
                <w:b/>
                <w:bCs/>
                <w:color w:val="000000"/>
                <w:sz w:val="16"/>
                <w:szCs w:val="16"/>
              </w:rPr>
            </w:pPr>
            <w:r>
              <w:rPr>
                <w:b/>
                <w:bCs/>
                <w:color w:val="000000"/>
                <w:sz w:val="16"/>
                <w:szCs w:val="16"/>
              </w:rPr>
              <w:t>2,77</w:t>
            </w:r>
          </w:p>
        </w:tc>
      </w:tr>
      <w:tr w:rsidR="002C4285" w14:paraId="4A6344DE"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A59CA" w14:textId="77777777" w:rsidR="002C4285" w:rsidRDefault="002C4285" w:rsidP="00F1169E">
            <w:pPr>
              <w:spacing w:line="1" w:lineRule="auto"/>
            </w:pPr>
          </w:p>
        </w:tc>
      </w:tr>
      <w:tr w:rsidR="002C4285" w14:paraId="13C9256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55D21D" w14:textId="77777777" w:rsidR="002C4285" w:rsidRDefault="002C4285" w:rsidP="00F1169E">
            <w:pPr>
              <w:rPr>
                <w:vanish/>
              </w:rPr>
            </w:pPr>
            <w:r>
              <w:fldChar w:fldCharType="begin"/>
            </w:r>
            <w:r>
              <w:instrText>TC "560 Заштита животне средине некласификована на другом месту" \f C \l "4"</w:instrText>
            </w:r>
            <w:r>
              <w:fldChar w:fldCharType="end"/>
            </w:r>
          </w:p>
          <w:p w14:paraId="406A77BB"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800890" w14:textId="77777777" w:rsidR="002C4285" w:rsidRDefault="002C4285" w:rsidP="00F1169E">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0113CE8" w14:textId="77777777" w:rsidTr="00F1169E">
              <w:tc>
                <w:tcPr>
                  <w:tcW w:w="14242" w:type="dxa"/>
                  <w:tcMar>
                    <w:top w:w="0" w:type="dxa"/>
                    <w:left w:w="0" w:type="dxa"/>
                    <w:bottom w:w="0" w:type="dxa"/>
                    <w:right w:w="0" w:type="dxa"/>
                  </w:tcMar>
                </w:tcPr>
                <w:p w14:paraId="7DD56F06" w14:textId="77777777" w:rsidR="002C4285" w:rsidRDefault="002C4285" w:rsidP="00F1169E">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14:paraId="305A5059" w14:textId="77777777" w:rsidR="002C4285" w:rsidRDefault="002C4285" w:rsidP="00F1169E">
            <w:pPr>
              <w:spacing w:line="1" w:lineRule="auto"/>
            </w:pPr>
          </w:p>
        </w:tc>
      </w:tr>
      <w:tr w:rsidR="002C4285" w14:paraId="0A247B9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AD8577" w14:textId="77777777" w:rsidR="002C4285" w:rsidRDefault="002C4285" w:rsidP="00F1169E">
            <w:pPr>
              <w:rPr>
                <w:vanish/>
              </w:rPr>
            </w:pPr>
            <w:r>
              <w:fldChar w:fldCharType="begin"/>
            </w:r>
            <w:r>
              <w:instrText>TC "0401" \f C \l "5"</w:instrText>
            </w:r>
            <w:r>
              <w:fldChar w:fldCharType="end"/>
            </w:r>
          </w:p>
          <w:p w14:paraId="69E5E8EA"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4254C2C" w14:textId="77777777" w:rsidR="002C4285" w:rsidRDefault="002C4285" w:rsidP="00F1169E">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3727D4D" w14:textId="77777777" w:rsidTr="00F1169E">
              <w:tc>
                <w:tcPr>
                  <w:tcW w:w="14242" w:type="dxa"/>
                  <w:tcMar>
                    <w:top w:w="0" w:type="dxa"/>
                    <w:left w:w="0" w:type="dxa"/>
                    <w:bottom w:w="0" w:type="dxa"/>
                    <w:right w:w="0" w:type="dxa"/>
                  </w:tcMar>
                </w:tcPr>
                <w:p w14:paraId="15E814CB" w14:textId="77777777" w:rsidR="002C4285" w:rsidRDefault="002C4285" w:rsidP="00F1169E">
                  <w:r>
                    <w:rPr>
                      <w:b/>
                      <w:bCs/>
                      <w:color w:val="000000"/>
                      <w:sz w:val="16"/>
                      <w:szCs w:val="16"/>
                    </w:rPr>
                    <w:t>ЗАШТИТА ЖИВОТНЕ СРЕДИНЕ</w:t>
                  </w:r>
                </w:p>
              </w:tc>
            </w:tr>
          </w:tbl>
          <w:p w14:paraId="5A3DA65F" w14:textId="77777777" w:rsidR="002C4285" w:rsidRDefault="002C4285" w:rsidP="00F1169E">
            <w:pPr>
              <w:spacing w:line="1" w:lineRule="auto"/>
            </w:pPr>
          </w:p>
        </w:tc>
      </w:tr>
      <w:tr w:rsidR="002C4285" w14:paraId="54E803A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5BA47" w14:textId="77777777" w:rsidR="002C4285" w:rsidRDefault="002C4285" w:rsidP="00F1169E">
            <w:pPr>
              <w:spacing w:line="1" w:lineRule="auto"/>
            </w:pPr>
          </w:p>
        </w:tc>
      </w:tr>
      <w:tr w:rsidR="002C4285" w14:paraId="4D62165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E0A037"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B6F3E90"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0CCA4EB" w14:textId="77777777" w:rsidTr="00F1169E">
              <w:tc>
                <w:tcPr>
                  <w:tcW w:w="14242" w:type="dxa"/>
                  <w:tcMar>
                    <w:top w:w="0" w:type="dxa"/>
                    <w:left w:w="0" w:type="dxa"/>
                    <w:bottom w:w="0" w:type="dxa"/>
                    <w:right w:w="0" w:type="dxa"/>
                  </w:tcMar>
                </w:tcPr>
                <w:p w14:paraId="35BFF953" w14:textId="77777777" w:rsidR="002C4285" w:rsidRDefault="002C4285" w:rsidP="00F1169E">
                  <w:proofErr w:type="spellStart"/>
                  <w:r>
                    <w:rPr>
                      <w:b/>
                      <w:bCs/>
                      <w:color w:val="000000"/>
                      <w:sz w:val="16"/>
                      <w:szCs w:val="16"/>
                    </w:rPr>
                    <w:t>Праћење</w:t>
                  </w:r>
                  <w:proofErr w:type="spellEnd"/>
                  <w:r>
                    <w:rPr>
                      <w:b/>
                      <w:bCs/>
                      <w:color w:val="000000"/>
                      <w:sz w:val="16"/>
                      <w:szCs w:val="16"/>
                    </w:rPr>
                    <w:t xml:space="preserve"> </w:t>
                  </w:r>
                  <w:proofErr w:type="spellStart"/>
                  <w:r>
                    <w:rPr>
                      <w:b/>
                      <w:bCs/>
                      <w:color w:val="000000"/>
                      <w:sz w:val="16"/>
                      <w:szCs w:val="16"/>
                    </w:rPr>
                    <w:t>квалитета</w:t>
                  </w:r>
                  <w:proofErr w:type="spellEnd"/>
                  <w:r>
                    <w:rPr>
                      <w:b/>
                      <w:bCs/>
                      <w:color w:val="000000"/>
                      <w:sz w:val="16"/>
                      <w:szCs w:val="16"/>
                    </w:rPr>
                    <w:t xml:space="preserve"> </w:t>
                  </w:r>
                  <w:proofErr w:type="spellStart"/>
                  <w:r>
                    <w:rPr>
                      <w:b/>
                      <w:bCs/>
                      <w:color w:val="000000"/>
                      <w:sz w:val="16"/>
                      <w:szCs w:val="16"/>
                    </w:rPr>
                    <w:t>елемената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p>
              </w:tc>
            </w:tr>
          </w:tbl>
          <w:p w14:paraId="65DF94F3" w14:textId="77777777" w:rsidR="002C4285" w:rsidRDefault="002C4285" w:rsidP="00F1169E">
            <w:pPr>
              <w:spacing w:line="1" w:lineRule="auto"/>
            </w:pPr>
          </w:p>
        </w:tc>
      </w:tr>
      <w:tr w:rsidR="002C4285" w14:paraId="4208EB8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06000" w14:textId="77777777" w:rsidR="002C4285" w:rsidRDefault="002C4285" w:rsidP="00F1169E">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FA9A7" w14:textId="77777777" w:rsidR="002C4285" w:rsidRDefault="002C4285" w:rsidP="00F1169E">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C5AB5"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0D974"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E8D1" w14:textId="77777777" w:rsidR="002C4285" w:rsidRDefault="002C4285" w:rsidP="00F1169E">
            <w:pPr>
              <w:jc w:val="right"/>
              <w:rPr>
                <w:color w:val="000000"/>
                <w:sz w:val="16"/>
                <w:szCs w:val="16"/>
              </w:rPr>
            </w:pPr>
            <w:r>
              <w:rPr>
                <w:color w:val="000000"/>
                <w:sz w:val="16"/>
                <w:szCs w:val="16"/>
              </w:rPr>
              <w:t>1.140.000,00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A842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D7B8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9BBD1" w14:textId="77777777" w:rsidR="002C4285" w:rsidRDefault="002C4285" w:rsidP="00F1169E">
            <w:pPr>
              <w:jc w:val="right"/>
              <w:rPr>
                <w:color w:val="000000"/>
                <w:sz w:val="16"/>
                <w:szCs w:val="16"/>
              </w:rPr>
            </w:pPr>
            <w:r>
              <w:rPr>
                <w:color w:val="000000"/>
                <w:sz w:val="16"/>
                <w:szCs w:val="16"/>
              </w:rPr>
              <w:t>1.140.000,00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273AD5" w14:textId="77777777" w:rsidR="002C4285" w:rsidRDefault="002C4285" w:rsidP="00F1169E">
            <w:pPr>
              <w:jc w:val="right"/>
              <w:rPr>
                <w:color w:val="000000"/>
                <w:sz w:val="16"/>
                <w:szCs w:val="16"/>
              </w:rPr>
            </w:pPr>
            <w:r>
              <w:rPr>
                <w:color w:val="000000"/>
                <w:sz w:val="16"/>
                <w:szCs w:val="16"/>
              </w:rPr>
              <w:t>0,09</w:t>
            </w:r>
          </w:p>
        </w:tc>
      </w:tr>
      <w:tr w:rsidR="002C4285" w14:paraId="6A316BC2"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404E1E"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D01B7F5"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5FAEA93" w14:textId="77777777" w:rsidR="002C4285" w:rsidRDefault="002C4285" w:rsidP="00F1169E">
            <w:pPr>
              <w:rPr>
                <w:b/>
                <w:bCs/>
                <w:color w:val="000000"/>
                <w:sz w:val="16"/>
                <w:szCs w:val="16"/>
              </w:rPr>
            </w:pPr>
            <w:proofErr w:type="spellStart"/>
            <w:r>
              <w:rPr>
                <w:b/>
                <w:bCs/>
                <w:color w:val="000000"/>
                <w:sz w:val="16"/>
                <w:szCs w:val="16"/>
              </w:rPr>
              <w:t>Праћење</w:t>
            </w:r>
            <w:proofErr w:type="spellEnd"/>
            <w:r>
              <w:rPr>
                <w:b/>
                <w:bCs/>
                <w:color w:val="000000"/>
                <w:sz w:val="16"/>
                <w:szCs w:val="16"/>
              </w:rPr>
              <w:t xml:space="preserve"> </w:t>
            </w:r>
            <w:proofErr w:type="spellStart"/>
            <w:r>
              <w:rPr>
                <w:b/>
                <w:bCs/>
                <w:color w:val="000000"/>
                <w:sz w:val="16"/>
                <w:szCs w:val="16"/>
              </w:rPr>
              <w:t>квалитета</w:t>
            </w:r>
            <w:proofErr w:type="spellEnd"/>
            <w:r>
              <w:rPr>
                <w:b/>
                <w:bCs/>
                <w:color w:val="000000"/>
                <w:sz w:val="16"/>
                <w:szCs w:val="16"/>
              </w:rPr>
              <w:t xml:space="preserve"> </w:t>
            </w:r>
            <w:proofErr w:type="spellStart"/>
            <w:r>
              <w:rPr>
                <w:b/>
                <w:bCs/>
                <w:color w:val="000000"/>
                <w:sz w:val="16"/>
                <w:szCs w:val="16"/>
              </w:rPr>
              <w:t>елемената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05E88F" w14:textId="77777777" w:rsidR="002C4285" w:rsidRDefault="002C4285" w:rsidP="00F1169E">
            <w:pPr>
              <w:jc w:val="right"/>
              <w:rPr>
                <w:b/>
                <w:bCs/>
                <w:color w:val="000000"/>
                <w:sz w:val="16"/>
                <w:szCs w:val="16"/>
              </w:rPr>
            </w:pPr>
            <w:r>
              <w:rPr>
                <w:b/>
                <w:bCs/>
                <w:color w:val="000000"/>
                <w:sz w:val="16"/>
                <w:szCs w:val="16"/>
              </w:rPr>
              <w:t>1.140.000,00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B7AA0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021CC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175A36" w14:textId="77777777" w:rsidR="002C4285" w:rsidRDefault="002C4285" w:rsidP="00F1169E">
            <w:pPr>
              <w:jc w:val="right"/>
              <w:rPr>
                <w:b/>
                <w:bCs/>
                <w:color w:val="000000"/>
                <w:sz w:val="16"/>
                <w:szCs w:val="16"/>
              </w:rPr>
            </w:pPr>
            <w:r>
              <w:rPr>
                <w:b/>
                <w:bCs/>
                <w:color w:val="000000"/>
                <w:sz w:val="16"/>
                <w:szCs w:val="16"/>
              </w:rPr>
              <w:t>1.140.000,00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6EC8183" w14:textId="77777777" w:rsidR="002C4285" w:rsidRDefault="002C4285" w:rsidP="00F1169E">
            <w:pPr>
              <w:jc w:val="right"/>
              <w:rPr>
                <w:b/>
                <w:bCs/>
                <w:color w:val="000000"/>
                <w:sz w:val="16"/>
                <w:szCs w:val="16"/>
              </w:rPr>
            </w:pPr>
            <w:r>
              <w:rPr>
                <w:b/>
                <w:bCs/>
                <w:color w:val="000000"/>
                <w:sz w:val="16"/>
                <w:szCs w:val="16"/>
              </w:rPr>
              <w:t>0,09</w:t>
            </w:r>
          </w:p>
        </w:tc>
      </w:tr>
      <w:tr w:rsidR="002C4285" w14:paraId="67E7C8E7"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FE458" w14:textId="77777777" w:rsidR="002C4285" w:rsidRDefault="002C4285" w:rsidP="00F1169E">
            <w:pPr>
              <w:spacing w:line="1" w:lineRule="auto"/>
            </w:pPr>
          </w:p>
        </w:tc>
      </w:tr>
      <w:tr w:rsidR="002C4285" w14:paraId="30E6C02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1323F4"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3571FE7" w14:textId="77777777" w:rsidR="002C4285" w:rsidRDefault="002C4285" w:rsidP="00F1169E">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EF3F5D3" w14:textId="77777777" w:rsidTr="00F1169E">
              <w:tc>
                <w:tcPr>
                  <w:tcW w:w="14242" w:type="dxa"/>
                  <w:tcMar>
                    <w:top w:w="0" w:type="dxa"/>
                    <w:left w:w="0" w:type="dxa"/>
                    <w:bottom w:w="0" w:type="dxa"/>
                    <w:right w:w="0" w:type="dxa"/>
                  </w:tcMar>
                </w:tcPr>
                <w:p w14:paraId="706FE012" w14:textId="77777777" w:rsidR="002C4285" w:rsidRDefault="002C4285" w:rsidP="00F1169E">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природе</w:t>
                  </w:r>
                  <w:proofErr w:type="spellEnd"/>
                </w:p>
              </w:tc>
            </w:tr>
          </w:tbl>
          <w:p w14:paraId="402A46B1" w14:textId="77777777" w:rsidR="002C4285" w:rsidRDefault="002C4285" w:rsidP="00F1169E">
            <w:pPr>
              <w:spacing w:line="1" w:lineRule="auto"/>
            </w:pPr>
          </w:p>
        </w:tc>
      </w:tr>
      <w:tr w:rsidR="002C4285" w14:paraId="34A76A7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584F0" w14:textId="77777777" w:rsidR="002C4285" w:rsidRDefault="002C4285" w:rsidP="00F1169E">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9A197" w14:textId="77777777" w:rsidR="002C4285" w:rsidRDefault="002C4285" w:rsidP="00F1169E">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8CC63"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5C416"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05CD5" w14:textId="77777777" w:rsidR="002C4285" w:rsidRDefault="002C4285" w:rsidP="00F1169E">
            <w:pPr>
              <w:jc w:val="right"/>
              <w:rPr>
                <w:color w:val="000000"/>
                <w:sz w:val="16"/>
                <w:szCs w:val="16"/>
              </w:rPr>
            </w:pPr>
            <w:r>
              <w:rPr>
                <w:color w:val="000000"/>
                <w:sz w:val="16"/>
                <w:szCs w:val="16"/>
              </w:rPr>
              <w:t>1.140.000,00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60CE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8E1B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8FB42" w14:textId="77777777" w:rsidR="002C4285" w:rsidRDefault="002C4285" w:rsidP="00F1169E">
            <w:pPr>
              <w:jc w:val="right"/>
              <w:rPr>
                <w:color w:val="000000"/>
                <w:sz w:val="16"/>
                <w:szCs w:val="16"/>
              </w:rPr>
            </w:pPr>
            <w:r>
              <w:rPr>
                <w:color w:val="000000"/>
                <w:sz w:val="16"/>
                <w:szCs w:val="16"/>
              </w:rPr>
              <w:t>1.140.000,00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5BE685" w14:textId="77777777" w:rsidR="002C4285" w:rsidRDefault="002C4285" w:rsidP="00F1169E">
            <w:pPr>
              <w:jc w:val="right"/>
              <w:rPr>
                <w:color w:val="000000"/>
                <w:sz w:val="16"/>
                <w:szCs w:val="16"/>
              </w:rPr>
            </w:pPr>
            <w:r>
              <w:rPr>
                <w:color w:val="000000"/>
                <w:sz w:val="16"/>
                <w:szCs w:val="16"/>
              </w:rPr>
              <w:t>0,09</w:t>
            </w:r>
          </w:p>
        </w:tc>
      </w:tr>
      <w:tr w:rsidR="002C4285" w14:paraId="7BA249C7"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AC0B2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434D2A7" w14:textId="77777777" w:rsidR="002C4285" w:rsidRDefault="002C4285" w:rsidP="00F1169E">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9821154" w14:textId="77777777" w:rsidR="002C4285" w:rsidRDefault="002C4285" w:rsidP="00F1169E">
            <w:pPr>
              <w:rPr>
                <w:b/>
                <w:bCs/>
                <w:color w:val="000000"/>
                <w:sz w:val="16"/>
                <w:szCs w:val="16"/>
              </w:rPr>
            </w:pP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природе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DFBA5B" w14:textId="77777777" w:rsidR="002C4285" w:rsidRDefault="002C4285" w:rsidP="00F1169E">
            <w:pPr>
              <w:jc w:val="right"/>
              <w:rPr>
                <w:b/>
                <w:bCs/>
                <w:color w:val="000000"/>
                <w:sz w:val="16"/>
                <w:szCs w:val="16"/>
              </w:rPr>
            </w:pPr>
            <w:r>
              <w:rPr>
                <w:b/>
                <w:bCs/>
                <w:color w:val="000000"/>
                <w:sz w:val="16"/>
                <w:szCs w:val="16"/>
              </w:rPr>
              <w:t>1.140.000,00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FCEBD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F01BC1"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6578A2" w14:textId="77777777" w:rsidR="002C4285" w:rsidRDefault="002C4285" w:rsidP="00F1169E">
            <w:pPr>
              <w:jc w:val="right"/>
              <w:rPr>
                <w:b/>
                <w:bCs/>
                <w:color w:val="000000"/>
                <w:sz w:val="16"/>
                <w:szCs w:val="16"/>
              </w:rPr>
            </w:pPr>
            <w:r>
              <w:rPr>
                <w:b/>
                <w:bCs/>
                <w:color w:val="000000"/>
                <w:sz w:val="16"/>
                <w:szCs w:val="16"/>
              </w:rPr>
              <w:t>1.140.000,00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8D19732" w14:textId="77777777" w:rsidR="002C4285" w:rsidRDefault="002C4285" w:rsidP="00F1169E">
            <w:pPr>
              <w:jc w:val="right"/>
              <w:rPr>
                <w:b/>
                <w:bCs/>
                <w:color w:val="000000"/>
                <w:sz w:val="16"/>
                <w:szCs w:val="16"/>
              </w:rPr>
            </w:pPr>
            <w:r>
              <w:rPr>
                <w:b/>
                <w:bCs/>
                <w:color w:val="000000"/>
                <w:sz w:val="16"/>
                <w:szCs w:val="16"/>
              </w:rPr>
              <w:t>0,09</w:t>
            </w:r>
          </w:p>
        </w:tc>
      </w:tr>
      <w:tr w:rsidR="002C4285" w14:paraId="2E33149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557B9" w14:textId="77777777" w:rsidR="002C4285" w:rsidRDefault="002C4285" w:rsidP="00F1169E">
            <w:pPr>
              <w:spacing w:line="1" w:lineRule="auto"/>
            </w:pPr>
          </w:p>
        </w:tc>
      </w:tr>
      <w:tr w:rsidR="002C4285" w14:paraId="4C35631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A90000"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671ED79" w14:textId="77777777" w:rsidR="002C4285" w:rsidRDefault="002C4285" w:rsidP="00F1169E">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98890E9" w14:textId="77777777" w:rsidTr="00F1169E">
              <w:tc>
                <w:tcPr>
                  <w:tcW w:w="14242" w:type="dxa"/>
                  <w:tcMar>
                    <w:top w:w="0" w:type="dxa"/>
                    <w:left w:w="0" w:type="dxa"/>
                    <w:bottom w:w="0" w:type="dxa"/>
                    <w:right w:w="0" w:type="dxa"/>
                  </w:tcMar>
                </w:tcPr>
                <w:p w14:paraId="5BAFFCF8" w14:textId="77777777" w:rsidR="002C4285" w:rsidRDefault="002C4285" w:rsidP="00F1169E">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комуналним</w:t>
                  </w:r>
                  <w:proofErr w:type="spellEnd"/>
                  <w:r>
                    <w:rPr>
                      <w:b/>
                      <w:bCs/>
                      <w:color w:val="000000"/>
                      <w:sz w:val="16"/>
                      <w:szCs w:val="16"/>
                    </w:rPr>
                    <w:t xml:space="preserve"> </w:t>
                  </w:r>
                  <w:proofErr w:type="spellStart"/>
                  <w:r>
                    <w:rPr>
                      <w:b/>
                      <w:bCs/>
                      <w:color w:val="000000"/>
                      <w:sz w:val="16"/>
                      <w:szCs w:val="16"/>
                    </w:rPr>
                    <w:t>отпадом</w:t>
                  </w:r>
                  <w:proofErr w:type="spellEnd"/>
                </w:p>
              </w:tc>
            </w:tr>
          </w:tbl>
          <w:p w14:paraId="572BF3D0" w14:textId="77777777" w:rsidR="002C4285" w:rsidRDefault="002C4285" w:rsidP="00F1169E">
            <w:pPr>
              <w:spacing w:line="1" w:lineRule="auto"/>
            </w:pPr>
          </w:p>
        </w:tc>
      </w:tr>
      <w:tr w:rsidR="002C4285" w14:paraId="19F3BEF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7D5E8" w14:textId="77777777" w:rsidR="002C4285" w:rsidRDefault="002C4285" w:rsidP="00F1169E">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5E99F" w14:textId="77777777" w:rsidR="002C4285" w:rsidRDefault="002C4285" w:rsidP="00F1169E">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01F0D"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40899"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A8503" w14:textId="77777777" w:rsidR="002C4285" w:rsidRDefault="002C4285" w:rsidP="00F1169E">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D9D1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0E68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9B5F2" w14:textId="77777777" w:rsidR="002C4285" w:rsidRDefault="002C4285" w:rsidP="00F1169E">
            <w:pPr>
              <w:jc w:val="right"/>
              <w:rPr>
                <w:color w:val="000000"/>
                <w:sz w:val="16"/>
                <w:szCs w:val="16"/>
              </w:rPr>
            </w:pPr>
            <w:r>
              <w:rPr>
                <w:color w:val="000000"/>
                <w:sz w:val="16"/>
                <w:szCs w:val="16"/>
              </w:rPr>
              <w:t>2.200.000,00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55CF04" w14:textId="77777777" w:rsidR="002C4285" w:rsidRDefault="002C4285" w:rsidP="00F1169E">
            <w:pPr>
              <w:jc w:val="right"/>
              <w:rPr>
                <w:color w:val="000000"/>
                <w:sz w:val="16"/>
                <w:szCs w:val="16"/>
              </w:rPr>
            </w:pPr>
            <w:r>
              <w:rPr>
                <w:color w:val="000000"/>
                <w:sz w:val="16"/>
                <w:szCs w:val="16"/>
              </w:rPr>
              <w:t>0,17</w:t>
            </w:r>
          </w:p>
        </w:tc>
      </w:tr>
      <w:tr w:rsidR="002C4285" w14:paraId="0D9086DA"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F1125F" w14:textId="77777777" w:rsidR="002C4285" w:rsidRDefault="002C4285" w:rsidP="00F1169E">
            <w:pPr>
              <w:rPr>
                <w:b/>
                <w:bCs/>
                <w:color w:val="000000"/>
                <w:sz w:val="16"/>
                <w:szCs w:val="16"/>
              </w:rPr>
            </w:pPr>
            <w:proofErr w:type="spellStart"/>
            <w:r>
              <w:rPr>
                <w:b/>
                <w:bCs/>
                <w:color w:val="000000"/>
                <w:sz w:val="16"/>
                <w:szCs w:val="16"/>
              </w:rPr>
              <w:lastRenderedPageBreak/>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95A92CA" w14:textId="77777777" w:rsidR="002C4285" w:rsidRDefault="002C4285" w:rsidP="00F1169E">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2BE25C7"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комуналним</w:t>
            </w:r>
            <w:proofErr w:type="spellEnd"/>
            <w:r>
              <w:rPr>
                <w:b/>
                <w:bCs/>
                <w:color w:val="000000"/>
                <w:sz w:val="16"/>
                <w:szCs w:val="16"/>
              </w:rPr>
              <w:t xml:space="preserve"> </w:t>
            </w:r>
            <w:proofErr w:type="spellStart"/>
            <w:r>
              <w:rPr>
                <w:b/>
                <w:bCs/>
                <w:color w:val="000000"/>
                <w:sz w:val="16"/>
                <w:szCs w:val="16"/>
              </w:rPr>
              <w:t>отпадом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BC0754" w14:textId="77777777" w:rsidR="002C4285" w:rsidRDefault="002C4285" w:rsidP="00F1169E">
            <w:pPr>
              <w:jc w:val="right"/>
              <w:rPr>
                <w:b/>
                <w:bCs/>
                <w:color w:val="000000"/>
                <w:sz w:val="16"/>
                <w:szCs w:val="16"/>
              </w:rPr>
            </w:pPr>
            <w:r>
              <w:rPr>
                <w:b/>
                <w:bCs/>
                <w:color w:val="000000"/>
                <w:sz w:val="16"/>
                <w:szCs w:val="16"/>
              </w:rPr>
              <w:t>2.200.000,00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71F8A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5D3F65"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55AAA1" w14:textId="77777777" w:rsidR="002C4285" w:rsidRDefault="002C4285" w:rsidP="00F1169E">
            <w:pPr>
              <w:jc w:val="right"/>
              <w:rPr>
                <w:b/>
                <w:bCs/>
                <w:color w:val="000000"/>
                <w:sz w:val="16"/>
                <w:szCs w:val="16"/>
              </w:rPr>
            </w:pPr>
            <w:r>
              <w:rPr>
                <w:b/>
                <w:bCs/>
                <w:color w:val="000000"/>
                <w:sz w:val="16"/>
                <w:szCs w:val="16"/>
              </w:rPr>
              <w:t>2.200.000,00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77FD162" w14:textId="77777777" w:rsidR="002C4285" w:rsidRDefault="002C4285" w:rsidP="00F1169E">
            <w:pPr>
              <w:jc w:val="right"/>
              <w:rPr>
                <w:b/>
                <w:bCs/>
                <w:color w:val="000000"/>
                <w:sz w:val="16"/>
                <w:szCs w:val="16"/>
              </w:rPr>
            </w:pPr>
            <w:r>
              <w:rPr>
                <w:b/>
                <w:bCs/>
                <w:color w:val="000000"/>
                <w:sz w:val="16"/>
                <w:szCs w:val="16"/>
              </w:rPr>
              <w:t>0,17</w:t>
            </w:r>
          </w:p>
        </w:tc>
      </w:tr>
      <w:tr w:rsidR="002C4285" w14:paraId="0D3E8EA8"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22266" w14:textId="77777777" w:rsidR="002C4285" w:rsidRDefault="002C4285" w:rsidP="00F1169E">
            <w:pPr>
              <w:spacing w:line="1" w:lineRule="auto"/>
            </w:pPr>
          </w:p>
        </w:tc>
      </w:tr>
      <w:tr w:rsidR="002C4285" w14:paraId="301E310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3F37037"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24B5C4"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45DD421"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0D962F38" w14:textId="77777777" w:rsidTr="00F1169E">
              <w:tc>
                <w:tcPr>
                  <w:tcW w:w="6067" w:type="dxa"/>
                  <w:tcMar>
                    <w:top w:w="0" w:type="dxa"/>
                    <w:left w:w="0" w:type="dxa"/>
                    <w:bottom w:w="0" w:type="dxa"/>
                    <w:right w:w="0" w:type="dxa"/>
                  </w:tcMar>
                </w:tcPr>
                <w:p w14:paraId="3E9FCB1B"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560:</w:t>
                  </w:r>
                </w:p>
                <w:p w14:paraId="133FB1D7" w14:textId="77777777" w:rsidR="002C4285" w:rsidRDefault="002C4285" w:rsidP="00F1169E">
                  <w:pPr>
                    <w:spacing w:line="1" w:lineRule="auto"/>
                  </w:pPr>
                </w:p>
              </w:tc>
            </w:tr>
          </w:tbl>
          <w:p w14:paraId="559E2DF7"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056468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DC952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534A3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5317CB"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5C48B3C" w14:textId="77777777" w:rsidR="002C4285" w:rsidRDefault="002C4285" w:rsidP="00F1169E">
            <w:pPr>
              <w:spacing w:line="1" w:lineRule="auto"/>
              <w:jc w:val="right"/>
            </w:pPr>
          </w:p>
        </w:tc>
      </w:tr>
      <w:tr w:rsidR="002C4285" w14:paraId="7FB553C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14B7DD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82644BF"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F27FF00"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C6E4B8A"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7E54AADF" w14:textId="77777777" w:rsidR="002C4285" w:rsidRDefault="002C4285" w:rsidP="00F1169E">
            <w:pPr>
              <w:jc w:val="right"/>
              <w:rPr>
                <w:b/>
                <w:bCs/>
                <w:color w:val="000000"/>
                <w:sz w:val="16"/>
                <w:szCs w:val="16"/>
              </w:rPr>
            </w:pPr>
            <w:r>
              <w:rPr>
                <w:b/>
                <w:bCs/>
                <w:color w:val="000000"/>
                <w:sz w:val="16"/>
                <w:szCs w:val="16"/>
              </w:rPr>
              <w:t>4.480.000,00</w:t>
            </w:r>
          </w:p>
        </w:tc>
        <w:tc>
          <w:tcPr>
            <w:tcW w:w="1500" w:type="dxa"/>
            <w:tcBorders>
              <w:top w:val="single" w:sz="6" w:space="0" w:color="000000"/>
              <w:bottom w:val="single" w:sz="6" w:space="0" w:color="000000"/>
            </w:tcBorders>
            <w:tcMar>
              <w:top w:w="0" w:type="dxa"/>
              <w:left w:w="0" w:type="dxa"/>
              <w:bottom w:w="0" w:type="dxa"/>
              <w:right w:w="0" w:type="dxa"/>
            </w:tcMar>
          </w:tcPr>
          <w:p w14:paraId="112C20A1"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EC7E7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BC0A4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BE3DD80" w14:textId="77777777" w:rsidR="002C4285" w:rsidRDefault="002C4285" w:rsidP="00F1169E">
            <w:pPr>
              <w:spacing w:line="1" w:lineRule="auto"/>
              <w:jc w:val="right"/>
            </w:pPr>
          </w:p>
        </w:tc>
      </w:tr>
      <w:tr w:rsidR="002C4285" w14:paraId="699E0687"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5D2402"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23B4BA7" w14:textId="77777777" w:rsidR="002C4285" w:rsidRDefault="002C4285" w:rsidP="00F1169E">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7D200DD" w14:textId="77777777" w:rsidR="002C4285" w:rsidRDefault="002C4285" w:rsidP="00F1169E">
            <w:pPr>
              <w:rPr>
                <w:b/>
                <w:bCs/>
                <w:color w:val="000000"/>
                <w:sz w:val="16"/>
                <w:szCs w:val="16"/>
              </w:rPr>
            </w:pP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77E4CC" w14:textId="77777777" w:rsidR="002C4285" w:rsidRDefault="002C4285" w:rsidP="00F1169E">
            <w:pPr>
              <w:jc w:val="right"/>
              <w:rPr>
                <w:b/>
                <w:bCs/>
                <w:color w:val="000000"/>
                <w:sz w:val="16"/>
                <w:szCs w:val="16"/>
              </w:rPr>
            </w:pPr>
            <w:r>
              <w:rPr>
                <w:b/>
                <w:bCs/>
                <w:color w:val="000000"/>
                <w:sz w:val="16"/>
                <w:szCs w:val="16"/>
              </w:rPr>
              <w:t>4.480.000,00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9116A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1F463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D53FFC" w14:textId="77777777" w:rsidR="002C4285" w:rsidRDefault="002C4285" w:rsidP="00F1169E">
            <w:pPr>
              <w:jc w:val="right"/>
              <w:rPr>
                <w:b/>
                <w:bCs/>
                <w:color w:val="000000"/>
                <w:sz w:val="16"/>
                <w:szCs w:val="16"/>
              </w:rPr>
            </w:pPr>
            <w:r>
              <w:rPr>
                <w:b/>
                <w:bCs/>
                <w:color w:val="000000"/>
                <w:sz w:val="16"/>
                <w:szCs w:val="16"/>
              </w:rPr>
              <w:t>4.480.000,00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B049392" w14:textId="77777777" w:rsidR="002C4285" w:rsidRDefault="002C4285" w:rsidP="00F1169E">
            <w:pPr>
              <w:jc w:val="right"/>
              <w:rPr>
                <w:b/>
                <w:bCs/>
                <w:color w:val="000000"/>
                <w:sz w:val="16"/>
                <w:szCs w:val="16"/>
              </w:rPr>
            </w:pPr>
            <w:r>
              <w:rPr>
                <w:b/>
                <w:bCs/>
                <w:color w:val="000000"/>
                <w:sz w:val="16"/>
                <w:szCs w:val="16"/>
              </w:rPr>
              <w:t>0,34</w:t>
            </w:r>
          </w:p>
        </w:tc>
      </w:tr>
      <w:tr w:rsidR="002C4285" w14:paraId="737A4970"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D559D" w14:textId="77777777" w:rsidR="002C4285" w:rsidRDefault="002C4285" w:rsidP="00F1169E">
            <w:pPr>
              <w:spacing w:line="1" w:lineRule="auto"/>
            </w:pPr>
          </w:p>
        </w:tc>
      </w:tr>
      <w:tr w:rsidR="002C4285" w14:paraId="42E130E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6052FC" w14:textId="77777777" w:rsidR="002C4285" w:rsidRDefault="002C4285" w:rsidP="00F1169E">
            <w:pPr>
              <w:rPr>
                <w:vanish/>
              </w:rPr>
            </w:pPr>
            <w:r>
              <w:fldChar w:fldCharType="begin"/>
            </w:r>
            <w:r>
              <w:instrText>TC "620 Развој заједнице" \f C \l "4"</w:instrText>
            </w:r>
            <w:r>
              <w:fldChar w:fldCharType="end"/>
            </w:r>
          </w:p>
          <w:p w14:paraId="4B5C6CC8"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C60954" w14:textId="77777777" w:rsidR="002C4285" w:rsidRDefault="002C4285" w:rsidP="00F1169E">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7D02722" w14:textId="77777777" w:rsidTr="00F1169E">
              <w:tc>
                <w:tcPr>
                  <w:tcW w:w="14242" w:type="dxa"/>
                  <w:tcMar>
                    <w:top w:w="0" w:type="dxa"/>
                    <w:left w:w="0" w:type="dxa"/>
                    <w:bottom w:w="0" w:type="dxa"/>
                    <w:right w:w="0" w:type="dxa"/>
                  </w:tcMar>
                </w:tcPr>
                <w:p w14:paraId="4F6098BB" w14:textId="77777777" w:rsidR="002C4285" w:rsidRDefault="002C4285" w:rsidP="00F1169E">
                  <w:proofErr w:type="spellStart"/>
                  <w:r>
                    <w:rPr>
                      <w:b/>
                      <w:bCs/>
                      <w:color w:val="000000"/>
                      <w:sz w:val="16"/>
                      <w:szCs w:val="16"/>
                    </w:rPr>
                    <w:t>Развој</w:t>
                  </w:r>
                  <w:proofErr w:type="spellEnd"/>
                  <w:r>
                    <w:rPr>
                      <w:b/>
                      <w:bCs/>
                      <w:color w:val="000000"/>
                      <w:sz w:val="16"/>
                      <w:szCs w:val="16"/>
                    </w:rPr>
                    <w:t xml:space="preserve"> </w:t>
                  </w:r>
                  <w:proofErr w:type="spellStart"/>
                  <w:r>
                    <w:rPr>
                      <w:b/>
                      <w:bCs/>
                      <w:color w:val="000000"/>
                      <w:sz w:val="16"/>
                      <w:szCs w:val="16"/>
                    </w:rPr>
                    <w:t>заједнице</w:t>
                  </w:r>
                  <w:proofErr w:type="spellEnd"/>
                </w:p>
              </w:tc>
            </w:tr>
          </w:tbl>
          <w:p w14:paraId="177A1E18" w14:textId="77777777" w:rsidR="002C4285" w:rsidRDefault="002C4285" w:rsidP="00F1169E">
            <w:pPr>
              <w:spacing w:line="1" w:lineRule="auto"/>
            </w:pPr>
          </w:p>
        </w:tc>
      </w:tr>
      <w:tr w:rsidR="002C4285" w14:paraId="73DF1DA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1E9C09" w14:textId="77777777" w:rsidR="002C4285" w:rsidRDefault="002C4285" w:rsidP="00F1169E">
            <w:pPr>
              <w:rPr>
                <w:vanish/>
              </w:rPr>
            </w:pPr>
            <w:r>
              <w:fldChar w:fldCharType="begin"/>
            </w:r>
            <w:r>
              <w:instrText>TC "1101" \f C \l "5"</w:instrText>
            </w:r>
            <w:r>
              <w:fldChar w:fldCharType="end"/>
            </w:r>
          </w:p>
          <w:p w14:paraId="3554D7FE"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2EEF322" w14:textId="77777777" w:rsidR="002C4285" w:rsidRDefault="002C4285" w:rsidP="00F1169E">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9E5B3E3" w14:textId="77777777" w:rsidTr="00F1169E">
              <w:tc>
                <w:tcPr>
                  <w:tcW w:w="14242" w:type="dxa"/>
                  <w:tcMar>
                    <w:top w:w="0" w:type="dxa"/>
                    <w:left w:w="0" w:type="dxa"/>
                    <w:bottom w:w="0" w:type="dxa"/>
                    <w:right w:w="0" w:type="dxa"/>
                  </w:tcMar>
                </w:tcPr>
                <w:p w14:paraId="73F21A3E" w14:textId="77777777" w:rsidR="002C4285" w:rsidRDefault="002C4285" w:rsidP="00F1169E">
                  <w:r>
                    <w:rPr>
                      <w:b/>
                      <w:bCs/>
                      <w:color w:val="000000"/>
                      <w:sz w:val="16"/>
                      <w:szCs w:val="16"/>
                    </w:rPr>
                    <w:t>СТАНОВАЊЕ, УРБАНИЗАМ И ПРОСТОРНО ПЛАНИРАЊЕ</w:t>
                  </w:r>
                </w:p>
              </w:tc>
            </w:tr>
          </w:tbl>
          <w:p w14:paraId="6C32CC93" w14:textId="77777777" w:rsidR="002C4285" w:rsidRDefault="002C4285" w:rsidP="00F1169E">
            <w:pPr>
              <w:spacing w:line="1" w:lineRule="auto"/>
            </w:pPr>
          </w:p>
        </w:tc>
      </w:tr>
      <w:tr w:rsidR="002C4285" w14:paraId="1D3B434A"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2AD32" w14:textId="77777777" w:rsidR="002C4285" w:rsidRDefault="002C4285" w:rsidP="00F1169E">
            <w:pPr>
              <w:spacing w:line="1" w:lineRule="auto"/>
            </w:pPr>
          </w:p>
        </w:tc>
      </w:tr>
      <w:tr w:rsidR="002C4285" w14:paraId="2FB7C70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91257C"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C57B0FB"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84BFD8C" w14:textId="77777777" w:rsidTr="00F1169E">
              <w:tc>
                <w:tcPr>
                  <w:tcW w:w="14242" w:type="dxa"/>
                  <w:tcMar>
                    <w:top w:w="0" w:type="dxa"/>
                    <w:left w:w="0" w:type="dxa"/>
                    <w:bottom w:w="0" w:type="dxa"/>
                    <w:right w:w="0" w:type="dxa"/>
                  </w:tcMar>
                </w:tcPr>
                <w:p w14:paraId="3B2D6A18" w14:textId="77777777" w:rsidR="002C4285" w:rsidRDefault="002C4285" w:rsidP="00F1169E">
                  <w:proofErr w:type="spellStart"/>
                  <w:r>
                    <w:rPr>
                      <w:b/>
                      <w:bCs/>
                      <w:color w:val="000000"/>
                      <w:sz w:val="16"/>
                      <w:szCs w:val="16"/>
                    </w:rPr>
                    <w:t>Просторно</w:t>
                  </w:r>
                  <w:proofErr w:type="spellEnd"/>
                  <w:r>
                    <w:rPr>
                      <w:b/>
                      <w:bCs/>
                      <w:color w:val="000000"/>
                      <w:sz w:val="16"/>
                      <w:szCs w:val="16"/>
                    </w:rPr>
                    <w:t xml:space="preserve"> и </w:t>
                  </w:r>
                  <w:proofErr w:type="spellStart"/>
                  <w:r>
                    <w:rPr>
                      <w:b/>
                      <w:bCs/>
                      <w:color w:val="000000"/>
                      <w:sz w:val="16"/>
                      <w:szCs w:val="16"/>
                    </w:rPr>
                    <w:t>урбанистичко</w:t>
                  </w:r>
                  <w:proofErr w:type="spellEnd"/>
                  <w:r>
                    <w:rPr>
                      <w:b/>
                      <w:bCs/>
                      <w:color w:val="000000"/>
                      <w:sz w:val="16"/>
                      <w:szCs w:val="16"/>
                    </w:rPr>
                    <w:t xml:space="preserve"> </w:t>
                  </w:r>
                  <w:proofErr w:type="spellStart"/>
                  <w:r>
                    <w:rPr>
                      <w:b/>
                      <w:bCs/>
                      <w:color w:val="000000"/>
                      <w:sz w:val="16"/>
                      <w:szCs w:val="16"/>
                    </w:rPr>
                    <w:t>планирање</w:t>
                  </w:r>
                  <w:proofErr w:type="spellEnd"/>
                </w:p>
              </w:tc>
            </w:tr>
          </w:tbl>
          <w:p w14:paraId="764AD419" w14:textId="77777777" w:rsidR="002C4285" w:rsidRDefault="002C4285" w:rsidP="00F1169E">
            <w:pPr>
              <w:spacing w:line="1" w:lineRule="auto"/>
            </w:pPr>
          </w:p>
        </w:tc>
      </w:tr>
      <w:tr w:rsidR="002C4285" w14:paraId="4BA19D4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B52CD" w14:textId="77777777" w:rsidR="002C4285" w:rsidRDefault="002C4285" w:rsidP="00F1169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45499" w14:textId="77777777" w:rsidR="002C4285" w:rsidRDefault="002C4285" w:rsidP="00F1169E">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E280E" w14:textId="77777777" w:rsidR="002C4285" w:rsidRDefault="002C4285" w:rsidP="00F1169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37CF3" w14:textId="77777777" w:rsidR="002C4285" w:rsidRDefault="002C4285" w:rsidP="00F1169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D4446" w14:textId="77777777" w:rsidR="002C4285" w:rsidRDefault="002C4285" w:rsidP="00F1169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1350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B3FB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7BC26" w14:textId="77777777" w:rsidR="002C4285" w:rsidRDefault="002C4285" w:rsidP="00F1169E">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F9DD0A" w14:textId="77777777" w:rsidR="002C4285" w:rsidRDefault="002C4285" w:rsidP="00F1169E">
            <w:pPr>
              <w:jc w:val="right"/>
              <w:rPr>
                <w:color w:val="000000"/>
                <w:sz w:val="16"/>
                <w:szCs w:val="16"/>
              </w:rPr>
            </w:pPr>
            <w:r>
              <w:rPr>
                <w:color w:val="000000"/>
                <w:sz w:val="16"/>
                <w:szCs w:val="16"/>
              </w:rPr>
              <w:t>0,02</w:t>
            </w:r>
          </w:p>
        </w:tc>
      </w:tr>
      <w:tr w:rsidR="002C4285" w14:paraId="29ACFA4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768E" w14:textId="77777777" w:rsidR="002C4285" w:rsidRDefault="002C4285" w:rsidP="00F1169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CE86B" w14:textId="77777777" w:rsidR="002C4285" w:rsidRDefault="002C4285" w:rsidP="00F1169E">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D51F9"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E9607"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E327B" w14:textId="77777777" w:rsidR="002C4285" w:rsidRDefault="002C4285" w:rsidP="00F1169E">
            <w:pPr>
              <w:jc w:val="right"/>
              <w:rPr>
                <w:color w:val="000000"/>
                <w:sz w:val="16"/>
                <w:szCs w:val="16"/>
              </w:rPr>
            </w:pPr>
            <w:r>
              <w:rPr>
                <w:color w:val="000000"/>
                <w:sz w:val="16"/>
                <w:szCs w:val="16"/>
              </w:rPr>
              <w:t>3.644.698,00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36B6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53A4" w14:textId="77777777" w:rsidR="002C4285" w:rsidRDefault="002C4285" w:rsidP="00F1169E">
            <w:pPr>
              <w:jc w:val="right"/>
              <w:rPr>
                <w:color w:val="000000"/>
                <w:sz w:val="16"/>
                <w:szCs w:val="16"/>
              </w:rPr>
            </w:pPr>
            <w:r>
              <w:rPr>
                <w:color w:val="000000"/>
                <w:sz w:val="16"/>
                <w:szCs w:val="16"/>
              </w:rPr>
              <w:t>1.155.302,00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192C4" w14:textId="77777777" w:rsidR="002C4285" w:rsidRDefault="002C4285" w:rsidP="00F1169E">
            <w:pPr>
              <w:jc w:val="right"/>
              <w:rPr>
                <w:color w:val="000000"/>
                <w:sz w:val="16"/>
                <w:szCs w:val="16"/>
              </w:rPr>
            </w:pPr>
            <w:r>
              <w:rPr>
                <w:color w:val="000000"/>
                <w:sz w:val="16"/>
                <w:szCs w:val="16"/>
              </w:rPr>
              <w:t>4.800.000,00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A86163" w14:textId="77777777" w:rsidR="002C4285" w:rsidRDefault="002C4285" w:rsidP="00F1169E">
            <w:pPr>
              <w:jc w:val="right"/>
              <w:rPr>
                <w:color w:val="000000"/>
                <w:sz w:val="16"/>
                <w:szCs w:val="16"/>
              </w:rPr>
            </w:pPr>
            <w:r>
              <w:rPr>
                <w:color w:val="000000"/>
                <w:sz w:val="16"/>
                <w:szCs w:val="16"/>
              </w:rPr>
              <w:t>0,36</w:t>
            </w:r>
          </w:p>
        </w:tc>
      </w:tr>
      <w:tr w:rsidR="002C4285" w14:paraId="3E1EC11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AD54D" w14:textId="77777777" w:rsidR="002C4285" w:rsidRDefault="002C4285" w:rsidP="00F1169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5E4CE" w14:textId="77777777" w:rsidR="002C4285" w:rsidRDefault="002C4285" w:rsidP="00F1169E">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79A29"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20351"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60DE4" w14:textId="77777777" w:rsidR="002C4285" w:rsidRDefault="002C4285" w:rsidP="00F1169E">
            <w:pPr>
              <w:jc w:val="right"/>
              <w:rPr>
                <w:color w:val="000000"/>
                <w:sz w:val="16"/>
                <w:szCs w:val="16"/>
              </w:rPr>
            </w:pPr>
            <w:r>
              <w:rPr>
                <w:color w:val="000000"/>
                <w:sz w:val="16"/>
                <w:szCs w:val="16"/>
              </w:rPr>
              <w:t>3.280.000,00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F15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B81A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8FF90" w14:textId="77777777" w:rsidR="002C4285" w:rsidRDefault="002C4285" w:rsidP="00F1169E">
            <w:pPr>
              <w:jc w:val="right"/>
              <w:rPr>
                <w:color w:val="000000"/>
                <w:sz w:val="16"/>
                <w:szCs w:val="16"/>
              </w:rPr>
            </w:pPr>
            <w:r>
              <w:rPr>
                <w:color w:val="000000"/>
                <w:sz w:val="16"/>
                <w:szCs w:val="16"/>
              </w:rPr>
              <w:t>3.280.000,00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411DBD" w14:textId="77777777" w:rsidR="002C4285" w:rsidRDefault="002C4285" w:rsidP="00F1169E">
            <w:pPr>
              <w:jc w:val="right"/>
              <w:rPr>
                <w:color w:val="000000"/>
                <w:sz w:val="16"/>
                <w:szCs w:val="16"/>
              </w:rPr>
            </w:pPr>
            <w:r>
              <w:rPr>
                <w:color w:val="000000"/>
                <w:sz w:val="16"/>
                <w:szCs w:val="16"/>
              </w:rPr>
              <w:t>0,25</w:t>
            </w:r>
          </w:p>
        </w:tc>
      </w:tr>
      <w:tr w:rsidR="002C4285" w14:paraId="78AFE07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34D20" w14:textId="77777777" w:rsidR="002C4285" w:rsidRDefault="002C4285" w:rsidP="00F1169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AB6C" w14:textId="77777777" w:rsidR="002C4285" w:rsidRDefault="002C4285" w:rsidP="00F1169E">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75688"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F6278"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15EE0" w14:textId="6C271F18" w:rsidR="002C4285" w:rsidRDefault="00FB371D" w:rsidP="00F1169E">
            <w:pPr>
              <w:jc w:val="right"/>
              <w:rPr>
                <w:color w:val="000000"/>
                <w:sz w:val="16"/>
                <w:szCs w:val="16"/>
              </w:rPr>
            </w:pPr>
            <w:r>
              <w:rPr>
                <w:color w:val="000000"/>
                <w:sz w:val="16"/>
                <w:szCs w:val="16"/>
                <w:lang w:val="sr-Cyrl-RS"/>
              </w:rPr>
              <w:t>9</w:t>
            </w:r>
            <w:r w:rsidR="002C4285">
              <w:rPr>
                <w:color w:val="000000"/>
                <w:sz w:val="16"/>
                <w:szCs w:val="16"/>
              </w:rPr>
              <w:t>.000.000,00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1839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19431" w14:textId="51045AE4" w:rsidR="002C4285" w:rsidRDefault="00FB371D" w:rsidP="00F1169E">
            <w:pPr>
              <w:jc w:val="right"/>
              <w:rPr>
                <w:color w:val="000000"/>
                <w:sz w:val="16"/>
                <w:szCs w:val="16"/>
              </w:rPr>
            </w:pPr>
            <w:r>
              <w:rPr>
                <w:color w:val="000000"/>
                <w:sz w:val="16"/>
                <w:szCs w:val="16"/>
                <w:lang w:val="sr-Cyrl-RS"/>
              </w:rPr>
              <w:t>18</w:t>
            </w:r>
            <w:r w:rsidR="002C4285">
              <w:rPr>
                <w:color w:val="000000"/>
                <w:sz w:val="16"/>
                <w:szCs w:val="16"/>
              </w:rPr>
              <w:t>.</w:t>
            </w:r>
            <w:r>
              <w:rPr>
                <w:color w:val="000000"/>
                <w:sz w:val="16"/>
                <w:szCs w:val="16"/>
                <w:lang w:val="sr-Cyrl-RS"/>
              </w:rPr>
              <w:t>5</w:t>
            </w:r>
            <w:r w:rsidR="002C4285">
              <w:rPr>
                <w:color w:val="000000"/>
                <w:sz w:val="16"/>
                <w:szCs w:val="16"/>
              </w:rPr>
              <w:t>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EE3F5" w14:textId="7D139183" w:rsidR="002C4285" w:rsidRDefault="00FB371D" w:rsidP="00F1169E">
            <w:pPr>
              <w:jc w:val="right"/>
              <w:rPr>
                <w:color w:val="000000"/>
                <w:sz w:val="16"/>
                <w:szCs w:val="16"/>
              </w:rPr>
            </w:pPr>
            <w:r>
              <w:rPr>
                <w:color w:val="000000"/>
                <w:sz w:val="16"/>
                <w:szCs w:val="16"/>
                <w:lang w:val="sr-Cyrl-RS"/>
              </w:rPr>
              <w:t>2</w:t>
            </w:r>
            <w:r w:rsidR="002C4285">
              <w:rPr>
                <w:color w:val="000000"/>
                <w:sz w:val="16"/>
                <w:szCs w:val="16"/>
              </w:rPr>
              <w:t>7.</w:t>
            </w:r>
            <w:r>
              <w:rPr>
                <w:color w:val="000000"/>
                <w:sz w:val="16"/>
                <w:szCs w:val="16"/>
                <w:lang w:val="sr-Cyrl-RS"/>
              </w:rPr>
              <w:t>5</w:t>
            </w:r>
            <w:r w:rsidR="002C4285">
              <w:rPr>
                <w:color w:val="000000"/>
                <w:sz w:val="16"/>
                <w:szCs w:val="16"/>
              </w:rPr>
              <w:t>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DC04C6" w14:textId="53E9C947" w:rsidR="002C4285" w:rsidRPr="00FB371D" w:rsidRDefault="002C4285" w:rsidP="00F1169E">
            <w:pPr>
              <w:jc w:val="right"/>
              <w:rPr>
                <w:color w:val="000000"/>
                <w:sz w:val="16"/>
                <w:szCs w:val="16"/>
                <w:lang w:val="sr-Cyrl-RS"/>
              </w:rPr>
            </w:pPr>
            <w:r>
              <w:rPr>
                <w:color w:val="000000"/>
                <w:sz w:val="16"/>
                <w:szCs w:val="16"/>
              </w:rPr>
              <w:t>2,</w:t>
            </w:r>
            <w:r w:rsidR="00FB371D">
              <w:rPr>
                <w:color w:val="000000"/>
                <w:sz w:val="16"/>
                <w:szCs w:val="16"/>
                <w:lang w:val="sr-Cyrl-RS"/>
              </w:rPr>
              <w:t>10</w:t>
            </w:r>
          </w:p>
        </w:tc>
      </w:tr>
      <w:tr w:rsidR="002C4285" w14:paraId="32FC208C"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4237F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D694A82"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B5C1FE9" w14:textId="77777777" w:rsidR="002C4285" w:rsidRDefault="002C4285" w:rsidP="00F1169E">
            <w:pPr>
              <w:rPr>
                <w:b/>
                <w:bCs/>
                <w:color w:val="000000"/>
                <w:sz w:val="16"/>
                <w:szCs w:val="16"/>
              </w:rPr>
            </w:pPr>
            <w:proofErr w:type="spellStart"/>
            <w:r>
              <w:rPr>
                <w:b/>
                <w:bCs/>
                <w:color w:val="000000"/>
                <w:sz w:val="16"/>
                <w:szCs w:val="16"/>
              </w:rPr>
              <w:t>Просторно</w:t>
            </w:r>
            <w:proofErr w:type="spellEnd"/>
            <w:r>
              <w:rPr>
                <w:b/>
                <w:bCs/>
                <w:color w:val="000000"/>
                <w:sz w:val="16"/>
                <w:szCs w:val="16"/>
              </w:rPr>
              <w:t xml:space="preserve"> и </w:t>
            </w:r>
            <w:proofErr w:type="spellStart"/>
            <w:r>
              <w:rPr>
                <w:b/>
                <w:bCs/>
                <w:color w:val="000000"/>
                <w:sz w:val="16"/>
                <w:szCs w:val="16"/>
              </w:rPr>
              <w:t>урбанистичко</w:t>
            </w:r>
            <w:proofErr w:type="spellEnd"/>
            <w:r>
              <w:rPr>
                <w:b/>
                <w:bCs/>
                <w:color w:val="000000"/>
                <w:sz w:val="16"/>
                <w:szCs w:val="16"/>
              </w:rPr>
              <w:t xml:space="preserve"> </w:t>
            </w:r>
            <w:proofErr w:type="spellStart"/>
            <w:r>
              <w:rPr>
                <w:b/>
                <w:bCs/>
                <w:color w:val="000000"/>
                <w:sz w:val="16"/>
                <w:szCs w:val="16"/>
              </w:rPr>
              <w:t>планирање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4120CF" w14:textId="5444FFC6" w:rsidR="002C4285" w:rsidRDefault="002C4285" w:rsidP="00F1169E">
            <w:pPr>
              <w:jc w:val="right"/>
              <w:rPr>
                <w:b/>
                <w:bCs/>
                <w:color w:val="000000"/>
                <w:sz w:val="16"/>
                <w:szCs w:val="16"/>
              </w:rPr>
            </w:pPr>
            <w:r>
              <w:rPr>
                <w:b/>
                <w:bCs/>
                <w:color w:val="000000"/>
                <w:sz w:val="16"/>
                <w:szCs w:val="16"/>
              </w:rPr>
              <w:t>1</w:t>
            </w:r>
            <w:r w:rsidR="00FB371D">
              <w:rPr>
                <w:b/>
                <w:bCs/>
                <w:color w:val="000000"/>
                <w:sz w:val="16"/>
                <w:szCs w:val="16"/>
                <w:lang w:val="sr-Cyrl-RS"/>
              </w:rPr>
              <w:t>6</w:t>
            </w:r>
            <w:r>
              <w:rPr>
                <w:b/>
                <w:bCs/>
                <w:color w:val="000000"/>
                <w:sz w:val="16"/>
                <w:szCs w:val="16"/>
              </w:rPr>
              <w:t>.224.698,00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948616"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E8A826" w14:textId="115311B9" w:rsidR="002C4285" w:rsidRDefault="00FB371D" w:rsidP="00F1169E">
            <w:pPr>
              <w:jc w:val="right"/>
              <w:rPr>
                <w:b/>
                <w:bCs/>
                <w:color w:val="000000"/>
                <w:sz w:val="16"/>
                <w:szCs w:val="16"/>
              </w:rPr>
            </w:pPr>
            <w:r>
              <w:rPr>
                <w:b/>
                <w:bCs/>
                <w:color w:val="000000"/>
                <w:sz w:val="16"/>
                <w:szCs w:val="16"/>
                <w:lang w:val="sr-Cyrl-RS"/>
              </w:rPr>
              <w:t>19</w:t>
            </w:r>
            <w:r w:rsidR="002C4285">
              <w:rPr>
                <w:b/>
                <w:bCs/>
                <w:color w:val="000000"/>
                <w:sz w:val="16"/>
                <w:szCs w:val="16"/>
              </w:rPr>
              <w:t>.</w:t>
            </w:r>
            <w:r>
              <w:rPr>
                <w:b/>
                <w:bCs/>
                <w:color w:val="000000"/>
                <w:sz w:val="16"/>
                <w:szCs w:val="16"/>
                <w:lang w:val="sr-Cyrl-RS"/>
              </w:rPr>
              <w:t>6</w:t>
            </w:r>
            <w:r w:rsidR="002C4285">
              <w:rPr>
                <w:b/>
                <w:bCs/>
                <w:color w:val="000000"/>
                <w:sz w:val="16"/>
                <w:szCs w:val="16"/>
              </w:rPr>
              <w:t>55.302,00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878F72" w14:textId="1575A251" w:rsidR="002C4285" w:rsidRDefault="00FB371D" w:rsidP="00F1169E">
            <w:pPr>
              <w:jc w:val="right"/>
              <w:rPr>
                <w:b/>
                <w:bCs/>
                <w:color w:val="000000"/>
                <w:sz w:val="16"/>
                <w:szCs w:val="16"/>
              </w:rPr>
            </w:pPr>
            <w:r>
              <w:rPr>
                <w:b/>
                <w:bCs/>
                <w:color w:val="000000"/>
                <w:sz w:val="16"/>
                <w:szCs w:val="16"/>
                <w:lang w:val="sr-Cyrl-RS"/>
              </w:rPr>
              <w:t>3</w:t>
            </w:r>
            <w:r w:rsidR="002C4285">
              <w:rPr>
                <w:b/>
                <w:bCs/>
                <w:color w:val="000000"/>
                <w:sz w:val="16"/>
                <w:szCs w:val="16"/>
              </w:rPr>
              <w:t>5.380.000,00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896F9DB" w14:textId="2D6F99A7" w:rsidR="002C4285" w:rsidRDefault="00FB371D" w:rsidP="00F1169E">
            <w:pPr>
              <w:jc w:val="right"/>
              <w:rPr>
                <w:b/>
                <w:bCs/>
                <w:color w:val="000000"/>
                <w:sz w:val="16"/>
                <w:szCs w:val="16"/>
              </w:rPr>
            </w:pPr>
            <w:r>
              <w:rPr>
                <w:b/>
                <w:bCs/>
                <w:color w:val="000000"/>
                <w:sz w:val="16"/>
                <w:szCs w:val="16"/>
                <w:lang w:val="sr-Cyrl-RS"/>
              </w:rPr>
              <w:t>2</w:t>
            </w:r>
            <w:r w:rsidR="002C4285">
              <w:rPr>
                <w:b/>
                <w:bCs/>
                <w:color w:val="000000"/>
                <w:sz w:val="16"/>
                <w:szCs w:val="16"/>
              </w:rPr>
              <w:t>,</w:t>
            </w:r>
            <w:r>
              <w:rPr>
                <w:b/>
                <w:bCs/>
                <w:color w:val="000000"/>
                <w:sz w:val="16"/>
                <w:szCs w:val="16"/>
                <w:lang w:val="sr-Cyrl-RS"/>
              </w:rPr>
              <w:t>7</w:t>
            </w:r>
            <w:r w:rsidR="002C4285">
              <w:rPr>
                <w:b/>
                <w:bCs/>
                <w:color w:val="000000"/>
                <w:sz w:val="16"/>
                <w:szCs w:val="16"/>
              </w:rPr>
              <w:t>4</w:t>
            </w:r>
          </w:p>
        </w:tc>
      </w:tr>
      <w:tr w:rsidR="002C4285" w14:paraId="085C1EBF"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97A79" w14:textId="77777777" w:rsidR="002C4285" w:rsidRDefault="002C4285" w:rsidP="00F1169E">
            <w:pPr>
              <w:spacing w:line="1" w:lineRule="auto"/>
            </w:pPr>
          </w:p>
        </w:tc>
      </w:tr>
      <w:tr w:rsidR="002C4285" w14:paraId="0821002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142DFF"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E357AB6" w14:textId="77777777" w:rsidR="002C4285" w:rsidRDefault="002C4285" w:rsidP="00F1169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3EC9285" w14:textId="77777777" w:rsidTr="00F1169E">
              <w:tc>
                <w:tcPr>
                  <w:tcW w:w="14242" w:type="dxa"/>
                  <w:tcMar>
                    <w:top w:w="0" w:type="dxa"/>
                    <w:left w:w="0" w:type="dxa"/>
                    <w:bottom w:w="0" w:type="dxa"/>
                    <w:right w:w="0" w:type="dxa"/>
                  </w:tcMar>
                </w:tcPr>
                <w:p w14:paraId="34B16140" w14:textId="77777777" w:rsidR="002C4285" w:rsidRDefault="002C4285" w:rsidP="00F1169E">
                  <w:proofErr w:type="spellStart"/>
                  <w:r>
                    <w:rPr>
                      <w:b/>
                      <w:bCs/>
                      <w:color w:val="000000"/>
                      <w:sz w:val="16"/>
                      <w:szCs w:val="16"/>
                    </w:rPr>
                    <w:t>Стамбена</w:t>
                  </w:r>
                  <w:proofErr w:type="spellEnd"/>
                  <w:r>
                    <w:rPr>
                      <w:b/>
                      <w:bCs/>
                      <w:color w:val="000000"/>
                      <w:sz w:val="16"/>
                      <w:szCs w:val="16"/>
                    </w:rPr>
                    <w:t xml:space="preserve"> </w:t>
                  </w:r>
                  <w:proofErr w:type="spellStart"/>
                  <w:r>
                    <w:rPr>
                      <w:b/>
                      <w:bCs/>
                      <w:color w:val="000000"/>
                      <w:sz w:val="16"/>
                      <w:szCs w:val="16"/>
                    </w:rPr>
                    <w:t>подршка</w:t>
                  </w:r>
                  <w:proofErr w:type="spellEnd"/>
                </w:p>
              </w:tc>
            </w:tr>
          </w:tbl>
          <w:p w14:paraId="75BDA99E" w14:textId="77777777" w:rsidR="002C4285" w:rsidRDefault="002C4285" w:rsidP="00F1169E">
            <w:pPr>
              <w:spacing w:line="1" w:lineRule="auto"/>
            </w:pPr>
          </w:p>
        </w:tc>
      </w:tr>
      <w:tr w:rsidR="00C92942" w14:paraId="30D05F0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04F81" w14:textId="77777777" w:rsidR="00C92942" w:rsidRDefault="00C92942" w:rsidP="00C9294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6F88F" w14:textId="77777777" w:rsidR="00C92942" w:rsidRDefault="00C92942" w:rsidP="00C92942">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A409F" w14:textId="7EA686B7" w:rsidR="00C92942" w:rsidRDefault="00C92942" w:rsidP="00C92942">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DCFDB" w14:textId="5685668F" w:rsidR="00C92942" w:rsidRDefault="00C92942" w:rsidP="00C92942">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BD1F5" w14:textId="77777777" w:rsidR="00C92942" w:rsidRDefault="00C92942" w:rsidP="00C92942">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29632" w14:textId="77777777" w:rsidR="00C92942" w:rsidRDefault="00C92942" w:rsidP="00C9294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8CF1D" w14:textId="77777777" w:rsidR="00C92942" w:rsidRDefault="00C92942" w:rsidP="00C92942">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E41EE" w14:textId="77777777" w:rsidR="00C92942" w:rsidRDefault="00C92942" w:rsidP="00C92942">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9442B7" w14:textId="77777777" w:rsidR="00C92942" w:rsidRDefault="00C92942" w:rsidP="00C92942">
            <w:pPr>
              <w:jc w:val="right"/>
              <w:rPr>
                <w:color w:val="000000"/>
                <w:sz w:val="16"/>
                <w:szCs w:val="16"/>
              </w:rPr>
            </w:pPr>
            <w:r>
              <w:rPr>
                <w:color w:val="000000"/>
                <w:sz w:val="16"/>
                <w:szCs w:val="16"/>
              </w:rPr>
              <w:t>0,15</w:t>
            </w:r>
          </w:p>
        </w:tc>
      </w:tr>
      <w:tr w:rsidR="002C4285" w14:paraId="751E99A4"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DAE683"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CCA0E4D" w14:textId="77777777" w:rsidR="002C4285" w:rsidRDefault="002C4285" w:rsidP="00F1169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E936A3B" w14:textId="77777777" w:rsidR="002C4285" w:rsidRDefault="002C4285" w:rsidP="00F1169E">
            <w:pPr>
              <w:rPr>
                <w:b/>
                <w:bCs/>
                <w:color w:val="000000"/>
                <w:sz w:val="16"/>
                <w:szCs w:val="16"/>
              </w:rPr>
            </w:pPr>
            <w:proofErr w:type="spellStart"/>
            <w:r>
              <w:rPr>
                <w:b/>
                <w:bCs/>
                <w:color w:val="000000"/>
                <w:sz w:val="16"/>
                <w:szCs w:val="16"/>
              </w:rPr>
              <w:t>Стамбена</w:t>
            </w:r>
            <w:proofErr w:type="spellEnd"/>
            <w:r>
              <w:rPr>
                <w:b/>
                <w:bCs/>
                <w:color w:val="000000"/>
                <w:sz w:val="16"/>
                <w:szCs w:val="16"/>
              </w:rPr>
              <w:t xml:space="preserve"> </w:t>
            </w:r>
            <w:proofErr w:type="spellStart"/>
            <w:r>
              <w:rPr>
                <w:b/>
                <w:bCs/>
                <w:color w:val="000000"/>
                <w:sz w:val="16"/>
                <w:szCs w:val="16"/>
              </w:rPr>
              <w:t>подршка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5F0D22" w14:textId="77777777" w:rsidR="002C4285" w:rsidRDefault="002C4285" w:rsidP="00F1169E">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87B7EF"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A7F27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0E74C3" w14:textId="77777777" w:rsidR="002C4285" w:rsidRDefault="002C4285" w:rsidP="00F1169E">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1A2297D" w14:textId="77777777" w:rsidR="002C4285" w:rsidRDefault="002C4285" w:rsidP="00F1169E">
            <w:pPr>
              <w:jc w:val="right"/>
              <w:rPr>
                <w:b/>
                <w:bCs/>
                <w:color w:val="000000"/>
                <w:sz w:val="16"/>
                <w:szCs w:val="16"/>
              </w:rPr>
            </w:pPr>
            <w:r>
              <w:rPr>
                <w:b/>
                <w:bCs/>
                <w:color w:val="000000"/>
                <w:sz w:val="16"/>
                <w:szCs w:val="16"/>
              </w:rPr>
              <w:t>0,15</w:t>
            </w:r>
          </w:p>
        </w:tc>
      </w:tr>
      <w:tr w:rsidR="002C4285" w14:paraId="3E08D92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924E3" w14:textId="77777777" w:rsidR="002C4285" w:rsidRDefault="002C4285" w:rsidP="00F1169E">
            <w:pPr>
              <w:spacing w:line="1" w:lineRule="auto"/>
            </w:pPr>
          </w:p>
        </w:tc>
      </w:tr>
      <w:tr w:rsidR="002C4285" w14:paraId="02282E3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7E9775"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78566DB" w14:textId="77777777" w:rsidR="002C4285" w:rsidRDefault="002C4285" w:rsidP="00F1169E">
            <w:pPr>
              <w:jc w:val="center"/>
              <w:rPr>
                <w:b/>
                <w:bCs/>
                <w:color w:val="000000"/>
                <w:sz w:val="16"/>
                <w:szCs w:val="16"/>
              </w:rPr>
            </w:pPr>
            <w:r>
              <w:rPr>
                <w:b/>
                <w:bCs/>
                <w:color w:val="000000"/>
                <w:sz w:val="16"/>
                <w:szCs w:val="16"/>
              </w:rPr>
              <w:t>5239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CC7B643" w14:textId="77777777" w:rsidTr="00F1169E">
              <w:tc>
                <w:tcPr>
                  <w:tcW w:w="14242" w:type="dxa"/>
                  <w:tcMar>
                    <w:top w:w="0" w:type="dxa"/>
                    <w:left w:w="0" w:type="dxa"/>
                    <w:bottom w:w="0" w:type="dxa"/>
                    <w:right w:w="0" w:type="dxa"/>
                  </w:tcMar>
                </w:tcPr>
                <w:p w14:paraId="13C7A312" w14:textId="77777777" w:rsidR="002C4285" w:rsidRDefault="002C4285" w:rsidP="00F1169E">
                  <w:proofErr w:type="spellStart"/>
                  <w:r>
                    <w:rPr>
                      <w:b/>
                      <w:bCs/>
                      <w:color w:val="000000"/>
                      <w:sz w:val="16"/>
                      <w:szCs w:val="16"/>
                    </w:rPr>
                    <w:t>Партнерно</w:t>
                  </w:r>
                  <w:proofErr w:type="spellEnd"/>
                  <w:r>
                    <w:rPr>
                      <w:b/>
                      <w:bCs/>
                      <w:color w:val="000000"/>
                      <w:sz w:val="16"/>
                      <w:szCs w:val="16"/>
                    </w:rPr>
                    <w:t xml:space="preserve"> </w:t>
                  </w:r>
                  <w:proofErr w:type="spellStart"/>
                  <w:r>
                    <w:rPr>
                      <w:b/>
                      <w:bCs/>
                      <w:color w:val="000000"/>
                      <w:sz w:val="16"/>
                      <w:szCs w:val="16"/>
                    </w:rPr>
                    <w:t>уређење</w:t>
                  </w:r>
                  <w:proofErr w:type="spellEnd"/>
                  <w:r>
                    <w:rPr>
                      <w:b/>
                      <w:bCs/>
                      <w:color w:val="000000"/>
                      <w:sz w:val="16"/>
                      <w:szCs w:val="16"/>
                    </w:rPr>
                    <w:t xml:space="preserve"> </w:t>
                  </w:r>
                  <w:proofErr w:type="spellStart"/>
                  <w:r>
                    <w:rPr>
                      <w:b/>
                      <w:bCs/>
                      <w:color w:val="000000"/>
                      <w:sz w:val="16"/>
                      <w:szCs w:val="16"/>
                    </w:rPr>
                    <w:t>дворишта</w:t>
                  </w:r>
                  <w:proofErr w:type="spellEnd"/>
                  <w:r>
                    <w:rPr>
                      <w:b/>
                      <w:bCs/>
                      <w:color w:val="000000"/>
                      <w:sz w:val="16"/>
                      <w:szCs w:val="16"/>
                    </w:rPr>
                    <w:t xml:space="preserve"> ПУ </w:t>
                  </w:r>
                  <w:proofErr w:type="spellStart"/>
                  <w:r>
                    <w:rPr>
                      <w:b/>
                      <w:bCs/>
                      <w:color w:val="000000"/>
                      <w:sz w:val="16"/>
                      <w:szCs w:val="16"/>
                    </w:rPr>
                    <w:t>Милка</w:t>
                  </w:r>
                  <w:proofErr w:type="spellEnd"/>
                  <w:r>
                    <w:rPr>
                      <w:b/>
                      <w:bCs/>
                      <w:color w:val="000000"/>
                      <w:sz w:val="16"/>
                      <w:szCs w:val="16"/>
                    </w:rPr>
                    <w:t xml:space="preserve"> </w:t>
                  </w:r>
                  <w:proofErr w:type="spellStart"/>
                  <w:r>
                    <w:rPr>
                      <w:b/>
                      <w:bCs/>
                      <w:color w:val="000000"/>
                      <w:sz w:val="16"/>
                      <w:szCs w:val="16"/>
                    </w:rPr>
                    <w:t>Диманић</w:t>
                  </w:r>
                  <w:proofErr w:type="spellEnd"/>
                </w:p>
              </w:tc>
            </w:tr>
          </w:tbl>
          <w:p w14:paraId="44A8288B" w14:textId="77777777" w:rsidR="002C4285" w:rsidRDefault="002C4285" w:rsidP="00F1169E">
            <w:pPr>
              <w:spacing w:line="1" w:lineRule="auto"/>
            </w:pPr>
          </w:p>
        </w:tc>
      </w:tr>
      <w:tr w:rsidR="002C4285" w14:paraId="21E808D7"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2E0E1" w14:textId="77777777" w:rsidR="002C4285" w:rsidRDefault="002C4285" w:rsidP="00F1169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A0835" w14:textId="77777777" w:rsidR="002C4285" w:rsidRDefault="002C4285" w:rsidP="00F1169E">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9BC63"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E15B"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E2D29" w14:textId="77777777" w:rsidR="002C4285" w:rsidRDefault="002C4285" w:rsidP="00F1169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7543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67F0C" w14:textId="77777777" w:rsidR="002C4285" w:rsidRDefault="002C4285" w:rsidP="00F1169E">
            <w:pPr>
              <w:jc w:val="right"/>
              <w:rPr>
                <w:color w:val="000000"/>
                <w:sz w:val="16"/>
                <w:szCs w:val="16"/>
              </w:rPr>
            </w:pPr>
            <w:r>
              <w:rPr>
                <w:color w:val="000000"/>
                <w:sz w:val="16"/>
                <w:szCs w:val="16"/>
              </w:rPr>
              <w:t>12.440.000,00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4CAA0" w14:textId="77777777" w:rsidR="002C4285" w:rsidRDefault="002C4285" w:rsidP="00F1169E">
            <w:pPr>
              <w:jc w:val="right"/>
              <w:rPr>
                <w:color w:val="000000"/>
                <w:sz w:val="16"/>
                <w:szCs w:val="16"/>
              </w:rPr>
            </w:pPr>
            <w:r>
              <w:rPr>
                <w:color w:val="000000"/>
                <w:sz w:val="16"/>
                <w:szCs w:val="16"/>
              </w:rPr>
              <w:t>13.440.000,00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5E18BE" w14:textId="77777777" w:rsidR="002C4285" w:rsidRDefault="002C4285" w:rsidP="00F1169E">
            <w:pPr>
              <w:jc w:val="right"/>
              <w:rPr>
                <w:color w:val="000000"/>
                <w:sz w:val="16"/>
                <w:szCs w:val="16"/>
              </w:rPr>
            </w:pPr>
            <w:r>
              <w:rPr>
                <w:color w:val="000000"/>
                <w:sz w:val="16"/>
                <w:szCs w:val="16"/>
              </w:rPr>
              <w:t>1,02</w:t>
            </w:r>
          </w:p>
        </w:tc>
      </w:tr>
      <w:tr w:rsidR="002C4285" w14:paraId="103B99F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A7F573"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F801259" w14:textId="77777777" w:rsidR="002C4285" w:rsidRDefault="002C4285" w:rsidP="00F1169E">
            <w:pPr>
              <w:rPr>
                <w:b/>
                <w:bCs/>
                <w:color w:val="000000"/>
                <w:sz w:val="16"/>
                <w:szCs w:val="16"/>
              </w:rPr>
            </w:pPr>
            <w:r>
              <w:rPr>
                <w:b/>
                <w:bCs/>
                <w:color w:val="000000"/>
                <w:sz w:val="16"/>
                <w:szCs w:val="16"/>
              </w:rPr>
              <w:t>5239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F4CA471" w14:textId="77777777" w:rsidR="002C4285" w:rsidRDefault="002C4285" w:rsidP="00F1169E">
            <w:pPr>
              <w:rPr>
                <w:b/>
                <w:bCs/>
                <w:color w:val="000000"/>
                <w:sz w:val="16"/>
                <w:szCs w:val="16"/>
              </w:rPr>
            </w:pPr>
            <w:proofErr w:type="spellStart"/>
            <w:r>
              <w:rPr>
                <w:b/>
                <w:bCs/>
                <w:color w:val="000000"/>
                <w:sz w:val="16"/>
                <w:szCs w:val="16"/>
              </w:rPr>
              <w:t>Партнерно</w:t>
            </w:r>
            <w:proofErr w:type="spellEnd"/>
            <w:r>
              <w:rPr>
                <w:b/>
                <w:bCs/>
                <w:color w:val="000000"/>
                <w:sz w:val="16"/>
                <w:szCs w:val="16"/>
              </w:rPr>
              <w:t xml:space="preserve"> </w:t>
            </w:r>
            <w:proofErr w:type="spellStart"/>
            <w:r>
              <w:rPr>
                <w:b/>
                <w:bCs/>
                <w:color w:val="000000"/>
                <w:sz w:val="16"/>
                <w:szCs w:val="16"/>
              </w:rPr>
              <w:t>уређење</w:t>
            </w:r>
            <w:proofErr w:type="spellEnd"/>
            <w:r>
              <w:rPr>
                <w:b/>
                <w:bCs/>
                <w:color w:val="000000"/>
                <w:sz w:val="16"/>
                <w:szCs w:val="16"/>
              </w:rPr>
              <w:t xml:space="preserve"> </w:t>
            </w:r>
            <w:proofErr w:type="spellStart"/>
            <w:r>
              <w:rPr>
                <w:b/>
                <w:bCs/>
                <w:color w:val="000000"/>
                <w:sz w:val="16"/>
                <w:szCs w:val="16"/>
              </w:rPr>
              <w:t>дворишта</w:t>
            </w:r>
            <w:proofErr w:type="spellEnd"/>
            <w:r>
              <w:rPr>
                <w:b/>
                <w:bCs/>
                <w:color w:val="000000"/>
                <w:sz w:val="16"/>
                <w:szCs w:val="16"/>
              </w:rPr>
              <w:t xml:space="preserve"> ПУ </w:t>
            </w:r>
            <w:proofErr w:type="spellStart"/>
            <w:r>
              <w:rPr>
                <w:b/>
                <w:bCs/>
                <w:color w:val="000000"/>
                <w:sz w:val="16"/>
                <w:szCs w:val="16"/>
              </w:rPr>
              <w:t>Милка</w:t>
            </w:r>
            <w:proofErr w:type="spellEnd"/>
            <w:r>
              <w:rPr>
                <w:b/>
                <w:bCs/>
                <w:color w:val="000000"/>
                <w:sz w:val="16"/>
                <w:szCs w:val="16"/>
              </w:rPr>
              <w:t xml:space="preserve"> </w:t>
            </w:r>
            <w:proofErr w:type="spellStart"/>
            <w:r>
              <w:rPr>
                <w:b/>
                <w:bCs/>
                <w:color w:val="000000"/>
                <w:sz w:val="16"/>
                <w:szCs w:val="16"/>
              </w:rPr>
              <w:t>Диманић</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4D6128" w14:textId="77777777" w:rsidR="002C4285" w:rsidRDefault="002C4285" w:rsidP="00F1169E">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95412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F063BB" w14:textId="77777777" w:rsidR="002C4285" w:rsidRDefault="002C4285" w:rsidP="00F1169E">
            <w:pPr>
              <w:jc w:val="right"/>
              <w:rPr>
                <w:b/>
                <w:bCs/>
                <w:color w:val="000000"/>
                <w:sz w:val="16"/>
                <w:szCs w:val="16"/>
              </w:rPr>
            </w:pPr>
            <w:r>
              <w:rPr>
                <w:b/>
                <w:bCs/>
                <w:color w:val="000000"/>
                <w:sz w:val="16"/>
                <w:szCs w:val="16"/>
              </w:rPr>
              <w:t>12.440.000,00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2EE77C" w14:textId="77777777" w:rsidR="002C4285" w:rsidRDefault="002C4285" w:rsidP="00F1169E">
            <w:pPr>
              <w:jc w:val="right"/>
              <w:rPr>
                <w:b/>
                <w:bCs/>
                <w:color w:val="000000"/>
                <w:sz w:val="16"/>
                <w:szCs w:val="16"/>
              </w:rPr>
            </w:pPr>
            <w:r>
              <w:rPr>
                <w:b/>
                <w:bCs/>
                <w:color w:val="000000"/>
                <w:sz w:val="16"/>
                <w:szCs w:val="16"/>
              </w:rPr>
              <w:t>13.440.000,00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0733EC2" w14:textId="77777777" w:rsidR="002C4285" w:rsidRDefault="002C4285" w:rsidP="00F1169E">
            <w:pPr>
              <w:jc w:val="right"/>
              <w:rPr>
                <w:b/>
                <w:bCs/>
                <w:color w:val="000000"/>
                <w:sz w:val="16"/>
                <w:szCs w:val="16"/>
              </w:rPr>
            </w:pPr>
            <w:r>
              <w:rPr>
                <w:b/>
                <w:bCs/>
                <w:color w:val="000000"/>
                <w:sz w:val="16"/>
                <w:szCs w:val="16"/>
              </w:rPr>
              <w:t>1,02</w:t>
            </w:r>
          </w:p>
        </w:tc>
      </w:tr>
      <w:tr w:rsidR="002C4285" w14:paraId="36D6EBA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DFAAF" w14:textId="77777777" w:rsidR="002C4285" w:rsidRDefault="002C4285" w:rsidP="00F1169E">
            <w:pPr>
              <w:spacing w:line="1" w:lineRule="auto"/>
            </w:pPr>
          </w:p>
        </w:tc>
      </w:tr>
      <w:tr w:rsidR="002C4285" w14:paraId="0BFE998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1A7A71" w14:textId="77777777" w:rsidR="002C4285" w:rsidRDefault="002C4285" w:rsidP="00F1169E">
            <w:pPr>
              <w:rPr>
                <w:vanish/>
              </w:rPr>
            </w:pPr>
            <w:r>
              <w:fldChar w:fldCharType="begin"/>
            </w:r>
            <w:r>
              <w:instrText>TC "1501" \f C \l "5"</w:instrText>
            </w:r>
            <w:r>
              <w:fldChar w:fldCharType="end"/>
            </w:r>
          </w:p>
          <w:p w14:paraId="08D84407"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BB6877F" w14:textId="77777777" w:rsidR="002C4285" w:rsidRDefault="002C4285" w:rsidP="00F1169E">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3FBE186" w14:textId="77777777" w:rsidTr="00F1169E">
              <w:tc>
                <w:tcPr>
                  <w:tcW w:w="14242" w:type="dxa"/>
                  <w:tcMar>
                    <w:top w:w="0" w:type="dxa"/>
                    <w:left w:w="0" w:type="dxa"/>
                    <w:bottom w:w="0" w:type="dxa"/>
                    <w:right w:w="0" w:type="dxa"/>
                  </w:tcMar>
                </w:tcPr>
                <w:p w14:paraId="547913DD" w14:textId="77777777" w:rsidR="002C4285" w:rsidRDefault="002C4285" w:rsidP="00F1169E">
                  <w:r>
                    <w:rPr>
                      <w:b/>
                      <w:bCs/>
                      <w:color w:val="000000"/>
                      <w:sz w:val="16"/>
                      <w:szCs w:val="16"/>
                    </w:rPr>
                    <w:t>ЛОКАЛНИ ЕКОНОМСКИ РАЗВОЈ</w:t>
                  </w:r>
                </w:p>
              </w:tc>
            </w:tr>
          </w:tbl>
          <w:p w14:paraId="31079C29" w14:textId="77777777" w:rsidR="002C4285" w:rsidRDefault="002C4285" w:rsidP="00F1169E">
            <w:pPr>
              <w:spacing w:line="1" w:lineRule="auto"/>
            </w:pPr>
          </w:p>
        </w:tc>
      </w:tr>
      <w:tr w:rsidR="002C4285" w14:paraId="3FD643A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39DB7" w14:textId="77777777" w:rsidR="002C4285" w:rsidRDefault="002C4285" w:rsidP="00F1169E">
            <w:pPr>
              <w:spacing w:line="1" w:lineRule="auto"/>
            </w:pPr>
          </w:p>
        </w:tc>
      </w:tr>
      <w:tr w:rsidR="002C4285" w14:paraId="15284F2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ED62A3"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2EDD750"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171D115" w14:textId="77777777" w:rsidTr="00F1169E">
              <w:tc>
                <w:tcPr>
                  <w:tcW w:w="14242" w:type="dxa"/>
                  <w:tcMar>
                    <w:top w:w="0" w:type="dxa"/>
                    <w:left w:w="0" w:type="dxa"/>
                    <w:bottom w:w="0" w:type="dxa"/>
                    <w:right w:w="0" w:type="dxa"/>
                  </w:tcMar>
                </w:tcPr>
                <w:p w14:paraId="3969F892" w14:textId="77777777" w:rsidR="002C4285" w:rsidRDefault="002C4285" w:rsidP="00F1169E">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активне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w:t>
                  </w:r>
                  <w:proofErr w:type="spellStart"/>
                  <w:r>
                    <w:rPr>
                      <w:b/>
                      <w:bCs/>
                      <w:color w:val="000000"/>
                      <w:sz w:val="16"/>
                      <w:szCs w:val="16"/>
                    </w:rPr>
                    <w:t>запошљавања</w:t>
                  </w:r>
                  <w:proofErr w:type="spellEnd"/>
                </w:p>
              </w:tc>
            </w:tr>
          </w:tbl>
          <w:p w14:paraId="766ED683" w14:textId="77777777" w:rsidR="002C4285" w:rsidRDefault="002C4285" w:rsidP="00F1169E">
            <w:pPr>
              <w:spacing w:line="1" w:lineRule="auto"/>
            </w:pPr>
          </w:p>
        </w:tc>
      </w:tr>
      <w:tr w:rsidR="002C4285" w14:paraId="7FFCE33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19D34" w14:textId="77777777" w:rsidR="002C4285" w:rsidRDefault="002C4285" w:rsidP="00F1169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8AE68" w14:textId="77777777" w:rsidR="002C4285" w:rsidRDefault="002C4285" w:rsidP="00F1169E">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78F71" w14:textId="77777777" w:rsidR="002C4285" w:rsidRDefault="002C4285" w:rsidP="00F1169E">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6BCB7" w14:textId="77777777" w:rsidR="002C4285" w:rsidRDefault="002C4285" w:rsidP="00F1169E">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28A13" w14:textId="77777777" w:rsidR="002C4285" w:rsidRDefault="002C4285" w:rsidP="00F1169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7F3B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C794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5B0E5" w14:textId="77777777" w:rsidR="002C4285" w:rsidRDefault="002C4285" w:rsidP="00F1169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70370E" w14:textId="77777777" w:rsidR="002C4285" w:rsidRDefault="002C4285" w:rsidP="00F1169E">
            <w:pPr>
              <w:jc w:val="right"/>
              <w:rPr>
                <w:color w:val="000000"/>
                <w:sz w:val="16"/>
                <w:szCs w:val="16"/>
              </w:rPr>
            </w:pPr>
            <w:r>
              <w:rPr>
                <w:color w:val="000000"/>
                <w:sz w:val="16"/>
                <w:szCs w:val="16"/>
              </w:rPr>
              <w:t>0,04</w:t>
            </w:r>
          </w:p>
        </w:tc>
      </w:tr>
      <w:tr w:rsidR="002C4285" w14:paraId="0D206E1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A5614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A912EAB"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EB81C1B" w14:textId="77777777" w:rsidR="002C4285" w:rsidRDefault="002C4285" w:rsidP="00F1169E">
            <w:pPr>
              <w:rPr>
                <w:b/>
                <w:bCs/>
                <w:color w:val="000000"/>
                <w:sz w:val="16"/>
                <w:szCs w:val="16"/>
              </w:rPr>
            </w:pPr>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активне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w:t>
            </w:r>
            <w:proofErr w:type="spellStart"/>
            <w:r>
              <w:rPr>
                <w:b/>
                <w:bCs/>
                <w:color w:val="000000"/>
                <w:sz w:val="16"/>
                <w:szCs w:val="16"/>
              </w:rPr>
              <w:t>запошљавања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1B0450" w14:textId="77777777" w:rsidR="002C4285" w:rsidRDefault="002C4285" w:rsidP="00F1169E">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81360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0155A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407FC0" w14:textId="77777777" w:rsidR="002C4285" w:rsidRDefault="002C4285" w:rsidP="00F1169E">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E71C1B1" w14:textId="77777777" w:rsidR="002C4285" w:rsidRDefault="002C4285" w:rsidP="00F1169E">
            <w:pPr>
              <w:jc w:val="right"/>
              <w:rPr>
                <w:b/>
                <w:bCs/>
                <w:color w:val="000000"/>
                <w:sz w:val="16"/>
                <w:szCs w:val="16"/>
              </w:rPr>
            </w:pPr>
            <w:r>
              <w:rPr>
                <w:b/>
                <w:bCs/>
                <w:color w:val="000000"/>
                <w:sz w:val="16"/>
                <w:szCs w:val="16"/>
              </w:rPr>
              <w:t>0,04</w:t>
            </w:r>
          </w:p>
        </w:tc>
      </w:tr>
      <w:tr w:rsidR="002C4285" w14:paraId="1D4D3E1E"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BD9BF" w14:textId="77777777" w:rsidR="002C4285" w:rsidRDefault="002C4285" w:rsidP="00F1169E">
            <w:pPr>
              <w:spacing w:line="1" w:lineRule="auto"/>
            </w:pPr>
          </w:p>
        </w:tc>
      </w:tr>
      <w:tr w:rsidR="002C4285" w14:paraId="6323A6D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754D48C"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6ADBE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A83B724"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5A36AB3" w14:textId="77777777" w:rsidTr="00F1169E">
              <w:tc>
                <w:tcPr>
                  <w:tcW w:w="6067" w:type="dxa"/>
                  <w:tcMar>
                    <w:top w:w="0" w:type="dxa"/>
                    <w:left w:w="0" w:type="dxa"/>
                    <w:bottom w:w="0" w:type="dxa"/>
                    <w:right w:w="0" w:type="dxa"/>
                  </w:tcMar>
                </w:tcPr>
                <w:p w14:paraId="6A15A1B7"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620:</w:t>
                  </w:r>
                </w:p>
                <w:p w14:paraId="5AE9C7D0" w14:textId="77777777" w:rsidR="002C4285" w:rsidRDefault="002C4285" w:rsidP="00F1169E">
                  <w:pPr>
                    <w:spacing w:line="1" w:lineRule="auto"/>
                  </w:pPr>
                </w:p>
              </w:tc>
            </w:tr>
          </w:tbl>
          <w:p w14:paraId="794143B1"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7CEE85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B53CC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E9AE4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D0C486"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5100885" w14:textId="77777777" w:rsidR="002C4285" w:rsidRDefault="002C4285" w:rsidP="00F1169E">
            <w:pPr>
              <w:spacing w:line="1" w:lineRule="auto"/>
              <w:jc w:val="right"/>
            </w:pPr>
          </w:p>
        </w:tc>
      </w:tr>
      <w:tr w:rsidR="002C4285" w14:paraId="195D667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9C5503D"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A419D6"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F80133E"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F6EE59A"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2C6B01A4" w14:textId="336EC6B3" w:rsidR="002C4285" w:rsidRDefault="00FB371D" w:rsidP="00F1169E">
            <w:pPr>
              <w:jc w:val="right"/>
              <w:rPr>
                <w:b/>
                <w:bCs/>
                <w:color w:val="000000"/>
                <w:sz w:val="16"/>
                <w:szCs w:val="16"/>
              </w:rPr>
            </w:pPr>
            <w:r>
              <w:rPr>
                <w:b/>
                <w:bCs/>
                <w:color w:val="000000"/>
                <w:sz w:val="16"/>
                <w:szCs w:val="16"/>
                <w:lang w:val="sr-Cyrl-RS"/>
              </w:rPr>
              <w:t>19</w:t>
            </w:r>
            <w:r w:rsidR="002C4285">
              <w:rPr>
                <w:b/>
                <w:bCs/>
                <w:color w:val="000000"/>
                <w:sz w:val="16"/>
                <w:szCs w:val="16"/>
              </w:rPr>
              <w:t>.724.698,00</w:t>
            </w:r>
          </w:p>
        </w:tc>
        <w:tc>
          <w:tcPr>
            <w:tcW w:w="1500" w:type="dxa"/>
            <w:tcBorders>
              <w:top w:val="single" w:sz="6" w:space="0" w:color="000000"/>
              <w:bottom w:val="single" w:sz="6" w:space="0" w:color="000000"/>
            </w:tcBorders>
            <w:tcMar>
              <w:top w:w="0" w:type="dxa"/>
              <w:left w:w="0" w:type="dxa"/>
              <w:bottom w:w="0" w:type="dxa"/>
              <w:right w:w="0" w:type="dxa"/>
            </w:tcMar>
          </w:tcPr>
          <w:p w14:paraId="202AA90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A2363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D06FEA7"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0640D43" w14:textId="77777777" w:rsidR="002C4285" w:rsidRDefault="002C4285" w:rsidP="00F1169E">
            <w:pPr>
              <w:spacing w:line="1" w:lineRule="auto"/>
              <w:jc w:val="right"/>
            </w:pPr>
          </w:p>
        </w:tc>
      </w:tr>
      <w:tr w:rsidR="002C4285" w14:paraId="7F7E68E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F315DCB"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E8062D"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741B8B3"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3F578863"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1C18243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33360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ACFD77" w14:textId="0C12E5EA" w:rsidR="002C4285" w:rsidRDefault="00FB371D" w:rsidP="00F1169E">
            <w:pPr>
              <w:jc w:val="right"/>
              <w:rPr>
                <w:b/>
                <w:bCs/>
                <w:color w:val="000000"/>
                <w:sz w:val="16"/>
                <w:szCs w:val="16"/>
              </w:rPr>
            </w:pPr>
            <w:r>
              <w:rPr>
                <w:b/>
                <w:bCs/>
                <w:color w:val="000000"/>
                <w:sz w:val="16"/>
                <w:szCs w:val="16"/>
                <w:lang w:val="sr-Cyrl-RS"/>
              </w:rPr>
              <w:t>32</w:t>
            </w:r>
            <w:r w:rsidR="002C4285">
              <w:rPr>
                <w:b/>
                <w:bCs/>
                <w:color w:val="000000"/>
                <w:sz w:val="16"/>
                <w:szCs w:val="16"/>
              </w:rPr>
              <w:t>.</w:t>
            </w:r>
            <w:r>
              <w:rPr>
                <w:b/>
                <w:bCs/>
                <w:color w:val="000000"/>
                <w:sz w:val="16"/>
                <w:szCs w:val="16"/>
                <w:lang w:val="sr-Cyrl-RS"/>
              </w:rPr>
              <w:t>0</w:t>
            </w:r>
            <w:r w:rsidR="002C4285">
              <w:rPr>
                <w:b/>
                <w:bCs/>
                <w:color w:val="000000"/>
                <w:sz w:val="16"/>
                <w:szCs w:val="16"/>
              </w:rPr>
              <w:t>95.302,00</w:t>
            </w:r>
          </w:p>
        </w:tc>
        <w:tc>
          <w:tcPr>
            <w:tcW w:w="1500" w:type="dxa"/>
            <w:tcBorders>
              <w:top w:val="single" w:sz="6" w:space="0" w:color="000000"/>
              <w:bottom w:val="single" w:sz="6" w:space="0" w:color="000000"/>
            </w:tcBorders>
            <w:tcMar>
              <w:top w:w="0" w:type="dxa"/>
              <w:left w:w="0" w:type="dxa"/>
              <w:bottom w:w="0" w:type="dxa"/>
              <w:right w:w="0" w:type="dxa"/>
            </w:tcMar>
          </w:tcPr>
          <w:p w14:paraId="1F84A449"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9F4748" w14:textId="77777777" w:rsidR="002C4285" w:rsidRDefault="002C4285" w:rsidP="00F1169E">
            <w:pPr>
              <w:spacing w:line="1" w:lineRule="auto"/>
              <w:jc w:val="right"/>
            </w:pPr>
          </w:p>
        </w:tc>
      </w:tr>
      <w:tr w:rsidR="002C4285" w14:paraId="451BC0F9"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8C28C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F057505" w14:textId="77777777" w:rsidR="002C4285" w:rsidRDefault="002C4285" w:rsidP="00F1169E">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F671E06" w14:textId="77777777" w:rsidR="002C4285" w:rsidRDefault="002C4285" w:rsidP="00F1169E">
            <w:pPr>
              <w:rPr>
                <w:b/>
                <w:bCs/>
                <w:color w:val="000000"/>
                <w:sz w:val="16"/>
                <w:szCs w:val="16"/>
              </w:rPr>
            </w:pPr>
            <w:proofErr w:type="spellStart"/>
            <w:r>
              <w:rPr>
                <w:b/>
                <w:bCs/>
                <w:color w:val="000000"/>
                <w:sz w:val="16"/>
                <w:szCs w:val="16"/>
              </w:rPr>
              <w:t>Развој</w:t>
            </w:r>
            <w:proofErr w:type="spellEnd"/>
            <w:r>
              <w:rPr>
                <w:b/>
                <w:bCs/>
                <w:color w:val="000000"/>
                <w:sz w:val="16"/>
                <w:szCs w:val="16"/>
              </w:rPr>
              <w:t xml:space="preserve"> </w:t>
            </w:r>
            <w:proofErr w:type="spellStart"/>
            <w:r>
              <w:rPr>
                <w:b/>
                <w:bCs/>
                <w:color w:val="000000"/>
                <w:sz w:val="16"/>
                <w:szCs w:val="16"/>
              </w:rPr>
              <w:t>заједнице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F7CAE2" w14:textId="796C1E47" w:rsidR="002C4285" w:rsidRDefault="00FB371D" w:rsidP="00F1169E">
            <w:pPr>
              <w:jc w:val="right"/>
              <w:rPr>
                <w:b/>
                <w:bCs/>
                <w:color w:val="000000"/>
                <w:sz w:val="16"/>
                <w:szCs w:val="16"/>
              </w:rPr>
            </w:pPr>
            <w:r>
              <w:rPr>
                <w:b/>
                <w:bCs/>
                <w:color w:val="000000"/>
                <w:sz w:val="16"/>
                <w:szCs w:val="16"/>
                <w:lang w:val="sr-Cyrl-RS"/>
              </w:rPr>
              <w:t>19</w:t>
            </w:r>
            <w:r w:rsidR="002C4285">
              <w:rPr>
                <w:b/>
                <w:bCs/>
                <w:color w:val="000000"/>
                <w:sz w:val="16"/>
                <w:szCs w:val="16"/>
              </w:rPr>
              <w:t>.724.698,00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2F1FF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E8F9E0" w14:textId="6A2AA093" w:rsidR="002C4285" w:rsidRDefault="00FB371D" w:rsidP="00F1169E">
            <w:pPr>
              <w:jc w:val="right"/>
              <w:rPr>
                <w:b/>
                <w:bCs/>
                <w:color w:val="000000"/>
                <w:sz w:val="16"/>
                <w:szCs w:val="16"/>
              </w:rPr>
            </w:pPr>
            <w:r>
              <w:rPr>
                <w:b/>
                <w:bCs/>
                <w:color w:val="000000"/>
                <w:sz w:val="16"/>
                <w:szCs w:val="16"/>
                <w:lang w:val="sr-Cyrl-RS"/>
              </w:rPr>
              <w:t>32</w:t>
            </w:r>
            <w:r w:rsidR="002C4285">
              <w:rPr>
                <w:b/>
                <w:bCs/>
                <w:color w:val="000000"/>
                <w:sz w:val="16"/>
                <w:szCs w:val="16"/>
              </w:rPr>
              <w:t>.</w:t>
            </w:r>
            <w:r>
              <w:rPr>
                <w:b/>
                <w:bCs/>
                <w:color w:val="000000"/>
                <w:sz w:val="16"/>
                <w:szCs w:val="16"/>
                <w:lang w:val="sr-Cyrl-RS"/>
              </w:rPr>
              <w:t>0</w:t>
            </w:r>
            <w:r w:rsidR="002C4285">
              <w:rPr>
                <w:b/>
                <w:bCs/>
                <w:color w:val="000000"/>
                <w:sz w:val="16"/>
                <w:szCs w:val="16"/>
              </w:rPr>
              <w:t>95.302,00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C6EF5A" w14:textId="1960E309" w:rsidR="002C4285" w:rsidRDefault="00FB371D" w:rsidP="00F1169E">
            <w:pPr>
              <w:jc w:val="right"/>
              <w:rPr>
                <w:b/>
                <w:bCs/>
                <w:color w:val="000000"/>
                <w:sz w:val="16"/>
                <w:szCs w:val="16"/>
              </w:rPr>
            </w:pPr>
            <w:r>
              <w:rPr>
                <w:b/>
                <w:bCs/>
                <w:color w:val="000000"/>
                <w:sz w:val="16"/>
                <w:szCs w:val="16"/>
                <w:lang w:val="sr-Cyrl-RS"/>
              </w:rPr>
              <w:t>5</w:t>
            </w:r>
            <w:r w:rsidR="002C4285">
              <w:rPr>
                <w:b/>
                <w:bCs/>
                <w:color w:val="000000"/>
                <w:sz w:val="16"/>
                <w:szCs w:val="16"/>
              </w:rPr>
              <w:t>1.</w:t>
            </w:r>
            <w:r>
              <w:rPr>
                <w:b/>
                <w:bCs/>
                <w:color w:val="000000"/>
                <w:sz w:val="16"/>
                <w:szCs w:val="16"/>
                <w:lang w:val="sr-Cyrl-RS"/>
              </w:rPr>
              <w:t>8</w:t>
            </w:r>
            <w:r w:rsidR="002C4285">
              <w:rPr>
                <w:b/>
                <w:bCs/>
                <w:color w:val="000000"/>
                <w:sz w:val="16"/>
                <w:szCs w:val="16"/>
              </w:rPr>
              <w:t>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AD91588" w14:textId="50803BC1" w:rsidR="002C4285" w:rsidRPr="00FB371D" w:rsidRDefault="00FB371D" w:rsidP="00F1169E">
            <w:pPr>
              <w:jc w:val="right"/>
              <w:rPr>
                <w:b/>
                <w:bCs/>
                <w:color w:val="000000"/>
                <w:sz w:val="16"/>
                <w:szCs w:val="16"/>
                <w:lang w:val="sr-Cyrl-RS"/>
              </w:rPr>
            </w:pPr>
            <w:r>
              <w:rPr>
                <w:b/>
                <w:bCs/>
                <w:color w:val="000000"/>
                <w:sz w:val="16"/>
                <w:szCs w:val="16"/>
                <w:lang w:val="sr-Cyrl-RS"/>
              </w:rPr>
              <w:t>3</w:t>
            </w:r>
            <w:r w:rsidR="002C4285">
              <w:rPr>
                <w:b/>
                <w:bCs/>
                <w:color w:val="000000"/>
                <w:sz w:val="16"/>
                <w:szCs w:val="16"/>
              </w:rPr>
              <w:t>,</w:t>
            </w:r>
            <w:r>
              <w:rPr>
                <w:b/>
                <w:bCs/>
                <w:color w:val="000000"/>
                <w:sz w:val="16"/>
                <w:szCs w:val="16"/>
                <w:lang w:val="sr-Cyrl-RS"/>
              </w:rPr>
              <w:t>96</w:t>
            </w:r>
          </w:p>
        </w:tc>
      </w:tr>
      <w:tr w:rsidR="002C4285" w14:paraId="6C316D2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6DDA2" w14:textId="77777777" w:rsidR="002C4285" w:rsidRDefault="002C4285" w:rsidP="00F1169E">
            <w:pPr>
              <w:spacing w:line="1" w:lineRule="auto"/>
            </w:pPr>
          </w:p>
        </w:tc>
      </w:tr>
      <w:tr w:rsidR="002C4285" w14:paraId="27EC8A6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34B706" w14:textId="77777777" w:rsidR="002C4285" w:rsidRDefault="002C4285" w:rsidP="00F1169E">
            <w:pPr>
              <w:rPr>
                <w:vanish/>
              </w:rPr>
            </w:pPr>
            <w:r>
              <w:fldChar w:fldCharType="begin"/>
            </w:r>
            <w:r>
              <w:instrText>TC "630 Водоснабдевање" \f C \l "4"</w:instrText>
            </w:r>
            <w:r>
              <w:fldChar w:fldCharType="end"/>
            </w:r>
          </w:p>
          <w:p w14:paraId="645E3CD1"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4FFD63" w14:textId="77777777" w:rsidR="002C4285" w:rsidRDefault="002C4285" w:rsidP="00F1169E">
            <w:pPr>
              <w:jc w:val="center"/>
              <w:rPr>
                <w:b/>
                <w:bCs/>
                <w:color w:val="000000"/>
                <w:sz w:val="16"/>
                <w:szCs w:val="16"/>
              </w:rPr>
            </w:pPr>
            <w:r>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A66CF91" w14:textId="77777777" w:rsidTr="00F1169E">
              <w:tc>
                <w:tcPr>
                  <w:tcW w:w="14242" w:type="dxa"/>
                  <w:tcMar>
                    <w:top w:w="0" w:type="dxa"/>
                    <w:left w:w="0" w:type="dxa"/>
                    <w:bottom w:w="0" w:type="dxa"/>
                    <w:right w:w="0" w:type="dxa"/>
                  </w:tcMar>
                </w:tcPr>
                <w:p w14:paraId="2DB8822D" w14:textId="77777777" w:rsidR="002C4285" w:rsidRDefault="002C4285" w:rsidP="00F1169E">
                  <w:proofErr w:type="spellStart"/>
                  <w:r>
                    <w:rPr>
                      <w:b/>
                      <w:bCs/>
                      <w:color w:val="000000"/>
                      <w:sz w:val="16"/>
                      <w:szCs w:val="16"/>
                    </w:rPr>
                    <w:t>Водоснабдевање</w:t>
                  </w:r>
                  <w:proofErr w:type="spellEnd"/>
                </w:p>
              </w:tc>
            </w:tr>
          </w:tbl>
          <w:p w14:paraId="7535B1A2" w14:textId="77777777" w:rsidR="002C4285" w:rsidRDefault="002C4285" w:rsidP="00F1169E">
            <w:pPr>
              <w:spacing w:line="1" w:lineRule="auto"/>
            </w:pPr>
          </w:p>
        </w:tc>
      </w:tr>
      <w:tr w:rsidR="002C4285" w14:paraId="48C2BDF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85DF97" w14:textId="77777777" w:rsidR="002C4285" w:rsidRDefault="002C4285" w:rsidP="00F1169E">
            <w:pPr>
              <w:rPr>
                <w:vanish/>
              </w:rPr>
            </w:pPr>
            <w:r>
              <w:fldChar w:fldCharType="begin"/>
            </w:r>
            <w:r>
              <w:instrText>TC "1102" \f C \l "5"</w:instrText>
            </w:r>
            <w:r>
              <w:fldChar w:fldCharType="end"/>
            </w:r>
          </w:p>
          <w:p w14:paraId="02DF85B7"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419797F" w14:textId="77777777" w:rsidR="002C4285" w:rsidRDefault="002C4285" w:rsidP="00F1169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1595CC6" w14:textId="77777777" w:rsidTr="00F1169E">
              <w:tc>
                <w:tcPr>
                  <w:tcW w:w="14242" w:type="dxa"/>
                  <w:tcMar>
                    <w:top w:w="0" w:type="dxa"/>
                    <w:left w:w="0" w:type="dxa"/>
                    <w:bottom w:w="0" w:type="dxa"/>
                    <w:right w:w="0" w:type="dxa"/>
                  </w:tcMar>
                </w:tcPr>
                <w:p w14:paraId="7056E9EF" w14:textId="77777777" w:rsidR="002C4285" w:rsidRDefault="002C4285" w:rsidP="00F1169E">
                  <w:r>
                    <w:rPr>
                      <w:b/>
                      <w:bCs/>
                      <w:color w:val="000000"/>
                      <w:sz w:val="16"/>
                      <w:szCs w:val="16"/>
                    </w:rPr>
                    <w:t>КОМУНАЛНЕ ДЕЛАТНОСТИ</w:t>
                  </w:r>
                </w:p>
              </w:tc>
            </w:tr>
          </w:tbl>
          <w:p w14:paraId="6C4907F2" w14:textId="77777777" w:rsidR="002C4285" w:rsidRDefault="002C4285" w:rsidP="00F1169E">
            <w:pPr>
              <w:spacing w:line="1" w:lineRule="auto"/>
            </w:pPr>
          </w:p>
        </w:tc>
      </w:tr>
      <w:tr w:rsidR="002C4285" w14:paraId="421D5835"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E4155" w14:textId="77777777" w:rsidR="002C4285" w:rsidRDefault="002C4285" w:rsidP="00F1169E">
            <w:pPr>
              <w:spacing w:line="1" w:lineRule="auto"/>
            </w:pPr>
          </w:p>
        </w:tc>
      </w:tr>
      <w:tr w:rsidR="002C4285" w14:paraId="152946A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CDCCAE"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43230D6" w14:textId="77777777" w:rsidR="002C4285" w:rsidRDefault="002C4285" w:rsidP="00F1169E">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F92A4C5" w14:textId="77777777" w:rsidTr="00F1169E">
              <w:tc>
                <w:tcPr>
                  <w:tcW w:w="14242" w:type="dxa"/>
                  <w:tcMar>
                    <w:top w:w="0" w:type="dxa"/>
                    <w:left w:w="0" w:type="dxa"/>
                    <w:bottom w:w="0" w:type="dxa"/>
                    <w:right w:w="0" w:type="dxa"/>
                  </w:tcMar>
                </w:tcPr>
                <w:p w14:paraId="548864DF" w14:textId="77777777" w:rsidR="002C4285" w:rsidRDefault="002C4285" w:rsidP="00F1169E">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снабдевање</w:t>
                  </w:r>
                  <w:proofErr w:type="spellEnd"/>
                  <w:r>
                    <w:rPr>
                      <w:b/>
                      <w:bCs/>
                      <w:color w:val="000000"/>
                      <w:sz w:val="16"/>
                      <w:szCs w:val="16"/>
                    </w:rPr>
                    <w:t xml:space="preserve"> </w:t>
                  </w:r>
                  <w:proofErr w:type="spellStart"/>
                  <w:r>
                    <w:rPr>
                      <w:b/>
                      <w:bCs/>
                      <w:color w:val="000000"/>
                      <w:sz w:val="16"/>
                      <w:szCs w:val="16"/>
                    </w:rPr>
                    <w:t>водом</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пиће</w:t>
                  </w:r>
                  <w:proofErr w:type="spellEnd"/>
                </w:p>
              </w:tc>
            </w:tr>
          </w:tbl>
          <w:p w14:paraId="07C7C04F" w14:textId="77777777" w:rsidR="002C4285" w:rsidRDefault="002C4285" w:rsidP="00F1169E">
            <w:pPr>
              <w:spacing w:line="1" w:lineRule="auto"/>
            </w:pPr>
          </w:p>
        </w:tc>
      </w:tr>
      <w:tr w:rsidR="002C4285" w14:paraId="556570DA"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85818" w14:textId="77777777" w:rsidR="002C4285" w:rsidRDefault="002C4285" w:rsidP="00F1169E">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89258" w14:textId="77777777" w:rsidR="002C4285" w:rsidRDefault="002C4285" w:rsidP="00F1169E">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31D1A"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02DD5"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B37D8" w14:textId="77777777" w:rsidR="002C4285" w:rsidRDefault="002C4285" w:rsidP="00F1169E">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A2FC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8157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BB80A" w14:textId="77777777" w:rsidR="002C4285" w:rsidRDefault="002C4285" w:rsidP="00F1169E">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D03A9D" w14:textId="77777777" w:rsidR="002C4285" w:rsidRDefault="002C4285" w:rsidP="00F1169E">
            <w:pPr>
              <w:jc w:val="right"/>
              <w:rPr>
                <w:color w:val="000000"/>
                <w:sz w:val="16"/>
                <w:szCs w:val="16"/>
              </w:rPr>
            </w:pPr>
            <w:r>
              <w:rPr>
                <w:color w:val="000000"/>
                <w:sz w:val="16"/>
                <w:szCs w:val="16"/>
              </w:rPr>
              <w:t>0,76</w:t>
            </w:r>
          </w:p>
        </w:tc>
      </w:tr>
      <w:tr w:rsidR="002C4285" w14:paraId="61DFA58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7308A" w14:textId="77777777" w:rsidR="002C4285" w:rsidRDefault="002C4285" w:rsidP="00F1169E">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DF3B4" w14:textId="77777777" w:rsidR="002C4285" w:rsidRDefault="002C4285" w:rsidP="00F1169E">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B0481" w14:textId="77777777" w:rsidR="002C4285" w:rsidRDefault="002C4285" w:rsidP="00F1169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8809C" w14:textId="77777777" w:rsidR="002C4285" w:rsidRDefault="002C4285" w:rsidP="00F1169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ABFE8" w14:textId="77777777" w:rsidR="002C4285" w:rsidRDefault="002C4285" w:rsidP="00F1169E">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0FBF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E7CD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8C6C2" w14:textId="77777777" w:rsidR="002C4285" w:rsidRDefault="002C4285" w:rsidP="00F1169E">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4DDB37" w14:textId="77777777" w:rsidR="002C4285" w:rsidRDefault="002C4285" w:rsidP="00F1169E">
            <w:pPr>
              <w:jc w:val="right"/>
              <w:rPr>
                <w:color w:val="000000"/>
                <w:sz w:val="16"/>
                <w:szCs w:val="16"/>
              </w:rPr>
            </w:pPr>
            <w:r>
              <w:rPr>
                <w:color w:val="000000"/>
                <w:sz w:val="16"/>
                <w:szCs w:val="16"/>
              </w:rPr>
              <w:t>0,61</w:t>
            </w:r>
          </w:p>
        </w:tc>
      </w:tr>
      <w:tr w:rsidR="002C4285" w14:paraId="6C4CE548"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BDEBA2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A98899E" w14:textId="77777777" w:rsidR="002C4285" w:rsidRDefault="002C4285" w:rsidP="00F1169E">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8E43A42"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снабдевање</w:t>
            </w:r>
            <w:proofErr w:type="spellEnd"/>
            <w:r>
              <w:rPr>
                <w:b/>
                <w:bCs/>
                <w:color w:val="000000"/>
                <w:sz w:val="16"/>
                <w:szCs w:val="16"/>
              </w:rPr>
              <w:t xml:space="preserve"> </w:t>
            </w:r>
            <w:proofErr w:type="spellStart"/>
            <w:r>
              <w:rPr>
                <w:b/>
                <w:bCs/>
                <w:color w:val="000000"/>
                <w:sz w:val="16"/>
                <w:szCs w:val="16"/>
              </w:rPr>
              <w:t>водом</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пиће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9BB0E0" w14:textId="77777777" w:rsidR="002C4285" w:rsidRDefault="002C4285" w:rsidP="00F1169E">
            <w:pPr>
              <w:jc w:val="right"/>
              <w:rPr>
                <w:b/>
                <w:bCs/>
                <w:color w:val="000000"/>
                <w:sz w:val="16"/>
                <w:szCs w:val="16"/>
              </w:rPr>
            </w:pPr>
            <w:r>
              <w:rPr>
                <w:b/>
                <w:bCs/>
                <w:color w:val="000000"/>
                <w:sz w:val="16"/>
                <w:szCs w:val="16"/>
              </w:rPr>
              <w:t>18.000.000,00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DD2C0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EE3021"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B92EF0" w14:textId="77777777" w:rsidR="002C4285" w:rsidRDefault="002C4285" w:rsidP="00F1169E">
            <w:pPr>
              <w:jc w:val="right"/>
              <w:rPr>
                <w:b/>
                <w:bCs/>
                <w:color w:val="000000"/>
                <w:sz w:val="16"/>
                <w:szCs w:val="16"/>
              </w:rPr>
            </w:pPr>
            <w:r>
              <w:rPr>
                <w:b/>
                <w:bCs/>
                <w:color w:val="000000"/>
                <w:sz w:val="16"/>
                <w:szCs w:val="16"/>
              </w:rPr>
              <w:t>18.000.000,00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F4A9BEE" w14:textId="77777777" w:rsidR="002C4285" w:rsidRDefault="002C4285" w:rsidP="00F1169E">
            <w:pPr>
              <w:jc w:val="right"/>
              <w:rPr>
                <w:b/>
                <w:bCs/>
                <w:color w:val="000000"/>
                <w:sz w:val="16"/>
                <w:szCs w:val="16"/>
              </w:rPr>
            </w:pPr>
            <w:r>
              <w:rPr>
                <w:b/>
                <w:bCs/>
                <w:color w:val="000000"/>
                <w:sz w:val="16"/>
                <w:szCs w:val="16"/>
              </w:rPr>
              <w:t>1,37</w:t>
            </w:r>
          </w:p>
        </w:tc>
      </w:tr>
      <w:tr w:rsidR="002C4285" w14:paraId="1F9F730A"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4E3AE" w14:textId="77777777" w:rsidR="002C4285" w:rsidRDefault="002C4285" w:rsidP="00F1169E">
            <w:pPr>
              <w:spacing w:line="1" w:lineRule="auto"/>
            </w:pPr>
          </w:p>
        </w:tc>
      </w:tr>
      <w:tr w:rsidR="002C4285" w14:paraId="2D2B061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30CFE8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8D6E36"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0CA0069"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42A57C68" w14:textId="77777777" w:rsidTr="00F1169E">
              <w:tc>
                <w:tcPr>
                  <w:tcW w:w="6067" w:type="dxa"/>
                  <w:tcMar>
                    <w:top w:w="0" w:type="dxa"/>
                    <w:left w:w="0" w:type="dxa"/>
                    <w:bottom w:w="0" w:type="dxa"/>
                    <w:right w:w="0" w:type="dxa"/>
                  </w:tcMar>
                </w:tcPr>
                <w:p w14:paraId="007E7A1D"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630:</w:t>
                  </w:r>
                </w:p>
                <w:p w14:paraId="0F1F6655" w14:textId="77777777" w:rsidR="002C4285" w:rsidRDefault="002C4285" w:rsidP="00F1169E">
                  <w:pPr>
                    <w:spacing w:line="1" w:lineRule="auto"/>
                  </w:pPr>
                </w:p>
              </w:tc>
            </w:tr>
          </w:tbl>
          <w:p w14:paraId="61A28998"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3856C4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97B46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F0169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9EF2B8"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3D27DA6" w14:textId="77777777" w:rsidR="002C4285" w:rsidRDefault="002C4285" w:rsidP="00F1169E">
            <w:pPr>
              <w:spacing w:line="1" w:lineRule="auto"/>
              <w:jc w:val="right"/>
            </w:pPr>
          </w:p>
        </w:tc>
      </w:tr>
      <w:tr w:rsidR="002C4285" w14:paraId="3CD5EDA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694C64A"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487F858"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F4F44A7"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F0977BC"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6943428F" w14:textId="77777777" w:rsidR="002C4285" w:rsidRDefault="002C4285" w:rsidP="00F1169E">
            <w:pPr>
              <w:jc w:val="right"/>
              <w:rPr>
                <w:b/>
                <w:bCs/>
                <w:color w:val="000000"/>
                <w:sz w:val="16"/>
                <w:szCs w:val="16"/>
              </w:rPr>
            </w:pPr>
            <w:r>
              <w:rPr>
                <w:b/>
                <w:bCs/>
                <w:color w:val="000000"/>
                <w:sz w:val="16"/>
                <w:szCs w:val="16"/>
              </w:rPr>
              <w:t>18.000.000,00</w:t>
            </w:r>
          </w:p>
        </w:tc>
        <w:tc>
          <w:tcPr>
            <w:tcW w:w="1500" w:type="dxa"/>
            <w:tcBorders>
              <w:top w:val="single" w:sz="6" w:space="0" w:color="000000"/>
              <w:bottom w:val="single" w:sz="6" w:space="0" w:color="000000"/>
            </w:tcBorders>
            <w:tcMar>
              <w:top w:w="0" w:type="dxa"/>
              <w:left w:w="0" w:type="dxa"/>
              <w:bottom w:w="0" w:type="dxa"/>
              <w:right w:w="0" w:type="dxa"/>
            </w:tcMar>
          </w:tcPr>
          <w:p w14:paraId="545D4AE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10644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E3CD24"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B418D49" w14:textId="77777777" w:rsidR="002C4285" w:rsidRDefault="002C4285" w:rsidP="00F1169E">
            <w:pPr>
              <w:spacing w:line="1" w:lineRule="auto"/>
              <w:jc w:val="right"/>
            </w:pPr>
          </w:p>
        </w:tc>
      </w:tr>
      <w:tr w:rsidR="002C4285" w14:paraId="718A4DF3"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0A2E9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FAAA01C" w14:textId="77777777" w:rsidR="002C4285" w:rsidRDefault="002C4285" w:rsidP="00F1169E">
            <w:pPr>
              <w:jc w:val="center"/>
              <w:rPr>
                <w:b/>
                <w:bCs/>
                <w:color w:val="000000"/>
                <w:sz w:val="16"/>
                <w:szCs w:val="16"/>
              </w:rPr>
            </w:pPr>
            <w:r>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CD4E2D" w14:textId="77777777" w:rsidR="002C4285" w:rsidRDefault="002C4285" w:rsidP="00F1169E">
            <w:pPr>
              <w:rPr>
                <w:b/>
                <w:bCs/>
                <w:color w:val="000000"/>
                <w:sz w:val="16"/>
                <w:szCs w:val="16"/>
              </w:rPr>
            </w:pPr>
            <w:proofErr w:type="spellStart"/>
            <w:r>
              <w:rPr>
                <w:b/>
                <w:bCs/>
                <w:color w:val="000000"/>
                <w:sz w:val="16"/>
                <w:szCs w:val="16"/>
              </w:rPr>
              <w:t>Водоснабдевање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3D05DE" w14:textId="77777777" w:rsidR="002C4285" w:rsidRDefault="002C4285" w:rsidP="00F1169E">
            <w:pPr>
              <w:jc w:val="right"/>
              <w:rPr>
                <w:b/>
                <w:bCs/>
                <w:color w:val="000000"/>
                <w:sz w:val="16"/>
                <w:szCs w:val="16"/>
              </w:rPr>
            </w:pPr>
            <w:r>
              <w:rPr>
                <w:b/>
                <w:bCs/>
                <w:color w:val="000000"/>
                <w:sz w:val="16"/>
                <w:szCs w:val="16"/>
              </w:rPr>
              <w:t>18.000.000,00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16D03E"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3FB60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36629C" w14:textId="77777777" w:rsidR="002C4285" w:rsidRDefault="002C4285" w:rsidP="00F1169E">
            <w:pPr>
              <w:jc w:val="right"/>
              <w:rPr>
                <w:b/>
                <w:bCs/>
                <w:color w:val="000000"/>
                <w:sz w:val="16"/>
                <w:szCs w:val="16"/>
              </w:rPr>
            </w:pPr>
            <w:r>
              <w:rPr>
                <w:b/>
                <w:bCs/>
                <w:color w:val="000000"/>
                <w:sz w:val="16"/>
                <w:szCs w:val="16"/>
              </w:rPr>
              <w:t>18.000.000,00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471EC7E" w14:textId="77777777" w:rsidR="002C4285" w:rsidRDefault="002C4285" w:rsidP="00F1169E">
            <w:pPr>
              <w:jc w:val="right"/>
              <w:rPr>
                <w:b/>
                <w:bCs/>
                <w:color w:val="000000"/>
                <w:sz w:val="16"/>
                <w:szCs w:val="16"/>
              </w:rPr>
            </w:pPr>
            <w:r>
              <w:rPr>
                <w:b/>
                <w:bCs/>
                <w:color w:val="000000"/>
                <w:sz w:val="16"/>
                <w:szCs w:val="16"/>
              </w:rPr>
              <w:t>1,37</w:t>
            </w:r>
          </w:p>
        </w:tc>
      </w:tr>
      <w:tr w:rsidR="002C4285" w14:paraId="04106517"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D5B9C" w14:textId="77777777" w:rsidR="002C4285" w:rsidRDefault="002C4285" w:rsidP="00F1169E">
            <w:pPr>
              <w:spacing w:line="1" w:lineRule="auto"/>
            </w:pPr>
          </w:p>
        </w:tc>
      </w:tr>
      <w:tr w:rsidR="002C4285" w14:paraId="58FE35D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02C8AC" w14:textId="77777777" w:rsidR="002C4285" w:rsidRDefault="002C4285" w:rsidP="00F1169E">
            <w:pPr>
              <w:rPr>
                <w:vanish/>
              </w:rPr>
            </w:pPr>
            <w:r>
              <w:lastRenderedPageBreak/>
              <w:fldChar w:fldCharType="begin"/>
            </w:r>
            <w:r>
              <w:instrText>TC "640 Улична расвета" \f C \l "4"</w:instrText>
            </w:r>
            <w:r>
              <w:fldChar w:fldCharType="end"/>
            </w:r>
          </w:p>
          <w:p w14:paraId="79D9337D"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994DC7" w14:textId="77777777" w:rsidR="002C4285" w:rsidRDefault="002C4285" w:rsidP="00F1169E">
            <w:pPr>
              <w:jc w:val="center"/>
              <w:rPr>
                <w:b/>
                <w:bCs/>
                <w:color w:val="000000"/>
                <w:sz w:val="16"/>
                <w:szCs w:val="16"/>
              </w:rPr>
            </w:pPr>
            <w:r>
              <w:rPr>
                <w:b/>
                <w:bCs/>
                <w:color w:val="000000"/>
                <w:sz w:val="16"/>
                <w:szCs w:val="16"/>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37664DA" w14:textId="77777777" w:rsidTr="00F1169E">
              <w:tc>
                <w:tcPr>
                  <w:tcW w:w="14242" w:type="dxa"/>
                  <w:tcMar>
                    <w:top w:w="0" w:type="dxa"/>
                    <w:left w:w="0" w:type="dxa"/>
                    <w:bottom w:w="0" w:type="dxa"/>
                    <w:right w:w="0" w:type="dxa"/>
                  </w:tcMar>
                </w:tcPr>
                <w:p w14:paraId="40499F70" w14:textId="77777777" w:rsidR="002C4285" w:rsidRDefault="002C4285" w:rsidP="00F1169E">
                  <w:proofErr w:type="spellStart"/>
                  <w:r>
                    <w:rPr>
                      <w:b/>
                      <w:bCs/>
                      <w:color w:val="000000"/>
                      <w:sz w:val="16"/>
                      <w:szCs w:val="16"/>
                    </w:rPr>
                    <w:t>Улична</w:t>
                  </w:r>
                  <w:proofErr w:type="spellEnd"/>
                  <w:r>
                    <w:rPr>
                      <w:b/>
                      <w:bCs/>
                      <w:color w:val="000000"/>
                      <w:sz w:val="16"/>
                      <w:szCs w:val="16"/>
                    </w:rPr>
                    <w:t xml:space="preserve"> </w:t>
                  </w:r>
                  <w:proofErr w:type="spellStart"/>
                  <w:r>
                    <w:rPr>
                      <w:b/>
                      <w:bCs/>
                      <w:color w:val="000000"/>
                      <w:sz w:val="16"/>
                      <w:szCs w:val="16"/>
                    </w:rPr>
                    <w:t>расвета</w:t>
                  </w:r>
                  <w:proofErr w:type="spellEnd"/>
                </w:p>
              </w:tc>
            </w:tr>
          </w:tbl>
          <w:p w14:paraId="5007DEE1" w14:textId="77777777" w:rsidR="002C4285" w:rsidRDefault="002C4285" w:rsidP="00F1169E">
            <w:pPr>
              <w:spacing w:line="1" w:lineRule="auto"/>
            </w:pPr>
          </w:p>
        </w:tc>
      </w:tr>
      <w:tr w:rsidR="002C4285" w14:paraId="5988DF5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64DD6A" w14:textId="77777777" w:rsidR="002C4285" w:rsidRDefault="002C4285" w:rsidP="00F1169E">
            <w:pPr>
              <w:rPr>
                <w:vanish/>
              </w:rPr>
            </w:pPr>
            <w:r>
              <w:fldChar w:fldCharType="begin"/>
            </w:r>
            <w:r>
              <w:instrText>TC "0501" \f C \l "5"</w:instrText>
            </w:r>
            <w:r>
              <w:fldChar w:fldCharType="end"/>
            </w:r>
          </w:p>
          <w:p w14:paraId="578EF097"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1B0BCD4" w14:textId="77777777" w:rsidR="002C4285" w:rsidRDefault="002C4285" w:rsidP="00F1169E">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AEE162C" w14:textId="77777777" w:rsidTr="00F1169E">
              <w:tc>
                <w:tcPr>
                  <w:tcW w:w="14242" w:type="dxa"/>
                  <w:tcMar>
                    <w:top w:w="0" w:type="dxa"/>
                    <w:left w:w="0" w:type="dxa"/>
                    <w:bottom w:w="0" w:type="dxa"/>
                    <w:right w:w="0" w:type="dxa"/>
                  </w:tcMar>
                </w:tcPr>
                <w:p w14:paraId="1448E10B" w14:textId="77777777" w:rsidR="002C4285" w:rsidRDefault="002C4285" w:rsidP="00F1169E">
                  <w:r>
                    <w:rPr>
                      <w:b/>
                      <w:bCs/>
                      <w:color w:val="000000"/>
                      <w:sz w:val="16"/>
                      <w:szCs w:val="16"/>
                    </w:rPr>
                    <w:t>ЕНЕРГЕТСКА ЕФИКАСНОСТ И ОБНОВЉИВИ ИЗВОРИ ЕНЕРГИЈЕ</w:t>
                  </w:r>
                </w:p>
              </w:tc>
            </w:tr>
          </w:tbl>
          <w:p w14:paraId="2AD57226" w14:textId="77777777" w:rsidR="002C4285" w:rsidRDefault="002C4285" w:rsidP="00F1169E">
            <w:pPr>
              <w:spacing w:line="1" w:lineRule="auto"/>
            </w:pPr>
          </w:p>
        </w:tc>
      </w:tr>
      <w:tr w:rsidR="002C4285" w14:paraId="60DBF90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BF326" w14:textId="77777777" w:rsidR="002C4285" w:rsidRDefault="002C4285" w:rsidP="00F1169E">
            <w:pPr>
              <w:spacing w:line="1" w:lineRule="auto"/>
            </w:pPr>
          </w:p>
        </w:tc>
      </w:tr>
      <w:tr w:rsidR="002C4285" w14:paraId="20A8DCC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EC9378"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BE26951"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9AC7747" w14:textId="77777777" w:rsidTr="00F1169E">
              <w:tc>
                <w:tcPr>
                  <w:tcW w:w="14242" w:type="dxa"/>
                  <w:tcMar>
                    <w:top w:w="0" w:type="dxa"/>
                    <w:left w:w="0" w:type="dxa"/>
                    <w:bottom w:w="0" w:type="dxa"/>
                    <w:right w:w="0" w:type="dxa"/>
                  </w:tcMar>
                </w:tcPr>
                <w:p w14:paraId="57EF12AE" w14:textId="77777777" w:rsidR="002C4285" w:rsidRDefault="002C4285" w:rsidP="00F1169E">
                  <w:proofErr w:type="spellStart"/>
                  <w:r>
                    <w:rPr>
                      <w:b/>
                      <w:bCs/>
                      <w:color w:val="000000"/>
                      <w:sz w:val="16"/>
                      <w:szCs w:val="16"/>
                    </w:rPr>
                    <w:t>Енергетски</w:t>
                  </w:r>
                  <w:proofErr w:type="spellEnd"/>
                  <w:r>
                    <w:rPr>
                      <w:b/>
                      <w:bCs/>
                      <w:color w:val="000000"/>
                      <w:sz w:val="16"/>
                      <w:szCs w:val="16"/>
                    </w:rPr>
                    <w:t xml:space="preserve"> </w:t>
                  </w:r>
                  <w:proofErr w:type="spellStart"/>
                  <w:r>
                    <w:rPr>
                      <w:b/>
                      <w:bCs/>
                      <w:color w:val="000000"/>
                      <w:sz w:val="16"/>
                      <w:szCs w:val="16"/>
                    </w:rPr>
                    <w:t>менаџмент</w:t>
                  </w:r>
                  <w:proofErr w:type="spellEnd"/>
                </w:p>
              </w:tc>
            </w:tr>
          </w:tbl>
          <w:p w14:paraId="38689F02" w14:textId="77777777" w:rsidR="002C4285" w:rsidRDefault="002C4285" w:rsidP="00F1169E">
            <w:pPr>
              <w:spacing w:line="1" w:lineRule="auto"/>
            </w:pPr>
          </w:p>
        </w:tc>
      </w:tr>
      <w:tr w:rsidR="002C4285" w14:paraId="3D6B465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9A777" w14:textId="77777777" w:rsidR="002C4285" w:rsidRDefault="002C4285" w:rsidP="00F1169E">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A416C" w14:textId="77777777" w:rsidR="002C4285" w:rsidRDefault="002C4285" w:rsidP="00F1169E">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C80C3"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78FA"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1FB3E" w14:textId="77777777" w:rsidR="002C4285" w:rsidRDefault="002C4285" w:rsidP="00F1169E">
            <w:pPr>
              <w:jc w:val="right"/>
              <w:rPr>
                <w:color w:val="000000"/>
                <w:sz w:val="16"/>
                <w:szCs w:val="16"/>
              </w:rPr>
            </w:pPr>
            <w:r>
              <w:rPr>
                <w:color w:val="000000"/>
                <w:sz w:val="16"/>
                <w:szCs w:val="16"/>
              </w:rPr>
              <w:t>21.000.000,00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04CF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6937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3812F" w14:textId="77777777" w:rsidR="002C4285" w:rsidRDefault="002C4285" w:rsidP="00F1169E">
            <w:pPr>
              <w:jc w:val="right"/>
              <w:rPr>
                <w:color w:val="000000"/>
                <w:sz w:val="16"/>
                <w:szCs w:val="16"/>
              </w:rPr>
            </w:pPr>
            <w:r>
              <w:rPr>
                <w:color w:val="000000"/>
                <w:sz w:val="16"/>
                <w:szCs w:val="16"/>
              </w:rPr>
              <w:t>21.000.000,00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6FE32E" w14:textId="77777777" w:rsidR="002C4285" w:rsidRDefault="002C4285" w:rsidP="00F1169E">
            <w:pPr>
              <w:jc w:val="right"/>
              <w:rPr>
                <w:color w:val="000000"/>
                <w:sz w:val="16"/>
                <w:szCs w:val="16"/>
              </w:rPr>
            </w:pPr>
            <w:r>
              <w:rPr>
                <w:color w:val="000000"/>
                <w:sz w:val="16"/>
                <w:szCs w:val="16"/>
              </w:rPr>
              <w:t>1,59</w:t>
            </w:r>
          </w:p>
        </w:tc>
      </w:tr>
      <w:tr w:rsidR="002C4285" w14:paraId="27C4E2C3"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76170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85D38F5"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B5F06AA" w14:textId="77777777" w:rsidR="002C4285" w:rsidRDefault="002C4285" w:rsidP="00F1169E">
            <w:pPr>
              <w:rPr>
                <w:b/>
                <w:bCs/>
                <w:color w:val="000000"/>
                <w:sz w:val="16"/>
                <w:szCs w:val="16"/>
              </w:rPr>
            </w:pPr>
            <w:proofErr w:type="spellStart"/>
            <w:r>
              <w:rPr>
                <w:b/>
                <w:bCs/>
                <w:color w:val="000000"/>
                <w:sz w:val="16"/>
                <w:szCs w:val="16"/>
              </w:rPr>
              <w:t>Енергетски</w:t>
            </w:r>
            <w:proofErr w:type="spellEnd"/>
            <w:r>
              <w:rPr>
                <w:b/>
                <w:bCs/>
                <w:color w:val="000000"/>
                <w:sz w:val="16"/>
                <w:szCs w:val="16"/>
              </w:rPr>
              <w:t xml:space="preserve"> </w:t>
            </w:r>
            <w:proofErr w:type="spellStart"/>
            <w:r>
              <w:rPr>
                <w:b/>
                <w:bCs/>
                <w:color w:val="000000"/>
                <w:sz w:val="16"/>
                <w:szCs w:val="16"/>
              </w:rPr>
              <w:t>менаџмент</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8F84AB" w14:textId="77777777" w:rsidR="002C4285" w:rsidRDefault="002C4285" w:rsidP="00F1169E">
            <w:pPr>
              <w:jc w:val="right"/>
              <w:rPr>
                <w:b/>
                <w:bCs/>
                <w:color w:val="000000"/>
                <w:sz w:val="16"/>
                <w:szCs w:val="16"/>
              </w:rPr>
            </w:pPr>
            <w:r>
              <w:rPr>
                <w:b/>
                <w:bCs/>
                <w:color w:val="000000"/>
                <w:sz w:val="16"/>
                <w:szCs w:val="16"/>
              </w:rPr>
              <w:t>21.000.000,00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E176F5"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9D388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8E23E6" w14:textId="77777777" w:rsidR="002C4285" w:rsidRDefault="002C4285" w:rsidP="00F1169E">
            <w:pPr>
              <w:jc w:val="right"/>
              <w:rPr>
                <w:b/>
                <w:bCs/>
                <w:color w:val="000000"/>
                <w:sz w:val="16"/>
                <w:szCs w:val="16"/>
              </w:rPr>
            </w:pPr>
            <w:r>
              <w:rPr>
                <w:b/>
                <w:bCs/>
                <w:color w:val="000000"/>
                <w:sz w:val="16"/>
                <w:szCs w:val="16"/>
              </w:rPr>
              <w:t>21.000.000,00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10429D0" w14:textId="77777777" w:rsidR="002C4285" w:rsidRDefault="002C4285" w:rsidP="00F1169E">
            <w:pPr>
              <w:jc w:val="right"/>
              <w:rPr>
                <w:b/>
                <w:bCs/>
                <w:color w:val="000000"/>
                <w:sz w:val="16"/>
                <w:szCs w:val="16"/>
              </w:rPr>
            </w:pPr>
            <w:r>
              <w:rPr>
                <w:b/>
                <w:bCs/>
                <w:color w:val="000000"/>
                <w:sz w:val="16"/>
                <w:szCs w:val="16"/>
              </w:rPr>
              <w:t>1,59</w:t>
            </w:r>
          </w:p>
        </w:tc>
      </w:tr>
      <w:tr w:rsidR="002C4285" w14:paraId="664971E5"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C1048" w14:textId="77777777" w:rsidR="002C4285" w:rsidRDefault="002C4285" w:rsidP="00F1169E">
            <w:pPr>
              <w:spacing w:line="1" w:lineRule="auto"/>
            </w:pPr>
          </w:p>
        </w:tc>
      </w:tr>
      <w:tr w:rsidR="002C4285" w14:paraId="77D1E25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A352EE" w14:textId="77777777" w:rsidR="002C4285" w:rsidRDefault="002C4285" w:rsidP="00F1169E">
            <w:pPr>
              <w:rPr>
                <w:vanish/>
              </w:rPr>
            </w:pPr>
            <w:r>
              <w:fldChar w:fldCharType="begin"/>
            </w:r>
            <w:r>
              <w:instrText>TC "1102" \f C \l "5"</w:instrText>
            </w:r>
            <w:r>
              <w:fldChar w:fldCharType="end"/>
            </w:r>
          </w:p>
          <w:p w14:paraId="56B14E26"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B0FF1E7" w14:textId="77777777" w:rsidR="002C4285" w:rsidRDefault="002C4285" w:rsidP="00F1169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BAE4AC6" w14:textId="77777777" w:rsidTr="00F1169E">
              <w:tc>
                <w:tcPr>
                  <w:tcW w:w="14242" w:type="dxa"/>
                  <w:tcMar>
                    <w:top w:w="0" w:type="dxa"/>
                    <w:left w:w="0" w:type="dxa"/>
                    <w:bottom w:w="0" w:type="dxa"/>
                    <w:right w:w="0" w:type="dxa"/>
                  </w:tcMar>
                </w:tcPr>
                <w:p w14:paraId="5DC00C8C" w14:textId="77777777" w:rsidR="002C4285" w:rsidRDefault="002C4285" w:rsidP="00F1169E">
                  <w:r>
                    <w:rPr>
                      <w:b/>
                      <w:bCs/>
                      <w:color w:val="000000"/>
                      <w:sz w:val="16"/>
                      <w:szCs w:val="16"/>
                    </w:rPr>
                    <w:t>КОМУНАЛНЕ ДЕЛАТНОСТИ</w:t>
                  </w:r>
                </w:p>
              </w:tc>
            </w:tr>
          </w:tbl>
          <w:p w14:paraId="587767B1" w14:textId="77777777" w:rsidR="002C4285" w:rsidRDefault="002C4285" w:rsidP="00F1169E">
            <w:pPr>
              <w:spacing w:line="1" w:lineRule="auto"/>
            </w:pPr>
          </w:p>
        </w:tc>
      </w:tr>
      <w:tr w:rsidR="002C4285" w14:paraId="19A6DA3F"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60DA9" w14:textId="77777777" w:rsidR="002C4285" w:rsidRDefault="002C4285" w:rsidP="00F1169E">
            <w:pPr>
              <w:spacing w:line="1" w:lineRule="auto"/>
            </w:pPr>
          </w:p>
        </w:tc>
      </w:tr>
      <w:tr w:rsidR="002C4285" w14:paraId="48642B6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0F7229"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89B6F7A"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931CEA5" w14:textId="77777777" w:rsidTr="00F1169E">
              <w:tc>
                <w:tcPr>
                  <w:tcW w:w="14242" w:type="dxa"/>
                  <w:tcMar>
                    <w:top w:w="0" w:type="dxa"/>
                    <w:left w:w="0" w:type="dxa"/>
                    <w:bottom w:w="0" w:type="dxa"/>
                    <w:right w:w="0" w:type="dxa"/>
                  </w:tcMar>
                </w:tcPr>
                <w:p w14:paraId="3E107A54" w14:textId="77777777" w:rsidR="002C4285" w:rsidRDefault="002C4285" w:rsidP="00F1169E">
                  <w:proofErr w:type="spellStart"/>
                  <w:r>
                    <w:rPr>
                      <w:b/>
                      <w:bCs/>
                      <w:color w:val="000000"/>
                      <w:sz w:val="16"/>
                      <w:szCs w:val="16"/>
                    </w:rPr>
                    <w:t>Управљање</w:t>
                  </w:r>
                  <w:proofErr w:type="spellEnd"/>
                  <w:r>
                    <w:rPr>
                      <w:b/>
                      <w:bCs/>
                      <w:color w:val="000000"/>
                      <w:sz w:val="16"/>
                      <w:szCs w:val="16"/>
                    </w:rPr>
                    <w:t>/</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јавним</w:t>
                  </w:r>
                  <w:proofErr w:type="spellEnd"/>
                  <w:r>
                    <w:rPr>
                      <w:b/>
                      <w:bCs/>
                      <w:color w:val="000000"/>
                      <w:sz w:val="16"/>
                      <w:szCs w:val="16"/>
                    </w:rPr>
                    <w:t xml:space="preserve"> </w:t>
                  </w:r>
                  <w:proofErr w:type="spellStart"/>
                  <w:r>
                    <w:rPr>
                      <w:b/>
                      <w:bCs/>
                      <w:color w:val="000000"/>
                      <w:sz w:val="16"/>
                      <w:szCs w:val="16"/>
                    </w:rPr>
                    <w:t>осветљењем</w:t>
                  </w:r>
                  <w:proofErr w:type="spellEnd"/>
                </w:p>
              </w:tc>
            </w:tr>
          </w:tbl>
          <w:p w14:paraId="26D15986" w14:textId="77777777" w:rsidR="002C4285" w:rsidRDefault="002C4285" w:rsidP="00F1169E">
            <w:pPr>
              <w:spacing w:line="1" w:lineRule="auto"/>
            </w:pPr>
          </w:p>
        </w:tc>
      </w:tr>
      <w:tr w:rsidR="002C4285" w14:paraId="0B65C7B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180A2" w14:textId="77777777" w:rsidR="002C4285" w:rsidRDefault="002C4285" w:rsidP="00F1169E">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09081" w14:textId="77777777" w:rsidR="002C4285" w:rsidRDefault="002C4285" w:rsidP="00F1169E">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93E8" w14:textId="77777777" w:rsidR="002C4285" w:rsidRDefault="002C4285" w:rsidP="00F1169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B0C9C" w14:textId="77777777" w:rsidR="002C4285" w:rsidRDefault="002C4285" w:rsidP="00F1169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FBB01" w14:textId="77777777" w:rsidR="002C4285" w:rsidRDefault="002C4285" w:rsidP="00F1169E">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5D24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0E17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716E9" w14:textId="77777777" w:rsidR="002C4285" w:rsidRDefault="002C4285" w:rsidP="00F1169E">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F69959" w14:textId="77777777" w:rsidR="002C4285" w:rsidRDefault="002C4285" w:rsidP="00F1169E">
            <w:pPr>
              <w:jc w:val="right"/>
              <w:rPr>
                <w:color w:val="000000"/>
                <w:sz w:val="16"/>
                <w:szCs w:val="16"/>
              </w:rPr>
            </w:pPr>
            <w:r>
              <w:rPr>
                <w:color w:val="000000"/>
                <w:sz w:val="16"/>
                <w:szCs w:val="16"/>
              </w:rPr>
              <w:t>0,76</w:t>
            </w:r>
          </w:p>
        </w:tc>
      </w:tr>
      <w:tr w:rsidR="002C4285" w14:paraId="61C8104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BB642" w14:textId="77777777" w:rsidR="002C4285" w:rsidRDefault="002C4285" w:rsidP="00F1169E">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BE8B5" w14:textId="77777777" w:rsidR="002C4285" w:rsidRDefault="002C4285" w:rsidP="00F1169E">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B1C5B"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962B"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CB18E" w14:textId="77777777" w:rsidR="002C4285" w:rsidRDefault="002C4285" w:rsidP="00F1169E">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48EC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6E57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E4A19" w14:textId="77777777" w:rsidR="002C4285" w:rsidRDefault="002C4285" w:rsidP="00F1169E">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3D4D38" w14:textId="77777777" w:rsidR="002C4285" w:rsidRDefault="002C4285" w:rsidP="00F1169E">
            <w:pPr>
              <w:jc w:val="right"/>
              <w:rPr>
                <w:color w:val="000000"/>
                <w:sz w:val="16"/>
                <w:szCs w:val="16"/>
              </w:rPr>
            </w:pPr>
            <w:r>
              <w:rPr>
                <w:color w:val="000000"/>
                <w:sz w:val="16"/>
                <w:szCs w:val="16"/>
              </w:rPr>
              <w:t>0,27</w:t>
            </w:r>
          </w:p>
        </w:tc>
      </w:tr>
      <w:tr w:rsidR="002C4285" w14:paraId="1F5C8BC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FADE" w14:textId="77777777" w:rsidR="002C4285" w:rsidRDefault="002C4285" w:rsidP="00F1169E">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5FD86" w14:textId="77777777" w:rsidR="002C4285" w:rsidRDefault="002C4285" w:rsidP="00F1169E">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BE695"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9A0FF"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21954" w14:textId="77777777" w:rsidR="002C4285" w:rsidRDefault="002C4285" w:rsidP="00F1169E">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251F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EDE7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AF53" w14:textId="77777777" w:rsidR="002C4285" w:rsidRDefault="002C4285" w:rsidP="00F1169E">
            <w:pPr>
              <w:jc w:val="right"/>
              <w:rPr>
                <w:color w:val="000000"/>
                <w:sz w:val="16"/>
                <w:szCs w:val="16"/>
              </w:rPr>
            </w:pPr>
            <w:r>
              <w:rPr>
                <w:color w:val="000000"/>
                <w:sz w:val="16"/>
                <w:szCs w:val="16"/>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1B035A" w14:textId="77777777" w:rsidR="002C4285" w:rsidRDefault="002C4285" w:rsidP="00F1169E">
            <w:pPr>
              <w:jc w:val="right"/>
              <w:rPr>
                <w:color w:val="000000"/>
                <w:sz w:val="16"/>
                <w:szCs w:val="16"/>
              </w:rPr>
            </w:pPr>
            <w:r>
              <w:rPr>
                <w:color w:val="000000"/>
                <w:sz w:val="16"/>
                <w:szCs w:val="16"/>
              </w:rPr>
              <w:t>0,18</w:t>
            </w:r>
          </w:p>
        </w:tc>
      </w:tr>
      <w:tr w:rsidR="002C4285" w14:paraId="52CAD8A3"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6C3E32"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F9ACE45"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0E7F932"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јавним</w:t>
            </w:r>
            <w:proofErr w:type="spellEnd"/>
            <w:r>
              <w:rPr>
                <w:b/>
                <w:bCs/>
                <w:color w:val="000000"/>
                <w:sz w:val="16"/>
                <w:szCs w:val="16"/>
              </w:rPr>
              <w:t xml:space="preserve"> </w:t>
            </w:r>
            <w:proofErr w:type="spellStart"/>
            <w:r>
              <w:rPr>
                <w:b/>
                <w:bCs/>
                <w:color w:val="000000"/>
                <w:sz w:val="16"/>
                <w:szCs w:val="16"/>
              </w:rPr>
              <w:t>осветљењем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4FBB9F" w14:textId="77777777" w:rsidR="002C4285" w:rsidRDefault="002C4285" w:rsidP="00F1169E">
            <w:pPr>
              <w:jc w:val="right"/>
              <w:rPr>
                <w:b/>
                <w:bCs/>
                <w:color w:val="000000"/>
                <w:sz w:val="16"/>
                <w:szCs w:val="16"/>
              </w:rPr>
            </w:pPr>
            <w:r>
              <w:rPr>
                <w:b/>
                <w:bCs/>
                <w:color w:val="000000"/>
                <w:sz w:val="16"/>
                <w:szCs w:val="16"/>
              </w:rPr>
              <w:t>15.900.000,00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DD8F0A"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C54907"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8F5595" w14:textId="77777777" w:rsidR="002C4285" w:rsidRDefault="002C4285" w:rsidP="00F1169E">
            <w:pPr>
              <w:jc w:val="right"/>
              <w:rPr>
                <w:b/>
                <w:bCs/>
                <w:color w:val="000000"/>
                <w:sz w:val="16"/>
                <w:szCs w:val="16"/>
              </w:rPr>
            </w:pPr>
            <w:r>
              <w:rPr>
                <w:b/>
                <w:bCs/>
                <w:color w:val="000000"/>
                <w:sz w:val="16"/>
                <w:szCs w:val="16"/>
              </w:rPr>
              <w:t>15.900.000,00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1D2E5E8" w14:textId="77777777" w:rsidR="002C4285" w:rsidRDefault="002C4285" w:rsidP="00F1169E">
            <w:pPr>
              <w:jc w:val="right"/>
              <w:rPr>
                <w:b/>
                <w:bCs/>
                <w:color w:val="000000"/>
                <w:sz w:val="16"/>
                <w:szCs w:val="16"/>
              </w:rPr>
            </w:pPr>
            <w:r>
              <w:rPr>
                <w:b/>
                <w:bCs/>
                <w:color w:val="000000"/>
                <w:sz w:val="16"/>
                <w:szCs w:val="16"/>
              </w:rPr>
              <w:t>1,21</w:t>
            </w:r>
          </w:p>
        </w:tc>
      </w:tr>
      <w:tr w:rsidR="002C4285" w14:paraId="6A0A975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5B982" w14:textId="77777777" w:rsidR="002C4285" w:rsidRDefault="002C4285" w:rsidP="00F1169E">
            <w:pPr>
              <w:spacing w:line="1" w:lineRule="auto"/>
            </w:pPr>
          </w:p>
        </w:tc>
      </w:tr>
      <w:tr w:rsidR="002C4285" w14:paraId="657C992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5C48F5"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667B7DE" w14:textId="77777777" w:rsidR="002C4285" w:rsidRDefault="002C4285" w:rsidP="00F1169E">
            <w:pPr>
              <w:jc w:val="center"/>
              <w:rPr>
                <w:b/>
                <w:bCs/>
                <w:color w:val="000000"/>
                <w:sz w:val="16"/>
                <w:szCs w:val="16"/>
              </w:rPr>
            </w:pPr>
            <w:r>
              <w:rPr>
                <w:b/>
                <w:bCs/>
                <w:color w:val="000000"/>
                <w:sz w:val="16"/>
                <w:szCs w:val="16"/>
              </w:rPr>
              <w:t>5228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850C5F6" w14:textId="77777777" w:rsidTr="00F1169E">
              <w:tc>
                <w:tcPr>
                  <w:tcW w:w="14242" w:type="dxa"/>
                  <w:tcMar>
                    <w:top w:w="0" w:type="dxa"/>
                    <w:left w:w="0" w:type="dxa"/>
                    <w:bottom w:w="0" w:type="dxa"/>
                    <w:right w:w="0" w:type="dxa"/>
                  </w:tcMar>
                </w:tcPr>
                <w:p w14:paraId="0405A9D3" w14:textId="77777777" w:rsidR="002C4285" w:rsidRDefault="002C4285" w:rsidP="00F1169E">
                  <w:proofErr w:type="spellStart"/>
                  <w:r>
                    <w:rPr>
                      <w:b/>
                      <w:bCs/>
                      <w:color w:val="000000"/>
                      <w:sz w:val="16"/>
                      <w:szCs w:val="16"/>
                    </w:rPr>
                    <w:t>Изградња</w:t>
                  </w:r>
                  <w:proofErr w:type="spellEnd"/>
                  <w:r>
                    <w:rPr>
                      <w:b/>
                      <w:bCs/>
                      <w:color w:val="000000"/>
                      <w:sz w:val="16"/>
                      <w:szCs w:val="16"/>
                    </w:rPr>
                    <w:t xml:space="preserve"> </w:t>
                  </w:r>
                  <w:proofErr w:type="spellStart"/>
                  <w:r>
                    <w:rPr>
                      <w:b/>
                      <w:bCs/>
                      <w:color w:val="000000"/>
                      <w:sz w:val="16"/>
                      <w:szCs w:val="16"/>
                    </w:rPr>
                    <w:t>трафо</w:t>
                  </w:r>
                  <w:proofErr w:type="spellEnd"/>
                  <w:r>
                    <w:rPr>
                      <w:b/>
                      <w:bCs/>
                      <w:color w:val="000000"/>
                      <w:sz w:val="16"/>
                      <w:szCs w:val="16"/>
                    </w:rPr>
                    <w:t xml:space="preserve"> </w:t>
                  </w:r>
                  <w:proofErr w:type="spellStart"/>
                  <w:r>
                    <w:rPr>
                      <w:b/>
                      <w:bCs/>
                      <w:color w:val="000000"/>
                      <w:sz w:val="16"/>
                      <w:szCs w:val="16"/>
                    </w:rPr>
                    <w:t>станице</w:t>
                  </w:r>
                  <w:proofErr w:type="spellEnd"/>
                </w:p>
              </w:tc>
            </w:tr>
          </w:tbl>
          <w:p w14:paraId="7DC7650D" w14:textId="77777777" w:rsidR="002C4285" w:rsidRDefault="002C4285" w:rsidP="00F1169E">
            <w:pPr>
              <w:spacing w:line="1" w:lineRule="auto"/>
            </w:pPr>
          </w:p>
        </w:tc>
      </w:tr>
      <w:tr w:rsidR="002C4285" w14:paraId="7CA8968A"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B9F77" w14:textId="77777777" w:rsidR="002C4285" w:rsidRDefault="002C4285" w:rsidP="00F1169E">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18A92" w14:textId="77777777" w:rsidR="002C4285" w:rsidRDefault="002C4285" w:rsidP="00F1169E">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DE411"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36913"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2ABF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B13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7A6E8" w14:textId="77777777" w:rsidR="002C4285" w:rsidRDefault="002C4285" w:rsidP="00F1169E">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AEBE5" w14:textId="77777777" w:rsidR="002C4285" w:rsidRDefault="002C4285" w:rsidP="00F1169E">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289353" w14:textId="77777777" w:rsidR="002C4285" w:rsidRDefault="002C4285" w:rsidP="00F1169E">
            <w:pPr>
              <w:jc w:val="right"/>
              <w:rPr>
                <w:color w:val="000000"/>
                <w:sz w:val="16"/>
                <w:szCs w:val="16"/>
              </w:rPr>
            </w:pPr>
            <w:r>
              <w:rPr>
                <w:color w:val="000000"/>
                <w:sz w:val="16"/>
                <w:szCs w:val="16"/>
              </w:rPr>
              <w:t>0,23</w:t>
            </w:r>
          </w:p>
        </w:tc>
      </w:tr>
      <w:tr w:rsidR="002C4285" w14:paraId="7C90EA34"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A41F9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55D06FA" w14:textId="77777777" w:rsidR="002C4285" w:rsidRDefault="002C4285" w:rsidP="00F1169E">
            <w:pPr>
              <w:rPr>
                <w:b/>
                <w:bCs/>
                <w:color w:val="000000"/>
                <w:sz w:val="16"/>
                <w:szCs w:val="16"/>
              </w:rPr>
            </w:pPr>
            <w:r>
              <w:rPr>
                <w:b/>
                <w:bCs/>
                <w:color w:val="000000"/>
                <w:sz w:val="16"/>
                <w:szCs w:val="16"/>
              </w:rPr>
              <w:t>5228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CE168DB" w14:textId="77777777" w:rsidR="002C4285" w:rsidRDefault="002C4285" w:rsidP="00F1169E">
            <w:pPr>
              <w:rPr>
                <w:b/>
                <w:bCs/>
                <w:color w:val="000000"/>
                <w:sz w:val="16"/>
                <w:szCs w:val="16"/>
              </w:rPr>
            </w:pPr>
            <w:proofErr w:type="spellStart"/>
            <w:r>
              <w:rPr>
                <w:b/>
                <w:bCs/>
                <w:color w:val="000000"/>
                <w:sz w:val="16"/>
                <w:szCs w:val="16"/>
              </w:rPr>
              <w:t>Изградња</w:t>
            </w:r>
            <w:proofErr w:type="spellEnd"/>
            <w:r>
              <w:rPr>
                <w:b/>
                <w:bCs/>
                <w:color w:val="000000"/>
                <w:sz w:val="16"/>
                <w:szCs w:val="16"/>
              </w:rPr>
              <w:t xml:space="preserve"> </w:t>
            </w:r>
            <w:proofErr w:type="spellStart"/>
            <w:r>
              <w:rPr>
                <w:b/>
                <w:bCs/>
                <w:color w:val="000000"/>
                <w:sz w:val="16"/>
                <w:szCs w:val="16"/>
              </w:rPr>
              <w:t>трафо</w:t>
            </w:r>
            <w:proofErr w:type="spellEnd"/>
            <w:r>
              <w:rPr>
                <w:b/>
                <w:bCs/>
                <w:color w:val="000000"/>
                <w:sz w:val="16"/>
                <w:szCs w:val="16"/>
              </w:rPr>
              <w:t xml:space="preserve"> </w:t>
            </w:r>
            <w:proofErr w:type="spellStart"/>
            <w:r>
              <w:rPr>
                <w:b/>
                <w:bCs/>
                <w:color w:val="000000"/>
                <w:sz w:val="16"/>
                <w:szCs w:val="16"/>
              </w:rPr>
              <w:t>станице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8070B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70666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14920C" w14:textId="77777777" w:rsidR="002C4285" w:rsidRDefault="002C4285" w:rsidP="00F1169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33A509" w14:textId="77777777" w:rsidR="002C4285" w:rsidRDefault="002C4285" w:rsidP="00F1169E">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34F1978" w14:textId="77777777" w:rsidR="002C4285" w:rsidRDefault="002C4285" w:rsidP="00F1169E">
            <w:pPr>
              <w:jc w:val="right"/>
              <w:rPr>
                <w:b/>
                <w:bCs/>
                <w:color w:val="000000"/>
                <w:sz w:val="16"/>
                <w:szCs w:val="16"/>
              </w:rPr>
            </w:pPr>
            <w:r>
              <w:rPr>
                <w:b/>
                <w:bCs/>
                <w:color w:val="000000"/>
                <w:sz w:val="16"/>
                <w:szCs w:val="16"/>
              </w:rPr>
              <w:t>0,23</w:t>
            </w:r>
          </w:p>
        </w:tc>
      </w:tr>
      <w:tr w:rsidR="002C4285" w14:paraId="69AE536D"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5D662" w14:textId="77777777" w:rsidR="002C4285" w:rsidRDefault="002C4285" w:rsidP="00F1169E">
            <w:pPr>
              <w:spacing w:line="1" w:lineRule="auto"/>
            </w:pPr>
          </w:p>
        </w:tc>
      </w:tr>
      <w:tr w:rsidR="002C4285" w14:paraId="3C0AF27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FC37707"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BA401A"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C3A0940"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2E90EAFF" w14:textId="77777777" w:rsidTr="00F1169E">
              <w:tc>
                <w:tcPr>
                  <w:tcW w:w="6067" w:type="dxa"/>
                  <w:tcMar>
                    <w:top w:w="0" w:type="dxa"/>
                    <w:left w:w="0" w:type="dxa"/>
                    <w:bottom w:w="0" w:type="dxa"/>
                    <w:right w:w="0" w:type="dxa"/>
                  </w:tcMar>
                </w:tcPr>
                <w:p w14:paraId="6981B3FD"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640:</w:t>
                  </w:r>
                </w:p>
                <w:p w14:paraId="2FE2E5A6" w14:textId="77777777" w:rsidR="002C4285" w:rsidRDefault="002C4285" w:rsidP="00F1169E">
                  <w:pPr>
                    <w:spacing w:line="1" w:lineRule="auto"/>
                  </w:pPr>
                </w:p>
              </w:tc>
            </w:tr>
          </w:tbl>
          <w:p w14:paraId="0893FC60"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045AA2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9D1AE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1E7C2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8E4C86"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71A6E6C" w14:textId="77777777" w:rsidR="002C4285" w:rsidRDefault="002C4285" w:rsidP="00F1169E">
            <w:pPr>
              <w:spacing w:line="1" w:lineRule="auto"/>
              <w:jc w:val="right"/>
            </w:pPr>
          </w:p>
        </w:tc>
      </w:tr>
      <w:tr w:rsidR="002C4285" w14:paraId="491F183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B05634E"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BF5C29"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03F6CE9"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C41DC37"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35AA2550" w14:textId="77777777" w:rsidR="002C4285" w:rsidRDefault="002C4285" w:rsidP="00F1169E">
            <w:pPr>
              <w:jc w:val="right"/>
              <w:rPr>
                <w:b/>
                <w:bCs/>
                <w:color w:val="000000"/>
                <w:sz w:val="16"/>
                <w:szCs w:val="16"/>
              </w:rPr>
            </w:pPr>
            <w:r>
              <w:rPr>
                <w:b/>
                <w:bCs/>
                <w:color w:val="000000"/>
                <w:sz w:val="16"/>
                <w:szCs w:val="16"/>
              </w:rPr>
              <w:t>36.900.000,00</w:t>
            </w:r>
          </w:p>
        </w:tc>
        <w:tc>
          <w:tcPr>
            <w:tcW w:w="1500" w:type="dxa"/>
            <w:tcBorders>
              <w:top w:val="single" w:sz="6" w:space="0" w:color="000000"/>
              <w:bottom w:val="single" w:sz="6" w:space="0" w:color="000000"/>
            </w:tcBorders>
            <w:tcMar>
              <w:top w:w="0" w:type="dxa"/>
              <w:left w:w="0" w:type="dxa"/>
              <w:bottom w:w="0" w:type="dxa"/>
              <w:right w:w="0" w:type="dxa"/>
            </w:tcMar>
          </w:tcPr>
          <w:p w14:paraId="5B66474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CA3B9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5E3D1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45B9992" w14:textId="77777777" w:rsidR="002C4285" w:rsidRDefault="002C4285" w:rsidP="00F1169E">
            <w:pPr>
              <w:spacing w:line="1" w:lineRule="auto"/>
              <w:jc w:val="right"/>
            </w:pPr>
          </w:p>
        </w:tc>
      </w:tr>
      <w:tr w:rsidR="002C4285" w14:paraId="11DE4D9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8F07C8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E50CC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A27CC58"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33D6F93A"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923F4D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73F27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2294800" w14:textId="77777777" w:rsidR="002C4285" w:rsidRDefault="002C4285" w:rsidP="00F1169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24BBE52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752784F" w14:textId="77777777" w:rsidR="002C4285" w:rsidRDefault="002C4285" w:rsidP="00F1169E">
            <w:pPr>
              <w:spacing w:line="1" w:lineRule="auto"/>
              <w:jc w:val="right"/>
            </w:pPr>
          </w:p>
        </w:tc>
      </w:tr>
      <w:tr w:rsidR="002C4285" w14:paraId="6E7CB66E"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523F2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64D19E7" w14:textId="77777777" w:rsidR="002C4285" w:rsidRDefault="002C4285" w:rsidP="00F1169E">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6E773E1" w14:textId="77777777" w:rsidR="002C4285" w:rsidRDefault="002C4285" w:rsidP="00F1169E">
            <w:pPr>
              <w:rPr>
                <w:b/>
                <w:bCs/>
                <w:color w:val="000000"/>
                <w:sz w:val="16"/>
                <w:szCs w:val="16"/>
              </w:rPr>
            </w:pPr>
            <w:proofErr w:type="spellStart"/>
            <w:r>
              <w:rPr>
                <w:b/>
                <w:bCs/>
                <w:color w:val="000000"/>
                <w:sz w:val="16"/>
                <w:szCs w:val="16"/>
              </w:rPr>
              <w:t>Улична</w:t>
            </w:r>
            <w:proofErr w:type="spellEnd"/>
            <w:r>
              <w:rPr>
                <w:b/>
                <w:bCs/>
                <w:color w:val="000000"/>
                <w:sz w:val="16"/>
                <w:szCs w:val="16"/>
              </w:rPr>
              <w:t xml:space="preserve"> </w:t>
            </w:r>
            <w:proofErr w:type="spellStart"/>
            <w:r>
              <w:rPr>
                <w:b/>
                <w:bCs/>
                <w:color w:val="000000"/>
                <w:sz w:val="16"/>
                <w:szCs w:val="16"/>
              </w:rPr>
              <w:t>расвета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556B16" w14:textId="77777777" w:rsidR="002C4285" w:rsidRDefault="002C4285" w:rsidP="00F1169E">
            <w:pPr>
              <w:jc w:val="right"/>
              <w:rPr>
                <w:b/>
                <w:bCs/>
                <w:color w:val="000000"/>
                <w:sz w:val="16"/>
                <w:szCs w:val="16"/>
              </w:rPr>
            </w:pPr>
            <w:r>
              <w:rPr>
                <w:b/>
                <w:bCs/>
                <w:color w:val="000000"/>
                <w:sz w:val="16"/>
                <w:szCs w:val="16"/>
              </w:rPr>
              <w:t>36.900.000,00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F9F7A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9E47CF" w14:textId="77777777" w:rsidR="002C4285" w:rsidRDefault="002C4285" w:rsidP="00F1169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35CC81" w14:textId="77777777" w:rsidR="002C4285" w:rsidRDefault="002C4285" w:rsidP="00F1169E">
            <w:pPr>
              <w:jc w:val="right"/>
              <w:rPr>
                <w:b/>
                <w:bCs/>
                <w:color w:val="000000"/>
                <w:sz w:val="16"/>
                <w:szCs w:val="16"/>
              </w:rPr>
            </w:pPr>
            <w:r>
              <w:rPr>
                <w:b/>
                <w:bCs/>
                <w:color w:val="000000"/>
                <w:sz w:val="16"/>
                <w:szCs w:val="16"/>
              </w:rPr>
              <w:t>39.900.000,00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CF357D1" w14:textId="77777777" w:rsidR="002C4285" w:rsidRDefault="002C4285" w:rsidP="00F1169E">
            <w:pPr>
              <w:jc w:val="right"/>
              <w:rPr>
                <w:b/>
                <w:bCs/>
                <w:color w:val="000000"/>
                <w:sz w:val="16"/>
                <w:szCs w:val="16"/>
              </w:rPr>
            </w:pPr>
            <w:r>
              <w:rPr>
                <w:b/>
                <w:bCs/>
                <w:color w:val="000000"/>
                <w:sz w:val="16"/>
                <w:szCs w:val="16"/>
              </w:rPr>
              <w:t>3,03</w:t>
            </w:r>
          </w:p>
        </w:tc>
      </w:tr>
      <w:tr w:rsidR="002C4285" w14:paraId="6CD1249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F7B11" w14:textId="77777777" w:rsidR="002C4285" w:rsidRDefault="002C4285" w:rsidP="00F1169E">
            <w:pPr>
              <w:spacing w:line="1" w:lineRule="auto"/>
            </w:pPr>
          </w:p>
        </w:tc>
      </w:tr>
      <w:tr w:rsidR="002C4285" w14:paraId="74FB32D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75F13A" w14:textId="77777777" w:rsidR="002C4285" w:rsidRDefault="002C4285" w:rsidP="00F1169E">
            <w:pPr>
              <w:rPr>
                <w:vanish/>
              </w:rPr>
            </w:pPr>
            <w:r>
              <w:fldChar w:fldCharType="begin"/>
            </w:r>
            <w:r>
              <w:instrText>TC "660 Послови становања и заједнице некласификовани на другом месту" \f C \l "4"</w:instrText>
            </w:r>
            <w:r>
              <w:fldChar w:fldCharType="end"/>
            </w:r>
          </w:p>
          <w:p w14:paraId="7DB40A6B"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00AE97" w14:textId="77777777" w:rsidR="002C4285" w:rsidRDefault="002C4285" w:rsidP="00F1169E">
            <w:pPr>
              <w:jc w:val="center"/>
              <w:rPr>
                <w:b/>
                <w:bCs/>
                <w:color w:val="000000"/>
                <w:sz w:val="16"/>
                <w:szCs w:val="16"/>
              </w:rPr>
            </w:pPr>
            <w:r>
              <w:rPr>
                <w:b/>
                <w:bCs/>
                <w:color w:val="000000"/>
                <w:sz w:val="16"/>
                <w:szCs w:val="16"/>
              </w:rPr>
              <w:t>660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CC81678" w14:textId="77777777" w:rsidTr="00F1169E">
              <w:tc>
                <w:tcPr>
                  <w:tcW w:w="14242" w:type="dxa"/>
                  <w:tcMar>
                    <w:top w:w="0" w:type="dxa"/>
                    <w:left w:w="0" w:type="dxa"/>
                    <w:bottom w:w="0" w:type="dxa"/>
                    <w:right w:w="0" w:type="dxa"/>
                  </w:tcMar>
                </w:tcPr>
                <w:p w14:paraId="5836E3A5" w14:textId="77777777" w:rsidR="002C4285" w:rsidRDefault="002C4285" w:rsidP="00F1169E">
                  <w:proofErr w:type="spellStart"/>
                  <w:r>
                    <w:rPr>
                      <w:b/>
                      <w:bCs/>
                      <w:color w:val="000000"/>
                      <w:sz w:val="16"/>
                      <w:szCs w:val="16"/>
                    </w:rPr>
                    <w:t>Послови</w:t>
                  </w:r>
                  <w:proofErr w:type="spellEnd"/>
                  <w:r>
                    <w:rPr>
                      <w:b/>
                      <w:bCs/>
                      <w:color w:val="000000"/>
                      <w:sz w:val="16"/>
                      <w:szCs w:val="16"/>
                    </w:rPr>
                    <w:t xml:space="preserve"> </w:t>
                  </w:r>
                  <w:proofErr w:type="spellStart"/>
                  <w:r>
                    <w:rPr>
                      <w:b/>
                      <w:bCs/>
                      <w:color w:val="000000"/>
                      <w:sz w:val="16"/>
                      <w:szCs w:val="16"/>
                    </w:rPr>
                    <w:t>становања</w:t>
                  </w:r>
                  <w:proofErr w:type="spellEnd"/>
                  <w:r>
                    <w:rPr>
                      <w:b/>
                      <w:bCs/>
                      <w:color w:val="000000"/>
                      <w:sz w:val="16"/>
                      <w:szCs w:val="16"/>
                    </w:rPr>
                    <w:t xml:space="preserve"> и </w:t>
                  </w:r>
                  <w:proofErr w:type="spellStart"/>
                  <w:r>
                    <w:rPr>
                      <w:b/>
                      <w:bCs/>
                      <w:color w:val="000000"/>
                      <w:sz w:val="16"/>
                      <w:szCs w:val="16"/>
                    </w:rPr>
                    <w:t>заједнице</w:t>
                  </w:r>
                  <w:proofErr w:type="spellEnd"/>
                  <w:r>
                    <w:rPr>
                      <w:b/>
                      <w:bCs/>
                      <w:color w:val="000000"/>
                      <w:sz w:val="16"/>
                      <w:szCs w:val="16"/>
                    </w:rPr>
                    <w:t xml:space="preserve"> </w:t>
                  </w:r>
                  <w:proofErr w:type="spellStart"/>
                  <w:r>
                    <w:rPr>
                      <w:b/>
                      <w:bCs/>
                      <w:color w:val="000000"/>
                      <w:sz w:val="16"/>
                      <w:szCs w:val="16"/>
                    </w:rPr>
                    <w:t>некласификовани</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14:paraId="3312D828" w14:textId="77777777" w:rsidR="002C4285" w:rsidRDefault="002C4285" w:rsidP="00F1169E">
            <w:pPr>
              <w:spacing w:line="1" w:lineRule="auto"/>
            </w:pPr>
          </w:p>
        </w:tc>
      </w:tr>
      <w:tr w:rsidR="002C4285" w14:paraId="60BAF27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DA9123" w14:textId="77777777" w:rsidR="002C4285" w:rsidRDefault="002C4285" w:rsidP="00F1169E">
            <w:pPr>
              <w:rPr>
                <w:vanish/>
              </w:rPr>
            </w:pPr>
            <w:r>
              <w:fldChar w:fldCharType="begin"/>
            </w:r>
            <w:r>
              <w:instrText>TC "0501" \f C \l "5"</w:instrText>
            </w:r>
            <w:r>
              <w:fldChar w:fldCharType="end"/>
            </w:r>
          </w:p>
          <w:p w14:paraId="52FED18B"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4B99592" w14:textId="77777777" w:rsidR="002C4285" w:rsidRDefault="002C4285" w:rsidP="00F1169E">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B3A27D2" w14:textId="77777777" w:rsidTr="00F1169E">
              <w:tc>
                <w:tcPr>
                  <w:tcW w:w="14242" w:type="dxa"/>
                  <w:tcMar>
                    <w:top w:w="0" w:type="dxa"/>
                    <w:left w:w="0" w:type="dxa"/>
                    <w:bottom w:w="0" w:type="dxa"/>
                    <w:right w:w="0" w:type="dxa"/>
                  </w:tcMar>
                </w:tcPr>
                <w:p w14:paraId="2EABADE0" w14:textId="77777777" w:rsidR="002C4285" w:rsidRDefault="002C4285" w:rsidP="00F1169E">
                  <w:r>
                    <w:rPr>
                      <w:b/>
                      <w:bCs/>
                      <w:color w:val="000000"/>
                      <w:sz w:val="16"/>
                      <w:szCs w:val="16"/>
                    </w:rPr>
                    <w:t>ЕНЕРГЕТСКА ЕФИКАСНОСТ И ОБНОВЉИВИ ИЗВОРИ ЕНЕРГИЈЕ</w:t>
                  </w:r>
                </w:p>
              </w:tc>
            </w:tr>
          </w:tbl>
          <w:p w14:paraId="511654AB" w14:textId="77777777" w:rsidR="002C4285" w:rsidRDefault="002C4285" w:rsidP="00F1169E">
            <w:pPr>
              <w:spacing w:line="1" w:lineRule="auto"/>
            </w:pPr>
          </w:p>
        </w:tc>
      </w:tr>
      <w:tr w:rsidR="002C4285" w14:paraId="369947C0"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5CBD3" w14:textId="77777777" w:rsidR="002C4285" w:rsidRDefault="002C4285" w:rsidP="00F1169E">
            <w:pPr>
              <w:spacing w:line="1" w:lineRule="auto"/>
            </w:pPr>
          </w:p>
        </w:tc>
      </w:tr>
      <w:tr w:rsidR="002C4285" w14:paraId="0EECB52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627262"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8CAE714"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5D4DDA2" w14:textId="77777777" w:rsidTr="00F1169E">
              <w:tc>
                <w:tcPr>
                  <w:tcW w:w="14242" w:type="dxa"/>
                  <w:tcMar>
                    <w:top w:w="0" w:type="dxa"/>
                    <w:left w:w="0" w:type="dxa"/>
                    <w:bottom w:w="0" w:type="dxa"/>
                    <w:right w:w="0" w:type="dxa"/>
                  </w:tcMar>
                </w:tcPr>
                <w:p w14:paraId="0B0FBD11" w14:textId="77777777" w:rsidR="002C4285" w:rsidRDefault="002C4285" w:rsidP="00F1169E">
                  <w:proofErr w:type="spellStart"/>
                  <w:r>
                    <w:rPr>
                      <w:b/>
                      <w:bCs/>
                      <w:color w:val="000000"/>
                      <w:sz w:val="16"/>
                      <w:szCs w:val="16"/>
                    </w:rPr>
                    <w:t>Енергетски</w:t>
                  </w:r>
                  <w:proofErr w:type="spellEnd"/>
                  <w:r>
                    <w:rPr>
                      <w:b/>
                      <w:bCs/>
                      <w:color w:val="000000"/>
                      <w:sz w:val="16"/>
                      <w:szCs w:val="16"/>
                    </w:rPr>
                    <w:t xml:space="preserve"> </w:t>
                  </w:r>
                  <w:proofErr w:type="spellStart"/>
                  <w:r>
                    <w:rPr>
                      <w:b/>
                      <w:bCs/>
                      <w:color w:val="000000"/>
                      <w:sz w:val="16"/>
                      <w:szCs w:val="16"/>
                    </w:rPr>
                    <w:t>менаџмент</w:t>
                  </w:r>
                  <w:proofErr w:type="spellEnd"/>
                </w:p>
              </w:tc>
            </w:tr>
          </w:tbl>
          <w:p w14:paraId="0247935B" w14:textId="77777777" w:rsidR="002C4285" w:rsidRDefault="002C4285" w:rsidP="00F1169E">
            <w:pPr>
              <w:spacing w:line="1" w:lineRule="auto"/>
            </w:pPr>
          </w:p>
        </w:tc>
      </w:tr>
      <w:tr w:rsidR="002C4285" w14:paraId="3CEEB65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E10EE" w14:textId="77777777" w:rsidR="002C4285" w:rsidRDefault="002C4285" w:rsidP="00F1169E">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45B1" w14:textId="77777777" w:rsidR="002C4285" w:rsidRDefault="002C4285" w:rsidP="00F1169E">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A58DD" w14:textId="77777777" w:rsidR="002C4285" w:rsidRDefault="002C4285" w:rsidP="00F1169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FEDA7" w14:textId="77777777" w:rsidR="002C4285" w:rsidRDefault="002C4285" w:rsidP="00F1169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CF190" w14:textId="77777777" w:rsidR="002C4285" w:rsidRDefault="002C4285" w:rsidP="00F1169E">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C0F9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F9588" w14:textId="77777777" w:rsidR="002C4285" w:rsidRDefault="002C4285" w:rsidP="00F1169E">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875A4" w14:textId="77777777" w:rsidR="002C4285" w:rsidRDefault="002C4285" w:rsidP="00F1169E">
            <w:pPr>
              <w:jc w:val="right"/>
              <w:rPr>
                <w:color w:val="000000"/>
                <w:sz w:val="16"/>
                <w:szCs w:val="16"/>
              </w:rPr>
            </w:pPr>
            <w:r>
              <w:rPr>
                <w:color w:val="000000"/>
                <w:sz w:val="16"/>
                <w:szCs w:val="16"/>
              </w:rPr>
              <w:t>24.000.000,00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8622B8" w14:textId="77777777" w:rsidR="002C4285" w:rsidRDefault="002C4285" w:rsidP="00F1169E">
            <w:pPr>
              <w:jc w:val="right"/>
              <w:rPr>
                <w:color w:val="000000"/>
                <w:sz w:val="16"/>
                <w:szCs w:val="16"/>
              </w:rPr>
            </w:pPr>
            <w:r>
              <w:rPr>
                <w:color w:val="000000"/>
                <w:sz w:val="16"/>
                <w:szCs w:val="16"/>
              </w:rPr>
              <w:t>1,82</w:t>
            </w:r>
          </w:p>
        </w:tc>
      </w:tr>
      <w:tr w:rsidR="002C4285" w14:paraId="1D8F6A53"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D65571"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598931D"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95088D1" w14:textId="77777777" w:rsidR="002C4285" w:rsidRDefault="002C4285" w:rsidP="00F1169E">
            <w:pPr>
              <w:rPr>
                <w:b/>
                <w:bCs/>
                <w:color w:val="000000"/>
                <w:sz w:val="16"/>
                <w:szCs w:val="16"/>
              </w:rPr>
            </w:pPr>
            <w:proofErr w:type="spellStart"/>
            <w:r>
              <w:rPr>
                <w:b/>
                <w:bCs/>
                <w:color w:val="000000"/>
                <w:sz w:val="16"/>
                <w:szCs w:val="16"/>
              </w:rPr>
              <w:t>Енергетски</w:t>
            </w:r>
            <w:proofErr w:type="spellEnd"/>
            <w:r>
              <w:rPr>
                <w:b/>
                <w:bCs/>
                <w:color w:val="000000"/>
                <w:sz w:val="16"/>
                <w:szCs w:val="16"/>
              </w:rPr>
              <w:t xml:space="preserve"> </w:t>
            </w:r>
            <w:proofErr w:type="spellStart"/>
            <w:r>
              <w:rPr>
                <w:b/>
                <w:bCs/>
                <w:color w:val="000000"/>
                <w:sz w:val="16"/>
                <w:szCs w:val="16"/>
              </w:rPr>
              <w:t>менаџмент</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9D8620" w14:textId="77777777" w:rsidR="002C4285" w:rsidRDefault="002C4285" w:rsidP="00F1169E">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2F6F6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D1FDA9" w14:textId="77777777" w:rsidR="002C4285" w:rsidRDefault="002C4285" w:rsidP="00F1169E">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FD3999" w14:textId="77777777" w:rsidR="002C4285" w:rsidRDefault="002C4285" w:rsidP="00F1169E">
            <w:pPr>
              <w:jc w:val="right"/>
              <w:rPr>
                <w:b/>
                <w:bCs/>
                <w:color w:val="000000"/>
                <w:sz w:val="16"/>
                <w:szCs w:val="16"/>
              </w:rPr>
            </w:pPr>
            <w:r>
              <w:rPr>
                <w:b/>
                <w:bCs/>
                <w:color w:val="000000"/>
                <w:sz w:val="16"/>
                <w:szCs w:val="16"/>
              </w:rPr>
              <w:t>24.000.000,00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C979081" w14:textId="77777777" w:rsidR="002C4285" w:rsidRDefault="002C4285" w:rsidP="00F1169E">
            <w:pPr>
              <w:jc w:val="right"/>
              <w:rPr>
                <w:b/>
                <w:bCs/>
                <w:color w:val="000000"/>
                <w:sz w:val="16"/>
                <w:szCs w:val="16"/>
              </w:rPr>
            </w:pPr>
            <w:r>
              <w:rPr>
                <w:b/>
                <w:bCs/>
                <w:color w:val="000000"/>
                <w:sz w:val="16"/>
                <w:szCs w:val="16"/>
              </w:rPr>
              <w:t>1,82</w:t>
            </w:r>
          </w:p>
        </w:tc>
      </w:tr>
      <w:tr w:rsidR="002C4285" w14:paraId="5D8569F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EB43E" w14:textId="77777777" w:rsidR="002C4285" w:rsidRDefault="002C4285" w:rsidP="00F1169E">
            <w:pPr>
              <w:spacing w:line="1" w:lineRule="auto"/>
            </w:pPr>
          </w:p>
        </w:tc>
      </w:tr>
      <w:tr w:rsidR="002C4285" w14:paraId="470F49B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3E1DF6" w14:textId="77777777" w:rsidR="002C4285" w:rsidRDefault="002C4285" w:rsidP="00F1169E">
            <w:pPr>
              <w:rPr>
                <w:vanish/>
              </w:rPr>
            </w:pPr>
            <w:r>
              <w:fldChar w:fldCharType="begin"/>
            </w:r>
            <w:r>
              <w:instrText>TC "0602" \f C \l "5"</w:instrText>
            </w:r>
            <w:r>
              <w:fldChar w:fldCharType="end"/>
            </w:r>
          </w:p>
          <w:p w14:paraId="0410574A"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1F15B19" w14:textId="77777777" w:rsidR="002C4285" w:rsidRDefault="002C4285" w:rsidP="00F1169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C276316" w14:textId="77777777" w:rsidTr="00F1169E">
              <w:tc>
                <w:tcPr>
                  <w:tcW w:w="14242" w:type="dxa"/>
                  <w:tcMar>
                    <w:top w:w="0" w:type="dxa"/>
                    <w:left w:w="0" w:type="dxa"/>
                    <w:bottom w:w="0" w:type="dxa"/>
                    <w:right w:w="0" w:type="dxa"/>
                  </w:tcMar>
                </w:tcPr>
                <w:p w14:paraId="23407DD0" w14:textId="77777777" w:rsidR="002C4285" w:rsidRDefault="002C4285" w:rsidP="00F1169E">
                  <w:r>
                    <w:rPr>
                      <w:b/>
                      <w:bCs/>
                      <w:color w:val="000000"/>
                      <w:sz w:val="16"/>
                      <w:szCs w:val="16"/>
                    </w:rPr>
                    <w:t>ОПШТЕ УСЛУГЕ ЛОКАЛНЕ САМОУПРАВЕ</w:t>
                  </w:r>
                </w:p>
              </w:tc>
            </w:tr>
          </w:tbl>
          <w:p w14:paraId="0E1141A0" w14:textId="77777777" w:rsidR="002C4285" w:rsidRDefault="002C4285" w:rsidP="00F1169E">
            <w:pPr>
              <w:spacing w:line="1" w:lineRule="auto"/>
            </w:pPr>
          </w:p>
        </w:tc>
      </w:tr>
      <w:tr w:rsidR="002C4285" w14:paraId="6A82DB1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B492C" w14:textId="77777777" w:rsidR="002C4285" w:rsidRDefault="002C4285" w:rsidP="00F1169E">
            <w:pPr>
              <w:spacing w:line="1" w:lineRule="auto"/>
            </w:pPr>
          </w:p>
        </w:tc>
      </w:tr>
      <w:tr w:rsidR="002C4285" w14:paraId="76C9D9B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1C3E2D"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B8A1400" w14:textId="77777777" w:rsidR="002C4285" w:rsidRDefault="002C4285" w:rsidP="00F1169E">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DF76F6E" w14:textId="77777777" w:rsidTr="00F1169E">
              <w:tc>
                <w:tcPr>
                  <w:tcW w:w="14242" w:type="dxa"/>
                  <w:tcMar>
                    <w:top w:w="0" w:type="dxa"/>
                    <w:left w:w="0" w:type="dxa"/>
                    <w:bottom w:w="0" w:type="dxa"/>
                    <w:right w:w="0" w:type="dxa"/>
                  </w:tcMar>
                </w:tcPr>
                <w:p w14:paraId="4B2DFAB3" w14:textId="77777777" w:rsidR="002C4285" w:rsidRDefault="002C4285" w:rsidP="00F1169E">
                  <w:proofErr w:type="spellStart"/>
                  <w:r>
                    <w:rPr>
                      <w:b/>
                      <w:bCs/>
                      <w:color w:val="000000"/>
                      <w:sz w:val="16"/>
                      <w:szCs w:val="16"/>
                    </w:rPr>
                    <w:t>Управљање</w:t>
                  </w:r>
                  <w:proofErr w:type="spellEnd"/>
                  <w:r>
                    <w:rPr>
                      <w:b/>
                      <w:bCs/>
                      <w:color w:val="000000"/>
                      <w:sz w:val="16"/>
                      <w:szCs w:val="16"/>
                    </w:rPr>
                    <w:t xml:space="preserve"> у </w:t>
                  </w:r>
                  <w:proofErr w:type="spellStart"/>
                  <w:r>
                    <w:rPr>
                      <w:b/>
                      <w:bCs/>
                      <w:color w:val="000000"/>
                      <w:sz w:val="16"/>
                      <w:szCs w:val="16"/>
                    </w:rPr>
                    <w:t>ванредним</w:t>
                  </w:r>
                  <w:proofErr w:type="spellEnd"/>
                  <w:r>
                    <w:rPr>
                      <w:b/>
                      <w:bCs/>
                      <w:color w:val="000000"/>
                      <w:sz w:val="16"/>
                      <w:szCs w:val="16"/>
                    </w:rPr>
                    <w:t xml:space="preserve"> </w:t>
                  </w:r>
                  <w:proofErr w:type="spellStart"/>
                  <w:r>
                    <w:rPr>
                      <w:b/>
                      <w:bCs/>
                      <w:color w:val="000000"/>
                      <w:sz w:val="16"/>
                      <w:szCs w:val="16"/>
                    </w:rPr>
                    <w:t>ситуацијама</w:t>
                  </w:r>
                  <w:proofErr w:type="spellEnd"/>
                </w:p>
              </w:tc>
            </w:tr>
          </w:tbl>
          <w:p w14:paraId="587AB6F6" w14:textId="77777777" w:rsidR="002C4285" w:rsidRDefault="002C4285" w:rsidP="00F1169E">
            <w:pPr>
              <w:spacing w:line="1" w:lineRule="auto"/>
            </w:pPr>
          </w:p>
        </w:tc>
      </w:tr>
      <w:tr w:rsidR="002C4285" w14:paraId="095404B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19C2B" w14:textId="77777777" w:rsidR="002C4285" w:rsidRDefault="002C4285" w:rsidP="00F1169E">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0E614" w14:textId="77777777" w:rsidR="002C4285" w:rsidRDefault="002C4285" w:rsidP="00F1169E">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7598B"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2FFE3"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F91DC" w14:textId="77777777" w:rsidR="002C4285" w:rsidRDefault="002C4285" w:rsidP="00F1169E">
            <w:pPr>
              <w:jc w:val="right"/>
              <w:rPr>
                <w:color w:val="000000"/>
                <w:sz w:val="16"/>
                <w:szCs w:val="16"/>
              </w:rPr>
            </w:pPr>
            <w:r>
              <w:rPr>
                <w:color w:val="000000"/>
                <w:sz w:val="16"/>
                <w:szCs w:val="16"/>
              </w:rPr>
              <w:t>1.140.000,00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BA26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3130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DCECF" w14:textId="77777777" w:rsidR="002C4285" w:rsidRDefault="002C4285" w:rsidP="00F1169E">
            <w:pPr>
              <w:jc w:val="right"/>
              <w:rPr>
                <w:color w:val="000000"/>
                <w:sz w:val="16"/>
                <w:szCs w:val="16"/>
              </w:rPr>
            </w:pPr>
            <w:r>
              <w:rPr>
                <w:color w:val="000000"/>
                <w:sz w:val="16"/>
                <w:szCs w:val="16"/>
              </w:rPr>
              <w:t>1.140.000,00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3397D1" w14:textId="77777777" w:rsidR="002C4285" w:rsidRDefault="002C4285" w:rsidP="00F1169E">
            <w:pPr>
              <w:jc w:val="right"/>
              <w:rPr>
                <w:color w:val="000000"/>
                <w:sz w:val="16"/>
                <w:szCs w:val="16"/>
              </w:rPr>
            </w:pPr>
            <w:r>
              <w:rPr>
                <w:color w:val="000000"/>
                <w:sz w:val="16"/>
                <w:szCs w:val="16"/>
              </w:rPr>
              <w:t>0,09</w:t>
            </w:r>
          </w:p>
        </w:tc>
      </w:tr>
      <w:tr w:rsidR="002C4285" w14:paraId="0EF462A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6C25D" w14:textId="77777777" w:rsidR="002C4285" w:rsidRDefault="002C4285" w:rsidP="00F1169E">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B65B7" w14:textId="77777777" w:rsidR="002C4285" w:rsidRDefault="002C4285" w:rsidP="00F1169E">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081B"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5B990"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CCDA3" w14:textId="77777777" w:rsidR="002C4285" w:rsidRDefault="002C4285" w:rsidP="00F1169E">
            <w:pPr>
              <w:jc w:val="right"/>
              <w:rPr>
                <w:color w:val="000000"/>
                <w:sz w:val="16"/>
                <w:szCs w:val="16"/>
              </w:rPr>
            </w:pPr>
            <w:r>
              <w:rPr>
                <w:color w:val="000000"/>
                <w:sz w:val="16"/>
                <w:szCs w:val="16"/>
              </w:rPr>
              <w:t>8.090.000,00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9B7A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7B93D" w14:textId="77777777" w:rsidR="002C4285" w:rsidRDefault="002C4285" w:rsidP="00F1169E">
            <w:pPr>
              <w:jc w:val="right"/>
              <w:rPr>
                <w:color w:val="000000"/>
                <w:sz w:val="16"/>
                <w:szCs w:val="16"/>
              </w:rPr>
            </w:pPr>
            <w:r>
              <w:rPr>
                <w:color w:val="000000"/>
                <w:sz w:val="16"/>
                <w:szCs w:val="16"/>
              </w:rPr>
              <w:t>1.510.000,00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A5A1D" w14:textId="77777777" w:rsidR="002C4285" w:rsidRDefault="002C4285" w:rsidP="00F1169E">
            <w:pPr>
              <w:jc w:val="right"/>
              <w:rPr>
                <w:color w:val="000000"/>
                <w:sz w:val="16"/>
                <w:szCs w:val="16"/>
              </w:rPr>
            </w:pPr>
            <w:r>
              <w:rPr>
                <w:color w:val="000000"/>
                <w:sz w:val="16"/>
                <w:szCs w:val="16"/>
              </w:rPr>
              <w:t>9.600.000,00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8FD53E" w14:textId="77777777" w:rsidR="002C4285" w:rsidRDefault="002C4285" w:rsidP="00F1169E">
            <w:pPr>
              <w:jc w:val="right"/>
              <w:rPr>
                <w:color w:val="000000"/>
                <w:sz w:val="16"/>
                <w:szCs w:val="16"/>
              </w:rPr>
            </w:pPr>
            <w:r>
              <w:rPr>
                <w:color w:val="000000"/>
                <w:sz w:val="16"/>
                <w:szCs w:val="16"/>
              </w:rPr>
              <w:t>0,73</w:t>
            </w:r>
          </w:p>
        </w:tc>
      </w:tr>
      <w:tr w:rsidR="002C4285" w14:paraId="14F1F540"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7A2E5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A506883" w14:textId="77777777" w:rsidR="002C4285" w:rsidRDefault="002C4285" w:rsidP="00F1169E">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9C67088"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у </w:t>
            </w:r>
            <w:proofErr w:type="spellStart"/>
            <w:r>
              <w:rPr>
                <w:b/>
                <w:bCs/>
                <w:color w:val="000000"/>
                <w:sz w:val="16"/>
                <w:szCs w:val="16"/>
              </w:rPr>
              <w:t>ванредним</w:t>
            </w:r>
            <w:proofErr w:type="spellEnd"/>
            <w:r>
              <w:rPr>
                <w:b/>
                <w:bCs/>
                <w:color w:val="000000"/>
                <w:sz w:val="16"/>
                <w:szCs w:val="16"/>
              </w:rPr>
              <w:t xml:space="preserve"> </w:t>
            </w:r>
            <w:proofErr w:type="spellStart"/>
            <w:r>
              <w:rPr>
                <w:b/>
                <w:bCs/>
                <w:color w:val="000000"/>
                <w:sz w:val="16"/>
                <w:szCs w:val="16"/>
              </w:rPr>
              <w:t>ситуацијама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D816DA" w14:textId="77777777" w:rsidR="002C4285" w:rsidRDefault="002C4285" w:rsidP="00F1169E">
            <w:pPr>
              <w:jc w:val="right"/>
              <w:rPr>
                <w:b/>
                <w:bCs/>
                <w:color w:val="000000"/>
                <w:sz w:val="16"/>
                <w:szCs w:val="16"/>
              </w:rPr>
            </w:pPr>
            <w:r>
              <w:rPr>
                <w:b/>
                <w:bCs/>
                <w:color w:val="000000"/>
                <w:sz w:val="16"/>
                <w:szCs w:val="16"/>
              </w:rPr>
              <w:t>9.230.000,00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F1965E"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226094" w14:textId="77777777" w:rsidR="002C4285" w:rsidRDefault="002C4285" w:rsidP="00F1169E">
            <w:pPr>
              <w:jc w:val="right"/>
              <w:rPr>
                <w:b/>
                <w:bCs/>
                <w:color w:val="000000"/>
                <w:sz w:val="16"/>
                <w:szCs w:val="16"/>
              </w:rPr>
            </w:pPr>
            <w:r>
              <w:rPr>
                <w:b/>
                <w:bCs/>
                <w:color w:val="000000"/>
                <w:sz w:val="16"/>
                <w:szCs w:val="16"/>
              </w:rPr>
              <w:t>1.510.000,00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DFCBBB" w14:textId="77777777" w:rsidR="002C4285" w:rsidRDefault="002C4285" w:rsidP="00F1169E">
            <w:pPr>
              <w:jc w:val="right"/>
              <w:rPr>
                <w:b/>
                <w:bCs/>
                <w:color w:val="000000"/>
                <w:sz w:val="16"/>
                <w:szCs w:val="16"/>
              </w:rPr>
            </w:pPr>
            <w:r>
              <w:rPr>
                <w:b/>
                <w:bCs/>
                <w:color w:val="000000"/>
                <w:sz w:val="16"/>
                <w:szCs w:val="16"/>
              </w:rPr>
              <w:t>10.740.000,00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097A717" w14:textId="77777777" w:rsidR="002C4285" w:rsidRDefault="002C4285" w:rsidP="00F1169E">
            <w:pPr>
              <w:jc w:val="right"/>
              <w:rPr>
                <w:b/>
                <w:bCs/>
                <w:color w:val="000000"/>
                <w:sz w:val="16"/>
                <w:szCs w:val="16"/>
              </w:rPr>
            </w:pPr>
            <w:r>
              <w:rPr>
                <w:b/>
                <w:bCs/>
                <w:color w:val="000000"/>
                <w:sz w:val="16"/>
                <w:szCs w:val="16"/>
              </w:rPr>
              <w:t>0,81</w:t>
            </w:r>
          </w:p>
        </w:tc>
      </w:tr>
      <w:tr w:rsidR="002C4285" w14:paraId="2076CBFA"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A4E33" w14:textId="77777777" w:rsidR="002C4285" w:rsidRDefault="002C4285" w:rsidP="00F1169E">
            <w:pPr>
              <w:spacing w:line="1" w:lineRule="auto"/>
            </w:pPr>
          </w:p>
        </w:tc>
      </w:tr>
      <w:tr w:rsidR="002C4285" w14:paraId="3C845A0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87BFA4F"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3E5CED"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E7FBABA"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47BC1420" w14:textId="77777777" w:rsidTr="00F1169E">
              <w:tc>
                <w:tcPr>
                  <w:tcW w:w="6067" w:type="dxa"/>
                  <w:tcMar>
                    <w:top w:w="0" w:type="dxa"/>
                    <w:left w:w="0" w:type="dxa"/>
                    <w:bottom w:w="0" w:type="dxa"/>
                    <w:right w:w="0" w:type="dxa"/>
                  </w:tcMar>
                </w:tcPr>
                <w:p w14:paraId="152B481E"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660:</w:t>
                  </w:r>
                </w:p>
                <w:p w14:paraId="387A5282" w14:textId="77777777" w:rsidR="002C4285" w:rsidRDefault="002C4285" w:rsidP="00F1169E">
                  <w:pPr>
                    <w:spacing w:line="1" w:lineRule="auto"/>
                  </w:pPr>
                </w:p>
              </w:tc>
            </w:tr>
          </w:tbl>
          <w:p w14:paraId="155CF3BB"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9FF1A3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9C615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4EAEB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910B68"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46F4A5C" w14:textId="77777777" w:rsidR="002C4285" w:rsidRDefault="002C4285" w:rsidP="00F1169E">
            <w:pPr>
              <w:spacing w:line="1" w:lineRule="auto"/>
              <w:jc w:val="right"/>
            </w:pPr>
          </w:p>
        </w:tc>
      </w:tr>
      <w:tr w:rsidR="002C4285" w14:paraId="2A29C72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C7E97A2"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8BFA9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1868EA"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B7DA37C"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1DF5BB05" w14:textId="77777777" w:rsidR="002C4285" w:rsidRDefault="002C4285" w:rsidP="00F1169E">
            <w:pPr>
              <w:jc w:val="right"/>
              <w:rPr>
                <w:b/>
                <w:bCs/>
                <w:color w:val="000000"/>
                <w:sz w:val="16"/>
                <w:szCs w:val="16"/>
              </w:rPr>
            </w:pPr>
            <w:r>
              <w:rPr>
                <w:b/>
                <w:bCs/>
                <w:color w:val="000000"/>
                <w:sz w:val="16"/>
                <w:szCs w:val="16"/>
              </w:rPr>
              <w:t>21.230.000,00</w:t>
            </w:r>
          </w:p>
        </w:tc>
        <w:tc>
          <w:tcPr>
            <w:tcW w:w="1500" w:type="dxa"/>
            <w:tcBorders>
              <w:top w:val="single" w:sz="6" w:space="0" w:color="000000"/>
              <w:bottom w:val="single" w:sz="6" w:space="0" w:color="000000"/>
            </w:tcBorders>
            <w:tcMar>
              <w:top w:w="0" w:type="dxa"/>
              <w:left w:w="0" w:type="dxa"/>
              <w:bottom w:w="0" w:type="dxa"/>
              <w:right w:w="0" w:type="dxa"/>
            </w:tcMar>
          </w:tcPr>
          <w:p w14:paraId="771462B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1CE82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02941B"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1F8A048" w14:textId="77777777" w:rsidR="002C4285" w:rsidRDefault="002C4285" w:rsidP="00F1169E">
            <w:pPr>
              <w:spacing w:line="1" w:lineRule="auto"/>
              <w:jc w:val="right"/>
            </w:pPr>
          </w:p>
        </w:tc>
      </w:tr>
      <w:tr w:rsidR="002C4285" w14:paraId="4031297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FC999E1"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211280"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3CF7019"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80C4061"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690EA62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08E2A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EB5118" w14:textId="77777777" w:rsidR="002C4285" w:rsidRDefault="002C4285" w:rsidP="00F1169E">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tcMar>
              <w:top w:w="0" w:type="dxa"/>
              <w:left w:w="0" w:type="dxa"/>
              <w:bottom w:w="0" w:type="dxa"/>
              <w:right w:w="0" w:type="dxa"/>
            </w:tcMar>
          </w:tcPr>
          <w:p w14:paraId="3392E37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52CBBE6" w14:textId="77777777" w:rsidR="002C4285" w:rsidRDefault="002C4285" w:rsidP="00F1169E">
            <w:pPr>
              <w:spacing w:line="1" w:lineRule="auto"/>
              <w:jc w:val="right"/>
            </w:pPr>
          </w:p>
        </w:tc>
      </w:tr>
      <w:tr w:rsidR="002C4285" w14:paraId="4CF4724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9109BF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3B1AA2"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798786"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2451153F"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5A8C53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A292B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E3581C" w14:textId="77777777" w:rsidR="002C4285" w:rsidRDefault="002C4285" w:rsidP="00F1169E">
            <w:pPr>
              <w:jc w:val="right"/>
              <w:rPr>
                <w:b/>
                <w:bCs/>
                <w:color w:val="000000"/>
                <w:sz w:val="16"/>
                <w:szCs w:val="16"/>
              </w:rPr>
            </w:pPr>
            <w:r>
              <w:rPr>
                <w:b/>
                <w:bCs/>
                <w:color w:val="000000"/>
                <w:sz w:val="16"/>
                <w:szCs w:val="16"/>
              </w:rPr>
              <w:t>1.510.000,00</w:t>
            </w:r>
          </w:p>
        </w:tc>
        <w:tc>
          <w:tcPr>
            <w:tcW w:w="1500" w:type="dxa"/>
            <w:tcBorders>
              <w:top w:val="single" w:sz="6" w:space="0" w:color="000000"/>
              <w:bottom w:val="single" w:sz="6" w:space="0" w:color="000000"/>
            </w:tcBorders>
            <w:tcMar>
              <w:top w:w="0" w:type="dxa"/>
              <w:left w:w="0" w:type="dxa"/>
              <w:bottom w:w="0" w:type="dxa"/>
              <w:right w:w="0" w:type="dxa"/>
            </w:tcMar>
          </w:tcPr>
          <w:p w14:paraId="5DB81E02"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B642BE2" w14:textId="77777777" w:rsidR="002C4285" w:rsidRDefault="002C4285" w:rsidP="00F1169E">
            <w:pPr>
              <w:spacing w:line="1" w:lineRule="auto"/>
              <w:jc w:val="right"/>
            </w:pPr>
          </w:p>
        </w:tc>
      </w:tr>
      <w:tr w:rsidR="002C4285" w14:paraId="57EFACC8"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D15E0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310B730" w14:textId="77777777" w:rsidR="002C4285" w:rsidRDefault="002C4285" w:rsidP="00F1169E">
            <w:pPr>
              <w:jc w:val="center"/>
              <w:rPr>
                <w:b/>
                <w:bCs/>
                <w:color w:val="000000"/>
                <w:sz w:val="16"/>
                <w:szCs w:val="16"/>
              </w:rPr>
            </w:pPr>
            <w:r>
              <w:rPr>
                <w:b/>
                <w:bCs/>
                <w:color w:val="000000"/>
                <w:sz w:val="16"/>
                <w:szCs w:val="16"/>
              </w:rPr>
              <w:t>660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3509051" w14:textId="77777777" w:rsidR="002C4285" w:rsidRDefault="002C4285" w:rsidP="00F1169E">
            <w:pPr>
              <w:rPr>
                <w:b/>
                <w:bCs/>
                <w:color w:val="000000"/>
                <w:sz w:val="16"/>
                <w:szCs w:val="16"/>
              </w:rPr>
            </w:pPr>
            <w:proofErr w:type="spellStart"/>
            <w:r>
              <w:rPr>
                <w:b/>
                <w:bCs/>
                <w:color w:val="000000"/>
                <w:sz w:val="16"/>
                <w:szCs w:val="16"/>
              </w:rPr>
              <w:t>Послови</w:t>
            </w:r>
            <w:proofErr w:type="spellEnd"/>
            <w:r>
              <w:rPr>
                <w:b/>
                <w:bCs/>
                <w:color w:val="000000"/>
                <w:sz w:val="16"/>
                <w:szCs w:val="16"/>
              </w:rPr>
              <w:t xml:space="preserve"> </w:t>
            </w:r>
            <w:proofErr w:type="spellStart"/>
            <w:r>
              <w:rPr>
                <w:b/>
                <w:bCs/>
                <w:color w:val="000000"/>
                <w:sz w:val="16"/>
                <w:szCs w:val="16"/>
              </w:rPr>
              <w:t>становања</w:t>
            </w:r>
            <w:proofErr w:type="spellEnd"/>
            <w:r>
              <w:rPr>
                <w:b/>
                <w:bCs/>
                <w:color w:val="000000"/>
                <w:sz w:val="16"/>
                <w:szCs w:val="16"/>
              </w:rPr>
              <w:t xml:space="preserve"> и </w:t>
            </w:r>
            <w:proofErr w:type="spellStart"/>
            <w:r>
              <w:rPr>
                <w:b/>
                <w:bCs/>
                <w:color w:val="000000"/>
                <w:sz w:val="16"/>
                <w:szCs w:val="16"/>
              </w:rPr>
              <w:t>заједнице</w:t>
            </w:r>
            <w:proofErr w:type="spellEnd"/>
            <w:r>
              <w:rPr>
                <w:b/>
                <w:bCs/>
                <w:color w:val="000000"/>
                <w:sz w:val="16"/>
                <w:szCs w:val="16"/>
              </w:rPr>
              <w:t xml:space="preserve"> </w:t>
            </w:r>
            <w:proofErr w:type="spellStart"/>
            <w:r>
              <w:rPr>
                <w:b/>
                <w:bCs/>
                <w:color w:val="000000"/>
                <w:sz w:val="16"/>
                <w:szCs w:val="16"/>
              </w:rPr>
              <w:t>некласификовани</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BD5236" w14:textId="77777777" w:rsidR="002C4285" w:rsidRDefault="002C4285" w:rsidP="00F1169E">
            <w:pPr>
              <w:jc w:val="right"/>
              <w:rPr>
                <w:b/>
                <w:bCs/>
                <w:color w:val="000000"/>
                <w:sz w:val="16"/>
                <w:szCs w:val="16"/>
              </w:rPr>
            </w:pPr>
            <w:r>
              <w:rPr>
                <w:b/>
                <w:bCs/>
                <w:color w:val="000000"/>
                <w:sz w:val="16"/>
                <w:szCs w:val="16"/>
              </w:rPr>
              <w:t>21.230.000,00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07B2D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64B80C" w14:textId="77777777" w:rsidR="002C4285" w:rsidRDefault="002C4285" w:rsidP="00F1169E">
            <w:pPr>
              <w:jc w:val="right"/>
              <w:rPr>
                <w:b/>
                <w:bCs/>
                <w:color w:val="000000"/>
                <w:sz w:val="16"/>
                <w:szCs w:val="16"/>
              </w:rPr>
            </w:pPr>
            <w:r>
              <w:rPr>
                <w:b/>
                <w:bCs/>
                <w:color w:val="000000"/>
                <w:sz w:val="16"/>
                <w:szCs w:val="16"/>
              </w:rPr>
              <w:t>13.510.000,00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F58B50" w14:textId="77777777" w:rsidR="002C4285" w:rsidRDefault="002C4285" w:rsidP="00F1169E">
            <w:pPr>
              <w:jc w:val="right"/>
              <w:rPr>
                <w:b/>
                <w:bCs/>
                <w:color w:val="000000"/>
                <w:sz w:val="16"/>
                <w:szCs w:val="16"/>
              </w:rPr>
            </w:pPr>
            <w:r>
              <w:rPr>
                <w:b/>
                <w:bCs/>
                <w:color w:val="000000"/>
                <w:sz w:val="16"/>
                <w:szCs w:val="16"/>
              </w:rPr>
              <w:t>34.740.000,00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8EE4592" w14:textId="77777777" w:rsidR="002C4285" w:rsidRDefault="002C4285" w:rsidP="00F1169E">
            <w:pPr>
              <w:jc w:val="right"/>
              <w:rPr>
                <w:b/>
                <w:bCs/>
                <w:color w:val="000000"/>
                <w:sz w:val="16"/>
                <w:szCs w:val="16"/>
              </w:rPr>
            </w:pPr>
            <w:r>
              <w:rPr>
                <w:b/>
                <w:bCs/>
                <w:color w:val="000000"/>
                <w:sz w:val="16"/>
                <w:szCs w:val="16"/>
              </w:rPr>
              <w:t>2,64</w:t>
            </w:r>
          </w:p>
        </w:tc>
      </w:tr>
      <w:tr w:rsidR="002C4285" w14:paraId="285A14E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45E15" w14:textId="77777777" w:rsidR="002C4285" w:rsidRDefault="002C4285" w:rsidP="00F1169E">
            <w:pPr>
              <w:spacing w:line="1" w:lineRule="auto"/>
            </w:pPr>
          </w:p>
        </w:tc>
      </w:tr>
      <w:tr w:rsidR="002C4285" w14:paraId="225D003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E0FAD9" w14:textId="77777777" w:rsidR="002C4285" w:rsidRDefault="002C4285" w:rsidP="00F1169E">
            <w:pPr>
              <w:rPr>
                <w:vanish/>
              </w:rPr>
            </w:pPr>
            <w:r>
              <w:fldChar w:fldCharType="begin"/>
            </w:r>
            <w:r>
              <w:instrText>TC "721 Опште медицинске услуге" \f C \l "4"</w:instrText>
            </w:r>
            <w:r>
              <w:fldChar w:fldCharType="end"/>
            </w:r>
          </w:p>
          <w:p w14:paraId="2C042642"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3C7A22" w14:textId="77777777" w:rsidR="002C4285" w:rsidRDefault="002C4285" w:rsidP="00F1169E">
            <w:pPr>
              <w:jc w:val="center"/>
              <w:rPr>
                <w:b/>
                <w:bCs/>
                <w:color w:val="000000"/>
                <w:sz w:val="16"/>
                <w:szCs w:val="16"/>
              </w:rPr>
            </w:pPr>
            <w:r>
              <w:rPr>
                <w:b/>
                <w:bCs/>
                <w:color w:val="000000"/>
                <w:sz w:val="16"/>
                <w:szCs w:val="16"/>
              </w:rPr>
              <w:t>721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B9D02C6" w14:textId="77777777" w:rsidTr="00F1169E">
              <w:tc>
                <w:tcPr>
                  <w:tcW w:w="14242" w:type="dxa"/>
                  <w:tcMar>
                    <w:top w:w="0" w:type="dxa"/>
                    <w:left w:w="0" w:type="dxa"/>
                    <w:bottom w:w="0" w:type="dxa"/>
                    <w:right w:w="0" w:type="dxa"/>
                  </w:tcMar>
                </w:tcPr>
                <w:p w14:paraId="4926411E" w14:textId="77777777" w:rsidR="002C4285" w:rsidRDefault="002C4285" w:rsidP="00F1169E">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медицинске</w:t>
                  </w:r>
                  <w:proofErr w:type="spellEnd"/>
                  <w:r>
                    <w:rPr>
                      <w:b/>
                      <w:bCs/>
                      <w:color w:val="000000"/>
                      <w:sz w:val="16"/>
                      <w:szCs w:val="16"/>
                    </w:rPr>
                    <w:t xml:space="preserve"> </w:t>
                  </w:r>
                  <w:proofErr w:type="spellStart"/>
                  <w:r>
                    <w:rPr>
                      <w:b/>
                      <w:bCs/>
                      <w:color w:val="000000"/>
                      <w:sz w:val="16"/>
                      <w:szCs w:val="16"/>
                    </w:rPr>
                    <w:t>услуге</w:t>
                  </w:r>
                  <w:proofErr w:type="spellEnd"/>
                </w:p>
              </w:tc>
            </w:tr>
          </w:tbl>
          <w:p w14:paraId="31804ED5" w14:textId="77777777" w:rsidR="002C4285" w:rsidRDefault="002C4285" w:rsidP="00F1169E">
            <w:pPr>
              <w:spacing w:line="1" w:lineRule="auto"/>
            </w:pPr>
          </w:p>
        </w:tc>
      </w:tr>
      <w:tr w:rsidR="002C4285" w14:paraId="6CEE84C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DF3392" w14:textId="77777777" w:rsidR="002C4285" w:rsidRDefault="002C4285" w:rsidP="00F1169E">
            <w:pPr>
              <w:rPr>
                <w:vanish/>
              </w:rPr>
            </w:pPr>
            <w:r>
              <w:fldChar w:fldCharType="begin"/>
            </w:r>
            <w:r>
              <w:instrText>TC "1801" \f C \l "5"</w:instrText>
            </w:r>
            <w:r>
              <w:fldChar w:fldCharType="end"/>
            </w:r>
          </w:p>
          <w:p w14:paraId="61CA5B34"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B19BAB3" w14:textId="77777777" w:rsidR="002C4285" w:rsidRDefault="002C4285" w:rsidP="00F1169E">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5CD3187" w14:textId="77777777" w:rsidTr="00F1169E">
              <w:tc>
                <w:tcPr>
                  <w:tcW w:w="14242" w:type="dxa"/>
                  <w:tcMar>
                    <w:top w:w="0" w:type="dxa"/>
                    <w:left w:w="0" w:type="dxa"/>
                    <w:bottom w:w="0" w:type="dxa"/>
                    <w:right w:w="0" w:type="dxa"/>
                  </w:tcMar>
                </w:tcPr>
                <w:p w14:paraId="151C3295" w14:textId="77777777" w:rsidR="002C4285" w:rsidRDefault="002C4285" w:rsidP="00F1169E">
                  <w:r>
                    <w:rPr>
                      <w:b/>
                      <w:bCs/>
                      <w:color w:val="000000"/>
                      <w:sz w:val="16"/>
                      <w:szCs w:val="16"/>
                    </w:rPr>
                    <w:t>ЗДРАВСТВЕНА ЗАШТИТА</w:t>
                  </w:r>
                </w:p>
              </w:tc>
            </w:tr>
          </w:tbl>
          <w:p w14:paraId="5BF1F91C" w14:textId="77777777" w:rsidR="002C4285" w:rsidRDefault="002C4285" w:rsidP="00F1169E">
            <w:pPr>
              <w:spacing w:line="1" w:lineRule="auto"/>
            </w:pPr>
          </w:p>
        </w:tc>
      </w:tr>
      <w:tr w:rsidR="002C4285" w14:paraId="4C54BDC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7DB4C" w14:textId="77777777" w:rsidR="002C4285" w:rsidRDefault="002C4285" w:rsidP="00F1169E">
            <w:pPr>
              <w:spacing w:line="1" w:lineRule="auto"/>
            </w:pPr>
          </w:p>
        </w:tc>
      </w:tr>
      <w:tr w:rsidR="002C4285" w14:paraId="2617311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00C2CB" w14:textId="77777777" w:rsidR="002C4285" w:rsidRDefault="002C4285" w:rsidP="00F1169E">
            <w:pPr>
              <w:rPr>
                <w:b/>
                <w:bCs/>
                <w:color w:val="000000"/>
                <w:sz w:val="16"/>
                <w:szCs w:val="16"/>
              </w:rPr>
            </w:pPr>
            <w:proofErr w:type="spellStart"/>
            <w:r>
              <w:rPr>
                <w:b/>
                <w:bCs/>
                <w:color w:val="000000"/>
                <w:sz w:val="16"/>
                <w:szCs w:val="16"/>
              </w:rPr>
              <w:lastRenderedPageBreak/>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A3DE799"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C8C9944" w14:textId="77777777" w:rsidTr="00F1169E">
              <w:tc>
                <w:tcPr>
                  <w:tcW w:w="14242" w:type="dxa"/>
                  <w:tcMar>
                    <w:top w:w="0" w:type="dxa"/>
                    <w:left w:w="0" w:type="dxa"/>
                    <w:bottom w:w="0" w:type="dxa"/>
                    <w:right w:w="0" w:type="dxa"/>
                  </w:tcMar>
                </w:tcPr>
                <w:p w14:paraId="73EAAA1A" w14:textId="77777777" w:rsidR="002C4285" w:rsidRDefault="002C4285" w:rsidP="00F1169E">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примарне</w:t>
                  </w:r>
                  <w:proofErr w:type="spellEnd"/>
                  <w:r>
                    <w:rPr>
                      <w:b/>
                      <w:bCs/>
                      <w:color w:val="000000"/>
                      <w:sz w:val="16"/>
                      <w:szCs w:val="16"/>
                    </w:rPr>
                    <w:t xml:space="preserve"> </w:t>
                  </w:r>
                  <w:proofErr w:type="spellStart"/>
                  <w:r>
                    <w:rPr>
                      <w:b/>
                      <w:bCs/>
                      <w:color w:val="000000"/>
                      <w:sz w:val="16"/>
                      <w:szCs w:val="16"/>
                    </w:rPr>
                    <w:t>здравствене</w:t>
                  </w:r>
                  <w:proofErr w:type="spellEnd"/>
                  <w:r>
                    <w:rPr>
                      <w:b/>
                      <w:bCs/>
                      <w:color w:val="000000"/>
                      <w:sz w:val="16"/>
                      <w:szCs w:val="16"/>
                    </w:rPr>
                    <w:t xml:space="preserve"> </w:t>
                  </w:r>
                  <w:proofErr w:type="spellStart"/>
                  <w:r>
                    <w:rPr>
                      <w:b/>
                      <w:bCs/>
                      <w:color w:val="000000"/>
                      <w:sz w:val="16"/>
                      <w:szCs w:val="16"/>
                    </w:rPr>
                    <w:t>заштите</w:t>
                  </w:r>
                  <w:proofErr w:type="spellEnd"/>
                </w:p>
              </w:tc>
            </w:tr>
          </w:tbl>
          <w:p w14:paraId="08E075E3" w14:textId="77777777" w:rsidR="002C4285" w:rsidRDefault="002C4285" w:rsidP="00F1169E">
            <w:pPr>
              <w:spacing w:line="1" w:lineRule="auto"/>
            </w:pPr>
          </w:p>
        </w:tc>
      </w:tr>
      <w:tr w:rsidR="002C4285" w14:paraId="0944A6DC"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274CD" w14:textId="77777777" w:rsidR="002C4285" w:rsidRDefault="002C4285" w:rsidP="00F1169E">
            <w:pPr>
              <w:jc w:val="center"/>
              <w:rPr>
                <w:color w:val="000000"/>
                <w:sz w:val="16"/>
                <w:szCs w:val="16"/>
              </w:rPr>
            </w:pPr>
            <w:r>
              <w:rPr>
                <w:color w:val="000000"/>
                <w:sz w:val="16"/>
                <w:szCs w:val="16"/>
              </w:rPr>
              <w:t>721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7C093" w14:textId="77777777" w:rsidR="002C4285" w:rsidRDefault="002C4285" w:rsidP="00F1169E">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3BB05" w14:textId="77777777" w:rsidR="002C4285" w:rsidRDefault="002C4285" w:rsidP="00F1169E">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A6CB6" w14:textId="77777777" w:rsidR="002C4285" w:rsidRDefault="002C4285" w:rsidP="00F1169E">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936F1" w14:textId="77777777" w:rsidR="002C4285" w:rsidRDefault="002C4285" w:rsidP="00F1169E">
            <w:pPr>
              <w:jc w:val="right"/>
              <w:rPr>
                <w:color w:val="000000"/>
                <w:sz w:val="16"/>
                <w:szCs w:val="16"/>
              </w:rPr>
            </w:pPr>
            <w:r>
              <w:rPr>
                <w:color w:val="000000"/>
                <w:sz w:val="16"/>
                <w:szCs w:val="16"/>
              </w:rPr>
              <w:t>3.559.100,00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D979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C4B3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FAB37" w14:textId="77777777" w:rsidR="002C4285" w:rsidRDefault="002C4285" w:rsidP="00F1169E">
            <w:pPr>
              <w:jc w:val="right"/>
              <w:rPr>
                <w:color w:val="000000"/>
                <w:sz w:val="16"/>
                <w:szCs w:val="16"/>
              </w:rPr>
            </w:pPr>
            <w:r>
              <w:rPr>
                <w:color w:val="000000"/>
                <w:sz w:val="16"/>
                <w:szCs w:val="16"/>
              </w:rPr>
              <w:t>3.559.100,00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385C96" w14:textId="77777777" w:rsidR="002C4285" w:rsidRDefault="002C4285" w:rsidP="00F1169E">
            <w:pPr>
              <w:jc w:val="right"/>
              <w:rPr>
                <w:color w:val="000000"/>
                <w:sz w:val="16"/>
                <w:szCs w:val="16"/>
              </w:rPr>
            </w:pPr>
            <w:r>
              <w:rPr>
                <w:color w:val="000000"/>
                <w:sz w:val="16"/>
                <w:szCs w:val="16"/>
              </w:rPr>
              <w:t>0,27</w:t>
            </w:r>
          </w:p>
        </w:tc>
      </w:tr>
      <w:tr w:rsidR="002C4285" w14:paraId="575E248A"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C1FA8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1B4ADCA"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B7BE052" w14:textId="77777777" w:rsidR="002C4285" w:rsidRDefault="002C4285" w:rsidP="00F1169E">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примарне</w:t>
            </w:r>
            <w:proofErr w:type="spellEnd"/>
            <w:r>
              <w:rPr>
                <w:b/>
                <w:bCs/>
                <w:color w:val="000000"/>
                <w:sz w:val="16"/>
                <w:szCs w:val="16"/>
              </w:rPr>
              <w:t xml:space="preserve"> </w:t>
            </w:r>
            <w:proofErr w:type="spellStart"/>
            <w:r>
              <w:rPr>
                <w:b/>
                <w:bCs/>
                <w:color w:val="000000"/>
                <w:sz w:val="16"/>
                <w:szCs w:val="16"/>
              </w:rPr>
              <w:t>здравствене</w:t>
            </w:r>
            <w:proofErr w:type="spellEnd"/>
            <w:r>
              <w:rPr>
                <w:b/>
                <w:bCs/>
                <w:color w:val="000000"/>
                <w:sz w:val="16"/>
                <w:szCs w:val="16"/>
              </w:rPr>
              <w:t xml:space="preserve"> </w:t>
            </w:r>
            <w:proofErr w:type="spellStart"/>
            <w:r>
              <w:rPr>
                <w:b/>
                <w:bCs/>
                <w:color w:val="000000"/>
                <w:sz w:val="16"/>
                <w:szCs w:val="16"/>
              </w:rPr>
              <w:t>заштите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597DA2" w14:textId="77777777" w:rsidR="002C4285" w:rsidRDefault="002C4285" w:rsidP="00F1169E">
            <w:pPr>
              <w:jc w:val="right"/>
              <w:rPr>
                <w:b/>
                <w:bCs/>
                <w:color w:val="000000"/>
                <w:sz w:val="16"/>
                <w:szCs w:val="16"/>
              </w:rPr>
            </w:pPr>
            <w:r>
              <w:rPr>
                <w:b/>
                <w:bCs/>
                <w:color w:val="000000"/>
                <w:sz w:val="16"/>
                <w:szCs w:val="16"/>
              </w:rPr>
              <w:t>3.559.100,00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35938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68AC0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9C8585" w14:textId="77777777" w:rsidR="002C4285" w:rsidRDefault="002C4285" w:rsidP="00F1169E">
            <w:pPr>
              <w:jc w:val="right"/>
              <w:rPr>
                <w:b/>
                <w:bCs/>
                <w:color w:val="000000"/>
                <w:sz w:val="16"/>
                <w:szCs w:val="16"/>
              </w:rPr>
            </w:pPr>
            <w:r>
              <w:rPr>
                <w:b/>
                <w:bCs/>
                <w:color w:val="000000"/>
                <w:sz w:val="16"/>
                <w:szCs w:val="16"/>
              </w:rPr>
              <w:t>3.559.100,00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1BB3E9F" w14:textId="77777777" w:rsidR="002C4285" w:rsidRDefault="002C4285" w:rsidP="00F1169E">
            <w:pPr>
              <w:jc w:val="right"/>
              <w:rPr>
                <w:b/>
                <w:bCs/>
                <w:color w:val="000000"/>
                <w:sz w:val="16"/>
                <w:szCs w:val="16"/>
              </w:rPr>
            </w:pPr>
            <w:r>
              <w:rPr>
                <w:b/>
                <w:bCs/>
                <w:color w:val="000000"/>
                <w:sz w:val="16"/>
                <w:szCs w:val="16"/>
              </w:rPr>
              <w:t>0,27</w:t>
            </w:r>
          </w:p>
        </w:tc>
      </w:tr>
      <w:tr w:rsidR="002C4285" w14:paraId="67809EC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CA69C" w14:textId="77777777" w:rsidR="002C4285" w:rsidRDefault="002C4285" w:rsidP="00F1169E">
            <w:pPr>
              <w:spacing w:line="1" w:lineRule="auto"/>
            </w:pPr>
          </w:p>
        </w:tc>
      </w:tr>
      <w:tr w:rsidR="002C4285" w14:paraId="516CBAE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5794DA"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6F64C41" w14:textId="77777777" w:rsidR="002C4285" w:rsidRDefault="002C4285" w:rsidP="00F1169E">
            <w:pPr>
              <w:jc w:val="center"/>
              <w:rPr>
                <w:b/>
                <w:bCs/>
                <w:color w:val="000000"/>
                <w:sz w:val="16"/>
                <w:szCs w:val="16"/>
              </w:rPr>
            </w:pPr>
            <w:r>
              <w:rPr>
                <w:b/>
                <w:bCs/>
                <w:color w:val="000000"/>
                <w:sz w:val="16"/>
                <w:szCs w:val="16"/>
              </w:rPr>
              <w:t>4205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1AA533E" w14:textId="77777777" w:rsidTr="00F1169E">
              <w:tc>
                <w:tcPr>
                  <w:tcW w:w="14242" w:type="dxa"/>
                  <w:tcMar>
                    <w:top w:w="0" w:type="dxa"/>
                    <w:left w:w="0" w:type="dxa"/>
                    <w:bottom w:w="0" w:type="dxa"/>
                    <w:right w:w="0" w:type="dxa"/>
                  </w:tcMar>
                </w:tcPr>
                <w:p w14:paraId="41D84A61" w14:textId="77777777" w:rsidR="002C4285" w:rsidRDefault="002C4285" w:rsidP="00F1169E">
                  <w:proofErr w:type="spellStart"/>
                  <w:proofErr w:type="gram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здравствене</w:t>
                  </w:r>
                  <w:proofErr w:type="spellEnd"/>
                  <w:proofErr w:type="gramEnd"/>
                  <w:r>
                    <w:rPr>
                      <w:b/>
                      <w:bCs/>
                      <w:color w:val="000000"/>
                      <w:sz w:val="16"/>
                      <w:szCs w:val="16"/>
                    </w:rPr>
                    <w:t xml:space="preserve"> </w:t>
                  </w:r>
                  <w:proofErr w:type="spellStart"/>
                  <w:r>
                    <w:rPr>
                      <w:b/>
                      <w:bCs/>
                      <w:color w:val="000000"/>
                      <w:sz w:val="16"/>
                      <w:szCs w:val="16"/>
                    </w:rPr>
                    <w:t>заштите</w:t>
                  </w:r>
                  <w:proofErr w:type="spellEnd"/>
                  <w:r>
                    <w:rPr>
                      <w:b/>
                      <w:bCs/>
                      <w:color w:val="000000"/>
                      <w:sz w:val="16"/>
                      <w:szCs w:val="16"/>
                    </w:rPr>
                    <w:t xml:space="preserve">   </w:t>
                  </w:r>
                  <w:proofErr w:type="spellStart"/>
                  <w:r>
                    <w:rPr>
                      <w:b/>
                      <w:bCs/>
                      <w:color w:val="000000"/>
                      <w:sz w:val="16"/>
                      <w:szCs w:val="16"/>
                    </w:rPr>
                    <w:t>становништва</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Власотинце</w:t>
                  </w:r>
                  <w:proofErr w:type="spellEnd"/>
                  <w:r>
                    <w:rPr>
                      <w:b/>
                      <w:bCs/>
                      <w:color w:val="000000"/>
                      <w:sz w:val="16"/>
                      <w:szCs w:val="16"/>
                    </w:rPr>
                    <w:t xml:space="preserve">, </w:t>
                  </w:r>
                  <w:proofErr w:type="spellStart"/>
                  <w:r>
                    <w:rPr>
                      <w:b/>
                      <w:bCs/>
                      <w:color w:val="000000"/>
                      <w:sz w:val="16"/>
                      <w:szCs w:val="16"/>
                    </w:rPr>
                    <w:t>Црна</w:t>
                  </w:r>
                  <w:proofErr w:type="spellEnd"/>
                  <w:r>
                    <w:rPr>
                      <w:b/>
                      <w:bCs/>
                      <w:color w:val="000000"/>
                      <w:sz w:val="16"/>
                      <w:szCs w:val="16"/>
                    </w:rPr>
                    <w:t xml:space="preserve"> </w:t>
                  </w:r>
                  <w:proofErr w:type="spellStart"/>
                  <w:r>
                    <w:rPr>
                      <w:b/>
                      <w:bCs/>
                      <w:color w:val="000000"/>
                      <w:sz w:val="16"/>
                      <w:szCs w:val="16"/>
                    </w:rPr>
                    <w:t>Трава</w:t>
                  </w:r>
                  <w:proofErr w:type="spellEnd"/>
                </w:p>
              </w:tc>
            </w:tr>
          </w:tbl>
          <w:p w14:paraId="1E48297F" w14:textId="77777777" w:rsidR="002C4285" w:rsidRDefault="002C4285" w:rsidP="00F1169E">
            <w:pPr>
              <w:spacing w:line="1" w:lineRule="auto"/>
            </w:pPr>
          </w:p>
        </w:tc>
      </w:tr>
      <w:tr w:rsidR="002C4285" w14:paraId="3CE8F2B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B6B50" w14:textId="77777777" w:rsidR="002C4285" w:rsidRDefault="002C4285" w:rsidP="00F1169E">
            <w:pPr>
              <w:jc w:val="center"/>
              <w:rPr>
                <w:color w:val="000000"/>
                <w:sz w:val="16"/>
                <w:szCs w:val="16"/>
              </w:rPr>
            </w:pPr>
            <w:r>
              <w:rPr>
                <w:color w:val="000000"/>
                <w:sz w:val="16"/>
                <w:szCs w:val="16"/>
              </w:rPr>
              <w:t>721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0C0C5" w14:textId="77777777" w:rsidR="002C4285" w:rsidRDefault="002C4285" w:rsidP="00F1169E">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FFDD7" w14:textId="77777777" w:rsidR="002C4285" w:rsidRDefault="002C4285" w:rsidP="00F1169E">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E463" w14:textId="77777777" w:rsidR="002C4285" w:rsidRDefault="002C4285" w:rsidP="00F1169E">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AE83" w14:textId="77777777" w:rsidR="002C4285" w:rsidRDefault="002C4285" w:rsidP="00F1169E">
            <w:pPr>
              <w:jc w:val="right"/>
              <w:rPr>
                <w:color w:val="000000"/>
                <w:sz w:val="16"/>
                <w:szCs w:val="16"/>
              </w:rPr>
            </w:pPr>
            <w:r>
              <w:rPr>
                <w:color w:val="000000"/>
                <w:sz w:val="16"/>
                <w:szCs w:val="16"/>
              </w:rPr>
              <w:t>6.740.900,00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2BDD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AC52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ABC16" w14:textId="77777777" w:rsidR="002C4285" w:rsidRDefault="002C4285" w:rsidP="00F1169E">
            <w:pPr>
              <w:jc w:val="right"/>
              <w:rPr>
                <w:color w:val="000000"/>
                <w:sz w:val="16"/>
                <w:szCs w:val="16"/>
              </w:rPr>
            </w:pPr>
            <w:r>
              <w:rPr>
                <w:color w:val="000000"/>
                <w:sz w:val="16"/>
                <w:szCs w:val="16"/>
              </w:rPr>
              <w:t>6.740.900,00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AEA47B" w14:textId="77777777" w:rsidR="002C4285" w:rsidRDefault="002C4285" w:rsidP="00F1169E">
            <w:pPr>
              <w:jc w:val="right"/>
              <w:rPr>
                <w:color w:val="000000"/>
                <w:sz w:val="16"/>
                <w:szCs w:val="16"/>
              </w:rPr>
            </w:pPr>
            <w:r>
              <w:rPr>
                <w:color w:val="000000"/>
                <w:sz w:val="16"/>
                <w:szCs w:val="16"/>
              </w:rPr>
              <w:t>0,51</w:t>
            </w:r>
          </w:p>
        </w:tc>
      </w:tr>
      <w:tr w:rsidR="002C4285" w14:paraId="7184E49F"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B3AC25"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ADFEF98" w14:textId="77777777" w:rsidR="002C4285" w:rsidRDefault="002C4285" w:rsidP="00F1169E">
            <w:pPr>
              <w:rPr>
                <w:b/>
                <w:bCs/>
                <w:color w:val="000000"/>
                <w:sz w:val="16"/>
                <w:szCs w:val="16"/>
              </w:rPr>
            </w:pPr>
            <w:r>
              <w:rPr>
                <w:b/>
                <w:bCs/>
                <w:color w:val="000000"/>
                <w:sz w:val="16"/>
                <w:szCs w:val="16"/>
              </w:rPr>
              <w:t>4205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BF76021" w14:textId="77777777" w:rsidR="002C4285" w:rsidRDefault="002C4285" w:rsidP="00F1169E">
            <w:pPr>
              <w:rPr>
                <w:b/>
                <w:bCs/>
                <w:color w:val="000000"/>
                <w:sz w:val="16"/>
                <w:szCs w:val="16"/>
              </w:rPr>
            </w:pPr>
            <w:proofErr w:type="spellStart"/>
            <w:proofErr w:type="gram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здравствене</w:t>
            </w:r>
            <w:proofErr w:type="spellEnd"/>
            <w:proofErr w:type="gramEnd"/>
            <w:r>
              <w:rPr>
                <w:b/>
                <w:bCs/>
                <w:color w:val="000000"/>
                <w:sz w:val="16"/>
                <w:szCs w:val="16"/>
              </w:rPr>
              <w:t xml:space="preserve"> </w:t>
            </w:r>
            <w:proofErr w:type="spellStart"/>
            <w:r>
              <w:rPr>
                <w:b/>
                <w:bCs/>
                <w:color w:val="000000"/>
                <w:sz w:val="16"/>
                <w:szCs w:val="16"/>
              </w:rPr>
              <w:t>заштите</w:t>
            </w:r>
            <w:proofErr w:type="spellEnd"/>
            <w:r>
              <w:rPr>
                <w:b/>
                <w:bCs/>
                <w:color w:val="000000"/>
                <w:sz w:val="16"/>
                <w:szCs w:val="16"/>
              </w:rPr>
              <w:t xml:space="preserve">   </w:t>
            </w:r>
            <w:proofErr w:type="spellStart"/>
            <w:r>
              <w:rPr>
                <w:b/>
                <w:bCs/>
                <w:color w:val="000000"/>
                <w:sz w:val="16"/>
                <w:szCs w:val="16"/>
              </w:rPr>
              <w:t>становништва</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Власотинце</w:t>
            </w:r>
            <w:proofErr w:type="spellEnd"/>
            <w:r>
              <w:rPr>
                <w:b/>
                <w:bCs/>
                <w:color w:val="000000"/>
                <w:sz w:val="16"/>
                <w:szCs w:val="16"/>
              </w:rPr>
              <w:t xml:space="preserve">, </w:t>
            </w:r>
            <w:proofErr w:type="spellStart"/>
            <w:r>
              <w:rPr>
                <w:b/>
                <w:bCs/>
                <w:color w:val="000000"/>
                <w:sz w:val="16"/>
                <w:szCs w:val="16"/>
              </w:rPr>
              <w:t>Црна</w:t>
            </w:r>
            <w:proofErr w:type="spellEnd"/>
            <w:r>
              <w:rPr>
                <w:b/>
                <w:bCs/>
                <w:color w:val="000000"/>
                <w:sz w:val="16"/>
                <w:szCs w:val="16"/>
              </w:rPr>
              <w:t xml:space="preserve"> </w:t>
            </w:r>
            <w:proofErr w:type="spellStart"/>
            <w:r>
              <w:rPr>
                <w:b/>
                <w:bCs/>
                <w:color w:val="000000"/>
                <w:sz w:val="16"/>
                <w:szCs w:val="16"/>
              </w:rPr>
              <w:t>Трава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2F9786" w14:textId="77777777" w:rsidR="002C4285" w:rsidRDefault="002C4285" w:rsidP="00F1169E">
            <w:pPr>
              <w:jc w:val="right"/>
              <w:rPr>
                <w:b/>
                <w:bCs/>
                <w:color w:val="000000"/>
                <w:sz w:val="16"/>
                <w:szCs w:val="16"/>
              </w:rPr>
            </w:pPr>
            <w:r>
              <w:rPr>
                <w:b/>
                <w:bCs/>
                <w:color w:val="000000"/>
                <w:sz w:val="16"/>
                <w:szCs w:val="16"/>
              </w:rPr>
              <w:t>6.740.900,00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D4B8B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BFE1F5"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4C4FCB" w14:textId="77777777" w:rsidR="002C4285" w:rsidRDefault="002C4285" w:rsidP="00F1169E">
            <w:pPr>
              <w:jc w:val="right"/>
              <w:rPr>
                <w:b/>
                <w:bCs/>
                <w:color w:val="000000"/>
                <w:sz w:val="16"/>
                <w:szCs w:val="16"/>
              </w:rPr>
            </w:pPr>
            <w:r>
              <w:rPr>
                <w:b/>
                <w:bCs/>
                <w:color w:val="000000"/>
                <w:sz w:val="16"/>
                <w:szCs w:val="16"/>
              </w:rPr>
              <w:t>6.740.900,00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19DE5C8" w14:textId="77777777" w:rsidR="002C4285" w:rsidRDefault="002C4285" w:rsidP="00F1169E">
            <w:pPr>
              <w:jc w:val="right"/>
              <w:rPr>
                <w:b/>
                <w:bCs/>
                <w:color w:val="000000"/>
                <w:sz w:val="16"/>
                <w:szCs w:val="16"/>
              </w:rPr>
            </w:pPr>
            <w:r>
              <w:rPr>
                <w:b/>
                <w:bCs/>
                <w:color w:val="000000"/>
                <w:sz w:val="16"/>
                <w:szCs w:val="16"/>
              </w:rPr>
              <w:t>0,51</w:t>
            </w:r>
          </w:p>
        </w:tc>
      </w:tr>
      <w:tr w:rsidR="002C4285" w14:paraId="4847A3C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3A618" w14:textId="77777777" w:rsidR="002C4285" w:rsidRDefault="002C4285" w:rsidP="00F1169E">
            <w:pPr>
              <w:spacing w:line="1" w:lineRule="auto"/>
            </w:pPr>
          </w:p>
        </w:tc>
      </w:tr>
      <w:tr w:rsidR="002C4285" w14:paraId="362A8F8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F633147"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667A24"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568689B"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69C01B19" w14:textId="77777777" w:rsidTr="00F1169E">
              <w:tc>
                <w:tcPr>
                  <w:tcW w:w="6067" w:type="dxa"/>
                  <w:tcMar>
                    <w:top w:w="0" w:type="dxa"/>
                    <w:left w:w="0" w:type="dxa"/>
                    <w:bottom w:w="0" w:type="dxa"/>
                    <w:right w:w="0" w:type="dxa"/>
                  </w:tcMar>
                </w:tcPr>
                <w:p w14:paraId="5181DE9F"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721:</w:t>
                  </w:r>
                </w:p>
                <w:p w14:paraId="7E464B35" w14:textId="77777777" w:rsidR="002C4285" w:rsidRDefault="002C4285" w:rsidP="00F1169E">
                  <w:pPr>
                    <w:spacing w:line="1" w:lineRule="auto"/>
                  </w:pPr>
                </w:p>
              </w:tc>
            </w:tr>
          </w:tbl>
          <w:p w14:paraId="09DC8F30"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D6DD6A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D01FE1"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63CD8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D0CF97"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8B8D75C" w14:textId="77777777" w:rsidR="002C4285" w:rsidRDefault="002C4285" w:rsidP="00F1169E">
            <w:pPr>
              <w:spacing w:line="1" w:lineRule="auto"/>
              <w:jc w:val="right"/>
            </w:pPr>
          </w:p>
        </w:tc>
      </w:tr>
      <w:tr w:rsidR="002C4285" w14:paraId="7663F9A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9D032B7"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364AB4"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4DCCC62"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599A226"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1EE376A" w14:textId="77777777" w:rsidR="002C4285" w:rsidRDefault="002C4285" w:rsidP="00F1169E">
            <w:pPr>
              <w:jc w:val="right"/>
              <w:rPr>
                <w:b/>
                <w:bCs/>
                <w:color w:val="000000"/>
                <w:sz w:val="16"/>
                <w:szCs w:val="16"/>
              </w:rPr>
            </w:pPr>
            <w:r>
              <w:rPr>
                <w:b/>
                <w:bCs/>
                <w:color w:val="000000"/>
                <w:sz w:val="16"/>
                <w:szCs w:val="16"/>
              </w:rPr>
              <w:t>10.300.000,00</w:t>
            </w:r>
          </w:p>
        </w:tc>
        <w:tc>
          <w:tcPr>
            <w:tcW w:w="1500" w:type="dxa"/>
            <w:tcBorders>
              <w:top w:val="single" w:sz="6" w:space="0" w:color="000000"/>
              <w:bottom w:val="single" w:sz="6" w:space="0" w:color="000000"/>
            </w:tcBorders>
            <w:tcMar>
              <w:top w:w="0" w:type="dxa"/>
              <w:left w:w="0" w:type="dxa"/>
              <w:bottom w:w="0" w:type="dxa"/>
              <w:right w:w="0" w:type="dxa"/>
            </w:tcMar>
          </w:tcPr>
          <w:p w14:paraId="6AD0AC6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72F5E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4FD2B7"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539ABC" w14:textId="77777777" w:rsidR="002C4285" w:rsidRDefault="002C4285" w:rsidP="00F1169E">
            <w:pPr>
              <w:spacing w:line="1" w:lineRule="auto"/>
              <w:jc w:val="right"/>
            </w:pPr>
          </w:p>
        </w:tc>
      </w:tr>
      <w:tr w:rsidR="002C4285" w14:paraId="4567392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6CA5CC"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7217D52" w14:textId="77777777" w:rsidR="002C4285" w:rsidRDefault="002C4285" w:rsidP="00F1169E">
            <w:pPr>
              <w:jc w:val="center"/>
              <w:rPr>
                <w:b/>
                <w:bCs/>
                <w:color w:val="000000"/>
                <w:sz w:val="16"/>
                <w:szCs w:val="16"/>
              </w:rPr>
            </w:pPr>
            <w:r>
              <w:rPr>
                <w:b/>
                <w:bCs/>
                <w:color w:val="000000"/>
                <w:sz w:val="16"/>
                <w:szCs w:val="16"/>
              </w:rPr>
              <w:t>721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AD17028" w14:textId="77777777" w:rsidR="002C4285" w:rsidRDefault="002C4285" w:rsidP="00F1169E">
            <w:pPr>
              <w:rPr>
                <w:b/>
                <w:bCs/>
                <w:color w:val="000000"/>
                <w:sz w:val="16"/>
                <w:szCs w:val="16"/>
              </w:rPr>
            </w:pP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медицинске</w:t>
            </w:r>
            <w:proofErr w:type="spellEnd"/>
            <w:r>
              <w:rPr>
                <w:b/>
                <w:bCs/>
                <w:color w:val="000000"/>
                <w:sz w:val="16"/>
                <w:szCs w:val="16"/>
              </w:rPr>
              <w:t xml:space="preserve"> </w:t>
            </w:r>
            <w:proofErr w:type="spellStart"/>
            <w:r>
              <w:rPr>
                <w:b/>
                <w:bCs/>
                <w:color w:val="000000"/>
                <w:sz w:val="16"/>
                <w:szCs w:val="16"/>
              </w:rPr>
              <w:t>услуге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C87F4E" w14:textId="77777777" w:rsidR="002C4285" w:rsidRDefault="002C4285" w:rsidP="00F1169E">
            <w:pPr>
              <w:jc w:val="right"/>
              <w:rPr>
                <w:b/>
                <w:bCs/>
                <w:color w:val="000000"/>
                <w:sz w:val="16"/>
                <w:szCs w:val="16"/>
              </w:rPr>
            </w:pPr>
            <w:r>
              <w:rPr>
                <w:b/>
                <w:bCs/>
                <w:color w:val="000000"/>
                <w:sz w:val="16"/>
                <w:szCs w:val="16"/>
              </w:rPr>
              <w:t>10.300.000,00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C8A5D6"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8EB5B1"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DD34ED" w14:textId="77777777" w:rsidR="002C4285" w:rsidRDefault="002C4285" w:rsidP="00F1169E">
            <w:pPr>
              <w:jc w:val="right"/>
              <w:rPr>
                <w:b/>
                <w:bCs/>
                <w:color w:val="000000"/>
                <w:sz w:val="16"/>
                <w:szCs w:val="16"/>
              </w:rPr>
            </w:pPr>
            <w:r>
              <w:rPr>
                <w:b/>
                <w:bCs/>
                <w:color w:val="000000"/>
                <w:sz w:val="16"/>
                <w:szCs w:val="16"/>
              </w:rPr>
              <w:t>10.300.000,00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34411AE" w14:textId="77777777" w:rsidR="002C4285" w:rsidRDefault="002C4285" w:rsidP="00F1169E">
            <w:pPr>
              <w:jc w:val="right"/>
              <w:rPr>
                <w:b/>
                <w:bCs/>
                <w:color w:val="000000"/>
                <w:sz w:val="16"/>
                <w:szCs w:val="16"/>
              </w:rPr>
            </w:pPr>
            <w:r>
              <w:rPr>
                <w:b/>
                <w:bCs/>
                <w:color w:val="000000"/>
                <w:sz w:val="16"/>
                <w:szCs w:val="16"/>
              </w:rPr>
              <w:t>0,78</w:t>
            </w:r>
          </w:p>
        </w:tc>
      </w:tr>
      <w:tr w:rsidR="002C4285" w14:paraId="66DC42B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820BA" w14:textId="77777777" w:rsidR="002C4285" w:rsidRDefault="002C4285" w:rsidP="00F1169E">
            <w:pPr>
              <w:spacing w:line="1" w:lineRule="auto"/>
            </w:pPr>
          </w:p>
        </w:tc>
      </w:tr>
      <w:tr w:rsidR="002C4285" w14:paraId="778D3E5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F7EA01" w14:textId="77777777" w:rsidR="002C4285" w:rsidRDefault="002C4285" w:rsidP="00F1169E">
            <w:pPr>
              <w:rPr>
                <w:vanish/>
              </w:rPr>
            </w:pPr>
            <w:r>
              <w:fldChar w:fldCharType="begin"/>
            </w:r>
            <w:r>
              <w:instrText>TC "810 Услуге рекреације и спорта" \f C \l "4"</w:instrText>
            </w:r>
            <w:r>
              <w:fldChar w:fldCharType="end"/>
            </w:r>
          </w:p>
          <w:p w14:paraId="03D8F073"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8D1537" w14:textId="77777777" w:rsidR="002C4285" w:rsidRDefault="002C4285" w:rsidP="00F1169E">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658A690" w14:textId="77777777" w:rsidTr="00F1169E">
              <w:tc>
                <w:tcPr>
                  <w:tcW w:w="14242" w:type="dxa"/>
                  <w:tcMar>
                    <w:top w:w="0" w:type="dxa"/>
                    <w:left w:w="0" w:type="dxa"/>
                    <w:bottom w:w="0" w:type="dxa"/>
                    <w:right w:w="0" w:type="dxa"/>
                  </w:tcMar>
                </w:tcPr>
                <w:p w14:paraId="2373A39E" w14:textId="77777777" w:rsidR="002C4285" w:rsidRDefault="002C4285" w:rsidP="00F1169E">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r>
          </w:tbl>
          <w:p w14:paraId="31FAA4B3" w14:textId="77777777" w:rsidR="002C4285" w:rsidRDefault="002C4285" w:rsidP="00F1169E">
            <w:pPr>
              <w:spacing w:line="1" w:lineRule="auto"/>
            </w:pPr>
          </w:p>
        </w:tc>
      </w:tr>
      <w:tr w:rsidR="002C4285" w14:paraId="2421C03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9C9AB9" w14:textId="77777777" w:rsidR="002C4285" w:rsidRDefault="002C4285" w:rsidP="00F1169E">
            <w:pPr>
              <w:rPr>
                <w:vanish/>
              </w:rPr>
            </w:pPr>
            <w:r>
              <w:fldChar w:fldCharType="begin"/>
            </w:r>
            <w:r>
              <w:instrText>TC "1301" \f C \l "5"</w:instrText>
            </w:r>
            <w:r>
              <w:fldChar w:fldCharType="end"/>
            </w:r>
          </w:p>
          <w:p w14:paraId="12E850E6"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574490A" w14:textId="77777777" w:rsidR="002C4285" w:rsidRDefault="002C4285" w:rsidP="00F1169E">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FCC63F9" w14:textId="77777777" w:rsidTr="00F1169E">
              <w:tc>
                <w:tcPr>
                  <w:tcW w:w="14242" w:type="dxa"/>
                  <w:tcMar>
                    <w:top w:w="0" w:type="dxa"/>
                    <w:left w:w="0" w:type="dxa"/>
                    <w:bottom w:w="0" w:type="dxa"/>
                    <w:right w:w="0" w:type="dxa"/>
                  </w:tcMar>
                </w:tcPr>
                <w:p w14:paraId="092306E6" w14:textId="77777777" w:rsidR="002C4285" w:rsidRDefault="002C4285" w:rsidP="00F1169E">
                  <w:r>
                    <w:rPr>
                      <w:b/>
                      <w:bCs/>
                      <w:color w:val="000000"/>
                      <w:sz w:val="16"/>
                      <w:szCs w:val="16"/>
                    </w:rPr>
                    <w:t>РАЗВОЈ СПОРТА И ОМЛАДИНЕ</w:t>
                  </w:r>
                </w:p>
              </w:tc>
            </w:tr>
          </w:tbl>
          <w:p w14:paraId="7F2406B1" w14:textId="77777777" w:rsidR="002C4285" w:rsidRDefault="002C4285" w:rsidP="00F1169E">
            <w:pPr>
              <w:spacing w:line="1" w:lineRule="auto"/>
            </w:pPr>
          </w:p>
        </w:tc>
      </w:tr>
      <w:tr w:rsidR="002C4285" w14:paraId="7AB8E9F8"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F670" w14:textId="77777777" w:rsidR="002C4285" w:rsidRDefault="002C4285" w:rsidP="00F1169E">
            <w:pPr>
              <w:spacing w:line="1" w:lineRule="auto"/>
            </w:pPr>
          </w:p>
        </w:tc>
      </w:tr>
      <w:tr w:rsidR="002C4285" w14:paraId="21AFAE4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F4D3A5"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56820DB"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01D3DBC" w14:textId="77777777" w:rsidTr="00F1169E">
              <w:tc>
                <w:tcPr>
                  <w:tcW w:w="14242" w:type="dxa"/>
                  <w:tcMar>
                    <w:top w:w="0" w:type="dxa"/>
                    <w:left w:w="0" w:type="dxa"/>
                    <w:bottom w:w="0" w:type="dxa"/>
                    <w:right w:w="0" w:type="dxa"/>
                  </w:tcMar>
                </w:tcPr>
                <w:p w14:paraId="26C14914" w14:textId="77777777" w:rsidR="002C4285" w:rsidRDefault="002C4285" w:rsidP="00F1169E">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локалним</w:t>
                  </w:r>
                  <w:proofErr w:type="spellEnd"/>
                  <w:r>
                    <w:rPr>
                      <w:b/>
                      <w:bCs/>
                      <w:color w:val="000000"/>
                      <w:sz w:val="16"/>
                      <w:szCs w:val="16"/>
                    </w:rPr>
                    <w:t xml:space="preserve"> </w:t>
                  </w:r>
                  <w:proofErr w:type="spellStart"/>
                  <w:r>
                    <w:rPr>
                      <w:b/>
                      <w:bCs/>
                      <w:color w:val="000000"/>
                      <w:sz w:val="16"/>
                      <w:szCs w:val="16"/>
                    </w:rPr>
                    <w:t>спортским</w:t>
                  </w:r>
                  <w:proofErr w:type="spellEnd"/>
                  <w:r>
                    <w:rPr>
                      <w:b/>
                      <w:bCs/>
                      <w:color w:val="000000"/>
                      <w:sz w:val="16"/>
                      <w:szCs w:val="16"/>
                    </w:rPr>
                    <w:t xml:space="preserve"> </w:t>
                  </w:r>
                  <w:proofErr w:type="spellStart"/>
                  <w:r>
                    <w:rPr>
                      <w:b/>
                      <w:bCs/>
                      <w:color w:val="000000"/>
                      <w:sz w:val="16"/>
                      <w:szCs w:val="16"/>
                    </w:rPr>
                    <w:t>организацијама</w:t>
                  </w:r>
                  <w:proofErr w:type="spellEnd"/>
                  <w:r>
                    <w:rPr>
                      <w:b/>
                      <w:bCs/>
                      <w:color w:val="000000"/>
                      <w:sz w:val="16"/>
                      <w:szCs w:val="16"/>
                    </w:rPr>
                    <w:t xml:space="preserve">, </w:t>
                  </w:r>
                  <w:proofErr w:type="spellStart"/>
                  <w:r>
                    <w:rPr>
                      <w:b/>
                      <w:bCs/>
                      <w:color w:val="000000"/>
                      <w:sz w:val="16"/>
                      <w:szCs w:val="16"/>
                    </w:rPr>
                    <w:t>удружењима</w:t>
                  </w:r>
                  <w:proofErr w:type="spellEnd"/>
                  <w:r>
                    <w:rPr>
                      <w:b/>
                      <w:bCs/>
                      <w:color w:val="000000"/>
                      <w:sz w:val="16"/>
                      <w:szCs w:val="16"/>
                    </w:rPr>
                    <w:t xml:space="preserve"> и </w:t>
                  </w:r>
                  <w:proofErr w:type="spellStart"/>
                  <w:r>
                    <w:rPr>
                      <w:b/>
                      <w:bCs/>
                      <w:color w:val="000000"/>
                      <w:sz w:val="16"/>
                      <w:szCs w:val="16"/>
                    </w:rPr>
                    <w:t>савезима</w:t>
                  </w:r>
                  <w:proofErr w:type="spellEnd"/>
                </w:p>
              </w:tc>
            </w:tr>
          </w:tbl>
          <w:p w14:paraId="5CD63B59" w14:textId="77777777" w:rsidR="002C4285" w:rsidRDefault="002C4285" w:rsidP="00F1169E">
            <w:pPr>
              <w:spacing w:line="1" w:lineRule="auto"/>
            </w:pPr>
          </w:p>
        </w:tc>
      </w:tr>
      <w:tr w:rsidR="002C4285" w14:paraId="1176402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ED288"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F9056" w14:textId="77777777" w:rsidR="002C4285" w:rsidRDefault="002C4285" w:rsidP="00F1169E">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1007F" w14:textId="77777777" w:rsidR="002C4285" w:rsidRDefault="002C4285" w:rsidP="00F1169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CC608" w14:textId="77777777" w:rsidR="002C4285" w:rsidRDefault="002C4285" w:rsidP="00F1169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5D5BA" w14:textId="77777777" w:rsidR="002C4285" w:rsidRDefault="002C4285" w:rsidP="00F1169E">
            <w:pPr>
              <w:jc w:val="right"/>
              <w:rPr>
                <w:color w:val="000000"/>
                <w:sz w:val="16"/>
                <w:szCs w:val="16"/>
              </w:rPr>
            </w:pPr>
            <w:r>
              <w:rPr>
                <w:color w:val="000000"/>
                <w:sz w:val="16"/>
                <w:szCs w:val="16"/>
              </w:rPr>
              <w:t>60.000.000,00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542F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19D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A9529" w14:textId="77777777" w:rsidR="002C4285" w:rsidRDefault="002C4285" w:rsidP="00F1169E">
            <w:pPr>
              <w:jc w:val="right"/>
              <w:rPr>
                <w:color w:val="000000"/>
                <w:sz w:val="16"/>
                <w:szCs w:val="16"/>
              </w:rPr>
            </w:pPr>
            <w:r>
              <w:rPr>
                <w:color w:val="000000"/>
                <w:sz w:val="16"/>
                <w:szCs w:val="16"/>
              </w:rPr>
              <w:t>60.000.000,00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C94559" w14:textId="77777777" w:rsidR="002C4285" w:rsidRDefault="002C4285" w:rsidP="00F1169E">
            <w:pPr>
              <w:jc w:val="right"/>
              <w:rPr>
                <w:color w:val="000000"/>
                <w:sz w:val="16"/>
                <w:szCs w:val="16"/>
              </w:rPr>
            </w:pPr>
            <w:r>
              <w:rPr>
                <w:color w:val="000000"/>
                <w:sz w:val="16"/>
                <w:szCs w:val="16"/>
              </w:rPr>
              <w:t>4,55</w:t>
            </w:r>
          </w:p>
        </w:tc>
      </w:tr>
      <w:tr w:rsidR="002C4285" w14:paraId="37D7656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086C87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DC569F3"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97E7EA0" w14:textId="77777777" w:rsidR="002C4285" w:rsidRDefault="002C4285" w:rsidP="00F1169E">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локалним</w:t>
            </w:r>
            <w:proofErr w:type="spellEnd"/>
            <w:r>
              <w:rPr>
                <w:b/>
                <w:bCs/>
                <w:color w:val="000000"/>
                <w:sz w:val="16"/>
                <w:szCs w:val="16"/>
              </w:rPr>
              <w:t xml:space="preserve"> </w:t>
            </w:r>
            <w:proofErr w:type="spellStart"/>
            <w:r>
              <w:rPr>
                <w:b/>
                <w:bCs/>
                <w:color w:val="000000"/>
                <w:sz w:val="16"/>
                <w:szCs w:val="16"/>
              </w:rPr>
              <w:t>спортским</w:t>
            </w:r>
            <w:proofErr w:type="spellEnd"/>
            <w:r>
              <w:rPr>
                <w:b/>
                <w:bCs/>
                <w:color w:val="000000"/>
                <w:sz w:val="16"/>
                <w:szCs w:val="16"/>
              </w:rPr>
              <w:t xml:space="preserve"> </w:t>
            </w:r>
            <w:proofErr w:type="spellStart"/>
            <w:r>
              <w:rPr>
                <w:b/>
                <w:bCs/>
                <w:color w:val="000000"/>
                <w:sz w:val="16"/>
                <w:szCs w:val="16"/>
              </w:rPr>
              <w:t>организацијама</w:t>
            </w:r>
            <w:proofErr w:type="spellEnd"/>
            <w:r>
              <w:rPr>
                <w:b/>
                <w:bCs/>
                <w:color w:val="000000"/>
                <w:sz w:val="16"/>
                <w:szCs w:val="16"/>
              </w:rPr>
              <w:t xml:space="preserve">, </w:t>
            </w:r>
            <w:proofErr w:type="spellStart"/>
            <w:r>
              <w:rPr>
                <w:b/>
                <w:bCs/>
                <w:color w:val="000000"/>
                <w:sz w:val="16"/>
                <w:szCs w:val="16"/>
              </w:rPr>
              <w:t>удружењима</w:t>
            </w:r>
            <w:proofErr w:type="spellEnd"/>
            <w:r>
              <w:rPr>
                <w:b/>
                <w:bCs/>
                <w:color w:val="000000"/>
                <w:sz w:val="16"/>
                <w:szCs w:val="16"/>
              </w:rPr>
              <w:t xml:space="preserve"> и </w:t>
            </w:r>
            <w:proofErr w:type="spellStart"/>
            <w:r>
              <w:rPr>
                <w:b/>
                <w:bCs/>
                <w:color w:val="000000"/>
                <w:sz w:val="16"/>
                <w:szCs w:val="16"/>
              </w:rPr>
              <w:t>савезима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CC7BEA" w14:textId="77777777" w:rsidR="002C4285" w:rsidRDefault="002C4285" w:rsidP="00F1169E">
            <w:pPr>
              <w:jc w:val="right"/>
              <w:rPr>
                <w:b/>
                <w:bCs/>
                <w:color w:val="000000"/>
                <w:sz w:val="16"/>
                <w:szCs w:val="16"/>
              </w:rPr>
            </w:pPr>
            <w:r>
              <w:rPr>
                <w:b/>
                <w:bCs/>
                <w:color w:val="000000"/>
                <w:sz w:val="16"/>
                <w:szCs w:val="16"/>
              </w:rPr>
              <w:t>60.000.000,00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BABE4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21ECB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8373FC" w14:textId="77777777" w:rsidR="002C4285" w:rsidRDefault="002C4285" w:rsidP="00F1169E">
            <w:pPr>
              <w:jc w:val="right"/>
              <w:rPr>
                <w:b/>
                <w:bCs/>
                <w:color w:val="000000"/>
                <w:sz w:val="16"/>
                <w:szCs w:val="16"/>
              </w:rPr>
            </w:pPr>
            <w:r>
              <w:rPr>
                <w:b/>
                <w:bCs/>
                <w:color w:val="000000"/>
                <w:sz w:val="16"/>
                <w:szCs w:val="16"/>
              </w:rPr>
              <w:t>60.000.000,00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C057146" w14:textId="77777777" w:rsidR="002C4285" w:rsidRDefault="002C4285" w:rsidP="00F1169E">
            <w:pPr>
              <w:jc w:val="right"/>
              <w:rPr>
                <w:b/>
                <w:bCs/>
                <w:color w:val="000000"/>
                <w:sz w:val="16"/>
                <w:szCs w:val="16"/>
              </w:rPr>
            </w:pPr>
            <w:r>
              <w:rPr>
                <w:b/>
                <w:bCs/>
                <w:color w:val="000000"/>
                <w:sz w:val="16"/>
                <w:szCs w:val="16"/>
              </w:rPr>
              <w:t>4,55</w:t>
            </w:r>
          </w:p>
        </w:tc>
      </w:tr>
      <w:tr w:rsidR="002C4285" w14:paraId="51946C6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99ACC" w14:textId="77777777" w:rsidR="002C4285" w:rsidRDefault="002C4285" w:rsidP="00F1169E">
            <w:pPr>
              <w:spacing w:line="1" w:lineRule="auto"/>
            </w:pPr>
          </w:p>
        </w:tc>
      </w:tr>
      <w:tr w:rsidR="002C4285" w14:paraId="6D8982D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0FCBFD"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7118C90" w14:textId="77777777" w:rsidR="002C4285" w:rsidRDefault="002C4285" w:rsidP="00F1169E">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B64254C" w14:textId="77777777" w:rsidTr="00F1169E">
              <w:tc>
                <w:tcPr>
                  <w:tcW w:w="14242" w:type="dxa"/>
                  <w:tcMar>
                    <w:top w:w="0" w:type="dxa"/>
                    <w:left w:w="0" w:type="dxa"/>
                    <w:bottom w:w="0" w:type="dxa"/>
                    <w:right w:w="0" w:type="dxa"/>
                  </w:tcMar>
                </w:tcPr>
                <w:p w14:paraId="274A607B" w14:textId="77777777" w:rsidR="002C4285" w:rsidRDefault="002C4285" w:rsidP="00F1169E">
                  <w:proofErr w:type="spellStart"/>
                  <w:r>
                    <w:rPr>
                      <w:b/>
                      <w:bCs/>
                      <w:color w:val="000000"/>
                      <w:sz w:val="16"/>
                      <w:szCs w:val="16"/>
                    </w:rPr>
                    <w:t>Спровођење</w:t>
                  </w:r>
                  <w:proofErr w:type="spellEnd"/>
                  <w:r>
                    <w:rPr>
                      <w:b/>
                      <w:bCs/>
                      <w:color w:val="000000"/>
                      <w:sz w:val="16"/>
                      <w:szCs w:val="16"/>
                    </w:rPr>
                    <w:t xml:space="preserve"> </w:t>
                  </w:r>
                  <w:proofErr w:type="spellStart"/>
                  <w:r>
                    <w:rPr>
                      <w:b/>
                      <w:bCs/>
                      <w:color w:val="000000"/>
                      <w:sz w:val="16"/>
                      <w:szCs w:val="16"/>
                    </w:rPr>
                    <w:t>омладинске</w:t>
                  </w:r>
                  <w:proofErr w:type="spellEnd"/>
                  <w:r>
                    <w:rPr>
                      <w:b/>
                      <w:bCs/>
                      <w:color w:val="000000"/>
                      <w:sz w:val="16"/>
                      <w:szCs w:val="16"/>
                    </w:rPr>
                    <w:t xml:space="preserve"> </w:t>
                  </w:r>
                  <w:proofErr w:type="spellStart"/>
                  <w:r>
                    <w:rPr>
                      <w:b/>
                      <w:bCs/>
                      <w:color w:val="000000"/>
                      <w:sz w:val="16"/>
                      <w:szCs w:val="16"/>
                    </w:rPr>
                    <w:t>политике</w:t>
                  </w:r>
                  <w:proofErr w:type="spellEnd"/>
                </w:p>
              </w:tc>
            </w:tr>
          </w:tbl>
          <w:p w14:paraId="7BF7D3E9" w14:textId="77777777" w:rsidR="002C4285" w:rsidRDefault="002C4285" w:rsidP="00F1169E">
            <w:pPr>
              <w:spacing w:line="1" w:lineRule="auto"/>
            </w:pPr>
          </w:p>
        </w:tc>
      </w:tr>
      <w:tr w:rsidR="002C4285" w14:paraId="09CFF40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E1D72"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C6B11" w14:textId="77777777" w:rsidR="002C4285" w:rsidRDefault="002C4285" w:rsidP="00F1169E">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43E0C"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D2827"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A3930" w14:textId="77777777" w:rsidR="002C4285" w:rsidRDefault="002C4285" w:rsidP="00F1169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091D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705A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086F3" w14:textId="77777777" w:rsidR="002C4285" w:rsidRDefault="002C4285" w:rsidP="00F1169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65E35B" w14:textId="77777777" w:rsidR="002C4285" w:rsidRDefault="002C4285" w:rsidP="00F1169E">
            <w:pPr>
              <w:jc w:val="right"/>
              <w:rPr>
                <w:color w:val="000000"/>
                <w:sz w:val="16"/>
                <w:szCs w:val="16"/>
              </w:rPr>
            </w:pPr>
            <w:r>
              <w:rPr>
                <w:color w:val="000000"/>
                <w:sz w:val="16"/>
                <w:szCs w:val="16"/>
              </w:rPr>
              <w:t>0,04</w:t>
            </w:r>
          </w:p>
        </w:tc>
      </w:tr>
      <w:tr w:rsidR="002C4285" w14:paraId="5068582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4FF9"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AE3D" w14:textId="77777777" w:rsidR="002C4285" w:rsidRDefault="002C4285" w:rsidP="00F1169E">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34F7F" w14:textId="77777777" w:rsidR="002C4285" w:rsidRDefault="002C4285" w:rsidP="00F1169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DA635" w14:textId="77777777" w:rsidR="002C4285" w:rsidRDefault="002C4285" w:rsidP="00F1169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E2EBF" w14:textId="77777777" w:rsidR="002C4285" w:rsidRDefault="002C4285" w:rsidP="00F1169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43A0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2831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D03AB" w14:textId="77777777" w:rsidR="002C4285" w:rsidRDefault="002C4285" w:rsidP="00F1169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9294EE" w14:textId="77777777" w:rsidR="002C4285" w:rsidRDefault="002C4285" w:rsidP="00F1169E">
            <w:pPr>
              <w:jc w:val="right"/>
              <w:rPr>
                <w:color w:val="000000"/>
                <w:sz w:val="16"/>
                <w:szCs w:val="16"/>
              </w:rPr>
            </w:pPr>
            <w:r>
              <w:rPr>
                <w:color w:val="000000"/>
                <w:sz w:val="16"/>
                <w:szCs w:val="16"/>
              </w:rPr>
              <w:t>0,04</w:t>
            </w:r>
          </w:p>
        </w:tc>
      </w:tr>
      <w:tr w:rsidR="002C4285" w14:paraId="080BAF10"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0BE83A"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D8DB27" w14:textId="77777777" w:rsidR="002C4285" w:rsidRDefault="002C4285" w:rsidP="00F1169E">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5C3817" w14:textId="77777777" w:rsidR="002C4285" w:rsidRDefault="002C4285" w:rsidP="00F1169E">
            <w:pPr>
              <w:rPr>
                <w:b/>
                <w:bCs/>
                <w:color w:val="000000"/>
                <w:sz w:val="16"/>
                <w:szCs w:val="16"/>
              </w:rPr>
            </w:pPr>
            <w:proofErr w:type="spellStart"/>
            <w:r>
              <w:rPr>
                <w:b/>
                <w:bCs/>
                <w:color w:val="000000"/>
                <w:sz w:val="16"/>
                <w:szCs w:val="16"/>
              </w:rPr>
              <w:t>Спровођење</w:t>
            </w:r>
            <w:proofErr w:type="spellEnd"/>
            <w:r>
              <w:rPr>
                <w:b/>
                <w:bCs/>
                <w:color w:val="000000"/>
                <w:sz w:val="16"/>
                <w:szCs w:val="16"/>
              </w:rPr>
              <w:t xml:space="preserve"> </w:t>
            </w:r>
            <w:proofErr w:type="spellStart"/>
            <w:r>
              <w:rPr>
                <w:b/>
                <w:bCs/>
                <w:color w:val="000000"/>
                <w:sz w:val="16"/>
                <w:szCs w:val="16"/>
              </w:rPr>
              <w:t>омладинске</w:t>
            </w:r>
            <w:proofErr w:type="spellEnd"/>
            <w:r>
              <w:rPr>
                <w:b/>
                <w:bCs/>
                <w:color w:val="000000"/>
                <w:sz w:val="16"/>
                <w:szCs w:val="16"/>
              </w:rPr>
              <w:t xml:space="preserve"> </w:t>
            </w:r>
            <w:proofErr w:type="spellStart"/>
            <w:r>
              <w:rPr>
                <w:b/>
                <w:bCs/>
                <w:color w:val="000000"/>
                <w:sz w:val="16"/>
                <w:szCs w:val="16"/>
              </w:rPr>
              <w:t>политике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E0AACA" w14:textId="77777777" w:rsidR="002C4285" w:rsidRDefault="002C4285" w:rsidP="00F1169E">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04D875"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F0C88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49126C" w14:textId="77777777" w:rsidR="002C4285" w:rsidRDefault="002C4285" w:rsidP="00F1169E">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F5481FE" w14:textId="77777777" w:rsidR="002C4285" w:rsidRDefault="002C4285" w:rsidP="00F1169E">
            <w:pPr>
              <w:jc w:val="right"/>
              <w:rPr>
                <w:b/>
                <w:bCs/>
                <w:color w:val="000000"/>
                <w:sz w:val="16"/>
                <w:szCs w:val="16"/>
              </w:rPr>
            </w:pPr>
            <w:r>
              <w:rPr>
                <w:b/>
                <w:bCs/>
                <w:color w:val="000000"/>
                <w:sz w:val="16"/>
                <w:szCs w:val="16"/>
              </w:rPr>
              <w:t>0,08</w:t>
            </w:r>
          </w:p>
        </w:tc>
      </w:tr>
      <w:tr w:rsidR="002C4285" w14:paraId="326C84BE"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7BEB9" w14:textId="77777777" w:rsidR="002C4285" w:rsidRDefault="002C4285" w:rsidP="00F1169E">
            <w:pPr>
              <w:spacing w:line="1" w:lineRule="auto"/>
            </w:pPr>
          </w:p>
        </w:tc>
      </w:tr>
      <w:tr w:rsidR="002C4285" w14:paraId="335B4E6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82D361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807AED"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0F8B1E2"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1D0C5090" w14:textId="77777777" w:rsidTr="00F1169E">
              <w:tc>
                <w:tcPr>
                  <w:tcW w:w="6067" w:type="dxa"/>
                  <w:tcMar>
                    <w:top w:w="0" w:type="dxa"/>
                    <w:left w:w="0" w:type="dxa"/>
                    <w:bottom w:w="0" w:type="dxa"/>
                    <w:right w:w="0" w:type="dxa"/>
                  </w:tcMar>
                </w:tcPr>
                <w:p w14:paraId="3FCD187F"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810:</w:t>
                  </w:r>
                </w:p>
                <w:p w14:paraId="3A31A178" w14:textId="77777777" w:rsidR="002C4285" w:rsidRDefault="002C4285" w:rsidP="00F1169E">
                  <w:pPr>
                    <w:spacing w:line="1" w:lineRule="auto"/>
                  </w:pPr>
                </w:p>
              </w:tc>
            </w:tr>
          </w:tbl>
          <w:p w14:paraId="7C7B613A"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44DE1C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DABAB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393C1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C3411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7A58139" w14:textId="77777777" w:rsidR="002C4285" w:rsidRDefault="002C4285" w:rsidP="00F1169E">
            <w:pPr>
              <w:spacing w:line="1" w:lineRule="auto"/>
              <w:jc w:val="right"/>
            </w:pPr>
          </w:p>
        </w:tc>
      </w:tr>
      <w:tr w:rsidR="002C4285" w14:paraId="2A4F213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0DCD349"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2A284FD"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D4C635"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0C4D976"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2AD76799" w14:textId="77777777" w:rsidR="002C4285" w:rsidRDefault="002C4285" w:rsidP="00F1169E">
            <w:pPr>
              <w:jc w:val="right"/>
              <w:rPr>
                <w:b/>
                <w:bCs/>
                <w:color w:val="000000"/>
                <w:sz w:val="16"/>
                <w:szCs w:val="16"/>
              </w:rPr>
            </w:pPr>
            <w:r>
              <w:rPr>
                <w:b/>
                <w:bCs/>
                <w:color w:val="000000"/>
                <w:sz w:val="16"/>
                <w:szCs w:val="16"/>
              </w:rPr>
              <w:t>61.000.000,00</w:t>
            </w:r>
          </w:p>
        </w:tc>
        <w:tc>
          <w:tcPr>
            <w:tcW w:w="1500" w:type="dxa"/>
            <w:tcBorders>
              <w:top w:val="single" w:sz="6" w:space="0" w:color="000000"/>
              <w:bottom w:val="single" w:sz="6" w:space="0" w:color="000000"/>
            </w:tcBorders>
            <w:tcMar>
              <w:top w:w="0" w:type="dxa"/>
              <w:left w:w="0" w:type="dxa"/>
              <w:bottom w:w="0" w:type="dxa"/>
              <w:right w:w="0" w:type="dxa"/>
            </w:tcMar>
          </w:tcPr>
          <w:p w14:paraId="24AE295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755A8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1FD2E6"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4EAAF2D" w14:textId="77777777" w:rsidR="002C4285" w:rsidRDefault="002C4285" w:rsidP="00F1169E">
            <w:pPr>
              <w:spacing w:line="1" w:lineRule="auto"/>
              <w:jc w:val="right"/>
            </w:pPr>
          </w:p>
        </w:tc>
      </w:tr>
      <w:tr w:rsidR="002C4285" w14:paraId="2649AFE3"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BA534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F1AE21A" w14:textId="77777777" w:rsidR="002C4285" w:rsidRDefault="002C4285" w:rsidP="00F1169E">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560E892" w14:textId="77777777" w:rsidR="002C4285" w:rsidRDefault="002C4285" w:rsidP="00F1169E">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C6FCD0" w14:textId="77777777" w:rsidR="002C4285" w:rsidRDefault="002C4285" w:rsidP="00F1169E">
            <w:pPr>
              <w:jc w:val="right"/>
              <w:rPr>
                <w:b/>
                <w:bCs/>
                <w:color w:val="000000"/>
                <w:sz w:val="16"/>
                <w:szCs w:val="16"/>
              </w:rPr>
            </w:pPr>
            <w:r>
              <w:rPr>
                <w:b/>
                <w:bCs/>
                <w:color w:val="000000"/>
                <w:sz w:val="16"/>
                <w:szCs w:val="16"/>
              </w:rPr>
              <w:t>61.000.000,00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DD6DE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CD6B6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9DB193" w14:textId="77777777" w:rsidR="002C4285" w:rsidRDefault="002C4285" w:rsidP="00F1169E">
            <w:pPr>
              <w:jc w:val="right"/>
              <w:rPr>
                <w:b/>
                <w:bCs/>
                <w:color w:val="000000"/>
                <w:sz w:val="16"/>
                <w:szCs w:val="16"/>
              </w:rPr>
            </w:pPr>
            <w:r>
              <w:rPr>
                <w:b/>
                <w:bCs/>
                <w:color w:val="000000"/>
                <w:sz w:val="16"/>
                <w:szCs w:val="16"/>
              </w:rPr>
              <w:t>61.000.000,00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1B20A81" w14:textId="77777777" w:rsidR="002C4285" w:rsidRDefault="002C4285" w:rsidP="00F1169E">
            <w:pPr>
              <w:jc w:val="right"/>
              <w:rPr>
                <w:b/>
                <w:bCs/>
                <w:color w:val="000000"/>
                <w:sz w:val="16"/>
                <w:szCs w:val="16"/>
              </w:rPr>
            </w:pPr>
            <w:r>
              <w:rPr>
                <w:b/>
                <w:bCs/>
                <w:color w:val="000000"/>
                <w:sz w:val="16"/>
                <w:szCs w:val="16"/>
              </w:rPr>
              <w:t>4,63</w:t>
            </w:r>
          </w:p>
        </w:tc>
      </w:tr>
      <w:tr w:rsidR="002C4285" w14:paraId="72B13917"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D53B5" w14:textId="77777777" w:rsidR="002C4285" w:rsidRDefault="002C4285" w:rsidP="00F1169E">
            <w:pPr>
              <w:spacing w:line="1" w:lineRule="auto"/>
            </w:pPr>
          </w:p>
        </w:tc>
      </w:tr>
      <w:tr w:rsidR="002C4285" w14:paraId="2F1C66F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E82EC1" w14:textId="77777777" w:rsidR="002C4285" w:rsidRDefault="002C4285" w:rsidP="00F1169E">
            <w:pPr>
              <w:rPr>
                <w:vanish/>
              </w:rPr>
            </w:pPr>
            <w:r>
              <w:fldChar w:fldCharType="begin"/>
            </w:r>
            <w:r>
              <w:instrText>TC "820 Услуге културе" \f C \l "4"</w:instrText>
            </w:r>
            <w:r>
              <w:fldChar w:fldCharType="end"/>
            </w:r>
          </w:p>
          <w:p w14:paraId="4D565E48"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56BC488" w14:textId="77777777" w:rsidR="002C4285" w:rsidRDefault="002C4285" w:rsidP="00F1169E">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9C43711" w14:textId="77777777" w:rsidTr="00F1169E">
              <w:tc>
                <w:tcPr>
                  <w:tcW w:w="14242" w:type="dxa"/>
                  <w:tcMar>
                    <w:top w:w="0" w:type="dxa"/>
                    <w:left w:w="0" w:type="dxa"/>
                    <w:bottom w:w="0" w:type="dxa"/>
                    <w:right w:w="0" w:type="dxa"/>
                  </w:tcMar>
                </w:tcPr>
                <w:p w14:paraId="125F36C1" w14:textId="77777777" w:rsidR="002C4285" w:rsidRDefault="002C4285" w:rsidP="00F1169E">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r>
          </w:tbl>
          <w:p w14:paraId="278186C8" w14:textId="77777777" w:rsidR="002C4285" w:rsidRDefault="002C4285" w:rsidP="00F1169E">
            <w:pPr>
              <w:spacing w:line="1" w:lineRule="auto"/>
            </w:pPr>
          </w:p>
        </w:tc>
      </w:tr>
      <w:tr w:rsidR="002C4285" w14:paraId="7A1C45B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FA625E8" w14:textId="77777777" w:rsidR="002C4285" w:rsidRDefault="002C4285" w:rsidP="00F1169E">
            <w:pPr>
              <w:rPr>
                <w:vanish/>
              </w:rPr>
            </w:pPr>
            <w:r>
              <w:fldChar w:fldCharType="begin"/>
            </w:r>
            <w:r>
              <w:instrText>TC "1201" \f C \l "5"</w:instrText>
            </w:r>
            <w:r>
              <w:fldChar w:fldCharType="end"/>
            </w:r>
          </w:p>
          <w:p w14:paraId="540926DF"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E2520EF" w14:textId="77777777" w:rsidR="002C4285" w:rsidRDefault="002C4285" w:rsidP="00F1169E">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E370FA3" w14:textId="77777777" w:rsidTr="00F1169E">
              <w:tc>
                <w:tcPr>
                  <w:tcW w:w="14242" w:type="dxa"/>
                  <w:tcMar>
                    <w:top w:w="0" w:type="dxa"/>
                    <w:left w:w="0" w:type="dxa"/>
                    <w:bottom w:w="0" w:type="dxa"/>
                    <w:right w:w="0" w:type="dxa"/>
                  </w:tcMar>
                </w:tcPr>
                <w:p w14:paraId="716D6E8D" w14:textId="77777777" w:rsidR="002C4285" w:rsidRDefault="002C4285" w:rsidP="00F1169E">
                  <w:r>
                    <w:rPr>
                      <w:b/>
                      <w:bCs/>
                      <w:color w:val="000000"/>
                      <w:sz w:val="16"/>
                      <w:szCs w:val="16"/>
                    </w:rPr>
                    <w:t>РАЗВОЈ КУЛТУРЕ И ИНФОРМИСАЊА</w:t>
                  </w:r>
                </w:p>
              </w:tc>
            </w:tr>
          </w:tbl>
          <w:p w14:paraId="715F8FCB" w14:textId="77777777" w:rsidR="002C4285" w:rsidRDefault="002C4285" w:rsidP="00F1169E">
            <w:pPr>
              <w:spacing w:line="1" w:lineRule="auto"/>
            </w:pPr>
          </w:p>
        </w:tc>
      </w:tr>
      <w:tr w:rsidR="002C4285" w14:paraId="13D5DB55"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AADAF" w14:textId="77777777" w:rsidR="002C4285" w:rsidRDefault="002C4285" w:rsidP="00F1169E">
            <w:pPr>
              <w:spacing w:line="1" w:lineRule="auto"/>
            </w:pPr>
          </w:p>
        </w:tc>
      </w:tr>
      <w:tr w:rsidR="002C4285" w14:paraId="18641B6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4C0DAB"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6B51F08"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F19271B" w14:textId="77777777" w:rsidTr="00F1169E">
              <w:tc>
                <w:tcPr>
                  <w:tcW w:w="14242" w:type="dxa"/>
                  <w:tcMar>
                    <w:top w:w="0" w:type="dxa"/>
                    <w:left w:w="0" w:type="dxa"/>
                    <w:bottom w:w="0" w:type="dxa"/>
                    <w:right w:w="0" w:type="dxa"/>
                  </w:tcMar>
                </w:tcPr>
                <w:p w14:paraId="3D743B71" w14:textId="77777777" w:rsidR="002C4285" w:rsidRDefault="002C4285" w:rsidP="00F1169E">
                  <w:proofErr w:type="spellStart"/>
                  <w:r>
                    <w:rPr>
                      <w:b/>
                      <w:bCs/>
                      <w:color w:val="000000"/>
                      <w:sz w:val="16"/>
                      <w:szCs w:val="16"/>
                    </w:rPr>
                    <w:t>Јачање</w:t>
                  </w:r>
                  <w:proofErr w:type="spellEnd"/>
                  <w:r>
                    <w:rPr>
                      <w:b/>
                      <w:bCs/>
                      <w:color w:val="000000"/>
                      <w:sz w:val="16"/>
                      <w:szCs w:val="16"/>
                    </w:rPr>
                    <w:t xml:space="preserve"> </w:t>
                  </w:r>
                  <w:proofErr w:type="spellStart"/>
                  <w:r>
                    <w:rPr>
                      <w:b/>
                      <w:bCs/>
                      <w:color w:val="000000"/>
                      <w:sz w:val="16"/>
                      <w:szCs w:val="16"/>
                    </w:rPr>
                    <w:t>културне</w:t>
                  </w:r>
                  <w:proofErr w:type="spellEnd"/>
                  <w:r>
                    <w:rPr>
                      <w:b/>
                      <w:bCs/>
                      <w:color w:val="000000"/>
                      <w:sz w:val="16"/>
                      <w:szCs w:val="16"/>
                    </w:rPr>
                    <w:t xml:space="preserve"> </w:t>
                  </w:r>
                  <w:proofErr w:type="spellStart"/>
                  <w:r>
                    <w:rPr>
                      <w:b/>
                      <w:bCs/>
                      <w:color w:val="000000"/>
                      <w:sz w:val="16"/>
                      <w:szCs w:val="16"/>
                    </w:rPr>
                    <w:t>продукције</w:t>
                  </w:r>
                  <w:proofErr w:type="spellEnd"/>
                  <w:r>
                    <w:rPr>
                      <w:b/>
                      <w:bCs/>
                      <w:color w:val="000000"/>
                      <w:sz w:val="16"/>
                      <w:szCs w:val="16"/>
                    </w:rPr>
                    <w:t xml:space="preserve"> и </w:t>
                  </w:r>
                  <w:proofErr w:type="spellStart"/>
                  <w:r>
                    <w:rPr>
                      <w:b/>
                      <w:bCs/>
                      <w:color w:val="000000"/>
                      <w:sz w:val="16"/>
                      <w:szCs w:val="16"/>
                    </w:rPr>
                    <w:t>уметничког</w:t>
                  </w:r>
                  <w:proofErr w:type="spellEnd"/>
                  <w:r>
                    <w:rPr>
                      <w:b/>
                      <w:bCs/>
                      <w:color w:val="000000"/>
                      <w:sz w:val="16"/>
                      <w:szCs w:val="16"/>
                    </w:rPr>
                    <w:t xml:space="preserve"> </w:t>
                  </w:r>
                  <w:proofErr w:type="spellStart"/>
                  <w:r>
                    <w:rPr>
                      <w:b/>
                      <w:bCs/>
                      <w:color w:val="000000"/>
                      <w:sz w:val="16"/>
                      <w:szCs w:val="16"/>
                    </w:rPr>
                    <w:t>стваралаштва</w:t>
                  </w:r>
                  <w:proofErr w:type="spellEnd"/>
                </w:p>
              </w:tc>
            </w:tr>
          </w:tbl>
          <w:p w14:paraId="72FE1477" w14:textId="77777777" w:rsidR="002C4285" w:rsidRDefault="002C4285" w:rsidP="00F1169E">
            <w:pPr>
              <w:spacing w:line="1" w:lineRule="auto"/>
            </w:pPr>
          </w:p>
        </w:tc>
      </w:tr>
      <w:tr w:rsidR="002C4285" w14:paraId="049D72D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45B5"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E190E" w14:textId="77777777" w:rsidR="002C4285" w:rsidRDefault="002C4285" w:rsidP="00F1169E">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01EE" w14:textId="77777777" w:rsidR="002C4285" w:rsidRDefault="002C4285" w:rsidP="00F1169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AEB1D" w14:textId="77777777" w:rsidR="002C4285" w:rsidRDefault="002C4285" w:rsidP="00F1169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AA7DA" w14:textId="77777777" w:rsidR="002C4285" w:rsidRDefault="002C4285" w:rsidP="00F1169E">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63AC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8A87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30F4E" w14:textId="77777777" w:rsidR="002C4285" w:rsidRDefault="002C4285" w:rsidP="00F1169E">
            <w:pPr>
              <w:jc w:val="right"/>
              <w:rPr>
                <w:color w:val="000000"/>
                <w:sz w:val="16"/>
                <w:szCs w:val="16"/>
              </w:rPr>
            </w:pPr>
            <w:r>
              <w:rPr>
                <w:color w:val="000000"/>
                <w:sz w:val="16"/>
                <w:szCs w:val="16"/>
              </w:rPr>
              <w:t>4.500.000,00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0F00C6" w14:textId="77777777" w:rsidR="002C4285" w:rsidRDefault="002C4285" w:rsidP="00F1169E">
            <w:pPr>
              <w:jc w:val="right"/>
              <w:rPr>
                <w:color w:val="000000"/>
                <w:sz w:val="16"/>
                <w:szCs w:val="16"/>
              </w:rPr>
            </w:pPr>
            <w:r>
              <w:rPr>
                <w:color w:val="000000"/>
                <w:sz w:val="16"/>
                <w:szCs w:val="16"/>
              </w:rPr>
              <w:t>0,34</w:t>
            </w:r>
          </w:p>
        </w:tc>
      </w:tr>
      <w:tr w:rsidR="002C4285" w14:paraId="3ED9CC7F"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4A68F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CA95F36"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8B67D26" w14:textId="77777777" w:rsidR="002C4285" w:rsidRDefault="002C4285" w:rsidP="00F1169E">
            <w:pPr>
              <w:rPr>
                <w:b/>
                <w:bCs/>
                <w:color w:val="000000"/>
                <w:sz w:val="16"/>
                <w:szCs w:val="16"/>
              </w:rPr>
            </w:pPr>
            <w:proofErr w:type="spellStart"/>
            <w:r>
              <w:rPr>
                <w:b/>
                <w:bCs/>
                <w:color w:val="000000"/>
                <w:sz w:val="16"/>
                <w:szCs w:val="16"/>
              </w:rPr>
              <w:t>Јачање</w:t>
            </w:r>
            <w:proofErr w:type="spellEnd"/>
            <w:r>
              <w:rPr>
                <w:b/>
                <w:bCs/>
                <w:color w:val="000000"/>
                <w:sz w:val="16"/>
                <w:szCs w:val="16"/>
              </w:rPr>
              <w:t xml:space="preserve"> </w:t>
            </w:r>
            <w:proofErr w:type="spellStart"/>
            <w:r>
              <w:rPr>
                <w:b/>
                <w:bCs/>
                <w:color w:val="000000"/>
                <w:sz w:val="16"/>
                <w:szCs w:val="16"/>
              </w:rPr>
              <w:t>културне</w:t>
            </w:r>
            <w:proofErr w:type="spellEnd"/>
            <w:r>
              <w:rPr>
                <w:b/>
                <w:bCs/>
                <w:color w:val="000000"/>
                <w:sz w:val="16"/>
                <w:szCs w:val="16"/>
              </w:rPr>
              <w:t xml:space="preserve"> </w:t>
            </w:r>
            <w:proofErr w:type="spellStart"/>
            <w:r>
              <w:rPr>
                <w:b/>
                <w:bCs/>
                <w:color w:val="000000"/>
                <w:sz w:val="16"/>
                <w:szCs w:val="16"/>
              </w:rPr>
              <w:t>продукције</w:t>
            </w:r>
            <w:proofErr w:type="spellEnd"/>
            <w:r>
              <w:rPr>
                <w:b/>
                <w:bCs/>
                <w:color w:val="000000"/>
                <w:sz w:val="16"/>
                <w:szCs w:val="16"/>
              </w:rPr>
              <w:t xml:space="preserve"> и </w:t>
            </w:r>
            <w:proofErr w:type="spellStart"/>
            <w:r>
              <w:rPr>
                <w:b/>
                <w:bCs/>
                <w:color w:val="000000"/>
                <w:sz w:val="16"/>
                <w:szCs w:val="16"/>
              </w:rPr>
              <w:t>уметничког</w:t>
            </w:r>
            <w:proofErr w:type="spellEnd"/>
            <w:r>
              <w:rPr>
                <w:b/>
                <w:bCs/>
                <w:color w:val="000000"/>
                <w:sz w:val="16"/>
                <w:szCs w:val="16"/>
              </w:rPr>
              <w:t xml:space="preserve"> </w:t>
            </w:r>
            <w:proofErr w:type="spellStart"/>
            <w:r>
              <w:rPr>
                <w:b/>
                <w:bCs/>
                <w:color w:val="000000"/>
                <w:sz w:val="16"/>
                <w:szCs w:val="16"/>
              </w:rPr>
              <w:t>стваралаштва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EBEF40" w14:textId="77777777" w:rsidR="002C4285" w:rsidRDefault="002C4285" w:rsidP="00F1169E">
            <w:pPr>
              <w:jc w:val="right"/>
              <w:rPr>
                <w:b/>
                <w:bCs/>
                <w:color w:val="000000"/>
                <w:sz w:val="16"/>
                <w:szCs w:val="16"/>
              </w:rPr>
            </w:pPr>
            <w:r>
              <w:rPr>
                <w:b/>
                <w:bCs/>
                <w:color w:val="000000"/>
                <w:sz w:val="16"/>
                <w:szCs w:val="16"/>
              </w:rPr>
              <w:t>4.500.000,00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4638E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02AB4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725C3A" w14:textId="77777777" w:rsidR="002C4285" w:rsidRDefault="002C4285" w:rsidP="00F1169E">
            <w:pPr>
              <w:jc w:val="right"/>
              <w:rPr>
                <w:b/>
                <w:bCs/>
                <w:color w:val="000000"/>
                <w:sz w:val="16"/>
                <w:szCs w:val="16"/>
              </w:rPr>
            </w:pPr>
            <w:r>
              <w:rPr>
                <w:b/>
                <w:bCs/>
                <w:color w:val="000000"/>
                <w:sz w:val="16"/>
                <w:szCs w:val="16"/>
              </w:rPr>
              <w:t>4.500.000,00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D48D9D7" w14:textId="77777777" w:rsidR="002C4285" w:rsidRDefault="002C4285" w:rsidP="00F1169E">
            <w:pPr>
              <w:jc w:val="right"/>
              <w:rPr>
                <w:b/>
                <w:bCs/>
                <w:color w:val="000000"/>
                <w:sz w:val="16"/>
                <w:szCs w:val="16"/>
              </w:rPr>
            </w:pPr>
            <w:r>
              <w:rPr>
                <w:b/>
                <w:bCs/>
                <w:color w:val="000000"/>
                <w:sz w:val="16"/>
                <w:szCs w:val="16"/>
              </w:rPr>
              <w:t>0,34</w:t>
            </w:r>
          </w:p>
        </w:tc>
      </w:tr>
      <w:tr w:rsidR="002C4285" w14:paraId="07E1877B"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6F13D" w14:textId="77777777" w:rsidR="002C4285" w:rsidRDefault="002C4285" w:rsidP="00F1169E">
            <w:pPr>
              <w:spacing w:line="1" w:lineRule="auto"/>
            </w:pPr>
          </w:p>
        </w:tc>
      </w:tr>
      <w:tr w:rsidR="002C4285" w14:paraId="44D95E6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1736BF"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F9C3F02" w14:textId="77777777" w:rsidR="002C4285" w:rsidRDefault="002C4285" w:rsidP="00F1169E">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6E1FF2B" w14:textId="77777777" w:rsidTr="00F1169E">
              <w:tc>
                <w:tcPr>
                  <w:tcW w:w="14242" w:type="dxa"/>
                  <w:tcMar>
                    <w:top w:w="0" w:type="dxa"/>
                    <w:left w:w="0" w:type="dxa"/>
                    <w:bottom w:w="0" w:type="dxa"/>
                    <w:right w:w="0" w:type="dxa"/>
                  </w:tcMar>
                </w:tcPr>
                <w:p w14:paraId="282A3939" w14:textId="77777777" w:rsidR="002C4285" w:rsidRDefault="002C4285" w:rsidP="00F1169E">
                  <w:proofErr w:type="spell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система</w:t>
                  </w:r>
                  <w:proofErr w:type="spellEnd"/>
                  <w:r>
                    <w:rPr>
                      <w:b/>
                      <w:bCs/>
                      <w:color w:val="000000"/>
                      <w:sz w:val="16"/>
                      <w:szCs w:val="16"/>
                    </w:rPr>
                    <w:t xml:space="preserve"> </w:t>
                  </w:r>
                  <w:proofErr w:type="spellStart"/>
                  <w:r>
                    <w:rPr>
                      <w:b/>
                      <w:bCs/>
                      <w:color w:val="000000"/>
                      <w:sz w:val="16"/>
                      <w:szCs w:val="16"/>
                    </w:rPr>
                    <w:t>очувања</w:t>
                  </w:r>
                  <w:proofErr w:type="spellEnd"/>
                  <w:r>
                    <w:rPr>
                      <w:b/>
                      <w:bCs/>
                      <w:color w:val="000000"/>
                      <w:sz w:val="16"/>
                      <w:szCs w:val="16"/>
                    </w:rPr>
                    <w:t xml:space="preserve"> и </w:t>
                  </w:r>
                  <w:proofErr w:type="spellStart"/>
                  <w:r>
                    <w:rPr>
                      <w:b/>
                      <w:bCs/>
                      <w:color w:val="000000"/>
                      <w:sz w:val="16"/>
                      <w:szCs w:val="16"/>
                    </w:rPr>
                    <w:t>представљања</w:t>
                  </w:r>
                  <w:proofErr w:type="spellEnd"/>
                  <w:r>
                    <w:rPr>
                      <w:b/>
                      <w:bCs/>
                      <w:color w:val="000000"/>
                      <w:sz w:val="16"/>
                      <w:szCs w:val="16"/>
                    </w:rPr>
                    <w:t xml:space="preserve"> </w:t>
                  </w:r>
                  <w:proofErr w:type="spellStart"/>
                  <w:r>
                    <w:rPr>
                      <w:b/>
                      <w:bCs/>
                      <w:color w:val="000000"/>
                      <w:sz w:val="16"/>
                      <w:szCs w:val="16"/>
                    </w:rPr>
                    <w:t>културно-историјског</w:t>
                  </w:r>
                  <w:proofErr w:type="spellEnd"/>
                  <w:r>
                    <w:rPr>
                      <w:b/>
                      <w:bCs/>
                      <w:color w:val="000000"/>
                      <w:sz w:val="16"/>
                      <w:szCs w:val="16"/>
                    </w:rPr>
                    <w:t xml:space="preserve"> </w:t>
                  </w:r>
                  <w:proofErr w:type="spellStart"/>
                  <w:r>
                    <w:rPr>
                      <w:b/>
                      <w:bCs/>
                      <w:color w:val="000000"/>
                      <w:sz w:val="16"/>
                      <w:szCs w:val="16"/>
                    </w:rPr>
                    <w:t>наслеђа</w:t>
                  </w:r>
                  <w:proofErr w:type="spellEnd"/>
                </w:p>
              </w:tc>
            </w:tr>
          </w:tbl>
          <w:p w14:paraId="57070F0E" w14:textId="77777777" w:rsidR="002C4285" w:rsidRDefault="002C4285" w:rsidP="00F1169E">
            <w:pPr>
              <w:spacing w:line="1" w:lineRule="auto"/>
            </w:pPr>
          </w:p>
        </w:tc>
      </w:tr>
      <w:tr w:rsidR="002C4285" w14:paraId="18839BA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893B3"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72FE3" w14:textId="77777777" w:rsidR="002C4285" w:rsidRDefault="002C4285" w:rsidP="00F1169E">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50CF3" w14:textId="77777777" w:rsidR="002C4285" w:rsidRDefault="002C4285" w:rsidP="00F1169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EBF4A" w14:textId="77777777" w:rsidR="002C4285" w:rsidRDefault="002C4285" w:rsidP="00F1169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3AC5" w14:textId="77777777" w:rsidR="002C4285" w:rsidRDefault="002C4285" w:rsidP="00F1169E">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47CF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A209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1F290" w14:textId="77777777" w:rsidR="002C4285" w:rsidRDefault="002C4285" w:rsidP="00F1169E">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235BBF" w14:textId="77777777" w:rsidR="002C4285" w:rsidRDefault="002C4285" w:rsidP="00F1169E">
            <w:pPr>
              <w:jc w:val="right"/>
              <w:rPr>
                <w:color w:val="000000"/>
                <w:sz w:val="16"/>
                <w:szCs w:val="16"/>
              </w:rPr>
            </w:pPr>
            <w:r>
              <w:rPr>
                <w:color w:val="000000"/>
                <w:sz w:val="16"/>
                <w:szCs w:val="16"/>
              </w:rPr>
              <w:t>0,30</w:t>
            </w:r>
          </w:p>
        </w:tc>
      </w:tr>
      <w:tr w:rsidR="002C4285" w14:paraId="769B07FF"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F6694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7307619" w14:textId="77777777" w:rsidR="002C4285" w:rsidRDefault="002C4285" w:rsidP="00F1169E">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92F593F" w14:textId="77777777" w:rsidR="002C4285" w:rsidRDefault="002C4285" w:rsidP="00F1169E">
            <w:pPr>
              <w:rPr>
                <w:b/>
                <w:bCs/>
                <w:color w:val="000000"/>
                <w:sz w:val="16"/>
                <w:szCs w:val="16"/>
              </w:rPr>
            </w:pPr>
            <w:proofErr w:type="spell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система</w:t>
            </w:r>
            <w:proofErr w:type="spellEnd"/>
            <w:r>
              <w:rPr>
                <w:b/>
                <w:bCs/>
                <w:color w:val="000000"/>
                <w:sz w:val="16"/>
                <w:szCs w:val="16"/>
              </w:rPr>
              <w:t xml:space="preserve"> </w:t>
            </w:r>
            <w:proofErr w:type="spellStart"/>
            <w:r>
              <w:rPr>
                <w:b/>
                <w:bCs/>
                <w:color w:val="000000"/>
                <w:sz w:val="16"/>
                <w:szCs w:val="16"/>
              </w:rPr>
              <w:t>очувања</w:t>
            </w:r>
            <w:proofErr w:type="spellEnd"/>
            <w:r>
              <w:rPr>
                <w:b/>
                <w:bCs/>
                <w:color w:val="000000"/>
                <w:sz w:val="16"/>
                <w:szCs w:val="16"/>
              </w:rPr>
              <w:t xml:space="preserve"> и </w:t>
            </w:r>
            <w:proofErr w:type="spellStart"/>
            <w:r>
              <w:rPr>
                <w:b/>
                <w:bCs/>
                <w:color w:val="000000"/>
                <w:sz w:val="16"/>
                <w:szCs w:val="16"/>
              </w:rPr>
              <w:t>представљања</w:t>
            </w:r>
            <w:proofErr w:type="spellEnd"/>
            <w:r>
              <w:rPr>
                <w:b/>
                <w:bCs/>
                <w:color w:val="000000"/>
                <w:sz w:val="16"/>
                <w:szCs w:val="16"/>
              </w:rPr>
              <w:t xml:space="preserve"> </w:t>
            </w:r>
            <w:proofErr w:type="spellStart"/>
            <w:r>
              <w:rPr>
                <w:b/>
                <w:bCs/>
                <w:color w:val="000000"/>
                <w:sz w:val="16"/>
                <w:szCs w:val="16"/>
              </w:rPr>
              <w:t>културно-историјског</w:t>
            </w:r>
            <w:proofErr w:type="spellEnd"/>
            <w:r>
              <w:rPr>
                <w:b/>
                <w:bCs/>
                <w:color w:val="000000"/>
                <w:sz w:val="16"/>
                <w:szCs w:val="16"/>
              </w:rPr>
              <w:t xml:space="preserve"> </w:t>
            </w:r>
            <w:proofErr w:type="spellStart"/>
            <w:r>
              <w:rPr>
                <w:b/>
                <w:bCs/>
                <w:color w:val="000000"/>
                <w:sz w:val="16"/>
                <w:szCs w:val="16"/>
              </w:rPr>
              <w:t>наслеђа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7FC09E" w14:textId="77777777" w:rsidR="002C4285" w:rsidRDefault="002C4285" w:rsidP="00F1169E">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0D5B78"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7ADDE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A0333F" w14:textId="77777777" w:rsidR="002C4285" w:rsidRDefault="002C4285" w:rsidP="00F1169E">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BDADE9D" w14:textId="77777777" w:rsidR="002C4285" w:rsidRDefault="002C4285" w:rsidP="00F1169E">
            <w:pPr>
              <w:jc w:val="right"/>
              <w:rPr>
                <w:b/>
                <w:bCs/>
                <w:color w:val="000000"/>
                <w:sz w:val="16"/>
                <w:szCs w:val="16"/>
              </w:rPr>
            </w:pPr>
            <w:r>
              <w:rPr>
                <w:b/>
                <w:bCs/>
                <w:color w:val="000000"/>
                <w:sz w:val="16"/>
                <w:szCs w:val="16"/>
              </w:rPr>
              <w:t>0,30</w:t>
            </w:r>
          </w:p>
        </w:tc>
      </w:tr>
      <w:tr w:rsidR="002C4285" w14:paraId="60E0872F"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EAF1C" w14:textId="77777777" w:rsidR="002C4285" w:rsidRDefault="002C4285" w:rsidP="00F1169E">
            <w:pPr>
              <w:spacing w:line="1" w:lineRule="auto"/>
            </w:pPr>
          </w:p>
        </w:tc>
      </w:tr>
      <w:tr w:rsidR="002C4285" w14:paraId="1C4A223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AEF0E4"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25C13FF" w14:textId="77777777" w:rsidR="002C4285" w:rsidRDefault="002C4285" w:rsidP="00F1169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5C4CDF6" w14:textId="77777777" w:rsidTr="00F1169E">
              <w:tc>
                <w:tcPr>
                  <w:tcW w:w="14242" w:type="dxa"/>
                  <w:tcMar>
                    <w:top w:w="0" w:type="dxa"/>
                    <w:left w:w="0" w:type="dxa"/>
                    <w:bottom w:w="0" w:type="dxa"/>
                    <w:right w:w="0" w:type="dxa"/>
                  </w:tcMar>
                </w:tcPr>
                <w:p w14:paraId="51780E2E" w14:textId="77777777" w:rsidR="002C4285" w:rsidRDefault="002C4285" w:rsidP="00F1169E">
                  <w:proofErr w:type="spellStart"/>
                  <w:r>
                    <w:rPr>
                      <w:b/>
                      <w:bCs/>
                      <w:color w:val="000000"/>
                      <w:sz w:val="16"/>
                      <w:szCs w:val="16"/>
                    </w:rPr>
                    <w:t>Остваривање</w:t>
                  </w:r>
                  <w:proofErr w:type="spellEnd"/>
                  <w:r>
                    <w:rPr>
                      <w:b/>
                      <w:bCs/>
                      <w:color w:val="000000"/>
                      <w:sz w:val="16"/>
                      <w:szCs w:val="16"/>
                    </w:rPr>
                    <w:t xml:space="preserve"> и </w:t>
                  </w:r>
                  <w:proofErr w:type="spellStart"/>
                  <w:r>
                    <w:rPr>
                      <w:b/>
                      <w:bCs/>
                      <w:color w:val="000000"/>
                      <w:sz w:val="16"/>
                      <w:szCs w:val="16"/>
                    </w:rPr>
                    <w:t>унапређивање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интереса</w:t>
                  </w:r>
                  <w:proofErr w:type="spellEnd"/>
                  <w:r>
                    <w:rPr>
                      <w:b/>
                      <w:bCs/>
                      <w:color w:val="000000"/>
                      <w:sz w:val="16"/>
                      <w:szCs w:val="16"/>
                    </w:rPr>
                    <w:t xml:space="preserve"> у </w:t>
                  </w:r>
                  <w:proofErr w:type="spellStart"/>
                  <w:r>
                    <w:rPr>
                      <w:b/>
                      <w:bCs/>
                      <w:color w:val="000000"/>
                      <w:sz w:val="16"/>
                      <w:szCs w:val="16"/>
                    </w:rPr>
                    <w:t>области</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информисања</w:t>
                  </w:r>
                  <w:proofErr w:type="spellEnd"/>
                </w:p>
              </w:tc>
            </w:tr>
          </w:tbl>
          <w:p w14:paraId="6A1E0246" w14:textId="77777777" w:rsidR="002C4285" w:rsidRDefault="002C4285" w:rsidP="00F1169E">
            <w:pPr>
              <w:spacing w:line="1" w:lineRule="auto"/>
            </w:pPr>
          </w:p>
        </w:tc>
      </w:tr>
      <w:tr w:rsidR="002C4285" w14:paraId="74B8526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EF882"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08857" w14:textId="77777777" w:rsidR="002C4285" w:rsidRDefault="002C4285" w:rsidP="00F1169E">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B47C6" w14:textId="77777777" w:rsidR="002C4285" w:rsidRDefault="002C4285" w:rsidP="00F1169E">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D4C6D" w14:textId="77777777" w:rsidR="002C4285" w:rsidRDefault="002C4285" w:rsidP="00F1169E">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9AEBE" w14:textId="77777777" w:rsidR="002C4285" w:rsidRDefault="002C4285" w:rsidP="00F1169E">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6AE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E8BA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1B722" w14:textId="77777777" w:rsidR="002C4285" w:rsidRDefault="002C4285" w:rsidP="00F1169E">
            <w:pPr>
              <w:jc w:val="right"/>
              <w:rPr>
                <w:color w:val="000000"/>
                <w:sz w:val="16"/>
                <w:szCs w:val="16"/>
              </w:rPr>
            </w:pPr>
            <w:r>
              <w:rPr>
                <w:color w:val="000000"/>
                <w:sz w:val="16"/>
                <w:szCs w:val="16"/>
              </w:rPr>
              <w:t>4.500.000,00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4B3EE3" w14:textId="77777777" w:rsidR="002C4285" w:rsidRDefault="002C4285" w:rsidP="00F1169E">
            <w:pPr>
              <w:jc w:val="right"/>
              <w:rPr>
                <w:color w:val="000000"/>
                <w:sz w:val="16"/>
                <w:szCs w:val="16"/>
              </w:rPr>
            </w:pPr>
            <w:r>
              <w:rPr>
                <w:color w:val="000000"/>
                <w:sz w:val="16"/>
                <w:szCs w:val="16"/>
              </w:rPr>
              <w:t>0,34</w:t>
            </w:r>
          </w:p>
        </w:tc>
      </w:tr>
      <w:tr w:rsidR="002C4285" w14:paraId="670C3D6E"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3DD4EA"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51E0854" w14:textId="77777777" w:rsidR="002C4285" w:rsidRDefault="002C4285" w:rsidP="00F1169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C322088" w14:textId="77777777" w:rsidR="002C4285" w:rsidRDefault="002C4285" w:rsidP="00F1169E">
            <w:pPr>
              <w:rPr>
                <w:b/>
                <w:bCs/>
                <w:color w:val="000000"/>
                <w:sz w:val="16"/>
                <w:szCs w:val="16"/>
              </w:rPr>
            </w:pPr>
            <w:proofErr w:type="spellStart"/>
            <w:r>
              <w:rPr>
                <w:b/>
                <w:bCs/>
                <w:color w:val="000000"/>
                <w:sz w:val="16"/>
                <w:szCs w:val="16"/>
              </w:rPr>
              <w:t>Остваривање</w:t>
            </w:r>
            <w:proofErr w:type="spellEnd"/>
            <w:r>
              <w:rPr>
                <w:b/>
                <w:bCs/>
                <w:color w:val="000000"/>
                <w:sz w:val="16"/>
                <w:szCs w:val="16"/>
              </w:rPr>
              <w:t xml:space="preserve"> и </w:t>
            </w:r>
            <w:proofErr w:type="spellStart"/>
            <w:r>
              <w:rPr>
                <w:b/>
                <w:bCs/>
                <w:color w:val="000000"/>
                <w:sz w:val="16"/>
                <w:szCs w:val="16"/>
              </w:rPr>
              <w:t>унапређивање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интереса</w:t>
            </w:r>
            <w:proofErr w:type="spellEnd"/>
            <w:r>
              <w:rPr>
                <w:b/>
                <w:bCs/>
                <w:color w:val="000000"/>
                <w:sz w:val="16"/>
                <w:szCs w:val="16"/>
              </w:rPr>
              <w:t xml:space="preserve"> у </w:t>
            </w:r>
            <w:proofErr w:type="spellStart"/>
            <w:r>
              <w:rPr>
                <w:b/>
                <w:bCs/>
                <w:color w:val="000000"/>
                <w:sz w:val="16"/>
                <w:szCs w:val="16"/>
              </w:rPr>
              <w:t>области</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информисања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16ED14" w14:textId="77777777" w:rsidR="002C4285" w:rsidRDefault="002C4285" w:rsidP="00F1169E">
            <w:pPr>
              <w:jc w:val="right"/>
              <w:rPr>
                <w:b/>
                <w:bCs/>
                <w:color w:val="000000"/>
                <w:sz w:val="16"/>
                <w:szCs w:val="16"/>
              </w:rPr>
            </w:pPr>
            <w:r>
              <w:rPr>
                <w:b/>
                <w:bCs/>
                <w:color w:val="000000"/>
                <w:sz w:val="16"/>
                <w:szCs w:val="16"/>
              </w:rPr>
              <w:t>4.500.000,00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91F2D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1E8630"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0EB5FB" w14:textId="77777777" w:rsidR="002C4285" w:rsidRDefault="002C4285" w:rsidP="00F1169E">
            <w:pPr>
              <w:jc w:val="right"/>
              <w:rPr>
                <w:b/>
                <w:bCs/>
                <w:color w:val="000000"/>
                <w:sz w:val="16"/>
                <w:szCs w:val="16"/>
              </w:rPr>
            </w:pPr>
            <w:r>
              <w:rPr>
                <w:b/>
                <w:bCs/>
                <w:color w:val="000000"/>
                <w:sz w:val="16"/>
                <w:szCs w:val="16"/>
              </w:rPr>
              <w:t>4.500.000,00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B683027" w14:textId="77777777" w:rsidR="002C4285" w:rsidRDefault="002C4285" w:rsidP="00F1169E">
            <w:pPr>
              <w:jc w:val="right"/>
              <w:rPr>
                <w:b/>
                <w:bCs/>
                <w:color w:val="000000"/>
                <w:sz w:val="16"/>
                <w:szCs w:val="16"/>
              </w:rPr>
            </w:pPr>
            <w:r>
              <w:rPr>
                <w:b/>
                <w:bCs/>
                <w:color w:val="000000"/>
                <w:sz w:val="16"/>
                <w:szCs w:val="16"/>
              </w:rPr>
              <w:t>0,34</w:t>
            </w:r>
          </w:p>
        </w:tc>
      </w:tr>
      <w:tr w:rsidR="002C4285" w14:paraId="45A2FE4C"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D8924" w14:textId="77777777" w:rsidR="002C4285" w:rsidRDefault="002C4285" w:rsidP="00F1169E">
            <w:pPr>
              <w:spacing w:line="1" w:lineRule="auto"/>
            </w:pPr>
          </w:p>
        </w:tc>
      </w:tr>
      <w:tr w:rsidR="002C4285" w14:paraId="29F00E9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0289BF"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16B1997" w14:textId="77777777" w:rsidR="002C4285" w:rsidRDefault="002C4285" w:rsidP="00F1169E">
            <w:pPr>
              <w:jc w:val="center"/>
              <w:rPr>
                <w:b/>
                <w:bCs/>
                <w:color w:val="000000"/>
                <w:sz w:val="16"/>
                <w:szCs w:val="16"/>
              </w:rPr>
            </w:pPr>
            <w:r>
              <w:rPr>
                <w:b/>
                <w:bCs/>
                <w:color w:val="000000"/>
                <w:sz w:val="16"/>
                <w:szCs w:val="16"/>
              </w:rPr>
              <w:t>5237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ABEF5E2" w14:textId="77777777" w:rsidTr="00F1169E">
              <w:tc>
                <w:tcPr>
                  <w:tcW w:w="14242" w:type="dxa"/>
                  <w:tcMar>
                    <w:top w:w="0" w:type="dxa"/>
                    <w:left w:w="0" w:type="dxa"/>
                    <w:bottom w:w="0" w:type="dxa"/>
                    <w:right w:w="0" w:type="dxa"/>
                  </w:tcMar>
                </w:tcPr>
                <w:p w14:paraId="54C167FB" w14:textId="77777777" w:rsidR="002C4285" w:rsidRDefault="002C4285" w:rsidP="00F1169E">
                  <w:proofErr w:type="spellStart"/>
                  <w:r>
                    <w:rPr>
                      <w:b/>
                      <w:bCs/>
                      <w:color w:val="000000"/>
                      <w:sz w:val="16"/>
                      <w:szCs w:val="16"/>
                    </w:rPr>
                    <w:t>Уматничка</w:t>
                  </w:r>
                  <w:proofErr w:type="spellEnd"/>
                  <w:r>
                    <w:rPr>
                      <w:b/>
                      <w:bCs/>
                      <w:color w:val="000000"/>
                      <w:sz w:val="16"/>
                      <w:szCs w:val="16"/>
                    </w:rPr>
                    <w:t xml:space="preserve"> </w:t>
                  </w:r>
                  <w:proofErr w:type="spellStart"/>
                  <w:r>
                    <w:rPr>
                      <w:b/>
                      <w:bCs/>
                      <w:color w:val="000000"/>
                      <w:sz w:val="16"/>
                      <w:szCs w:val="16"/>
                    </w:rPr>
                    <w:t>слобода</w:t>
                  </w:r>
                  <w:proofErr w:type="spellEnd"/>
                  <w:r>
                    <w:rPr>
                      <w:b/>
                      <w:bCs/>
                      <w:color w:val="000000"/>
                      <w:sz w:val="16"/>
                      <w:szCs w:val="16"/>
                    </w:rPr>
                    <w:t xml:space="preserve"> - </w:t>
                  </w:r>
                  <w:proofErr w:type="spellStart"/>
                  <w:proofErr w:type="gramStart"/>
                  <w:r>
                    <w:rPr>
                      <w:b/>
                      <w:bCs/>
                      <w:color w:val="000000"/>
                      <w:sz w:val="16"/>
                      <w:szCs w:val="16"/>
                    </w:rPr>
                    <w:t>Уређење</w:t>
                  </w:r>
                  <w:proofErr w:type="spellEnd"/>
                  <w:r>
                    <w:rPr>
                      <w:b/>
                      <w:bCs/>
                      <w:color w:val="000000"/>
                      <w:sz w:val="16"/>
                      <w:szCs w:val="16"/>
                    </w:rPr>
                    <w:t xml:space="preserve">  </w:t>
                  </w:r>
                  <w:proofErr w:type="spellStart"/>
                  <w:r>
                    <w:rPr>
                      <w:b/>
                      <w:bCs/>
                      <w:color w:val="000000"/>
                      <w:sz w:val="16"/>
                      <w:szCs w:val="16"/>
                    </w:rPr>
                    <w:t>галеријског</w:t>
                  </w:r>
                  <w:proofErr w:type="spellEnd"/>
                  <w:proofErr w:type="gramEnd"/>
                  <w:r>
                    <w:rPr>
                      <w:b/>
                      <w:bCs/>
                      <w:color w:val="000000"/>
                      <w:sz w:val="16"/>
                      <w:szCs w:val="16"/>
                    </w:rPr>
                    <w:t xml:space="preserve"> </w:t>
                  </w:r>
                  <w:proofErr w:type="spellStart"/>
                  <w:r>
                    <w:rPr>
                      <w:b/>
                      <w:bCs/>
                      <w:color w:val="000000"/>
                      <w:sz w:val="16"/>
                      <w:szCs w:val="16"/>
                    </w:rPr>
                    <w:t>простора</w:t>
                  </w:r>
                  <w:proofErr w:type="spellEnd"/>
                </w:p>
              </w:tc>
            </w:tr>
          </w:tbl>
          <w:p w14:paraId="2AEB8F95" w14:textId="77777777" w:rsidR="002C4285" w:rsidRDefault="002C4285" w:rsidP="00F1169E">
            <w:pPr>
              <w:spacing w:line="1" w:lineRule="auto"/>
            </w:pPr>
          </w:p>
        </w:tc>
      </w:tr>
      <w:tr w:rsidR="002C4285" w14:paraId="5EDE78F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D5B72"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A3061" w14:textId="77777777" w:rsidR="002C4285" w:rsidRDefault="002C4285" w:rsidP="00F1169E">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EDEC4"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4E3D6"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57265" w14:textId="77777777" w:rsidR="002C4285" w:rsidRDefault="002C4285" w:rsidP="00F1169E">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244A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0FB89" w14:textId="77777777" w:rsidR="002C4285" w:rsidRDefault="002C4285" w:rsidP="00F1169E">
            <w:pPr>
              <w:jc w:val="right"/>
              <w:rPr>
                <w:color w:val="000000"/>
                <w:sz w:val="16"/>
                <w:szCs w:val="16"/>
              </w:rPr>
            </w:pPr>
            <w:r>
              <w:rPr>
                <w:color w:val="000000"/>
                <w:sz w:val="16"/>
                <w:szCs w:val="16"/>
              </w:rPr>
              <w:t>5.890.000,00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7F12" w14:textId="77777777" w:rsidR="002C4285" w:rsidRDefault="002C4285" w:rsidP="00F1169E">
            <w:pPr>
              <w:jc w:val="right"/>
              <w:rPr>
                <w:color w:val="000000"/>
                <w:sz w:val="16"/>
                <w:szCs w:val="16"/>
              </w:rPr>
            </w:pPr>
            <w:r>
              <w:rPr>
                <w:color w:val="000000"/>
                <w:sz w:val="16"/>
                <w:szCs w:val="16"/>
              </w:rPr>
              <w:t>6.990.000,00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3DE09C" w14:textId="77777777" w:rsidR="002C4285" w:rsidRDefault="002C4285" w:rsidP="00F1169E">
            <w:pPr>
              <w:jc w:val="right"/>
              <w:rPr>
                <w:color w:val="000000"/>
                <w:sz w:val="16"/>
                <w:szCs w:val="16"/>
              </w:rPr>
            </w:pPr>
            <w:r>
              <w:rPr>
                <w:color w:val="000000"/>
                <w:sz w:val="16"/>
                <w:szCs w:val="16"/>
              </w:rPr>
              <w:t>0,53</w:t>
            </w:r>
          </w:p>
        </w:tc>
      </w:tr>
      <w:tr w:rsidR="002C4285" w14:paraId="1CC8B9A9"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D29F3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63245B7" w14:textId="77777777" w:rsidR="002C4285" w:rsidRDefault="002C4285" w:rsidP="00F1169E">
            <w:pPr>
              <w:rPr>
                <w:b/>
                <w:bCs/>
                <w:color w:val="000000"/>
                <w:sz w:val="16"/>
                <w:szCs w:val="16"/>
              </w:rPr>
            </w:pPr>
            <w:r>
              <w:rPr>
                <w:b/>
                <w:bCs/>
                <w:color w:val="000000"/>
                <w:sz w:val="16"/>
                <w:szCs w:val="16"/>
              </w:rPr>
              <w:t>5237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1A93D52" w14:textId="77777777" w:rsidR="002C4285" w:rsidRDefault="002C4285" w:rsidP="00F1169E">
            <w:pPr>
              <w:rPr>
                <w:b/>
                <w:bCs/>
                <w:color w:val="000000"/>
                <w:sz w:val="16"/>
                <w:szCs w:val="16"/>
              </w:rPr>
            </w:pPr>
            <w:proofErr w:type="spellStart"/>
            <w:r>
              <w:rPr>
                <w:b/>
                <w:bCs/>
                <w:color w:val="000000"/>
                <w:sz w:val="16"/>
                <w:szCs w:val="16"/>
              </w:rPr>
              <w:t>Уматничка</w:t>
            </w:r>
            <w:proofErr w:type="spellEnd"/>
            <w:r>
              <w:rPr>
                <w:b/>
                <w:bCs/>
                <w:color w:val="000000"/>
                <w:sz w:val="16"/>
                <w:szCs w:val="16"/>
              </w:rPr>
              <w:t xml:space="preserve"> </w:t>
            </w:r>
            <w:proofErr w:type="spellStart"/>
            <w:r>
              <w:rPr>
                <w:b/>
                <w:bCs/>
                <w:color w:val="000000"/>
                <w:sz w:val="16"/>
                <w:szCs w:val="16"/>
              </w:rPr>
              <w:t>слобода</w:t>
            </w:r>
            <w:proofErr w:type="spellEnd"/>
            <w:r>
              <w:rPr>
                <w:b/>
                <w:bCs/>
                <w:color w:val="000000"/>
                <w:sz w:val="16"/>
                <w:szCs w:val="16"/>
              </w:rPr>
              <w:t xml:space="preserve"> - </w:t>
            </w:r>
            <w:proofErr w:type="spellStart"/>
            <w:proofErr w:type="gramStart"/>
            <w:r>
              <w:rPr>
                <w:b/>
                <w:bCs/>
                <w:color w:val="000000"/>
                <w:sz w:val="16"/>
                <w:szCs w:val="16"/>
              </w:rPr>
              <w:t>Уређење</w:t>
            </w:r>
            <w:proofErr w:type="spellEnd"/>
            <w:r>
              <w:rPr>
                <w:b/>
                <w:bCs/>
                <w:color w:val="000000"/>
                <w:sz w:val="16"/>
                <w:szCs w:val="16"/>
              </w:rPr>
              <w:t xml:space="preserve">  </w:t>
            </w:r>
            <w:proofErr w:type="spellStart"/>
            <w:r>
              <w:rPr>
                <w:b/>
                <w:bCs/>
                <w:color w:val="000000"/>
                <w:sz w:val="16"/>
                <w:szCs w:val="16"/>
              </w:rPr>
              <w:t>галеријског</w:t>
            </w:r>
            <w:proofErr w:type="spellEnd"/>
            <w:proofErr w:type="gramEnd"/>
            <w:r>
              <w:rPr>
                <w:b/>
                <w:bCs/>
                <w:color w:val="000000"/>
                <w:sz w:val="16"/>
                <w:szCs w:val="16"/>
              </w:rPr>
              <w:t xml:space="preserve"> </w:t>
            </w:r>
            <w:proofErr w:type="spellStart"/>
            <w:r>
              <w:rPr>
                <w:b/>
                <w:bCs/>
                <w:color w:val="000000"/>
                <w:sz w:val="16"/>
                <w:szCs w:val="16"/>
              </w:rPr>
              <w:t>простора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A24356" w14:textId="77777777" w:rsidR="002C4285" w:rsidRDefault="002C4285" w:rsidP="00F1169E">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FE1E3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D949D8" w14:textId="77777777" w:rsidR="002C4285" w:rsidRDefault="002C4285" w:rsidP="00F1169E">
            <w:pPr>
              <w:jc w:val="right"/>
              <w:rPr>
                <w:b/>
                <w:bCs/>
                <w:color w:val="000000"/>
                <w:sz w:val="16"/>
                <w:szCs w:val="16"/>
              </w:rPr>
            </w:pPr>
            <w:r>
              <w:rPr>
                <w:b/>
                <w:bCs/>
                <w:color w:val="000000"/>
                <w:sz w:val="16"/>
                <w:szCs w:val="16"/>
              </w:rPr>
              <w:t>5.890.000,00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F2A99A" w14:textId="77777777" w:rsidR="002C4285" w:rsidRDefault="002C4285" w:rsidP="00F1169E">
            <w:pPr>
              <w:jc w:val="right"/>
              <w:rPr>
                <w:b/>
                <w:bCs/>
                <w:color w:val="000000"/>
                <w:sz w:val="16"/>
                <w:szCs w:val="16"/>
              </w:rPr>
            </w:pPr>
            <w:r>
              <w:rPr>
                <w:b/>
                <w:bCs/>
                <w:color w:val="000000"/>
                <w:sz w:val="16"/>
                <w:szCs w:val="16"/>
              </w:rPr>
              <w:t>6.990.000,00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C615362" w14:textId="77777777" w:rsidR="002C4285" w:rsidRDefault="002C4285" w:rsidP="00F1169E">
            <w:pPr>
              <w:jc w:val="right"/>
              <w:rPr>
                <w:b/>
                <w:bCs/>
                <w:color w:val="000000"/>
                <w:sz w:val="16"/>
                <w:szCs w:val="16"/>
              </w:rPr>
            </w:pPr>
            <w:r>
              <w:rPr>
                <w:b/>
                <w:bCs/>
                <w:color w:val="000000"/>
                <w:sz w:val="16"/>
                <w:szCs w:val="16"/>
              </w:rPr>
              <w:t>0,53</w:t>
            </w:r>
          </w:p>
        </w:tc>
      </w:tr>
      <w:tr w:rsidR="002C4285" w14:paraId="6ECE6325"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740D0" w14:textId="77777777" w:rsidR="002C4285" w:rsidRDefault="002C4285" w:rsidP="00F1169E">
            <w:pPr>
              <w:spacing w:line="1" w:lineRule="auto"/>
            </w:pPr>
          </w:p>
        </w:tc>
      </w:tr>
      <w:tr w:rsidR="002C4285" w14:paraId="2782723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EBE7EBE"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114C69"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BAD4F0E"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10400E17" w14:textId="77777777" w:rsidTr="00F1169E">
              <w:tc>
                <w:tcPr>
                  <w:tcW w:w="6067" w:type="dxa"/>
                  <w:tcMar>
                    <w:top w:w="0" w:type="dxa"/>
                    <w:left w:w="0" w:type="dxa"/>
                    <w:bottom w:w="0" w:type="dxa"/>
                    <w:right w:w="0" w:type="dxa"/>
                  </w:tcMar>
                </w:tcPr>
                <w:p w14:paraId="52BEB01D"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820:</w:t>
                  </w:r>
                </w:p>
                <w:p w14:paraId="7877352E" w14:textId="77777777" w:rsidR="002C4285" w:rsidRDefault="002C4285" w:rsidP="00F1169E">
                  <w:pPr>
                    <w:spacing w:line="1" w:lineRule="auto"/>
                  </w:pPr>
                </w:p>
              </w:tc>
            </w:tr>
          </w:tbl>
          <w:p w14:paraId="04693CE2"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4516A3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65929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B5319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3CA1C2"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0166DE2" w14:textId="77777777" w:rsidR="002C4285" w:rsidRDefault="002C4285" w:rsidP="00F1169E">
            <w:pPr>
              <w:spacing w:line="1" w:lineRule="auto"/>
              <w:jc w:val="right"/>
            </w:pPr>
          </w:p>
        </w:tc>
      </w:tr>
      <w:tr w:rsidR="002C4285" w14:paraId="3536BB7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26445E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D98E6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4399C3B"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12B3291"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713FA1D1" w14:textId="77777777" w:rsidR="002C4285" w:rsidRDefault="002C4285" w:rsidP="00F1169E">
            <w:pPr>
              <w:jc w:val="right"/>
              <w:rPr>
                <w:b/>
                <w:bCs/>
                <w:color w:val="000000"/>
                <w:sz w:val="16"/>
                <w:szCs w:val="16"/>
              </w:rPr>
            </w:pPr>
            <w:r>
              <w:rPr>
                <w:b/>
                <w:bCs/>
                <w:color w:val="000000"/>
                <w:sz w:val="16"/>
                <w:szCs w:val="16"/>
              </w:rPr>
              <w:t>14.100.000,00</w:t>
            </w:r>
          </w:p>
        </w:tc>
        <w:tc>
          <w:tcPr>
            <w:tcW w:w="1500" w:type="dxa"/>
            <w:tcBorders>
              <w:top w:val="single" w:sz="6" w:space="0" w:color="000000"/>
              <w:bottom w:val="single" w:sz="6" w:space="0" w:color="000000"/>
            </w:tcBorders>
            <w:tcMar>
              <w:top w:w="0" w:type="dxa"/>
              <w:left w:w="0" w:type="dxa"/>
              <w:bottom w:w="0" w:type="dxa"/>
              <w:right w:w="0" w:type="dxa"/>
            </w:tcMar>
          </w:tcPr>
          <w:p w14:paraId="312FB12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AC360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2A0A27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785DB32" w14:textId="77777777" w:rsidR="002C4285" w:rsidRDefault="002C4285" w:rsidP="00F1169E">
            <w:pPr>
              <w:spacing w:line="1" w:lineRule="auto"/>
              <w:jc w:val="right"/>
            </w:pPr>
          </w:p>
        </w:tc>
      </w:tr>
      <w:tr w:rsidR="002C4285" w14:paraId="23C6467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FC2CE2D"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6C572F"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A5980D0"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6AF8421"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666CB44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4D4D9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A6FB29" w14:textId="77777777" w:rsidR="002C4285" w:rsidRDefault="002C4285" w:rsidP="00F1169E">
            <w:pPr>
              <w:jc w:val="right"/>
              <w:rPr>
                <w:b/>
                <w:bCs/>
                <w:color w:val="000000"/>
                <w:sz w:val="16"/>
                <w:szCs w:val="16"/>
              </w:rPr>
            </w:pPr>
            <w:r>
              <w:rPr>
                <w:b/>
                <w:bCs/>
                <w:color w:val="000000"/>
                <w:sz w:val="16"/>
                <w:szCs w:val="16"/>
              </w:rPr>
              <w:t>5.890.000,00</w:t>
            </w:r>
          </w:p>
        </w:tc>
        <w:tc>
          <w:tcPr>
            <w:tcW w:w="1500" w:type="dxa"/>
            <w:tcBorders>
              <w:top w:val="single" w:sz="6" w:space="0" w:color="000000"/>
              <w:bottom w:val="single" w:sz="6" w:space="0" w:color="000000"/>
            </w:tcBorders>
            <w:tcMar>
              <w:top w:w="0" w:type="dxa"/>
              <w:left w:w="0" w:type="dxa"/>
              <w:bottom w:w="0" w:type="dxa"/>
              <w:right w:w="0" w:type="dxa"/>
            </w:tcMar>
          </w:tcPr>
          <w:p w14:paraId="5BFE5B97"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80C87E5" w14:textId="77777777" w:rsidR="002C4285" w:rsidRDefault="002C4285" w:rsidP="00F1169E">
            <w:pPr>
              <w:spacing w:line="1" w:lineRule="auto"/>
              <w:jc w:val="right"/>
            </w:pPr>
          </w:p>
        </w:tc>
      </w:tr>
      <w:tr w:rsidR="002C4285" w14:paraId="235E42A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892642"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08D7737" w14:textId="77777777" w:rsidR="002C4285" w:rsidRDefault="002C4285" w:rsidP="00F1169E">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E23262A" w14:textId="77777777" w:rsidR="002C4285" w:rsidRDefault="002C4285" w:rsidP="00F1169E">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7BE10A" w14:textId="77777777" w:rsidR="002C4285" w:rsidRDefault="002C4285" w:rsidP="00F1169E">
            <w:pPr>
              <w:jc w:val="right"/>
              <w:rPr>
                <w:b/>
                <w:bCs/>
                <w:color w:val="000000"/>
                <w:sz w:val="16"/>
                <w:szCs w:val="16"/>
              </w:rPr>
            </w:pPr>
            <w:r>
              <w:rPr>
                <w:b/>
                <w:bCs/>
                <w:color w:val="000000"/>
                <w:sz w:val="16"/>
                <w:szCs w:val="16"/>
              </w:rPr>
              <w:t>14.100.000,00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7516E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FD30DA" w14:textId="77777777" w:rsidR="002C4285" w:rsidRDefault="002C4285" w:rsidP="00F1169E">
            <w:pPr>
              <w:jc w:val="right"/>
              <w:rPr>
                <w:b/>
                <w:bCs/>
                <w:color w:val="000000"/>
                <w:sz w:val="16"/>
                <w:szCs w:val="16"/>
              </w:rPr>
            </w:pPr>
            <w:r>
              <w:rPr>
                <w:b/>
                <w:bCs/>
                <w:color w:val="000000"/>
                <w:sz w:val="16"/>
                <w:szCs w:val="16"/>
              </w:rPr>
              <w:t>5.890.000,00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480238" w14:textId="77777777" w:rsidR="002C4285" w:rsidRDefault="002C4285" w:rsidP="00F1169E">
            <w:pPr>
              <w:jc w:val="right"/>
              <w:rPr>
                <w:b/>
                <w:bCs/>
                <w:color w:val="000000"/>
                <w:sz w:val="16"/>
                <w:szCs w:val="16"/>
              </w:rPr>
            </w:pPr>
            <w:r>
              <w:rPr>
                <w:b/>
                <w:bCs/>
                <w:color w:val="000000"/>
                <w:sz w:val="16"/>
                <w:szCs w:val="16"/>
              </w:rPr>
              <w:t>19.990.000,00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38A1541" w14:textId="77777777" w:rsidR="002C4285" w:rsidRDefault="002C4285" w:rsidP="00F1169E">
            <w:pPr>
              <w:jc w:val="right"/>
              <w:rPr>
                <w:b/>
                <w:bCs/>
                <w:color w:val="000000"/>
                <w:sz w:val="16"/>
                <w:szCs w:val="16"/>
              </w:rPr>
            </w:pPr>
            <w:r>
              <w:rPr>
                <w:b/>
                <w:bCs/>
                <w:color w:val="000000"/>
                <w:sz w:val="16"/>
                <w:szCs w:val="16"/>
              </w:rPr>
              <w:t>1,52</w:t>
            </w:r>
          </w:p>
        </w:tc>
      </w:tr>
      <w:tr w:rsidR="002C4285" w14:paraId="2270C516"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F7A39" w14:textId="77777777" w:rsidR="002C4285" w:rsidRDefault="002C4285" w:rsidP="00F1169E">
            <w:pPr>
              <w:spacing w:line="1" w:lineRule="auto"/>
            </w:pPr>
          </w:p>
        </w:tc>
      </w:tr>
      <w:tr w:rsidR="002C4285" w14:paraId="047A262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459184" w14:textId="77777777" w:rsidR="002C4285" w:rsidRDefault="002C4285" w:rsidP="00F1169E">
            <w:pPr>
              <w:rPr>
                <w:vanish/>
              </w:rPr>
            </w:pPr>
            <w:r>
              <w:fldChar w:fldCharType="begin"/>
            </w:r>
            <w:r>
              <w:instrText>TC "912 Основно образовање" \f C \l "4"</w:instrText>
            </w:r>
            <w:r>
              <w:fldChar w:fldCharType="end"/>
            </w:r>
          </w:p>
          <w:p w14:paraId="16EC5B75"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7D5D91" w14:textId="77777777" w:rsidR="002C4285" w:rsidRDefault="002C4285" w:rsidP="00F1169E">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90B4FD6" w14:textId="77777777" w:rsidTr="00F1169E">
              <w:tc>
                <w:tcPr>
                  <w:tcW w:w="14242" w:type="dxa"/>
                  <w:tcMar>
                    <w:top w:w="0" w:type="dxa"/>
                    <w:left w:w="0" w:type="dxa"/>
                    <w:bottom w:w="0" w:type="dxa"/>
                    <w:right w:w="0" w:type="dxa"/>
                  </w:tcMar>
                </w:tcPr>
                <w:p w14:paraId="587B30C8" w14:textId="77777777" w:rsidR="002C4285" w:rsidRDefault="002C4285" w:rsidP="00F1169E">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14:paraId="12027CCB" w14:textId="77777777" w:rsidR="002C4285" w:rsidRDefault="002C4285" w:rsidP="00F1169E">
            <w:pPr>
              <w:spacing w:line="1" w:lineRule="auto"/>
            </w:pPr>
          </w:p>
        </w:tc>
      </w:tr>
      <w:tr w:rsidR="002C4285" w14:paraId="38A2615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15842C" w14:textId="77777777" w:rsidR="002C4285" w:rsidRDefault="002C4285" w:rsidP="00F1169E">
            <w:pPr>
              <w:rPr>
                <w:vanish/>
              </w:rPr>
            </w:pPr>
            <w:r>
              <w:fldChar w:fldCharType="begin"/>
            </w:r>
            <w:r>
              <w:instrText>TC "2003" \f C \l "5"</w:instrText>
            </w:r>
            <w:r>
              <w:fldChar w:fldCharType="end"/>
            </w:r>
          </w:p>
          <w:p w14:paraId="1D7C7111"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A0A4DED" w14:textId="77777777" w:rsidR="002C4285" w:rsidRDefault="002C4285" w:rsidP="00F1169E">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8C80F23" w14:textId="77777777" w:rsidTr="00F1169E">
              <w:tc>
                <w:tcPr>
                  <w:tcW w:w="14242" w:type="dxa"/>
                  <w:tcMar>
                    <w:top w:w="0" w:type="dxa"/>
                    <w:left w:w="0" w:type="dxa"/>
                    <w:bottom w:w="0" w:type="dxa"/>
                    <w:right w:w="0" w:type="dxa"/>
                  </w:tcMar>
                </w:tcPr>
                <w:p w14:paraId="085C5225" w14:textId="77777777" w:rsidR="002C4285" w:rsidRDefault="002C4285" w:rsidP="00F1169E">
                  <w:r>
                    <w:rPr>
                      <w:b/>
                      <w:bCs/>
                      <w:color w:val="000000"/>
                      <w:sz w:val="16"/>
                      <w:szCs w:val="16"/>
                    </w:rPr>
                    <w:t>ОСНОВНО ОБРАЗОВАЊЕ</w:t>
                  </w:r>
                </w:p>
              </w:tc>
            </w:tr>
          </w:tbl>
          <w:p w14:paraId="0DF98650" w14:textId="77777777" w:rsidR="002C4285" w:rsidRDefault="002C4285" w:rsidP="00F1169E">
            <w:pPr>
              <w:spacing w:line="1" w:lineRule="auto"/>
            </w:pPr>
          </w:p>
        </w:tc>
      </w:tr>
      <w:tr w:rsidR="002C4285" w14:paraId="583FF72E"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C0105" w14:textId="77777777" w:rsidR="002C4285" w:rsidRDefault="002C4285" w:rsidP="00F1169E">
            <w:pPr>
              <w:spacing w:line="1" w:lineRule="auto"/>
            </w:pPr>
          </w:p>
        </w:tc>
      </w:tr>
      <w:tr w:rsidR="002C4285" w14:paraId="2553DFB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FA7BCD"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2C6C2404"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0302971" w14:textId="77777777" w:rsidTr="00F1169E">
              <w:tc>
                <w:tcPr>
                  <w:tcW w:w="14242" w:type="dxa"/>
                  <w:tcMar>
                    <w:top w:w="0" w:type="dxa"/>
                    <w:left w:w="0" w:type="dxa"/>
                    <w:bottom w:w="0" w:type="dxa"/>
                    <w:right w:w="0" w:type="dxa"/>
                  </w:tcMar>
                </w:tcPr>
                <w:p w14:paraId="4BAE7E4D" w14:textId="77777777" w:rsidR="002C4285" w:rsidRDefault="002C4285" w:rsidP="00F1169E">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основног</w:t>
                  </w:r>
                  <w:proofErr w:type="spellEnd"/>
                  <w:r>
                    <w:rPr>
                      <w:b/>
                      <w:bCs/>
                      <w:color w:val="000000"/>
                      <w:sz w:val="16"/>
                      <w:szCs w:val="16"/>
                    </w:rPr>
                    <w:t xml:space="preserve"> </w:t>
                  </w:r>
                  <w:proofErr w:type="spellStart"/>
                  <w:r>
                    <w:rPr>
                      <w:b/>
                      <w:bCs/>
                      <w:color w:val="000000"/>
                      <w:sz w:val="16"/>
                      <w:szCs w:val="16"/>
                    </w:rPr>
                    <w:t>образовања</w:t>
                  </w:r>
                  <w:proofErr w:type="spellEnd"/>
                </w:p>
              </w:tc>
            </w:tr>
          </w:tbl>
          <w:p w14:paraId="52B282E1" w14:textId="77777777" w:rsidR="002C4285" w:rsidRDefault="002C4285" w:rsidP="00F1169E">
            <w:pPr>
              <w:spacing w:line="1" w:lineRule="auto"/>
            </w:pPr>
          </w:p>
        </w:tc>
      </w:tr>
      <w:tr w:rsidR="002C4285" w14:paraId="7E8B889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B0A0A" w14:textId="77777777" w:rsidR="002C4285" w:rsidRDefault="002C4285" w:rsidP="00F1169E">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CD3D6" w14:textId="77777777" w:rsidR="002C4285" w:rsidRDefault="002C4285" w:rsidP="00F1169E">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7870A" w14:textId="77777777" w:rsidR="002C4285" w:rsidRDefault="002C4285" w:rsidP="00F1169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483B7" w14:textId="77777777" w:rsidR="002C4285" w:rsidRDefault="002C4285" w:rsidP="00F1169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DF1B2" w14:textId="1051205A" w:rsidR="002C4285" w:rsidRDefault="00FB371D" w:rsidP="00F1169E">
            <w:pPr>
              <w:jc w:val="right"/>
              <w:rPr>
                <w:color w:val="000000"/>
                <w:sz w:val="16"/>
                <w:szCs w:val="16"/>
              </w:rPr>
            </w:pPr>
            <w:r>
              <w:rPr>
                <w:color w:val="000000"/>
                <w:sz w:val="16"/>
                <w:szCs w:val="16"/>
                <w:lang w:val="sr-Cyrl-RS"/>
              </w:rPr>
              <w:t>60</w:t>
            </w:r>
            <w:r w:rsidR="002C4285">
              <w:rPr>
                <w:color w:val="000000"/>
                <w:sz w:val="16"/>
                <w:szCs w:val="16"/>
              </w:rPr>
              <w:t>.290.371,00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E414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B5EA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B9519" w14:textId="5F8263A3" w:rsidR="002C4285" w:rsidRDefault="00FB371D" w:rsidP="00F1169E">
            <w:pPr>
              <w:jc w:val="right"/>
              <w:rPr>
                <w:color w:val="000000"/>
                <w:sz w:val="16"/>
                <w:szCs w:val="16"/>
              </w:rPr>
            </w:pPr>
            <w:r>
              <w:rPr>
                <w:color w:val="000000"/>
                <w:sz w:val="16"/>
                <w:szCs w:val="16"/>
                <w:lang w:val="sr-Cyrl-RS"/>
              </w:rPr>
              <w:t>60</w:t>
            </w:r>
            <w:r w:rsidR="002C4285">
              <w:rPr>
                <w:color w:val="000000"/>
                <w:sz w:val="16"/>
                <w:szCs w:val="16"/>
              </w:rPr>
              <w:t>.290.371,00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73A4F1" w14:textId="439317E6" w:rsidR="002C4285" w:rsidRDefault="002C4285" w:rsidP="00F1169E">
            <w:pPr>
              <w:jc w:val="right"/>
              <w:rPr>
                <w:color w:val="000000"/>
                <w:sz w:val="16"/>
                <w:szCs w:val="16"/>
              </w:rPr>
            </w:pPr>
            <w:r>
              <w:rPr>
                <w:color w:val="000000"/>
                <w:sz w:val="16"/>
                <w:szCs w:val="16"/>
              </w:rPr>
              <w:t>4,</w:t>
            </w:r>
            <w:r w:rsidR="00FB371D">
              <w:rPr>
                <w:color w:val="000000"/>
                <w:sz w:val="16"/>
                <w:szCs w:val="16"/>
                <w:lang w:val="sr-Cyrl-RS"/>
              </w:rPr>
              <w:t>6</w:t>
            </w:r>
            <w:r>
              <w:rPr>
                <w:color w:val="000000"/>
                <w:sz w:val="16"/>
                <w:szCs w:val="16"/>
              </w:rPr>
              <w:t>0</w:t>
            </w:r>
          </w:p>
        </w:tc>
      </w:tr>
      <w:tr w:rsidR="002C4285" w14:paraId="423CBB3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A04F1C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ABC8483"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D345CEB" w14:textId="77777777" w:rsidR="002C4285" w:rsidRDefault="002C4285" w:rsidP="00F1169E">
            <w:pPr>
              <w:rPr>
                <w:b/>
                <w:bCs/>
                <w:color w:val="000000"/>
                <w:sz w:val="16"/>
                <w:szCs w:val="16"/>
              </w:rPr>
            </w:pPr>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основног</w:t>
            </w:r>
            <w:proofErr w:type="spellEnd"/>
            <w:r>
              <w:rPr>
                <w:b/>
                <w:bCs/>
                <w:color w:val="000000"/>
                <w:sz w:val="16"/>
                <w:szCs w:val="16"/>
              </w:rPr>
              <w:t xml:space="preserve"> </w:t>
            </w:r>
            <w:proofErr w:type="spellStart"/>
            <w:r>
              <w:rPr>
                <w:b/>
                <w:bCs/>
                <w:color w:val="000000"/>
                <w:sz w:val="16"/>
                <w:szCs w:val="16"/>
              </w:rPr>
              <w:t>образовања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DDA094" w14:textId="525408E2" w:rsidR="002C4285" w:rsidRDefault="00FB371D" w:rsidP="00F1169E">
            <w:pPr>
              <w:jc w:val="right"/>
              <w:rPr>
                <w:b/>
                <w:bCs/>
                <w:color w:val="000000"/>
                <w:sz w:val="16"/>
                <w:szCs w:val="16"/>
              </w:rPr>
            </w:pPr>
            <w:r>
              <w:rPr>
                <w:b/>
                <w:bCs/>
                <w:color w:val="000000"/>
                <w:sz w:val="16"/>
                <w:szCs w:val="16"/>
                <w:lang w:val="sr-Cyrl-RS"/>
              </w:rPr>
              <w:t>60</w:t>
            </w:r>
            <w:r w:rsidR="002C4285">
              <w:rPr>
                <w:b/>
                <w:bCs/>
                <w:color w:val="000000"/>
                <w:sz w:val="16"/>
                <w:szCs w:val="16"/>
              </w:rPr>
              <w:t>.290.371,00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66155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4CD68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CF2740" w14:textId="62AA5EB4" w:rsidR="002C4285" w:rsidRDefault="00FB371D" w:rsidP="00F1169E">
            <w:pPr>
              <w:jc w:val="right"/>
              <w:rPr>
                <w:b/>
                <w:bCs/>
                <w:color w:val="000000"/>
                <w:sz w:val="16"/>
                <w:szCs w:val="16"/>
              </w:rPr>
            </w:pPr>
            <w:r>
              <w:rPr>
                <w:b/>
                <w:bCs/>
                <w:color w:val="000000"/>
                <w:sz w:val="16"/>
                <w:szCs w:val="16"/>
                <w:lang w:val="sr-Cyrl-RS"/>
              </w:rPr>
              <w:t>60</w:t>
            </w:r>
            <w:r w:rsidR="002C4285">
              <w:rPr>
                <w:b/>
                <w:bCs/>
                <w:color w:val="000000"/>
                <w:sz w:val="16"/>
                <w:szCs w:val="16"/>
              </w:rPr>
              <w:t>.290.371,00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C21A827" w14:textId="4FD33B7C" w:rsidR="002C4285" w:rsidRDefault="002C4285" w:rsidP="00F1169E">
            <w:pPr>
              <w:jc w:val="right"/>
              <w:rPr>
                <w:b/>
                <w:bCs/>
                <w:color w:val="000000"/>
                <w:sz w:val="16"/>
                <w:szCs w:val="16"/>
              </w:rPr>
            </w:pPr>
            <w:r>
              <w:rPr>
                <w:b/>
                <w:bCs/>
                <w:color w:val="000000"/>
                <w:sz w:val="16"/>
                <w:szCs w:val="16"/>
              </w:rPr>
              <w:t>4,</w:t>
            </w:r>
            <w:r w:rsidR="00FB371D">
              <w:rPr>
                <w:b/>
                <w:bCs/>
                <w:color w:val="000000"/>
                <w:sz w:val="16"/>
                <w:szCs w:val="16"/>
                <w:lang w:val="sr-Cyrl-RS"/>
              </w:rPr>
              <w:t>6</w:t>
            </w:r>
            <w:r>
              <w:rPr>
                <w:b/>
                <w:bCs/>
                <w:color w:val="000000"/>
                <w:sz w:val="16"/>
                <w:szCs w:val="16"/>
              </w:rPr>
              <w:t>0</w:t>
            </w:r>
          </w:p>
        </w:tc>
      </w:tr>
      <w:tr w:rsidR="002C4285" w14:paraId="62BAB0B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6AE55" w14:textId="77777777" w:rsidR="002C4285" w:rsidRDefault="002C4285" w:rsidP="00F1169E">
            <w:pPr>
              <w:spacing w:line="1" w:lineRule="auto"/>
            </w:pPr>
          </w:p>
        </w:tc>
      </w:tr>
      <w:tr w:rsidR="002C4285" w14:paraId="687AF3C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F1970E3"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0C6E3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DEDCF5C"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1E3AA03B" w14:textId="77777777" w:rsidTr="00F1169E">
              <w:tc>
                <w:tcPr>
                  <w:tcW w:w="6067" w:type="dxa"/>
                  <w:tcMar>
                    <w:top w:w="0" w:type="dxa"/>
                    <w:left w:w="0" w:type="dxa"/>
                    <w:bottom w:w="0" w:type="dxa"/>
                    <w:right w:w="0" w:type="dxa"/>
                  </w:tcMar>
                </w:tcPr>
                <w:p w14:paraId="6738D50F"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912:</w:t>
                  </w:r>
                </w:p>
                <w:p w14:paraId="0A529C16" w14:textId="77777777" w:rsidR="002C4285" w:rsidRDefault="002C4285" w:rsidP="00F1169E">
                  <w:pPr>
                    <w:spacing w:line="1" w:lineRule="auto"/>
                  </w:pPr>
                </w:p>
              </w:tc>
            </w:tr>
          </w:tbl>
          <w:p w14:paraId="4A21BFAA"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BC2BA7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79568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F96251"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3D9F23"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20EAFCB" w14:textId="77777777" w:rsidR="002C4285" w:rsidRDefault="002C4285" w:rsidP="00F1169E">
            <w:pPr>
              <w:spacing w:line="1" w:lineRule="auto"/>
              <w:jc w:val="right"/>
            </w:pPr>
          </w:p>
        </w:tc>
      </w:tr>
      <w:tr w:rsidR="002C4285" w14:paraId="369077B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FE7353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F17EF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2A06023"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D94DE2E"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31C5EC8" w14:textId="3E1B50BB" w:rsidR="002C4285" w:rsidRDefault="00AD6A1F" w:rsidP="00F1169E">
            <w:pPr>
              <w:jc w:val="right"/>
              <w:rPr>
                <w:b/>
                <w:bCs/>
                <w:color w:val="000000"/>
                <w:sz w:val="16"/>
                <w:szCs w:val="16"/>
              </w:rPr>
            </w:pPr>
            <w:r>
              <w:rPr>
                <w:b/>
                <w:bCs/>
                <w:color w:val="000000"/>
                <w:sz w:val="16"/>
                <w:szCs w:val="16"/>
                <w:lang w:val="sr-Cyrl-RS"/>
              </w:rPr>
              <w:t>60</w:t>
            </w:r>
            <w:r w:rsidR="002C4285">
              <w:rPr>
                <w:b/>
                <w:bCs/>
                <w:color w:val="000000"/>
                <w:sz w:val="16"/>
                <w:szCs w:val="16"/>
              </w:rPr>
              <w:t>.290.371,00</w:t>
            </w:r>
          </w:p>
        </w:tc>
        <w:tc>
          <w:tcPr>
            <w:tcW w:w="1500" w:type="dxa"/>
            <w:tcBorders>
              <w:top w:val="single" w:sz="6" w:space="0" w:color="000000"/>
              <w:bottom w:val="single" w:sz="6" w:space="0" w:color="000000"/>
            </w:tcBorders>
            <w:tcMar>
              <w:top w:w="0" w:type="dxa"/>
              <w:left w:w="0" w:type="dxa"/>
              <w:bottom w:w="0" w:type="dxa"/>
              <w:right w:w="0" w:type="dxa"/>
            </w:tcMar>
          </w:tcPr>
          <w:p w14:paraId="326CF0D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860BF01"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8C3ABD"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8B65965" w14:textId="77777777" w:rsidR="002C4285" w:rsidRDefault="002C4285" w:rsidP="00F1169E">
            <w:pPr>
              <w:spacing w:line="1" w:lineRule="auto"/>
              <w:jc w:val="right"/>
            </w:pPr>
          </w:p>
        </w:tc>
      </w:tr>
      <w:tr w:rsidR="002C4285" w14:paraId="61B83E9D"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4E9E1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614ECE4" w14:textId="77777777" w:rsidR="002C4285" w:rsidRDefault="002C4285" w:rsidP="00F1169E">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BD0DAAB" w14:textId="77777777" w:rsidR="002C4285" w:rsidRDefault="002C4285" w:rsidP="00F1169E">
            <w:pPr>
              <w:rPr>
                <w:b/>
                <w:bCs/>
                <w:color w:val="000000"/>
                <w:sz w:val="16"/>
                <w:szCs w:val="16"/>
              </w:rPr>
            </w:pPr>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61A4EB" w14:textId="0739007B" w:rsidR="002C4285" w:rsidRDefault="00AD6A1F" w:rsidP="00F1169E">
            <w:pPr>
              <w:jc w:val="right"/>
              <w:rPr>
                <w:b/>
                <w:bCs/>
                <w:color w:val="000000"/>
                <w:sz w:val="16"/>
                <w:szCs w:val="16"/>
              </w:rPr>
            </w:pPr>
            <w:r>
              <w:rPr>
                <w:b/>
                <w:bCs/>
                <w:color w:val="000000"/>
                <w:sz w:val="16"/>
                <w:szCs w:val="16"/>
                <w:lang w:val="sr-Cyrl-RS"/>
              </w:rPr>
              <w:t>60</w:t>
            </w:r>
            <w:r w:rsidR="002C4285">
              <w:rPr>
                <w:b/>
                <w:bCs/>
                <w:color w:val="000000"/>
                <w:sz w:val="16"/>
                <w:szCs w:val="16"/>
              </w:rPr>
              <w:t>.290.371,00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009A3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284D4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2A5458" w14:textId="601B630B" w:rsidR="002C4285" w:rsidRDefault="00AD6A1F" w:rsidP="00F1169E">
            <w:pPr>
              <w:jc w:val="right"/>
              <w:rPr>
                <w:b/>
                <w:bCs/>
                <w:color w:val="000000"/>
                <w:sz w:val="16"/>
                <w:szCs w:val="16"/>
              </w:rPr>
            </w:pPr>
            <w:r>
              <w:rPr>
                <w:b/>
                <w:bCs/>
                <w:color w:val="000000"/>
                <w:sz w:val="16"/>
                <w:szCs w:val="16"/>
                <w:lang w:val="sr-Cyrl-RS"/>
              </w:rPr>
              <w:t>60</w:t>
            </w:r>
            <w:r w:rsidR="002C4285">
              <w:rPr>
                <w:b/>
                <w:bCs/>
                <w:color w:val="000000"/>
                <w:sz w:val="16"/>
                <w:szCs w:val="16"/>
              </w:rPr>
              <w:t>.290.371,00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CF297D9" w14:textId="25550E34" w:rsidR="002C4285" w:rsidRDefault="002C4285" w:rsidP="00F1169E">
            <w:pPr>
              <w:jc w:val="right"/>
              <w:rPr>
                <w:b/>
                <w:bCs/>
                <w:color w:val="000000"/>
                <w:sz w:val="16"/>
                <w:szCs w:val="16"/>
              </w:rPr>
            </w:pPr>
            <w:r>
              <w:rPr>
                <w:b/>
                <w:bCs/>
                <w:color w:val="000000"/>
                <w:sz w:val="16"/>
                <w:szCs w:val="16"/>
              </w:rPr>
              <w:t>4,</w:t>
            </w:r>
            <w:r w:rsidR="00AD6A1F">
              <w:rPr>
                <w:b/>
                <w:bCs/>
                <w:color w:val="000000"/>
                <w:sz w:val="16"/>
                <w:szCs w:val="16"/>
                <w:lang w:val="sr-Cyrl-RS"/>
              </w:rPr>
              <w:t>6</w:t>
            </w:r>
            <w:r>
              <w:rPr>
                <w:b/>
                <w:bCs/>
                <w:color w:val="000000"/>
                <w:sz w:val="16"/>
                <w:szCs w:val="16"/>
              </w:rPr>
              <w:t>0</w:t>
            </w:r>
          </w:p>
        </w:tc>
      </w:tr>
      <w:tr w:rsidR="002C4285" w14:paraId="63891DB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7049E" w14:textId="77777777" w:rsidR="002C4285" w:rsidRDefault="002C4285" w:rsidP="00F1169E">
            <w:pPr>
              <w:spacing w:line="1" w:lineRule="auto"/>
            </w:pPr>
          </w:p>
        </w:tc>
      </w:tr>
      <w:tr w:rsidR="002C4285" w14:paraId="0874155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45696B" w14:textId="77777777" w:rsidR="002C4285" w:rsidRDefault="002C4285" w:rsidP="00F1169E">
            <w:pPr>
              <w:rPr>
                <w:vanish/>
              </w:rPr>
            </w:pPr>
            <w:r>
              <w:fldChar w:fldCharType="begin"/>
            </w:r>
            <w:r>
              <w:instrText>TC "915 Специјално основно образовање" \f C \l "4"</w:instrText>
            </w:r>
            <w:r>
              <w:fldChar w:fldCharType="end"/>
            </w:r>
          </w:p>
          <w:p w14:paraId="67E9FE58"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CF52F5" w14:textId="77777777" w:rsidR="002C4285" w:rsidRDefault="002C4285" w:rsidP="00F1169E">
            <w:pPr>
              <w:jc w:val="center"/>
              <w:rPr>
                <w:b/>
                <w:bCs/>
                <w:color w:val="000000"/>
                <w:sz w:val="16"/>
                <w:szCs w:val="16"/>
              </w:rPr>
            </w:pPr>
            <w:r>
              <w:rPr>
                <w:b/>
                <w:bCs/>
                <w:color w:val="000000"/>
                <w:sz w:val="16"/>
                <w:szCs w:val="16"/>
              </w:rPr>
              <w:t>915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A8468CE" w14:textId="77777777" w:rsidTr="00F1169E">
              <w:tc>
                <w:tcPr>
                  <w:tcW w:w="14242" w:type="dxa"/>
                  <w:tcMar>
                    <w:top w:w="0" w:type="dxa"/>
                    <w:left w:w="0" w:type="dxa"/>
                    <w:bottom w:w="0" w:type="dxa"/>
                    <w:right w:w="0" w:type="dxa"/>
                  </w:tcMar>
                </w:tcPr>
                <w:p w14:paraId="2AAE4471" w14:textId="77777777" w:rsidR="002C4285" w:rsidRDefault="002C4285" w:rsidP="00F1169E">
                  <w:proofErr w:type="spellStart"/>
                  <w:r>
                    <w:rPr>
                      <w:b/>
                      <w:bCs/>
                      <w:color w:val="000000"/>
                      <w:sz w:val="16"/>
                      <w:szCs w:val="16"/>
                    </w:rPr>
                    <w:t>Специјално</w:t>
                  </w:r>
                  <w:proofErr w:type="spellEnd"/>
                  <w:r>
                    <w:rPr>
                      <w:b/>
                      <w:bCs/>
                      <w:color w:val="000000"/>
                      <w:sz w:val="16"/>
                      <w:szCs w:val="16"/>
                    </w:rPr>
                    <w:t xml:space="preserve"> </w:t>
                  </w:r>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14:paraId="44B5AB29" w14:textId="77777777" w:rsidR="002C4285" w:rsidRDefault="002C4285" w:rsidP="00F1169E">
            <w:pPr>
              <w:spacing w:line="1" w:lineRule="auto"/>
            </w:pPr>
          </w:p>
        </w:tc>
      </w:tr>
      <w:tr w:rsidR="002C4285" w14:paraId="03C7FA7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639573" w14:textId="77777777" w:rsidR="002C4285" w:rsidRDefault="002C4285" w:rsidP="00F1169E">
            <w:pPr>
              <w:rPr>
                <w:vanish/>
              </w:rPr>
            </w:pPr>
            <w:r>
              <w:fldChar w:fldCharType="begin"/>
            </w:r>
            <w:r>
              <w:instrText>TC "2003" \f C \l "5"</w:instrText>
            </w:r>
            <w:r>
              <w:fldChar w:fldCharType="end"/>
            </w:r>
          </w:p>
          <w:p w14:paraId="4F695DBA"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83D9991" w14:textId="77777777" w:rsidR="002C4285" w:rsidRDefault="002C4285" w:rsidP="00F1169E">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BBC4688" w14:textId="77777777" w:rsidTr="00F1169E">
              <w:tc>
                <w:tcPr>
                  <w:tcW w:w="14242" w:type="dxa"/>
                  <w:tcMar>
                    <w:top w:w="0" w:type="dxa"/>
                    <w:left w:w="0" w:type="dxa"/>
                    <w:bottom w:w="0" w:type="dxa"/>
                    <w:right w:w="0" w:type="dxa"/>
                  </w:tcMar>
                </w:tcPr>
                <w:p w14:paraId="0E38FFDC" w14:textId="77777777" w:rsidR="002C4285" w:rsidRDefault="002C4285" w:rsidP="00F1169E">
                  <w:r>
                    <w:rPr>
                      <w:b/>
                      <w:bCs/>
                      <w:color w:val="000000"/>
                      <w:sz w:val="16"/>
                      <w:szCs w:val="16"/>
                    </w:rPr>
                    <w:t>ОСНОВНО ОБРАЗОВАЊЕ</w:t>
                  </w:r>
                </w:p>
              </w:tc>
            </w:tr>
          </w:tbl>
          <w:p w14:paraId="40EA9E4E" w14:textId="77777777" w:rsidR="002C4285" w:rsidRDefault="002C4285" w:rsidP="00F1169E">
            <w:pPr>
              <w:spacing w:line="1" w:lineRule="auto"/>
            </w:pPr>
          </w:p>
        </w:tc>
      </w:tr>
      <w:tr w:rsidR="002C4285" w14:paraId="0063043B"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F8E4E" w14:textId="77777777" w:rsidR="002C4285" w:rsidRDefault="002C4285" w:rsidP="00F1169E">
            <w:pPr>
              <w:spacing w:line="1" w:lineRule="auto"/>
            </w:pPr>
          </w:p>
        </w:tc>
      </w:tr>
      <w:tr w:rsidR="002C4285" w14:paraId="7706E9F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A60041"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864BFFE"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121C8F9" w14:textId="77777777" w:rsidTr="00F1169E">
              <w:tc>
                <w:tcPr>
                  <w:tcW w:w="14242" w:type="dxa"/>
                  <w:tcMar>
                    <w:top w:w="0" w:type="dxa"/>
                    <w:left w:w="0" w:type="dxa"/>
                    <w:bottom w:w="0" w:type="dxa"/>
                    <w:right w:w="0" w:type="dxa"/>
                  </w:tcMar>
                </w:tcPr>
                <w:p w14:paraId="1C26373C" w14:textId="77777777" w:rsidR="002C4285" w:rsidRDefault="002C4285" w:rsidP="00F1169E">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основног</w:t>
                  </w:r>
                  <w:proofErr w:type="spellEnd"/>
                  <w:r>
                    <w:rPr>
                      <w:b/>
                      <w:bCs/>
                      <w:color w:val="000000"/>
                      <w:sz w:val="16"/>
                      <w:szCs w:val="16"/>
                    </w:rPr>
                    <w:t xml:space="preserve"> </w:t>
                  </w:r>
                  <w:proofErr w:type="spellStart"/>
                  <w:r>
                    <w:rPr>
                      <w:b/>
                      <w:bCs/>
                      <w:color w:val="000000"/>
                      <w:sz w:val="16"/>
                      <w:szCs w:val="16"/>
                    </w:rPr>
                    <w:t>образовања</w:t>
                  </w:r>
                  <w:proofErr w:type="spellEnd"/>
                </w:p>
              </w:tc>
            </w:tr>
          </w:tbl>
          <w:p w14:paraId="0827B993" w14:textId="77777777" w:rsidR="002C4285" w:rsidRDefault="002C4285" w:rsidP="00F1169E">
            <w:pPr>
              <w:spacing w:line="1" w:lineRule="auto"/>
            </w:pPr>
          </w:p>
        </w:tc>
      </w:tr>
      <w:tr w:rsidR="002C4285" w14:paraId="23CB5796"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5220" w14:textId="77777777" w:rsidR="002C4285" w:rsidRDefault="002C4285" w:rsidP="00F1169E">
            <w:pPr>
              <w:jc w:val="center"/>
              <w:rPr>
                <w:color w:val="000000"/>
                <w:sz w:val="16"/>
                <w:szCs w:val="16"/>
              </w:rPr>
            </w:pPr>
            <w:r>
              <w:rPr>
                <w:color w:val="000000"/>
                <w:sz w:val="16"/>
                <w:szCs w:val="16"/>
              </w:rPr>
              <w:t>915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D906F" w14:textId="77777777" w:rsidR="002C4285" w:rsidRDefault="002C4285" w:rsidP="00F1169E">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AC0FF" w14:textId="77777777" w:rsidR="002C4285" w:rsidRDefault="002C4285" w:rsidP="00F1169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AEC32" w14:textId="77777777" w:rsidR="002C4285" w:rsidRDefault="002C4285" w:rsidP="00F1169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43A38" w14:textId="77777777" w:rsidR="002C4285" w:rsidRDefault="002C4285" w:rsidP="00F1169E">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A3A2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5D2C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398EC" w14:textId="77777777" w:rsidR="002C4285" w:rsidRDefault="002C4285" w:rsidP="00F1169E">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BE68E9" w14:textId="77777777" w:rsidR="002C4285" w:rsidRDefault="002C4285" w:rsidP="00F1169E">
            <w:pPr>
              <w:jc w:val="right"/>
              <w:rPr>
                <w:color w:val="000000"/>
                <w:sz w:val="16"/>
                <w:szCs w:val="16"/>
              </w:rPr>
            </w:pPr>
            <w:r>
              <w:rPr>
                <w:color w:val="000000"/>
                <w:sz w:val="16"/>
                <w:szCs w:val="16"/>
              </w:rPr>
              <w:t>0,10</w:t>
            </w:r>
          </w:p>
        </w:tc>
      </w:tr>
      <w:tr w:rsidR="002C4285" w14:paraId="2186355C"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AEBDE0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5B16AED"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25FE70F" w14:textId="77777777" w:rsidR="002C4285" w:rsidRDefault="002C4285" w:rsidP="00F1169E">
            <w:pPr>
              <w:rPr>
                <w:b/>
                <w:bCs/>
                <w:color w:val="000000"/>
                <w:sz w:val="16"/>
                <w:szCs w:val="16"/>
              </w:rPr>
            </w:pPr>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основног</w:t>
            </w:r>
            <w:proofErr w:type="spellEnd"/>
            <w:r>
              <w:rPr>
                <w:b/>
                <w:bCs/>
                <w:color w:val="000000"/>
                <w:sz w:val="16"/>
                <w:szCs w:val="16"/>
              </w:rPr>
              <w:t xml:space="preserve"> </w:t>
            </w:r>
            <w:proofErr w:type="spellStart"/>
            <w:r>
              <w:rPr>
                <w:b/>
                <w:bCs/>
                <w:color w:val="000000"/>
                <w:sz w:val="16"/>
                <w:szCs w:val="16"/>
              </w:rPr>
              <w:t>образовања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2FDF94" w14:textId="77777777" w:rsidR="002C4285" w:rsidRDefault="002C4285" w:rsidP="00F1169E">
            <w:pPr>
              <w:jc w:val="right"/>
              <w:rPr>
                <w:b/>
                <w:bCs/>
                <w:color w:val="000000"/>
                <w:sz w:val="16"/>
                <w:szCs w:val="16"/>
              </w:rPr>
            </w:pPr>
            <w:r>
              <w:rPr>
                <w:b/>
                <w:bCs/>
                <w:color w:val="000000"/>
                <w:sz w:val="16"/>
                <w:szCs w:val="16"/>
              </w:rPr>
              <w:t>1.300.000,00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A0DBE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21DE8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639DB1" w14:textId="77777777" w:rsidR="002C4285" w:rsidRDefault="002C4285" w:rsidP="00F1169E">
            <w:pPr>
              <w:jc w:val="right"/>
              <w:rPr>
                <w:b/>
                <w:bCs/>
                <w:color w:val="000000"/>
                <w:sz w:val="16"/>
                <w:szCs w:val="16"/>
              </w:rPr>
            </w:pPr>
            <w:r>
              <w:rPr>
                <w:b/>
                <w:bCs/>
                <w:color w:val="000000"/>
                <w:sz w:val="16"/>
                <w:szCs w:val="16"/>
              </w:rPr>
              <w:t>1.300.000,00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BA55A4E" w14:textId="77777777" w:rsidR="002C4285" w:rsidRDefault="002C4285" w:rsidP="00F1169E">
            <w:pPr>
              <w:jc w:val="right"/>
              <w:rPr>
                <w:b/>
                <w:bCs/>
                <w:color w:val="000000"/>
                <w:sz w:val="16"/>
                <w:szCs w:val="16"/>
              </w:rPr>
            </w:pPr>
            <w:r>
              <w:rPr>
                <w:b/>
                <w:bCs/>
                <w:color w:val="000000"/>
                <w:sz w:val="16"/>
                <w:szCs w:val="16"/>
              </w:rPr>
              <w:t>0,10</w:t>
            </w:r>
          </w:p>
        </w:tc>
      </w:tr>
      <w:tr w:rsidR="002C4285" w14:paraId="56326128"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9C7CA" w14:textId="77777777" w:rsidR="002C4285" w:rsidRDefault="002C4285" w:rsidP="00F1169E">
            <w:pPr>
              <w:spacing w:line="1" w:lineRule="auto"/>
            </w:pPr>
          </w:p>
        </w:tc>
      </w:tr>
      <w:tr w:rsidR="002C4285" w14:paraId="73AFB0A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5C60E06"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14FBD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20EEE2F"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6A224F03" w14:textId="77777777" w:rsidTr="00F1169E">
              <w:tc>
                <w:tcPr>
                  <w:tcW w:w="6067" w:type="dxa"/>
                  <w:tcMar>
                    <w:top w:w="0" w:type="dxa"/>
                    <w:left w:w="0" w:type="dxa"/>
                    <w:bottom w:w="0" w:type="dxa"/>
                    <w:right w:w="0" w:type="dxa"/>
                  </w:tcMar>
                </w:tcPr>
                <w:p w14:paraId="61D42AA8"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915:</w:t>
                  </w:r>
                </w:p>
                <w:p w14:paraId="237567F8" w14:textId="77777777" w:rsidR="002C4285" w:rsidRDefault="002C4285" w:rsidP="00F1169E">
                  <w:pPr>
                    <w:spacing w:line="1" w:lineRule="auto"/>
                  </w:pPr>
                </w:p>
              </w:tc>
            </w:tr>
          </w:tbl>
          <w:p w14:paraId="413E0F97"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4E8E41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83A7E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CCA5A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FAD634"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8F82BA8" w14:textId="77777777" w:rsidR="002C4285" w:rsidRDefault="002C4285" w:rsidP="00F1169E">
            <w:pPr>
              <w:spacing w:line="1" w:lineRule="auto"/>
              <w:jc w:val="right"/>
            </w:pPr>
          </w:p>
        </w:tc>
      </w:tr>
      <w:tr w:rsidR="002C4285" w14:paraId="234E741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6191B1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2FFC5E"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F18DE5"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8DD6BD2"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117E4B22" w14:textId="77777777" w:rsidR="002C4285" w:rsidRDefault="002C4285" w:rsidP="00F1169E">
            <w:pPr>
              <w:jc w:val="right"/>
              <w:rPr>
                <w:b/>
                <w:bCs/>
                <w:color w:val="000000"/>
                <w:sz w:val="16"/>
                <w:szCs w:val="16"/>
              </w:rPr>
            </w:pPr>
            <w:r>
              <w:rPr>
                <w:b/>
                <w:bCs/>
                <w:color w:val="000000"/>
                <w:sz w:val="16"/>
                <w:szCs w:val="16"/>
              </w:rPr>
              <w:t>1.300.000,00</w:t>
            </w:r>
          </w:p>
        </w:tc>
        <w:tc>
          <w:tcPr>
            <w:tcW w:w="1500" w:type="dxa"/>
            <w:tcBorders>
              <w:top w:val="single" w:sz="6" w:space="0" w:color="000000"/>
              <w:bottom w:val="single" w:sz="6" w:space="0" w:color="000000"/>
            </w:tcBorders>
            <w:tcMar>
              <w:top w:w="0" w:type="dxa"/>
              <w:left w:w="0" w:type="dxa"/>
              <w:bottom w:w="0" w:type="dxa"/>
              <w:right w:w="0" w:type="dxa"/>
            </w:tcMar>
          </w:tcPr>
          <w:p w14:paraId="351503C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3F04D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A9AF9B"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6C29EAE" w14:textId="77777777" w:rsidR="002C4285" w:rsidRDefault="002C4285" w:rsidP="00F1169E">
            <w:pPr>
              <w:spacing w:line="1" w:lineRule="auto"/>
              <w:jc w:val="right"/>
            </w:pPr>
          </w:p>
        </w:tc>
      </w:tr>
      <w:tr w:rsidR="002C4285" w14:paraId="2345F2ED"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3C8925D"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0A3C4DE" w14:textId="77777777" w:rsidR="002C4285" w:rsidRDefault="002C4285" w:rsidP="00F1169E">
            <w:pPr>
              <w:jc w:val="center"/>
              <w:rPr>
                <w:b/>
                <w:bCs/>
                <w:color w:val="000000"/>
                <w:sz w:val="16"/>
                <w:szCs w:val="16"/>
              </w:rPr>
            </w:pPr>
            <w:r>
              <w:rPr>
                <w:b/>
                <w:bCs/>
                <w:color w:val="000000"/>
                <w:sz w:val="16"/>
                <w:szCs w:val="16"/>
              </w:rPr>
              <w:t>915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5C42C45" w14:textId="77777777" w:rsidR="002C4285" w:rsidRDefault="002C4285" w:rsidP="00F1169E">
            <w:pPr>
              <w:rPr>
                <w:b/>
                <w:bCs/>
                <w:color w:val="000000"/>
                <w:sz w:val="16"/>
                <w:szCs w:val="16"/>
              </w:rPr>
            </w:pPr>
            <w:proofErr w:type="spellStart"/>
            <w:r>
              <w:rPr>
                <w:b/>
                <w:bCs/>
                <w:color w:val="000000"/>
                <w:sz w:val="16"/>
                <w:szCs w:val="16"/>
              </w:rPr>
              <w:t>Специјално</w:t>
            </w:r>
            <w:proofErr w:type="spellEnd"/>
            <w:r>
              <w:rPr>
                <w:b/>
                <w:bCs/>
                <w:color w:val="000000"/>
                <w:sz w:val="16"/>
                <w:szCs w:val="16"/>
              </w:rPr>
              <w:t xml:space="preserve"> </w:t>
            </w:r>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E3590B" w14:textId="77777777" w:rsidR="002C4285" w:rsidRDefault="002C4285" w:rsidP="00F1169E">
            <w:pPr>
              <w:jc w:val="right"/>
              <w:rPr>
                <w:b/>
                <w:bCs/>
                <w:color w:val="000000"/>
                <w:sz w:val="16"/>
                <w:szCs w:val="16"/>
              </w:rPr>
            </w:pPr>
            <w:r>
              <w:rPr>
                <w:b/>
                <w:bCs/>
                <w:color w:val="000000"/>
                <w:sz w:val="16"/>
                <w:szCs w:val="16"/>
              </w:rPr>
              <w:t>1.300.000,00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DBA5C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73B8A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7EFA8E" w14:textId="77777777" w:rsidR="002C4285" w:rsidRDefault="002C4285" w:rsidP="00F1169E">
            <w:pPr>
              <w:jc w:val="right"/>
              <w:rPr>
                <w:b/>
                <w:bCs/>
                <w:color w:val="000000"/>
                <w:sz w:val="16"/>
                <w:szCs w:val="16"/>
              </w:rPr>
            </w:pPr>
            <w:r>
              <w:rPr>
                <w:b/>
                <w:bCs/>
                <w:color w:val="000000"/>
                <w:sz w:val="16"/>
                <w:szCs w:val="16"/>
              </w:rPr>
              <w:t>1.300.000,00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65EF0BB" w14:textId="77777777" w:rsidR="002C4285" w:rsidRDefault="002C4285" w:rsidP="00F1169E">
            <w:pPr>
              <w:jc w:val="right"/>
              <w:rPr>
                <w:b/>
                <w:bCs/>
                <w:color w:val="000000"/>
                <w:sz w:val="16"/>
                <w:szCs w:val="16"/>
              </w:rPr>
            </w:pPr>
            <w:r>
              <w:rPr>
                <w:b/>
                <w:bCs/>
                <w:color w:val="000000"/>
                <w:sz w:val="16"/>
                <w:szCs w:val="16"/>
              </w:rPr>
              <w:t>0,10</w:t>
            </w:r>
          </w:p>
        </w:tc>
      </w:tr>
      <w:tr w:rsidR="002C4285" w14:paraId="0C50DD6F"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54264" w14:textId="77777777" w:rsidR="002C4285" w:rsidRDefault="002C4285" w:rsidP="00F1169E">
            <w:pPr>
              <w:spacing w:line="1" w:lineRule="auto"/>
            </w:pPr>
          </w:p>
        </w:tc>
      </w:tr>
      <w:tr w:rsidR="002C4285" w14:paraId="2B25155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4B9C68" w14:textId="77777777" w:rsidR="002C4285" w:rsidRDefault="002C4285" w:rsidP="00F1169E">
            <w:pPr>
              <w:rPr>
                <w:vanish/>
              </w:rPr>
            </w:pPr>
            <w:r>
              <w:fldChar w:fldCharType="begin"/>
            </w:r>
            <w:r>
              <w:instrText>TC "920 Средње образовање" \f C \l "4"</w:instrText>
            </w:r>
            <w:r>
              <w:fldChar w:fldCharType="end"/>
            </w:r>
          </w:p>
          <w:p w14:paraId="10BBF449"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975855" w14:textId="77777777" w:rsidR="002C4285" w:rsidRDefault="002C4285" w:rsidP="00F1169E">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3FA8342" w14:textId="77777777" w:rsidTr="00F1169E">
              <w:tc>
                <w:tcPr>
                  <w:tcW w:w="14242" w:type="dxa"/>
                  <w:tcMar>
                    <w:top w:w="0" w:type="dxa"/>
                    <w:left w:w="0" w:type="dxa"/>
                    <w:bottom w:w="0" w:type="dxa"/>
                    <w:right w:w="0" w:type="dxa"/>
                  </w:tcMar>
                </w:tcPr>
                <w:p w14:paraId="6A24771D" w14:textId="77777777" w:rsidR="002C4285" w:rsidRDefault="002C4285" w:rsidP="00F1169E">
                  <w:proofErr w:type="spellStart"/>
                  <w:r>
                    <w:rPr>
                      <w:b/>
                      <w:bCs/>
                      <w:color w:val="000000"/>
                      <w:sz w:val="16"/>
                      <w:szCs w:val="16"/>
                    </w:rPr>
                    <w:t>Средње</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14:paraId="0C8A27CA" w14:textId="77777777" w:rsidR="002C4285" w:rsidRDefault="002C4285" w:rsidP="00F1169E">
            <w:pPr>
              <w:spacing w:line="1" w:lineRule="auto"/>
            </w:pPr>
          </w:p>
        </w:tc>
      </w:tr>
      <w:tr w:rsidR="002C4285" w14:paraId="222BF77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AFD9AF" w14:textId="77777777" w:rsidR="002C4285" w:rsidRDefault="002C4285" w:rsidP="00F1169E">
            <w:pPr>
              <w:rPr>
                <w:vanish/>
              </w:rPr>
            </w:pPr>
            <w:r>
              <w:fldChar w:fldCharType="begin"/>
            </w:r>
            <w:r>
              <w:instrText>TC "2004" \f C \l "5"</w:instrText>
            </w:r>
            <w:r>
              <w:fldChar w:fldCharType="end"/>
            </w:r>
          </w:p>
          <w:p w14:paraId="1D3EE1D2"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06A0790" w14:textId="77777777" w:rsidR="002C4285" w:rsidRDefault="002C4285" w:rsidP="00F1169E">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731D03D3" w14:textId="77777777" w:rsidTr="00F1169E">
              <w:tc>
                <w:tcPr>
                  <w:tcW w:w="14242" w:type="dxa"/>
                  <w:tcMar>
                    <w:top w:w="0" w:type="dxa"/>
                    <w:left w:w="0" w:type="dxa"/>
                    <w:bottom w:w="0" w:type="dxa"/>
                    <w:right w:w="0" w:type="dxa"/>
                  </w:tcMar>
                </w:tcPr>
                <w:p w14:paraId="4EB0E3B9" w14:textId="77777777" w:rsidR="002C4285" w:rsidRDefault="002C4285" w:rsidP="00F1169E">
                  <w:r>
                    <w:rPr>
                      <w:b/>
                      <w:bCs/>
                      <w:color w:val="000000"/>
                      <w:sz w:val="16"/>
                      <w:szCs w:val="16"/>
                    </w:rPr>
                    <w:t>СРЕДЊЕ ОБРАЗОВАЊЕ</w:t>
                  </w:r>
                </w:p>
              </w:tc>
            </w:tr>
          </w:tbl>
          <w:p w14:paraId="3B28AAC4" w14:textId="77777777" w:rsidR="002C4285" w:rsidRDefault="002C4285" w:rsidP="00F1169E">
            <w:pPr>
              <w:spacing w:line="1" w:lineRule="auto"/>
            </w:pPr>
          </w:p>
        </w:tc>
      </w:tr>
      <w:tr w:rsidR="002C4285" w14:paraId="79B4ECC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0ACE1" w14:textId="77777777" w:rsidR="002C4285" w:rsidRDefault="002C4285" w:rsidP="00F1169E">
            <w:pPr>
              <w:spacing w:line="1" w:lineRule="auto"/>
            </w:pPr>
          </w:p>
        </w:tc>
      </w:tr>
      <w:tr w:rsidR="002C4285" w14:paraId="11ECD80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EBB115"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68F54DF7"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AEA74E8" w14:textId="77777777" w:rsidTr="00F1169E">
              <w:tc>
                <w:tcPr>
                  <w:tcW w:w="14242" w:type="dxa"/>
                  <w:tcMar>
                    <w:top w:w="0" w:type="dxa"/>
                    <w:left w:w="0" w:type="dxa"/>
                    <w:bottom w:w="0" w:type="dxa"/>
                    <w:right w:w="0" w:type="dxa"/>
                  </w:tcMar>
                </w:tcPr>
                <w:p w14:paraId="25BCE6AE" w14:textId="77777777" w:rsidR="002C4285" w:rsidRDefault="002C4285" w:rsidP="00F1169E">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средњег</w:t>
                  </w:r>
                  <w:proofErr w:type="spellEnd"/>
                  <w:r>
                    <w:rPr>
                      <w:b/>
                      <w:bCs/>
                      <w:color w:val="000000"/>
                      <w:sz w:val="16"/>
                      <w:szCs w:val="16"/>
                    </w:rPr>
                    <w:t xml:space="preserve"> </w:t>
                  </w:r>
                  <w:proofErr w:type="spellStart"/>
                  <w:r>
                    <w:rPr>
                      <w:b/>
                      <w:bCs/>
                      <w:color w:val="000000"/>
                      <w:sz w:val="16"/>
                      <w:szCs w:val="16"/>
                    </w:rPr>
                    <w:t>образовања</w:t>
                  </w:r>
                  <w:proofErr w:type="spellEnd"/>
                </w:p>
              </w:tc>
            </w:tr>
          </w:tbl>
          <w:p w14:paraId="6F93BDFF" w14:textId="77777777" w:rsidR="002C4285" w:rsidRDefault="002C4285" w:rsidP="00F1169E">
            <w:pPr>
              <w:spacing w:line="1" w:lineRule="auto"/>
            </w:pPr>
          </w:p>
        </w:tc>
      </w:tr>
      <w:tr w:rsidR="002C4285" w14:paraId="658CAA3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91A4D" w14:textId="77777777" w:rsidR="002C4285" w:rsidRDefault="002C4285" w:rsidP="00F1169E">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2E2ED" w14:textId="77777777" w:rsidR="002C4285" w:rsidRDefault="002C4285" w:rsidP="00F1169E">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8679A" w14:textId="77777777" w:rsidR="002C4285" w:rsidRDefault="002C4285" w:rsidP="00F1169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B600D" w14:textId="77777777" w:rsidR="002C4285" w:rsidRDefault="002C4285" w:rsidP="00F1169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0BC26" w14:textId="77777777" w:rsidR="002C4285" w:rsidRDefault="002C4285" w:rsidP="00F1169E">
            <w:pPr>
              <w:jc w:val="right"/>
              <w:rPr>
                <w:color w:val="000000"/>
                <w:sz w:val="16"/>
                <w:szCs w:val="16"/>
              </w:rPr>
            </w:pPr>
            <w:r>
              <w:rPr>
                <w:color w:val="000000"/>
                <w:sz w:val="16"/>
                <w:szCs w:val="16"/>
              </w:rPr>
              <w:t>12.288.231,00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EC72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431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8AE7B" w14:textId="77777777" w:rsidR="002C4285" w:rsidRDefault="002C4285" w:rsidP="00F1169E">
            <w:pPr>
              <w:jc w:val="right"/>
              <w:rPr>
                <w:color w:val="000000"/>
                <w:sz w:val="16"/>
                <w:szCs w:val="16"/>
              </w:rPr>
            </w:pPr>
            <w:r>
              <w:rPr>
                <w:color w:val="000000"/>
                <w:sz w:val="16"/>
                <w:szCs w:val="16"/>
              </w:rPr>
              <w:t>12.288.231,00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8A6D36" w14:textId="77777777" w:rsidR="002C4285" w:rsidRDefault="002C4285" w:rsidP="00F1169E">
            <w:pPr>
              <w:jc w:val="right"/>
              <w:rPr>
                <w:color w:val="000000"/>
                <w:sz w:val="16"/>
                <w:szCs w:val="16"/>
              </w:rPr>
            </w:pPr>
            <w:r>
              <w:rPr>
                <w:color w:val="000000"/>
                <w:sz w:val="16"/>
                <w:szCs w:val="16"/>
              </w:rPr>
              <w:t>0,93</w:t>
            </w:r>
          </w:p>
        </w:tc>
      </w:tr>
      <w:tr w:rsidR="002C4285" w14:paraId="0A21F72E"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6B456A"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E52E541"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D3197C0" w14:textId="77777777" w:rsidR="002C4285" w:rsidRDefault="002C4285" w:rsidP="00F1169E">
            <w:pPr>
              <w:rPr>
                <w:b/>
                <w:bCs/>
                <w:color w:val="000000"/>
                <w:sz w:val="16"/>
                <w:szCs w:val="16"/>
              </w:rPr>
            </w:pPr>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средњег</w:t>
            </w:r>
            <w:proofErr w:type="spellEnd"/>
            <w:r>
              <w:rPr>
                <w:b/>
                <w:bCs/>
                <w:color w:val="000000"/>
                <w:sz w:val="16"/>
                <w:szCs w:val="16"/>
              </w:rPr>
              <w:t xml:space="preserve"> </w:t>
            </w:r>
            <w:proofErr w:type="spellStart"/>
            <w:r>
              <w:rPr>
                <w:b/>
                <w:bCs/>
                <w:color w:val="000000"/>
                <w:sz w:val="16"/>
                <w:szCs w:val="16"/>
              </w:rPr>
              <w:t>образовања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976FE1" w14:textId="77777777" w:rsidR="002C4285" w:rsidRDefault="002C4285" w:rsidP="00F1169E">
            <w:pPr>
              <w:jc w:val="right"/>
              <w:rPr>
                <w:b/>
                <w:bCs/>
                <w:color w:val="000000"/>
                <w:sz w:val="16"/>
                <w:szCs w:val="16"/>
              </w:rPr>
            </w:pPr>
            <w:r>
              <w:rPr>
                <w:b/>
                <w:bCs/>
                <w:color w:val="000000"/>
                <w:sz w:val="16"/>
                <w:szCs w:val="16"/>
              </w:rPr>
              <w:t>12.288.231,00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ABB705"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99221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BCCB8E" w14:textId="77777777" w:rsidR="002C4285" w:rsidRDefault="002C4285" w:rsidP="00F1169E">
            <w:pPr>
              <w:jc w:val="right"/>
              <w:rPr>
                <w:b/>
                <w:bCs/>
                <w:color w:val="000000"/>
                <w:sz w:val="16"/>
                <w:szCs w:val="16"/>
              </w:rPr>
            </w:pPr>
            <w:r>
              <w:rPr>
                <w:b/>
                <w:bCs/>
                <w:color w:val="000000"/>
                <w:sz w:val="16"/>
                <w:szCs w:val="16"/>
              </w:rPr>
              <w:t>12.288.231,00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2D9D735" w14:textId="77777777" w:rsidR="002C4285" w:rsidRDefault="002C4285" w:rsidP="00F1169E">
            <w:pPr>
              <w:jc w:val="right"/>
              <w:rPr>
                <w:b/>
                <w:bCs/>
                <w:color w:val="000000"/>
                <w:sz w:val="16"/>
                <w:szCs w:val="16"/>
              </w:rPr>
            </w:pPr>
            <w:r>
              <w:rPr>
                <w:b/>
                <w:bCs/>
                <w:color w:val="000000"/>
                <w:sz w:val="16"/>
                <w:szCs w:val="16"/>
              </w:rPr>
              <w:t>0,93</w:t>
            </w:r>
          </w:p>
        </w:tc>
      </w:tr>
      <w:tr w:rsidR="002C4285" w14:paraId="2BF03CCA"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45AE7" w14:textId="77777777" w:rsidR="002C4285" w:rsidRDefault="002C4285" w:rsidP="00F1169E">
            <w:pPr>
              <w:spacing w:line="1" w:lineRule="auto"/>
            </w:pPr>
          </w:p>
        </w:tc>
      </w:tr>
      <w:tr w:rsidR="002C4285" w14:paraId="0823C2F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A58E84D"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FD4A06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B1B2FE5"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D22375A" w14:textId="77777777" w:rsidTr="00F1169E">
              <w:tc>
                <w:tcPr>
                  <w:tcW w:w="6067" w:type="dxa"/>
                  <w:tcMar>
                    <w:top w:w="0" w:type="dxa"/>
                    <w:left w:w="0" w:type="dxa"/>
                    <w:bottom w:w="0" w:type="dxa"/>
                    <w:right w:w="0" w:type="dxa"/>
                  </w:tcMar>
                </w:tcPr>
                <w:p w14:paraId="7D0923F4"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920:</w:t>
                  </w:r>
                </w:p>
                <w:p w14:paraId="62B53795" w14:textId="77777777" w:rsidR="002C4285" w:rsidRDefault="002C4285" w:rsidP="00F1169E">
                  <w:pPr>
                    <w:spacing w:line="1" w:lineRule="auto"/>
                  </w:pPr>
                </w:p>
              </w:tc>
            </w:tr>
          </w:tbl>
          <w:p w14:paraId="04B26AF0"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BBD3A9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7DEF6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55100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5430A2"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DDAA61F" w14:textId="77777777" w:rsidR="002C4285" w:rsidRDefault="002C4285" w:rsidP="00F1169E">
            <w:pPr>
              <w:spacing w:line="1" w:lineRule="auto"/>
              <w:jc w:val="right"/>
            </w:pPr>
          </w:p>
        </w:tc>
      </w:tr>
      <w:tr w:rsidR="002C4285" w14:paraId="4EA4929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EFC2193"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A0F10D"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E4C41BB"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E82A41C"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04DEA5B6" w14:textId="77777777" w:rsidR="002C4285" w:rsidRDefault="002C4285" w:rsidP="00F1169E">
            <w:pPr>
              <w:jc w:val="right"/>
              <w:rPr>
                <w:b/>
                <w:bCs/>
                <w:color w:val="000000"/>
                <w:sz w:val="16"/>
                <w:szCs w:val="16"/>
              </w:rPr>
            </w:pPr>
            <w:r>
              <w:rPr>
                <w:b/>
                <w:bCs/>
                <w:color w:val="000000"/>
                <w:sz w:val="16"/>
                <w:szCs w:val="16"/>
              </w:rPr>
              <w:t>12.288.231,00</w:t>
            </w:r>
          </w:p>
        </w:tc>
        <w:tc>
          <w:tcPr>
            <w:tcW w:w="1500" w:type="dxa"/>
            <w:tcBorders>
              <w:top w:val="single" w:sz="6" w:space="0" w:color="000000"/>
              <w:bottom w:val="single" w:sz="6" w:space="0" w:color="000000"/>
            </w:tcBorders>
            <w:tcMar>
              <w:top w:w="0" w:type="dxa"/>
              <w:left w:w="0" w:type="dxa"/>
              <w:bottom w:w="0" w:type="dxa"/>
              <w:right w:w="0" w:type="dxa"/>
            </w:tcMar>
          </w:tcPr>
          <w:p w14:paraId="6C87DAE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2E6D5E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A98324"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E18F60F" w14:textId="77777777" w:rsidR="002C4285" w:rsidRDefault="002C4285" w:rsidP="00F1169E">
            <w:pPr>
              <w:spacing w:line="1" w:lineRule="auto"/>
              <w:jc w:val="right"/>
            </w:pPr>
          </w:p>
        </w:tc>
      </w:tr>
      <w:tr w:rsidR="002C4285" w14:paraId="651E76DB"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97748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F5F480C" w14:textId="77777777" w:rsidR="002C4285" w:rsidRDefault="002C4285" w:rsidP="00F1169E">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55BD3BE" w14:textId="77777777" w:rsidR="002C4285" w:rsidRDefault="002C4285" w:rsidP="00F1169E">
            <w:pPr>
              <w:rPr>
                <w:b/>
                <w:bCs/>
                <w:color w:val="000000"/>
                <w:sz w:val="16"/>
                <w:szCs w:val="16"/>
              </w:rPr>
            </w:pPr>
            <w:proofErr w:type="spellStart"/>
            <w:r>
              <w:rPr>
                <w:b/>
                <w:bCs/>
                <w:color w:val="000000"/>
                <w:sz w:val="16"/>
                <w:szCs w:val="16"/>
              </w:rPr>
              <w:t>Средње</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D702A0" w14:textId="77777777" w:rsidR="002C4285" w:rsidRDefault="002C4285" w:rsidP="00F1169E">
            <w:pPr>
              <w:jc w:val="right"/>
              <w:rPr>
                <w:b/>
                <w:bCs/>
                <w:color w:val="000000"/>
                <w:sz w:val="16"/>
                <w:szCs w:val="16"/>
              </w:rPr>
            </w:pPr>
            <w:r>
              <w:rPr>
                <w:b/>
                <w:bCs/>
                <w:color w:val="000000"/>
                <w:sz w:val="16"/>
                <w:szCs w:val="16"/>
              </w:rPr>
              <w:t>12.288.231,00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8CB5D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2849AD"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9F4C83" w14:textId="77777777" w:rsidR="002C4285" w:rsidRDefault="002C4285" w:rsidP="00F1169E">
            <w:pPr>
              <w:jc w:val="right"/>
              <w:rPr>
                <w:b/>
                <w:bCs/>
                <w:color w:val="000000"/>
                <w:sz w:val="16"/>
                <w:szCs w:val="16"/>
              </w:rPr>
            </w:pPr>
            <w:r>
              <w:rPr>
                <w:b/>
                <w:bCs/>
                <w:color w:val="000000"/>
                <w:sz w:val="16"/>
                <w:szCs w:val="16"/>
              </w:rPr>
              <w:t>12.288.231,00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4470F2F" w14:textId="77777777" w:rsidR="002C4285" w:rsidRDefault="002C4285" w:rsidP="00F1169E">
            <w:pPr>
              <w:jc w:val="right"/>
              <w:rPr>
                <w:b/>
                <w:bCs/>
                <w:color w:val="000000"/>
                <w:sz w:val="16"/>
                <w:szCs w:val="16"/>
              </w:rPr>
            </w:pPr>
            <w:r>
              <w:rPr>
                <w:b/>
                <w:bCs/>
                <w:color w:val="000000"/>
                <w:sz w:val="16"/>
                <w:szCs w:val="16"/>
              </w:rPr>
              <w:t>0,93</w:t>
            </w:r>
          </w:p>
        </w:tc>
      </w:tr>
      <w:tr w:rsidR="002C4285" w14:paraId="32BE2A72"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2A844" w14:textId="77777777" w:rsidR="002C4285" w:rsidRDefault="002C4285" w:rsidP="00F1169E">
            <w:pPr>
              <w:spacing w:line="1" w:lineRule="auto"/>
            </w:pPr>
          </w:p>
        </w:tc>
      </w:tr>
      <w:tr w:rsidR="002C4285" w14:paraId="3F95627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6F26EA" w14:textId="77777777" w:rsidR="002C4285" w:rsidRDefault="002C4285" w:rsidP="00F1169E">
            <w:pPr>
              <w:rPr>
                <w:vanish/>
              </w:rPr>
            </w:pPr>
            <w:r>
              <w:fldChar w:fldCharType="begin"/>
            </w:r>
            <w:r>
              <w:instrText>TC "5.01 ПРЕДШКОЛСКО ОБРАЗОВАЊЕ" \f C \l "3"</w:instrText>
            </w:r>
            <w:r>
              <w:fldChar w:fldCharType="end"/>
            </w:r>
          </w:p>
          <w:p w14:paraId="7734AE21" w14:textId="77777777" w:rsidR="002C4285" w:rsidRDefault="002C4285" w:rsidP="00F1169E">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B092100" w14:textId="77777777" w:rsidR="002C4285" w:rsidRDefault="002C4285" w:rsidP="00F1169E">
            <w:pPr>
              <w:jc w:val="center"/>
              <w:rPr>
                <w:b/>
                <w:bCs/>
                <w:color w:val="000000"/>
                <w:sz w:val="16"/>
                <w:szCs w:val="16"/>
              </w:rPr>
            </w:pPr>
            <w:r>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9DB72B8" w14:textId="77777777" w:rsidTr="00F1169E">
              <w:tc>
                <w:tcPr>
                  <w:tcW w:w="14242" w:type="dxa"/>
                  <w:tcMar>
                    <w:top w:w="0" w:type="dxa"/>
                    <w:left w:w="0" w:type="dxa"/>
                    <w:bottom w:w="0" w:type="dxa"/>
                    <w:right w:w="0" w:type="dxa"/>
                  </w:tcMar>
                </w:tcPr>
                <w:p w14:paraId="6843BDF6" w14:textId="77777777" w:rsidR="002C4285" w:rsidRDefault="002C4285" w:rsidP="00F1169E">
                  <w:r>
                    <w:rPr>
                      <w:b/>
                      <w:bCs/>
                      <w:color w:val="000000"/>
                      <w:sz w:val="16"/>
                      <w:szCs w:val="16"/>
                    </w:rPr>
                    <w:t>ПРЕДШКОЛСКО ОБРАЗОВАЊЕ</w:t>
                  </w:r>
                </w:p>
              </w:tc>
            </w:tr>
          </w:tbl>
          <w:p w14:paraId="42CCA2FB" w14:textId="77777777" w:rsidR="002C4285" w:rsidRDefault="002C4285" w:rsidP="00F1169E">
            <w:pPr>
              <w:spacing w:line="1" w:lineRule="auto"/>
            </w:pPr>
          </w:p>
        </w:tc>
      </w:tr>
      <w:tr w:rsidR="002C4285" w14:paraId="72C1602E"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EFE6B8" w14:textId="77777777" w:rsidR="002C4285" w:rsidRDefault="002C4285" w:rsidP="00F1169E">
            <w:pPr>
              <w:rPr>
                <w:vanish/>
              </w:rPr>
            </w:pPr>
            <w:r>
              <w:fldChar w:fldCharType="begin"/>
            </w:r>
            <w:r>
              <w:instrText>TC "911 Предшколско образовање" \f C \l "4"</w:instrText>
            </w:r>
            <w:r>
              <w:fldChar w:fldCharType="end"/>
            </w:r>
          </w:p>
          <w:p w14:paraId="6E72F91B"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CB7FF6" w14:textId="77777777" w:rsidR="002C4285" w:rsidRDefault="002C4285" w:rsidP="00F1169E">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F4224A1" w14:textId="77777777" w:rsidTr="00F1169E">
              <w:tc>
                <w:tcPr>
                  <w:tcW w:w="14242" w:type="dxa"/>
                  <w:tcMar>
                    <w:top w:w="0" w:type="dxa"/>
                    <w:left w:w="0" w:type="dxa"/>
                    <w:bottom w:w="0" w:type="dxa"/>
                    <w:right w:w="0" w:type="dxa"/>
                  </w:tcMar>
                </w:tcPr>
                <w:p w14:paraId="58F8E3A5" w14:textId="77777777" w:rsidR="002C4285" w:rsidRDefault="002C4285" w:rsidP="00F1169E">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14:paraId="07841FB7" w14:textId="77777777" w:rsidR="002C4285" w:rsidRDefault="002C4285" w:rsidP="00F1169E">
            <w:pPr>
              <w:spacing w:line="1" w:lineRule="auto"/>
            </w:pPr>
          </w:p>
        </w:tc>
      </w:tr>
      <w:tr w:rsidR="002C4285" w14:paraId="1E9A02A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93C775" w14:textId="77777777" w:rsidR="002C4285" w:rsidRDefault="002C4285" w:rsidP="00F1169E">
            <w:pPr>
              <w:rPr>
                <w:vanish/>
              </w:rPr>
            </w:pPr>
            <w:r>
              <w:fldChar w:fldCharType="begin"/>
            </w:r>
            <w:r>
              <w:instrText>TC "2002" \f C \l "5"</w:instrText>
            </w:r>
            <w:r>
              <w:fldChar w:fldCharType="end"/>
            </w:r>
          </w:p>
          <w:p w14:paraId="6357D25B"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3B2DDAD4" w14:textId="77777777" w:rsidR="002C4285" w:rsidRDefault="002C4285" w:rsidP="00F1169E">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1618C61" w14:textId="77777777" w:rsidTr="00F1169E">
              <w:tc>
                <w:tcPr>
                  <w:tcW w:w="14242" w:type="dxa"/>
                  <w:tcMar>
                    <w:top w:w="0" w:type="dxa"/>
                    <w:left w:w="0" w:type="dxa"/>
                    <w:bottom w:w="0" w:type="dxa"/>
                    <w:right w:w="0" w:type="dxa"/>
                  </w:tcMar>
                </w:tcPr>
                <w:p w14:paraId="6930D4D3" w14:textId="77777777" w:rsidR="002C4285" w:rsidRDefault="002C4285" w:rsidP="00F1169E">
                  <w:r>
                    <w:rPr>
                      <w:b/>
                      <w:bCs/>
                      <w:color w:val="000000"/>
                      <w:sz w:val="16"/>
                      <w:szCs w:val="16"/>
                    </w:rPr>
                    <w:t>ПРЕДШКОЛСКО ВАСПИТАЊЕ</w:t>
                  </w:r>
                </w:p>
              </w:tc>
            </w:tr>
          </w:tbl>
          <w:p w14:paraId="66532407" w14:textId="77777777" w:rsidR="002C4285" w:rsidRDefault="002C4285" w:rsidP="00F1169E">
            <w:pPr>
              <w:spacing w:line="1" w:lineRule="auto"/>
            </w:pPr>
          </w:p>
        </w:tc>
      </w:tr>
      <w:tr w:rsidR="002C4285" w14:paraId="25F3FDCB"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3850D" w14:textId="77777777" w:rsidR="002C4285" w:rsidRDefault="002C4285" w:rsidP="00F1169E">
            <w:pPr>
              <w:spacing w:line="1" w:lineRule="auto"/>
            </w:pPr>
          </w:p>
        </w:tc>
      </w:tr>
      <w:tr w:rsidR="002C4285" w14:paraId="7A2389B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5C25D2"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623B14C"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420ACCE" w14:textId="77777777" w:rsidTr="00F1169E">
              <w:tc>
                <w:tcPr>
                  <w:tcW w:w="14242" w:type="dxa"/>
                  <w:tcMar>
                    <w:top w:w="0" w:type="dxa"/>
                    <w:left w:w="0" w:type="dxa"/>
                    <w:bottom w:w="0" w:type="dxa"/>
                    <w:right w:w="0" w:type="dxa"/>
                  </w:tcMar>
                </w:tcPr>
                <w:p w14:paraId="72557970" w14:textId="77777777" w:rsidR="002C4285" w:rsidRDefault="002C4285" w:rsidP="00F1169E">
                  <w:proofErr w:type="spellStart"/>
                  <w:r>
                    <w:rPr>
                      <w:b/>
                      <w:bCs/>
                      <w:color w:val="000000"/>
                      <w:sz w:val="16"/>
                      <w:szCs w:val="16"/>
                    </w:rPr>
                    <w:t>Функционисање</w:t>
                  </w:r>
                  <w:proofErr w:type="spellEnd"/>
                  <w:r>
                    <w:rPr>
                      <w:b/>
                      <w:bCs/>
                      <w:color w:val="000000"/>
                      <w:sz w:val="16"/>
                      <w:szCs w:val="16"/>
                    </w:rPr>
                    <w:t xml:space="preserve"> и </w:t>
                  </w:r>
                  <w:proofErr w:type="spellStart"/>
                  <w:r>
                    <w:rPr>
                      <w:b/>
                      <w:bCs/>
                      <w:color w:val="000000"/>
                      <w:sz w:val="16"/>
                      <w:szCs w:val="16"/>
                    </w:rPr>
                    <w:t>остваривање</w:t>
                  </w:r>
                  <w:proofErr w:type="spellEnd"/>
                  <w:r>
                    <w:rPr>
                      <w:b/>
                      <w:bCs/>
                      <w:color w:val="000000"/>
                      <w:sz w:val="16"/>
                      <w:szCs w:val="16"/>
                    </w:rPr>
                    <w:t xml:space="preserve"> </w:t>
                  </w:r>
                  <w:proofErr w:type="spellStart"/>
                  <w:r>
                    <w:rPr>
                      <w:b/>
                      <w:bCs/>
                      <w:color w:val="000000"/>
                      <w:sz w:val="16"/>
                      <w:szCs w:val="16"/>
                    </w:rPr>
                    <w:t>предшколскогваспитања</w:t>
                  </w:r>
                  <w:proofErr w:type="spellEnd"/>
                  <w:r>
                    <w:rPr>
                      <w:b/>
                      <w:bCs/>
                      <w:color w:val="000000"/>
                      <w:sz w:val="16"/>
                      <w:szCs w:val="16"/>
                    </w:rPr>
                    <w:t xml:space="preserve"> и </w:t>
                  </w:r>
                  <w:proofErr w:type="spellStart"/>
                  <w:r>
                    <w:rPr>
                      <w:b/>
                      <w:bCs/>
                      <w:color w:val="000000"/>
                      <w:sz w:val="16"/>
                      <w:szCs w:val="16"/>
                    </w:rPr>
                    <w:t>образовања</w:t>
                  </w:r>
                  <w:proofErr w:type="spellEnd"/>
                </w:p>
              </w:tc>
            </w:tr>
          </w:tbl>
          <w:p w14:paraId="04924311" w14:textId="77777777" w:rsidR="002C4285" w:rsidRDefault="002C4285" w:rsidP="00F1169E">
            <w:pPr>
              <w:spacing w:line="1" w:lineRule="auto"/>
            </w:pPr>
          </w:p>
        </w:tc>
      </w:tr>
      <w:tr w:rsidR="002C4285" w14:paraId="3CA218C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60CB7"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291FD" w14:textId="77777777" w:rsidR="002C4285" w:rsidRDefault="002C4285" w:rsidP="00F1169E">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751A7"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45D17"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42AFF" w14:textId="77777777" w:rsidR="002C4285" w:rsidRDefault="002C4285" w:rsidP="00F1169E">
            <w:pPr>
              <w:jc w:val="right"/>
              <w:rPr>
                <w:color w:val="000000"/>
                <w:sz w:val="16"/>
                <w:szCs w:val="16"/>
              </w:rPr>
            </w:pPr>
            <w:r>
              <w:rPr>
                <w:color w:val="000000"/>
                <w:sz w:val="16"/>
                <w:szCs w:val="16"/>
              </w:rPr>
              <w:t>144.769.674,00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26B5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D3921" w14:textId="77777777" w:rsidR="002C4285" w:rsidRDefault="002C4285" w:rsidP="00F1169E">
            <w:pPr>
              <w:jc w:val="right"/>
              <w:rPr>
                <w:color w:val="000000"/>
                <w:sz w:val="16"/>
                <w:szCs w:val="16"/>
              </w:rPr>
            </w:pPr>
            <w:r>
              <w:rPr>
                <w:color w:val="000000"/>
                <w:sz w:val="16"/>
                <w:szCs w:val="16"/>
              </w:rPr>
              <w:t>1.054.931,00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5943C" w14:textId="77777777" w:rsidR="002C4285" w:rsidRDefault="002C4285" w:rsidP="00F1169E">
            <w:pPr>
              <w:jc w:val="right"/>
              <w:rPr>
                <w:color w:val="000000"/>
                <w:sz w:val="16"/>
                <w:szCs w:val="16"/>
              </w:rPr>
            </w:pPr>
            <w:r>
              <w:rPr>
                <w:color w:val="000000"/>
                <w:sz w:val="16"/>
                <w:szCs w:val="16"/>
              </w:rPr>
              <w:t>145.824.605,00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C49558" w14:textId="77777777" w:rsidR="002C4285" w:rsidRDefault="002C4285" w:rsidP="00F1169E">
            <w:pPr>
              <w:jc w:val="right"/>
              <w:rPr>
                <w:color w:val="000000"/>
                <w:sz w:val="16"/>
                <w:szCs w:val="16"/>
              </w:rPr>
            </w:pPr>
            <w:r>
              <w:rPr>
                <w:color w:val="000000"/>
                <w:sz w:val="16"/>
                <w:szCs w:val="16"/>
              </w:rPr>
              <w:t>11,07</w:t>
            </w:r>
          </w:p>
        </w:tc>
      </w:tr>
      <w:tr w:rsidR="002C4285" w14:paraId="265A8C4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C580A"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4CC0" w14:textId="77777777" w:rsidR="002C4285" w:rsidRDefault="002C4285" w:rsidP="00F1169E">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48C7"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7CAC4"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9E31" w14:textId="77777777" w:rsidR="002C4285" w:rsidRDefault="002C4285" w:rsidP="00F1169E">
            <w:pPr>
              <w:jc w:val="right"/>
              <w:rPr>
                <w:color w:val="000000"/>
                <w:sz w:val="16"/>
                <w:szCs w:val="16"/>
              </w:rPr>
            </w:pPr>
            <w:r>
              <w:rPr>
                <w:color w:val="000000"/>
                <w:sz w:val="16"/>
                <w:szCs w:val="16"/>
              </w:rPr>
              <w:t>21.932.606,00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813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1C6EB" w14:textId="77777777" w:rsidR="002C4285" w:rsidRDefault="002C4285" w:rsidP="00F1169E">
            <w:pPr>
              <w:jc w:val="right"/>
              <w:rPr>
                <w:color w:val="000000"/>
                <w:sz w:val="16"/>
                <w:szCs w:val="16"/>
              </w:rPr>
            </w:pPr>
            <w:r>
              <w:rPr>
                <w:color w:val="000000"/>
                <w:sz w:val="16"/>
                <w:szCs w:val="16"/>
              </w:rPr>
              <w:t>159.822,00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90354" w14:textId="77777777" w:rsidR="002C4285" w:rsidRDefault="002C4285" w:rsidP="00F1169E">
            <w:pPr>
              <w:jc w:val="right"/>
              <w:rPr>
                <w:color w:val="000000"/>
                <w:sz w:val="16"/>
                <w:szCs w:val="16"/>
              </w:rPr>
            </w:pPr>
            <w:r>
              <w:rPr>
                <w:color w:val="000000"/>
                <w:sz w:val="16"/>
                <w:szCs w:val="16"/>
              </w:rPr>
              <w:t>22.092.428,00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F1A52D" w14:textId="77777777" w:rsidR="002C4285" w:rsidRDefault="002C4285" w:rsidP="00F1169E">
            <w:pPr>
              <w:jc w:val="right"/>
              <w:rPr>
                <w:color w:val="000000"/>
                <w:sz w:val="16"/>
                <w:szCs w:val="16"/>
              </w:rPr>
            </w:pPr>
            <w:r>
              <w:rPr>
                <w:color w:val="000000"/>
                <w:sz w:val="16"/>
                <w:szCs w:val="16"/>
              </w:rPr>
              <w:t>1,68</w:t>
            </w:r>
          </w:p>
        </w:tc>
      </w:tr>
      <w:tr w:rsidR="002C4285" w14:paraId="29D6BAA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3A2CE"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9A914" w14:textId="77777777" w:rsidR="002C4285" w:rsidRDefault="002C4285" w:rsidP="00F1169E">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84201" w14:textId="77777777" w:rsidR="002C4285" w:rsidRDefault="002C4285" w:rsidP="00F1169E">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8DCC2" w14:textId="77777777" w:rsidR="002C4285" w:rsidRDefault="002C4285" w:rsidP="00F1169E">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9C163" w14:textId="77777777" w:rsidR="002C4285" w:rsidRDefault="002C4285" w:rsidP="00F1169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CD4A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79EEE" w14:textId="77777777" w:rsidR="002C4285" w:rsidRDefault="002C4285" w:rsidP="00F1169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8DF22" w14:textId="77777777" w:rsidR="002C4285" w:rsidRDefault="002C4285" w:rsidP="00F1169E">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3510EA" w14:textId="77777777" w:rsidR="002C4285" w:rsidRDefault="002C4285" w:rsidP="00F1169E">
            <w:pPr>
              <w:jc w:val="right"/>
              <w:rPr>
                <w:color w:val="000000"/>
                <w:sz w:val="16"/>
                <w:szCs w:val="16"/>
              </w:rPr>
            </w:pPr>
            <w:r>
              <w:rPr>
                <w:color w:val="000000"/>
                <w:sz w:val="16"/>
                <w:szCs w:val="16"/>
              </w:rPr>
              <w:t>0,06</w:t>
            </w:r>
          </w:p>
        </w:tc>
      </w:tr>
      <w:tr w:rsidR="002C4285" w14:paraId="734FDDD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248E5" w14:textId="77777777" w:rsidR="002C4285" w:rsidRDefault="002C4285" w:rsidP="00F1169E">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33895" w14:textId="77777777" w:rsidR="002C4285" w:rsidRDefault="002C4285" w:rsidP="00F1169E">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E793C" w14:textId="77777777" w:rsidR="002C4285" w:rsidRDefault="002C4285" w:rsidP="00F1169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DA2C0" w14:textId="77777777" w:rsidR="002C4285" w:rsidRDefault="002C4285" w:rsidP="00F1169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9832F" w14:textId="77777777" w:rsidR="002C4285" w:rsidRDefault="002C4285" w:rsidP="00F1169E">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56F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717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7AD80" w14:textId="77777777" w:rsidR="002C4285" w:rsidRDefault="002C4285" w:rsidP="00F1169E">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680335" w14:textId="77777777" w:rsidR="002C4285" w:rsidRDefault="002C4285" w:rsidP="00F1169E">
            <w:pPr>
              <w:jc w:val="right"/>
              <w:rPr>
                <w:color w:val="000000"/>
                <w:sz w:val="16"/>
                <w:szCs w:val="16"/>
              </w:rPr>
            </w:pPr>
            <w:r>
              <w:rPr>
                <w:color w:val="000000"/>
                <w:sz w:val="16"/>
                <w:szCs w:val="16"/>
              </w:rPr>
              <w:t>0,08</w:t>
            </w:r>
          </w:p>
        </w:tc>
      </w:tr>
      <w:tr w:rsidR="002C4285" w14:paraId="50C5A1C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DABC3"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33606" w14:textId="77777777" w:rsidR="002C4285" w:rsidRDefault="002C4285" w:rsidP="00F1169E">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C6A62" w14:textId="77777777" w:rsidR="002C4285" w:rsidRDefault="002C4285" w:rsidP="00F1169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A0226" w14:textId="77777777" w:rsidR="002C4285" w:rsidRDefault="002C4285" w:rsidP="00F1169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4FC2" w14:textId="77777777" w:rsidR="002C4285" w:rsidRDefault="002C4285" w:rsidP="00F1169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DAB4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1A37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7ED9" w14:textId="77777777" w:rsidR="002C4285" w:rsidRDefault="002C4285" w:rsidP="00F1169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642AAA" w14:textId="77777777" w:rsidR="002C4285" w:rsidRDefault="002C4285" w:rsidP="00F1169E">
            <w:pPr>
              <w:jc w:val="right"/>
              <w:rPr>
                <w:color w:val="000000"/>
                <w:sz w:val="16"/>
                <w:szCs w:val="16"/>
              </w:rPr>
            </w:pPr>
            <w:r>
              <w:rPr>
                <w:color w:val="000000"/>
                <w:sz w:val="16"/>
                <w:szCs w:val="16"/>
              </w:rPr>
              <w:t>0,08</w:t>
            </w:r>
          </w:p>
        </w:tc>
      </w:tr>
      <w:tr w:rsidR="002C4285" w14:paraId="2D4C4DB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D6B2C"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5632E" w14:textId="77777777" w:rsidR="002C4285" w:rsidRDefault="002C4285" w:rsidP="00F1169E">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AC0A3" w14:textId="77777777" w:rsidR="002C4285" w:rsidRDefault="002C4285" w:rsidP="00F1169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D20D5" w14:textId="77777777" w:rsidR="002C4285" w:rsidRDefault="002C4285" w:rsidP="00F1169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14945" w14:textId="77777777" w:rsidR="002C4285" w:rsidRDefault="002C4285" w:rsidP="00F1169E">
            <w:pPr>
              <w:jc w:val="right"/>
              <w:rPr>
                <w:color w:val="000000"/>
                <w:sz w:val="16"/>
                <w:szCs w:val="16"/>
              </w:rPr>
            </w:pPr>
            <w:r>
              <w:rPr>
                <w:color w:val="000000"/>
                <w:sz w:val="16"/>
                <w:szCs w:val="16"/>
              </w:rPr>
              <w:t>9.033.000,00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4B74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714A1" w14:textId="77777777" w:rsidR="002C4285" w:rsidRDefault="002C4285" w:rsidP="00F1169E">
            <w:pPr>
              <w:jc w:val="right"/>
              <w:rPr>
                <w:color w:val="000000"/>
                <w:sz w:val="16"/>
                <w:szCs w:val="16"/>
              </w:rPr>
            </w:pPr>
            <w:r>
              <w:rPr>
                <w:color w:val="000000"/>
                <w:sz w:val="16"/>
                <w:szCs w:val="16"/>
              </w:rPr>
              <w:t>3.770.000,00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F1A11" w14:textId="77777777" w:rsidR="002C4285" w:rsidRDefault="002C4285" w:rsidP="00F1169E">
            <w:pPr>
              <w:jc w:val="right"/>
              <w:rPr>
                <w:color w:val="000000"/>
                <w:sz w:val="16"/>
                <w:szCs w:val="16"/>
              </w:rPr>
            </w:pPr>
            <w:r>
              <w:rPr>
                <w:color w:val="000000"/>
                <w:sz w:val="16"/>
                <w:szCs w:val="16"/>
              </w:rPr>
              <w:t>12.803.000,00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17ACC8" w14:textId="77777777" w:rsidR="002C4285" w:rsidRDefault="002C4285" w:rsidP="00F1169E">
            <w:pPr>
              <w:jc w:val="right"/>
              <w:rPr>
                <w:color w:val="000000"/>
                <w:sz w:val="16"/>
                <w:szCs w:val="16"/>
              </w:rPr>
            </w:pPr>
            <w:r>
              <w:rPr>
                <w:color w:val="000000"/>
                <w:sz w:val="16"/>
                <w:szCs w:val="16"/>
              </w:rPr>
              <w:t>0,97</w:t>
            </w:r>
          </w:p>
        </w:tc>
      </w:tr>
      <w:tr w:rsidR="002C4285" w14:paraId="3202102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F711A"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2CEAE" w14:textId="77777777" w:rsidR="002C4285" w:rsidRDefault="002C4285" w:rsidP="00F1169E">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DA0D"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D13D8"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074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634E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7ADFF" w14:textId="77777777" w:rsidR="002C4285" w:rsidRDefault="002C4285" w:rsidP="00F1169E">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AFF0F" w14:textId="77777777" w:rsidR="002C4285" w:rsidRDefault="002C4285" w:rsidP="00F1169E">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E799BF" w14:textId="77777777" w:rsidR="002C4285" w:rsidRDefault="002C4285" w:rsidP="00F1169E">
            <w:pPr>
              <w:jc w:val="right"/>
              <w:rPr>
                <w:color w:val="000000"/>
                <w:sz w:val="16"/>
                <w:szCs w:val="16"/>
              </w:rPr>
            </w:pPr>
            <w:r>
              <w:rPr>
                <w:color w:val="000000"/>
                <w:sz w:val="16"/>
                <w:szCs w:val="16"/>
              </w:rPr>
              <w:t>0,02</w:t>
            </w:r>
          </w:p>
        </w:tc>
      </w:tr>
      <w:tr w:rsidR="002C4285" w14:paraId="39EF88F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35562"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F4B93" w14:textId="77777777" w:rsidR="002C4285" w:rsidRDefault="002C4285" w:rsidP="00F1169E">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2F802"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121A5"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48444" w14:textId="77777777" w:rsidR="002C4285" w:rsidRDefault="002C4285" w:rsidP="00F1169E">
            <w:pPr>
              <w:jc w:val="right"/>
              <w:rPr>
                <w:color w:val="000000"/>
                <w:sz w:val="16"/>
                <w:szCs w:val="16"/>
              </w:rPr>
            </w:pPr>
            <w:r>
              <w:rPr>
                <w:color w:val="000000"/>
                <w:sz w:val="16"/>
                <w:szCs w:val="16"/>
              </w:rPr>
              <w:t>3.230.000,00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30FE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6CE3E" w14:textId="77777777" w:rsidR="002C4285" w:rsidRDefault="002C4285" w:rsidP="00F1169E">
            <w:pPr>
              <w:jc w:val="right"/>
              <w:rPr>
                <w:color w:val="000000"/>
                <w:sz w:val="16"/>
                <w:szCs w:val="16"/>
              </w:rPr>
            </w:pPr>
            <w:r>
              <w:rPr>
                <w:color w:val="000000"/>
                <w:sz w:val="16"/>
                <w:szCs w:val="16"/>
              </w:rPr>
              <w:t>2.270.000,00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2DD85" w14:textId="77777777" w:rsidR="002C4285" w:rsidRDefault="002C4285" w:rsidP="00F1169E">
            <w:pPr>
              <w:jc w:val="right"/>
              <w:rPr>
                <w:color w:val="000000"/>
                <w:sz w:val="16"/>
                <w:szCs w:val="16"/>
              </w:rPr>
            </w:pPr>
            <w:r>
              <w:rPr>
                <w:color w:val="000000"/>
                <w:sz w:val="16"/>
                <w:szCs w:val="16"/>
              </w:rPr>
              <w:t>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28E540" w14:textId="77777777" w:rsidR="002C4285" w:rsidRDefault="002C4285" w:rsidP="00F1169E">
            <w:pPr>
              <w:jc w:val="right"/>
              <w:rPr>
                <w:color w:val="000000"/>
                <w:sz w:val="16"/>
                <w:szCs w:val="16"/>
              </w:rPr>
            </w:pPr>
            <w:r>
              <w:rPr>
                <w:color w:val="000000"/>
                <w:sz w:val="16"/>
                <w:szCs w:val="16"/>
              </w:rPr>
              <w:t>0,42</w:t>
            </w:r>
          </w:p>
        </w:tc>
      </w:tr>
      <w:tr w:rsidR="002C4285" w14:paraId="7CB19A8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7295A"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A3A8F" w14:textId="77777777" w:rsidR="002C4285" w:rsidRDefault="002C4285" w:rsidP="00F1169E">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6A20"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50FDD"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E5AA4" w14:textId="77777777" w:rsidR="002C4285" w:rsidRDefault="002C4285" w:rsidP="00F1169E">
            <w:pPr>
              <w:jc w:val="right"/>
              <w:rPr>
                <w:color w:val="000000"/>
                <w:sz w:val="16"/>
                <w:szCs w:val="16"/>
              </w:rPr>
            </w:pPr>
            <w:r>
              <w:rPr>
                <w:color w:val="000000"/>
                <w:sz w:val="16"/>
                <w:szCs w:val="16"/>
              </w:rPr>
              <w:t>231.940,00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818C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A490E" w14:textId="77777777" w:rsidR="002C4285" w:rsidRDefault="002C4285" w:rsidP="00F1169E">
            <w:pPr>
              <w:jc w:val="right"/>
              <w:rPr>
                <w:color w:val="000000"/>
                <w:sz w:val="16"/>
                <w:szCs w:val="16"/>
              </w:rPr>
            </w:pPr>
            <w:r>
              <w:rPr>
                <w:color w:val="000000"/>
                <w:sz w:val="16"/>
                <w:szCs w:val="16"/>
              </w:rPr>
              <w:t>268.060,00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1669E" w14:textId="77777777" w:rsidR="002C4285" w:rsidRDefault="002C4285" w:rsidP="00F1169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FAA5A5" w14:textId="77777777" w:rsidR="002C4285" w:rsidRDefault="002C4285" w:rsidP="00F1169E">
            <w:pPr>
              <w:jc w:val="right"/>
              <w:rPr>
                <w:color w:val="000000"/>
                <w:sz w:val="16"/>
                <w:szCs w:val="16"/>
              </w:rPr>
            </w:pPr>
            <w:r>
              <w:rPr>
                <w:color w:val="000000"/>
                <w:sz w:val="16"/>
                <w:szCs w:val="16"/>
              </w:rPr>
              <w:t>0,04</w:t>
            </w:r>
          </w:p>
        </w:tc>
      </w:tr>
      <w:tr w:rsidR="002C4285" w14:paraId="3E0678D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158E6"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C4A25" w14:textId="77777777" w:rsidR="002C4285" w:rsidRDefault="002C4285" w:rsidP="00F1169E">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53811"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4E116"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BB4AD" w14:textId="77777777" w:rsidR="002C4285" w:rsidRDefault="002C4285" w:rsidP="00F1169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F26B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D1A7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D14DB" w14:textId="77777777" w:rsidR="002C4285" w:rsidRDefault="002C4285" w:rsidP="00F1169E">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45F64B" w14:textId="77777777" w:rsidR="002C4285" w:rsidRDefault="002C4285" w:rsidP="00F1169E">
            <w:pPr>
              <w:jc w:val="right"/>
              <w:rPr>
                <w:color w:val="000000"/>
                <w:sz w:val="16"/>
                <w:szCs w:val="16"/>
              </w:rPr>
            </w:pPr>
            <w:r>
              <w:rPr>
                <w:color w:val="000000"/>
                <w:sz w:val="16"/>
                <w:szCs w:val="16"/>
              </w:rPr>
              <w:t>0,09</w:t>
            </w:r>
          </w:p>
        </w:tc>
      </w:tr>
      <w:tr w:rsidR="002C4285" w14:paraId="5584952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65833"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267AF" w14:textId="77777777" w:rsidR="002C4285" w:rsidRDefault="002C4285" w:rsidP="00F1169E">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05F2B"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FD01B"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F93B1" w14:textId="77777777" w:rsidR="002C4285" w:rsidRDefault="002C4285" w:rsidP="00F1169E">
            <w:pPr>
              <w:jc w:val="right"/>
              <w:rPr>
                <w:color w:val="000000"/>
                <w:sz w:val="16"/>
                <w:szCs w:val="16"/>
              </w:rPr>
            </w:pPr>
            <w:r>
              <w:rPr>
                <w:color w:val="000000"/>
                <w:sz w:val="16"/>
                <w:szCs w:val="16"/>
              </w:rPr>
              <w:t>9.173.380,00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1DF1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9585E" w14:textId="77777777" w:rsidR="002C4285" w:rsidRDefault="002C4285" w:rsidP="00F1169E">
            <w:pPr>
              <w:jc w:val="right"/>
              <w:rPr>
                <w:color w:val="000000"/>
                <w:sz w:val="16"/>
                <w:szCs w:val="16"/>
              </w:rPr>
            </w:pPr>
            <w:r>
              <w:rPr>
                <w:color w:val="000000"/>
                <w:sz w:val="16"/>
                <w:szCs w:val="16"/>
              </w:rPr>
              <w:t>1.826.640,00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D928" w14:textId="77777777" w:rsidR="002C4285" w:rsidRDefault="002C4285" w:rsidP="00F1169E">
            <w:pPr>
              <w:jc w:val="right"/>
              <w:rPr>
                <w:color w:val="000000"/>
                <w:sz w:val="16"/>
                <w:szCs w:val="16"/>
              </w:rPr>
            </w:pPr>
            <w:r>
              <w:rPr>
                <w:color w:val="000000"/>
                <w:sz w:val="16"/>
                <w:szCs w:val="16"/>
              </w:rPr>
              <w:t>11.000.020,00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2A8031" w14:textId="77777777" w:rsidR="002C4285" w:rsidRDefault="002C4285" w:rsidP="00F1169E">
            <w:pPr>
              <w:jc w:val="right"/>
              <w:rPr>
                <w:color w:val="000000"/>
                <w:sz w:val="16"/>
                <w:szCs w:val="16"/>
              </w:rPr>
            </w:pPr>
            <w:r>
              <w:rPr>
                <w:color w:val="000000"/>
                <w:sz w:val="16"/>
                <w:szCs w:val="16"/>
              </w:rPr>
              <w:t>0,83</w:t>
            </w:r>
          </w:p>
        </w:tc>
      </w:tr>
      <w:tr w:rsidR="002C4285" w14:paraId="69D994A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B6364"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0EC2F" w14:textId="77777777" w:rsidR="002C4285" w:rsidRDefault="002C4285" w:rsidP="00F1169E">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1C6C0" w14:textId="77777777" w:rsidR="002C4285" w:rsidRDefault="002C4285" w:rsidP="00F1169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2A15E" w14:textId="77777777" w:rsidR="002C4285" w:rsidRDefault="002C4285" w:rsidP="00F1169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5896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4669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FAD14" w14:textId="77777777" w:rsidR="002C4285" w:rsidRDefault="002C4285" w:rsidP="00F1169E">
            <w:pPr>
              <w:jc w:val="right"/>
              <w:rPr>
                <w:color w:val="000000"/>
                <w:sz w:val="16"/>
                <w:szCs w:val="16"/>
              </w:rPr>
            </w:pPr>
            <w:r>
              <w:rPr>
                <w:color w:val="000000"/>
                <w:sz w:val="16"/>
                <w:szCs w:val="16"/>
              </w:rPr>
              <w:t>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FC164" w14:textId="77777777" w:rsidR="002C4285" w:rsidRDefault="002C4285" w:rsidP="00F1169E">
            <w:pPr>
              <w:jc w:val="right"/>
              <w:rPr>
                <w:color w:val="000000"/>
                <w:sz w:val="16"/>
                <w:szCs w:val="16"/>
              </w:rPr>
            </w:pPr>
            <w:r>
              <w:rPr>
                <w:color w:val="000000"/>
                <w:sz w:val="16"/>
                <w:szCs w:val="16"/>
              </w:rPr>
              <w:t>240.000,00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2AED2C" w14:textId="77777777" w:rsidR="002C4285" w:rsidRDefault="002C4285" w:rsidP="00F1169E">
            <w:pPr>
              <w:jc w:val="right"/>
              <w:rPr>
                <w:color w:val="000000"/>
                <w:sz w:val="16"/>
                <w:szCs w:val="16"/>
              </w:rPr>
            </w:pPr>
            <w:r>
              <w:rPr>
                <w:color w:val="000000"/>
                <w:sz w:val="16"/>
                <w:szCs w:val="16"/>
              </w:rPr>
              <w:t>0,02</w:t>
            </w:r>
          </w:p>
        </w:tc>
      </w:tr>
      <w:tr w:rsidR="002C4285" w14:paraId="0F28B6BC"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2162" w14:textId="77777777" w:rsidR="002C4285" w:rsidRDefault="002C4285" w:rsidP="00F1169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58338" w14:textId="77777777" w:rsidR="002C4285" w:rsidRDefault="002C4285" w:rsidP="00F1169E">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7D448" w14:textId="77777777" w:rsidR="002C4285" w:rsidRDefault="002C4285" w:rsidP="00F1169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BF4D" w14:textId="77777777" w:rsidR="002C4285" w:rsidRDefault="002C4285" w:rsidP="00F1169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2AB1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A5B1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541A5" w14:textId="77777777" w:rsidR="002C4285" w:rsidRDefault="002C4285" w:rsidP="00F1169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42AF0" w14:textId="77777777" w:rsidR="002C4285" w:rsidRDefault="002C4285" w:rsidP="00F1169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001B6B" w14:textId="77777777" w:rsidR="002C4285" w:rsidRDefault="002C4285" w:rsidP="00F1169E">
            <w:pPr>
              <w:jc w:val="right"/>
              <w:rPr>
                <w:color w:val="000000"/>
                <w:sz w:val="16"/>
                <w:szCs w:val="16"/>
              </w:rPr>
            </w:pPr>
            <w:r>
              <w:rPr>
                <w:color w:val="000000"/>
                <w:sz w:val="16"/>
                <w:szCs w:val="16"/>
              </w:rPr>
              <w:t>0,04</w:t>
            </w:r>
          </w:p>
        </w:tc>
      </w:tr>
      <w:tr w:rsidR="002C4285" w14:paraId="1259AE66"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F6FC2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9332972"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AC9E1BD" w14:textId="77777777" w:rsidR="002C4285" w:rsidRDefault="002C4285" w:rsidP="00F1169E">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и </w:t>
            </w:r>
            <w:proofErr w:type="spellStart"/>
            <w:r>
              <w:rPr>
                <w:b/>
                <w:bCs/>
                <w:color w:val="000000"/>
                <w:sz w:val="16"/>
                <w:szCs w:val="16"/>
              </w:rPr>
              <w:t>остваривање</w:t>
            </w:r>
            <w:proofErr w:type="spellEnd"/>
            <w:r>
              <w:rPr>
                <w:b/>
                <w:bCs/>
                <w:color w:val="000000"/>
                <w:sz w:val="16"/>
                <w:szCs w:val="16"/>
              </w:rPr>
              <w:t xml:space="preserve"> </w:t>
            </w:r>
            <w:proofErr w:type="spellStart"/>
            <w:r>
              <w:rPr>
                <w:b/>
                <w:bCs/>
                <w:color w:val="000000"/>
                <w:sz w:val="16"/>
                <w:szCs w:val="16"/>
              </w:rPr>
              <w:t>предшколскогваспитања</w:t>
            </w:r>
            <w:proofErr w:type="spellEnd"/>
            <w:r>
              <w:rPr>
                <w:b/>
                <w:bCs/>
                <w:color w:val="000000"/>
                <w:sz w:val="16"/>
                <w:szCs w:val="16"/>
              </w:rPr>
              <w:t xml:space="preserve"> и </w:t>
            </w:r>
            <w:proofErr w:type="spellStart"/>
            <w:r>
              <w:rPr>
                <w:b/>
                <w:bCs/>
                <w:color w:val="000000"/>
                <w:sz w:val="16"/>
                <w:szCs w:val="16"/>
              </w:rPr>
              <w:t>образовања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E5FC02" w14:textId="77777777" w:rsidR="002C4285" w:rsidRDefault="002C4285" w:rsidP="00F1169E">
            <w:pPr>
              <w:jc w:val="right"/>
              <w:rPr>
                <w:b/>
                <w:bCs/>
                <w:color w:val="000000"/>
                <w:sz w:val="16"/>
                <w:szCs w:val="16"/>
              </w:rPr>
            </w:pPr>
            <w:r>
              <w:rPr>
                <w:b/>
                <w:bCs/>
                <w:color w:val="000000"/>
                <w:sz w:val="16"/>
                <w:szCs w:val="16"/>
              </w:rPr>
              <w:t>192.170.600,00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01A53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2C8D5E" w14:textId="77777777" w:rsidR="002C4285" w:rsidRDefault="002C4285" w:rsidP="00F1169E">
            <w:pPr>
              <w:jc w:val="right"/>
              <w:rPr>
                <w:b/>
                <w:bCs/>
                <w:color w:val="000000"/>
                <w:sz w:val="16"/>
                <w:szCs w:val="16"/>
              </w:rPr>
            </w:pPr>
            <w:r>
              <w:rPr>
                <w:b/>
                <w:bCs/>
                <w:color w:val="000000"/>
                <w:sz w:val="16"/>
                <w:szCs w:val="16"/>
              </w:rPr>
              <w:t>10.589.453,00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382D2F" w14:textId="77777777" w:rsidR="002C4285" w:rsidRDefault="002C4285" w:rsidP="00F1169E">
            <w:pPr>
              <w:jc w:val="right"/>
              <w:rPr>
                <w:b/>
                <w:bCs/>
                <w:color w:val="000000"/>
                <w:sz w:val="16"/>
                <w:szCs w:val="16"/>
              </w:rPr>
            </w:pPr>
            <w:r>
              <w:rPr>
                <w:b/>
                <w:bCs/>
                <w:color w:val="000000"/>
                <w:sz w:val="16"/>
                <w:szCs w:val="16"/>
              </w:rPr>
              <w:t>202.760.053,00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F2A3C56" w14:textId="77777777" w:rsidR="002C4285" w:rsidRDefault="002C4285" w:rsidP="00F1169E">
            <w:pPr>
              <w:jc w:val="right"/>
              <w:rPr>
                <w:b/>
                <w:bCs/>
                <w:color w:val="000000"/>
                <w:sz w:val="16"/>
                <w:szCs w:val="16"/>
              </w:rPr>
            </w:pPr>
            <w:r>
              <w:rPr>
                <w:b/>
                <w:bCs/>
                <w:color w:val="000000"/>
                <w:sz w:val="16"/>
                <w:szCs w:val="16"/>
              </w:rPr>
              <w:t>15,39</w:t>
            </w:r>
          </w:p>
        </w:tc>
      </w:tr>
      <w:tr w:rsidR="002C4285" w14:paraId="0CFD8CC9"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43BF9" w14:textId="77777777" w:rsidR="002C4285" w:rsidRDefault="002C4285" w:rsidP="00F1169E">
            <w:pPr>
              <w:spacing w:line="1" w:lineRule="auto"/>
            </w:pPr>
          </w:p>
        </w:tc>
      </w:tr>
      <w:tr w:rsidR="002C4285" w14:paraId="5B547FE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60EBFE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E3F1CE"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9C0485F"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6DB5C704" w14:textId="77777777" w:rsidTr="00F1169E">
              <w:tc>
                <w:tcPr>
                  <w:tcW w:w="6067" w:type="dxa"/>
                  <w:tcMar>
                    <w:top w:w="0" w:type="dxa"/>
                    <w:left w:w="0" w:type="dxa"/>
                    <w:bottom w:w="0" w:type="dxa"/>
                    <w:right w:w="0" w:type="dxa"/>
                  </w:tcMar>
                </w:tcPr>
                <w:p w14:paraId="60A54ADD"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911:</w:t>
                  </w:r>
                </w:p>
                <w:p w14:paraId="4035DEEB" w14:textId="77777777" w:rsidR="002C4285" w:rsidRDefault="002C4285" w:rsidP="00F1169E">
                  <w:pPr>
                    <w:spacing w:line="1" w:lineRule="auto"/>
                  </w:pPr>
                </w:p>
              </w:tc>
            </w:tr>
          </w:tbl>
          <w:p w14:paraId="71A0E900"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5178B4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46FA6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00686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B2195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8354AF" w14:textId="77777777" w:rsidR="002C4285" w:rsidRDefault="002C4285" w:rsidP="00F1169E">
            <w:pPr>
              <w:spacing w:line="1" w:lineRule="auto"/>
              <w:jc w:val="right"/>
            </w:pPr>
          </w:p>
        </w:tc>
      </w:tr>
      <w:tr w:rsidR="002C4285" w14:paraId="6CB3640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3BAF7C9"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C0CF6F"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DE2A100"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A476860"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107BE998" w14:textId="77777777" w:rsidR="002C4285" w:rsidRDefault="002C4285" w:rsidP="00F1169E">
            <w:pPr>
              <w:jc w:val="right"/>
              <w:rPr>
                <w:b/>
                <w:bCs/>
                <w:color w:val="000000"/>
                <w:sz w:val="16"/>
                <w:szCs w:val="16"/>
              </w:rPr>
            </w:pPr>
            <w:r>
              <w:rPr>
                <w:b/>
                <w:bCs/>
                <w:color w:val="000000"/>
                <w:sz w:val="16"/>
                <w:szCs w:val="16"/>
              </w:rPr>
              <w:t>192.170.600,00</w:t>
            </w:r>
          </w:p>
        </w:tc>
        <w:tc>
          <w:tcPr>
            <w:tcW w:w="1500" w:type="dxa"/>
            <w:tcBorders>
              <w:top w:val="single" w:sz="6" w:space="0" w:color="000000"/>
              <w:bottom w:val="single" w:sz="6" w:space="0" w:color="000000"/>
            </w:tcBorders>
            <w:tcMar>
              <w:top w:w="0" w:type="dxa"/>
              <w:left w:w="0" w:type="dxa"/>
              <w:bottom w:w="0" w:type="dxa"/>
              <w:right w:w="0" w:type="dxa"/>
            </w:tcMar>
          </w:tcPr>
          <w:p w14:paraId="7CBD20F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EA69F2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33E1D9"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66C1D78" w14:textId="77777777" w:rsidR="002C4285" w:rsidRDefault="002C4285" w:rsidP="00F1169E">
            <w:pPr>
              <w:spacing w:line="1" w:lineRule="auto"/>
              <w:jc w:val="right"/>
            </w:pPr>
          </w:p>
        </w:tc>
      </w:tr>
      <w:tr w:rsidR="002C4285" w14:paraId="34285CA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912304C"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D3AAE8"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502AD9"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68892E2"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077CFF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71940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4919A6" w14:textId="77777777" w:rsidR="002C4285" w:rsidRDefault="002C4285" w:rsidP="00F1169E">
            <w:pPr>
              <w:jc w:val="right"/>
              <w:rPr>
                <w:b/>
                <w:bCs/>
                <w:color w:val="000000"/>
                <w:sz w:val="16"/>
                <w:szCs w:val="16"/>
              </w:rPr>
            </w:pPr>
            <w:r>
              <w:rPr>
                <w:b/>
                <w:bCs/>
                <w:color w:val="000000"/>
                <w:sz w:val="16"/>
                <w:szCs w:val="16"/>
              </w:rPr>
              <w:t>10.589.453,00</w:t>
            </w:r>
          </w:p>
        </w:tc>
        <w:tc>
          <w:tcPr>
            <w:tcW w:w="1500" w:type="dxa"/>
            <w:tcBorders>
              <w:top w:val="single" w:sz="6" w:space="0" w:color="000000"/>
              <w:bottom w:val="single" w:sz="6" w:space="0" w:color="000000"/>
            </w:tcBorders>
            <w:tcMar>
              <w:top w:w="0" w:type="dxa"/>
              <w:left w:w="0" w:type="dxa"/>
              <w:bottom w:w="0" w:type="dxa"/>
              <w:right w:w="0" w:type="dxa"/>
            </w:tcMar>
          </w:tcPr>
          <w:p w14:paraId="0669E33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73EED75" w14:textId="77777777" w:rsidR="002C4285" w:rsidRDefault="002C4285" w:rsidP="00F1169E">
            <w:pPr>
              <w:spacing w:line="1" w:lineRule="auto"/>
              <w:jc w:val="right"/>
            </w:pPr>
          </w:p>
        </w:tc>
      </w:tr>
      <w:tr w:rsidR="002C4285" w14:paraId="2E822B19"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7625AB"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E8FC5CC" w14:textId="77777777" w:rsidR="002C4285" w:rsidRDefault="002C4285" w:rsidP="00F1169E">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CA3F12E" w14:textId="77777777" w:rsidR="002C4285" w:rsidRDefault="002C4285" w:rsidP="00F1169E">
            <w:pPr>
              <w:rPr>
                <w:b/>
                <w:bCs/>
                <w:color w:val="000000"/>
                <w:sz w:val="16"/>
                <w:szCs w:val="16"/>
              </w:rPr>
            </w:pPr>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687C41" w14:textId="77777777" w:rsidR="002C4285" w:rsidRDefault="002C4285" w:rsidP="00F1169E">
            <w:pPr>
              <w:jc w:val="right"/>
              <w:rPr>
                <w:b/>
                <w:bCs/>
                <w:color w:val="000000"/>
                <w:sz w:val="16"/>
                <w:szCs w:val="16"/>
              </w:rPr>
            </w:pPr>
            <w:r>
              <w:rPr>
                <w:b/>
                <w:bCs/>
                <w:color w:val="000000"/>
                <w:sz w:val="16"/>
                <w:szCs w:val="16"/>
              </w:rPr>
              <w:t>192.170.600,00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739DE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7DB462" w14:textId="77777777" w:rsidR="002C4285" w:rsidRDefault="002C4285" w:rsidP="00F1169E">
            <w:pPr>
              <w:jc w:val="right"/>
              <w:rPr>
                <w:b/>
                <w:bCs/>
                <w:color w:val="000000"/>
                <w:sz w:val="16"/>
                <w:szCs w:val="16"/>
              </w:rPr>
            </w:pPr>
            <w:r>
              <w:rPr>
                <w:b/>
                <w:bCs/>
                <w:color w:val="000000"/>
                <w:sz w:val="16"/>
                <w:szCs w:val="16"/>
              </w:rPr>
              <w:t>10.589.453,00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7DEB0C" w14:textId="77777777" w:rsidR="002C4285" w:rsidRDefault="002C4285" w:rsidP="00F1169E">
            <w:pPr>
              <w:jc w:val="right"/>
              <w:rPr>
                <w:b/>
                <w:bCs/>
                <w:color w:val="000000"/>
                <w:sz w:val="16"/>
                <w:szCs w:val="16"/>
              </w:rPr>
            </w:pPr>
            <w:r>
              <w:rPr>
                <w:b/>
                <w:bCs/>
                <w:color w:val="000000"/>
                <w:sz w:val="16"/>
                <w:szCs w:val="16"/>
              </w:rPr>
              <w:t>202.760.053,00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BAEDDDC" w14:textId="77777777" w:rsidR="002C4285" w:rsidRDefault="002C4285" w:rsidP="00F1169E">
            <w:pPr>
              <w:jc w:val="right"/>
              <w:rPr>
                <w:b/>
                <w:bCs/>
                <w:color w:val="000000"/>
                <w:sz w:val="16"/>
                <w:szCs w:val="16"/>
              </w:rPr>
            </w:pPr>
            <w:r>
              <w:rPr>
                <w:b/>
                <w:bCs/>
                <w:color w:val="000000"/>
                <w:sz w:val="16"/>
                <w:szCs w:val="16"/>
              </w:rPr>
              <w:t>15,39</w:t>
            </w:r>
          </w:p>
        </w:tc>
      </w:tr>
      <w:tr w:rsidR="002C4285" w14:paraId="1633930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C2065" w14:textId="77777777" w:rsidR="002C4285" w:rsidRDefault="002C4285" w:rsidP="00F1169E">
            <w:pPr>
              <w:spacing w:line="1" w:lineRule="auto"/>
            </w:pPr>
          </w:p>
        </w:tc>
      </w:tr>
      <w:tr w:rsidR="002C4285" w14:paraId="6C05C56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39BCF80"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74538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B5C081"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69687DE9" w14:textId="77777777" w:rsidTr="00F1169E">
              <w:tc>
                <w:tcPr>
                  <w:tcW w:w="6067" w:type="dxa"/>
                  <w:tcMar>
                    <w:top w:w="0" w:type="dxa"/>
                    <w:left w:w="0" w:type="dxa"/>
                    <w:bottom w:w="0" w:type="dxa"/>
                    <w:right w:w="0" w:type="dxa"/>
                  </w:tcMar>
                </w:tcPr>
                <w:p w14:paraId="4FA6F9DE"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5.01:</w:t>
                  </w:r>
                </w:p>
                <w:p w14:paraId="53CC8DCB" w14:textId="77777777" w:rsidR="002C4285" w:rsidRDefault="002C4285" w:rsidP="00F1169E">
                  <w:pPr>
                    <w:spacing w:line="1" w:lineRule="auto"/>
                  </w:pPr>
                </w:p>
              </w:tc>
            </w:tr>
          </w:tbl>
          <w:p w14:paraId="68B33353"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DC4F5A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1012B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AA6ED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6AF3B7"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6148381" w14:textId="77777777" w:rsidR="002C4285" w:rsidRDefault="002C4285" w:rsidP="00F1169E">
            <w:pPr>
              <w:spacing w:line="1" w:lineRule="auto"/>
              <w:jc w:val="right"/>
            </w:pPr>
          </w:p>
        </w:tc>
      </w:tr>
      <w:tr w:rsidR="002C4285" w14:paraId="4877A53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472DC9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58503CA"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AEF370C"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61F98F5"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153BC16E" w14:textId="77777777" w:rsidR="002C4285" w:rsidRDefault="002C4285" w:rsidP="00F1169E">
            <w:pPr>
              <w:jc w:val="right"/>
              <w:rPr>
                <w:b/>
                <w:bCs/>
                <w:color w:val="000000"/>
                <w:sz w:val="16"/>
                <w:szCs w:val="16"/>
              </w:rPr>
            </w:pPr>
            <w:r>
              <w:rPr>
                <w:b/>
                <w:bCs/>
                <w:color w:val="000000"/>
                <w:sz w:val="16"/>
                <w:szCs w:val="16"/>
              </w:rPr>
              <w:t>192.170.600,00</w:t>
            </w:r>
          </w:p>
        </w:tc>
        <w:tc>
          <w:tcPr>
            <w:tcW w:w="1500" w:type="dxa"/>
            <w:tcBorders>
              <w:top w:val="single" w:sz="6" w:space="0" w:color="000000"/>
              <w:bottom w:val="single" w:sz="6" w:space="0" w:color="000000"/>
            </w:tcBorders>
            <w:tcMar>
              <w:top w:w="0" w:type="dxa"/>
              <w:left w:w="0" w:type="dxa"/>
              <w:bottom w:w="0" w:type="dxa"/>
              <w:right w:w="0" w:type="dxa"/>
            </w:tcMar>
          </w:tcPr>
          <w:p w14:paraId="307844F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F9C34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C5E3B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BEE583" w14:textId="77777777" w:rsidR="002C4285" w:rsidRDefault="002C4285" w:rsidP="00F1169E">
            <w:pPr>
              <w:spacing w:line="1" w:lineRule="auto"/>
              <w:jc w:val="right"/>
            </w:pPr>
          </w:p>
        </w:tc>
      </w:tr>
      <w:tr w:rsidR="002C4285" w14:paraId="7E740D5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10AD60D"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C26FBE"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457648"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8D79315"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13247D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FA302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166BCF" w14:textId="77777777" w:rsidR="002C4285" w:rsidRDefault="002C4285" w:rsidP="00F1169E">
            <w:pPr>
              <w:jc w:val="right"/>
              <w:rPr>
                <w:b/>
                <w:bCs/>
                <w:color w:val="000000"/>
                <w:sz w:val="16"/>
                <w:szCs w:val="16"/>
              </w:rPr>
            </w:pPr>
            <w:r>
              <w:rPr>
                <w:b/>
                <w:bCs/>
                <w:color w:val="000000"/>
                <w:sz w:val="16"/>
                <w:szCs w:val="16"/>
              </w:rPr>
              <w:t>10.589.453,00</w:t>
            </w:r>
          </w:p>
        </w:tc>
        <w:tc>
          <w:tcPr>
            <w:tcW w:w="1500" w:type="dxa"/>
            <w:tcBorders>
              <w:top w:val="single" w:sz="6" w:space="0" w:color="000000"/>
              <w:bottom w:val="single" w:sz="6" w:space="0" w:color="000000"/>
            </w:tcBorders>
            <w:tcMar>
              <w:top w:w="0" w:type="dxa"/>
              <w:left w:w="0" w:type="dxa"/>
              <w:bottom w:w="0" w:type="dxa"/>
              <w:right w:w="0" w:type="dxa"/>
            </w:tcMar>
          </w:tcPr>
          <w:p w14:paraId="1C32D904"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5BC28BF" w14:textId="77777777" w:rsidR="002C4285" w:rsidRDefault="002C4285" w:rsidP="00F1169E">
            <w:pPr>
              <w:spacing w:line="1" w:lineRule="auto"/>
              <w:jc w:val="right"/>
            </w:pPr>
          </w:p>
        </w:tc>
      </w:tr>
      <w:tr w:rsidR="002C4285" w14:paraId="4FD92D0D"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318ACB"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8A657B4" w14:textId="77777777" w:rsidR="002C4285" w:rsidRDefault="002C4285" w:rsidP="00F1169E">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07F5295" w14:textId="77777777" w:rsidR="002C4285" w:rsidRDefault="002C4285" w:rsidP="00F1169E">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8FEED3" w14:textId="77777777" w:rsidR="002C4285" w:rsidRDefault="002C4285" w:rsidP="00F1169E">
            <w:pPr>
              <w:jc w:val="right"/>
              <w:rPr>
                <w:b/>
                <w:bCs/>
                <w:color w:val="000000"/>
                <w:sz w:val="16"/>
                <w:szCs w:val="16"/>
              </w:rPr>
            </w:pPr>
            <w:r>
              <w:rPr>
                <w:b/>
                <w:bCs/>
                <w:color w:val="000000"/>
                <w:sz w:val="16"/>
                <w:szCs w:val="16"/>
              </w:rPr>
              <w:t>192.170.600,00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CA068A"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69DFF0" w14:textId="77777777" w:rsidR="002C4285" w:rsidRDefault="002C4285" w:rsidP="00F1169E">
            <w:pPr>
              <w:jc w:val="right"/>
              <w:rPr>
                <w:b/>
                <w:bCs/>
                <w:color w:val="000000"/>
                <w:sz w:val="16"/>
                <w:szCs w:val="16"/>
              </w:rPr>
            </w:pPr>
            <w:r>
              <w:rPr>
                <w:b/>
                <w:bCs/>
                <w:color w:val="000000"/>
                <w:sz w:val="16"/>
                <w:szCs w:val="16"/>
              </w:rPr>
              <w:t>10.589.453,00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C09AC7" w14:textId="77777777" w:rsidR="002C4285" w:rsidRDefault="002C4285" w:rsidP="00F1169E">
            <w:pPr>
              <w:jc w:val="right"/>
              <w:rPr>
                <w:b/>
                <w:bCs/>
                <w:color w:val="000000"/>
                <w:sz w:val="16"/>
                <w:szCs w:val="16"/>
              </w:rPr>
            </w:pPr>
            <w:r>
              <w:rPr>
                <w:b/>
                <w:bCs/>
                <w:color w:val="000000"/>
                <w:sz w:val="16"/>
                <w:szCs w:val="16"/>
              </w:rPr>
              <w:t>202.760.053,00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3FEC505" w14:textId="77777777" w:rsidR="002C4285" w:rsidRDefault="002C4285" w:rsidP="00F1169E">
            <w:pPr>
              <w:jc w:val="right"/>
              <w:rPr>
                <w:b/>
                <w:bCs/>
                <w:color w:val="000000"/>
                <w:sz w:val="16"/>
                <w:szCs w:val="16"/>
              </w:rPr>
            </w:pPr>
            <w:r>
              <w:rPr>
                <w:b/>
                <w:bCs/>
                <w:color w:val="000000"/>
                <w:sz w:val="16"/>
                <w:szCs w:val="16"/>
              </w:rPr>
              <w:t>15,39</w:t>
            </w:r>
          </w:p>
        </w:tc>
      </w:tr>
      <w:tr w:rsidR="002C4285" w14:paraId="3FFA4F48"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23C90" w14:textId="77777777" w:rsidR="002C4285" w:rsidRDefault="002C4285" w:rsidP="00F1169E">
            <w:pPr>
              <w:spacing w:line="1" w:lineRule="auto"/>
            </w:pPr>
          </w:p>
        </w:tc>
      </w:tr>
      <w:tr w:rsidR="002C4285" w14:paraId="3D5C210A"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C05760" w14:textId="77777777" w:rsidR="002C4285" w:rsidRDefault="002C4285" w:rsidP="00F1169E">
            <w:pPr>
              <w:rPr>
                <w:vanish/>
              </w:rPr>
            </w:pPr>
            <w:r>
              <w:fldChar w:fldCharType="begin"/>
            </w:r>
            <w:r>
              <w:instrText>TC "5.02 УСТАНОВЕ КУЛТУРЕ" \f C \l "3"</w:instrText>
            </w:r>
            <w:r>
              <w:fldChar w:fldCharType="end"/>
            </w:r>
          </w:p>
          <w:p w14:paraId="6DE4A5A9" w14:textId="77777777" w:rsidR="002C4285" w:rsidRDefault="002C4285" w:rsidP="00F1169E">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7B42F8A" w14:textId="77777777" w:rsidR="002C4285" w:rsidRDefault="002C4285" w:rsidP="00F1169E">
            <w:pPr>
              <w:jc w:val="center"/>
              <w:rPr>
                <w:b/>
                <w:bCs/>
                <w:color w:val="000000"/>
                <w:sz w:val="16"/>
                <w:szCs w:val="16"/>
              </w:rPr>
            </w:pPr>
            <w:r>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A9ACEE4" w14:textId="77777777" w:rsidTr="00F1169E">
              <w:tc>
                <w:tcPr>
                  <w:tcW w:w="14242" w:type="dxa"/>
                  <w:tcMar>
                    <w:top w:w="0" w:type="dxa"/>
                    <w:left w:w="0" w:type="dxa"/>
                    <w:bottom w:w="0" w:type="dxa"/>
                    <w:right w:w="0" w:type="dxa"/>
                  </w:tcMar>
                </w:tcPr>
                <w:p w14:paraId="5690C322" w14:textId="77777777" w:rsidR="002C4285" w:rsidRDefault="002C4285" w:rsidP="00F1169E">
                  <w:r>
                    <w:rPr>
                      <w:b/>
                      <w:bCs/>
                      <w:color w:val="000000"/>
                      <w:sz w:val="16"/>
                      <w:szCs w:val="16"/>
                    </w:rPr>
                    <w:t>УСТАНОВЕ КУЛТУРЕ</w:t>
                  </w:r>
                </w:p>
              </w:tc>
            </w:tr>
          </w:tbl>
          <w:p w14:paraId="6FFFA4A4" w14:textId="77777777" w:rsidR="002C4285" w:rsidRDefault="002C4285" w:rsidP="00F1169E">
            <w:pPr>
              <w:spacing w:line="1" w:lineRule="auto"/>
            </w:pPr>
          </w:p>
        </w:tc>
      </w:tr>
      <w:tr w:rsidR="002C4285" w14:paraId="32E4F1A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6C410C" w14:textId="77777777" w:rsidR="002C4285" w:rsidRDefault="002C4285" w:rsidP="00F1169E">
            <w:pPr>
              <w:rPr>
                <w:vanish/>
              </w:rPr>
            </w:pPr>
            <w:r>
              <w:fldChar w:fldCharType="begin"/>
            </w:r>
            <w:r>
              <w:instrText>TC "820 Услуге културе" \f C \l "4"</w:instrText>
            </w:r>
            <w:r>
              <w:fldChar w:fldCharType="end"/>
            </w:r>
          </w:p>
          <w:p w14:paraId="5E08169D"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587A25" w14:textId="77777777" w:rsidR="002C4285" w:rsidRDefault="002C4285" w:rsidP="00F1169E">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D80FB1A" w14:textId="77777777" w:rsidTr="00F1169E">
              <w:tc>
                <w:tcPr>
                  <w:tcW w:w="14242" w:type="dxa"/>
                  <w:tcMar>
                    <w:top w:w="0" w:type="dxa"/>
                    <w:left w:w="0" w:type="dxa"/>
                    <w:bottom w:w="0" w:type="dxa"/>
                    <w:right w:w="0" w:type="dxa"/>
                  </w:tcMar>
                </w:tcPr>
                <w:p w14:paraId="1852D9FA" w14:textId="77777777" w:rsidR="002C4285" w:rsidRDefault="002C4285" w:rsidP="00F1169E">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r>
          </w:tbl>
          <w:p w14:paraId="182DDF87" w14:textId="77777777" w:rsidR="002C4285" w:rsidRDefault="002C4285" w:rsidP="00F1169E">
            <w:pPr>
              <w:spacing w:line="1" w:lineRule="auto"/>
            </w:pPr>
          </w:p>
        </w:tc>
      </w:tr>
      <w:tr w:rsidR="002C4285" w14:paraId="5978029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180CBC" w14:textId="77777777" w:rsidR="002C4285" w:rsidRDefault="002C4285" w:rsidP="00F1169E">
            <w:pPr>
              <w:rPr>
                <w:vanish/>
              </w:rPr>
            </w:pPr>
            <w:r>
              <w:fldChar w:fldCharType="begin"/>
            </w:r>
            <w:r>
              <w:instrText>TC "1201" \f C \l "5"</w:instrText>
            </w:r>
            <w:r>
              <w:fldChar w:fldCharType="end"/>
            </w:r>
          </w:p>
          <w:p w14:paraId="79AD3314"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048D7B9B" w14:textId="77777777" w:rsidR="002C4285" w:rsidRDefault="002C4285" w:rsidP="00F1169E">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AE57EB1" w14:textId="77777777" w:rsidTr="00F1169E">
              <w:tc>
                <w:tcPr>
                  <w:tcW w:w="14242" w:type="dxa"/>
                  <w:tcMar>
                    <w:top w:w="0" w:type="dxa"/>
                    <w:left w:w="0" w:type="dxa"/>
                    <w:bottom w:w="0" w:type="dxa"/>
                    <w:right w:w="0" w:type="dxa"/>
                  </w:tcMar>
                </w:tcPr>
                <w:p w14:paraId="42CBAE2B" w14:textId="77777777" w:rsidR="002C4285" w:rsidRDefault="002C4285" w:rsidP="00F1169E">
                  <w:r>
                    <w:rPr>
                      <w:b/>
                      <w:bCs/>
                      <w:color w:val="000000"/>
                      <w:sz w:val="16"/>
                      <w:szCs w:val="16"/>
                    </w:rPr>
                    <w:t>РАЗВОЈ КУЛТУРЕ И ИНФОРМИСАЊА</w:t>
                  </w:r>
                </w:p>
              </w:tc>
            </w:tr>
          </w:tbl>
          <w:p w14:paraId="713A0252" w14:textId="77777777" w:rsidR="002C4285" w:rsidRDefault="002C4285" w:rsidP="00F1169E">
            <w:pPr>
              <w:spacing w:line="1" w:lineRule="auto"/>
            </w:pPr>
          </w:p>
        </w:tc>
      </w:tr>
      <w:tr w:rsidR="002C4285" w14:paraId="714A5961"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75B66" w14:textId="77777777" w:rsidR="002C4285" w:rsidRDefault="002C4285" w:rsidP="00F1169E">
            <w:pPr>
              <w:spacing w:line="1" w:lineRule="auto"/>
            </w:pPr>
          </w:p>
        </w:tc>
      </w:tr>
      <w:tr w:rsidR="002C4285" w14:paraId="63B9E63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53CBDC"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5C086DF"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914936A" w14:textId="77777777" w:rsidTr="00F1169E">
              <w:tc>
                <w:tcPr>
                  <w:tcW w:w="14242" w:type="dxa"/>
                  <w:tcMar>
                    <w:top w:w="0" w:type="dxa"/>
                    <w:left w:w="0" w:type="dxa"/>
                    <w:bottom w:w="0" w:type="dxa"/>
                    <w:right w:w="0" w:type="dxa"/>
                  </w:tcMar>
                </w:tcPr>
                <w:p w14:paraId="0602EB96" w14:textId="77777777" w:rsidR="002C4285" w:rsidRDefault="002C4285" w:rsidP="00F1169E">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локалних</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културе</w:t>
                  </w:r>
                  <w:proofErr w:type="spellEnd"/>
                </w:p>
              </w:tc>
            </w:tr>
          </w:tbl>
          <w:p w14:paraId="65680CA4" w14:textId="77777777" w:rsidR="002C4285" w:rsidRDefault="002C4285" w:rsidP="00F1169E">
            <w:pPr>
              <w:spacing w:line="1" w:lineRule="auto"/>
            </w:pPr>
          </w:p>
        </w:tc>
      </w:tr>
      <w:tr w:rsidR="002C4285" w14:paraId="4AA4A80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0ADE1"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B86E7" w14:textId="77777777" w:rsidR="002C4285" w:rsidRDefault="002C4285" w:rsidP="00F1169E">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310A0"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1B99F"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AC707" w14:textId="77777777" w:rsidR="002C4285" w:rsidRDefault="002C4285" w:rsidP="00F1169E">
            <w:pPr>
              <w:jc w:val="right"/>
              <w:rPr>
                <w:color w:val="000000"/>
                <w:sz w:val="16"/>
                <w:szCs w:val="16"/>
              </w:rPr>
            </w:pPr>
            <w:r>
              <w:rPr>
                <w:color w:val="000000"/>
                <w:sz w:val="16"/>
                <w:szCs w:val="16"/>
              </w:rPr>
              <w:t>38.462.449,00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22F3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9F20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6ADFE" w14:textId="77777777" w:rsidR="002C4285" w:rsidRDefault="002C4285" w:rsidP="00F1169E">
            <w:pPr>
              <w:jc w:val="right"/>
              <w:rPr>
                <w:color w:val="000000"/>
                <w:sz w:val="16"/>
                <w:szCs w:val="16"/>
              </w:rPr>
            </w:pPr>
            <w:r>
              <w:rPr>
                <w:color w:val="000000"/>
                <w:sz w:val="16"/>
                <w:szCs w:val="16"/>
              </w:rPr>
              <w:t>38.462.449,00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0DACA1" w14:textId="77777777" w:rsidR="002C4285" w:rsidRDefault="002C4285" w:rsidP="00F1169E">
            <w:pPr>
              <w:jc w:val="right"/>
              <w:rPr>
                <w:color w:val="000000"/>
                <w:sz w:val="16"/>
                <w:szCs w:val="16"/>
              </w:rPr>
            </w:pPr>
            <w:r>
              <w:rPr>
                <w:color w:val="000000"/>
                <w:sz w:val="16"/>
                <w:szCs w:val="16"/>
              </w:rPr>
              <w:t>2,92</w:t>
            </w:r>
          </w:p>
        </w:tc>
      </w:tr>
      <w:tr w:rsidR="002C4285" w14:paraId="31FCAB5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E1099"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F7614" w14:textId="77777777" w:rsidR="002C4285" w:rsidRDefault="002C4285" w:rsidP="00F1169E">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1B575"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B1B53"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4267B" w14:textId="77777777" w:rsidR="002C4285" w:rsidRDefault="002C4285" w:rsidP="00F1169E">
            <w:pPr>
              <w:jc w:val="right"/>
              <w:rPr>
                <w:color w:val="000000"/>
                <w:sz w:val="16"/>
                <w:szCs w:val="16"/>
              </w:rPr>
            </w:pPr>
            <w:r>
              <w:rPr>
                <w:color w:val="000000"/>
                <w:sz w:val="16"/>
                <w:szCs w:val="16"/>
              </w:rPr>
              <w:t>5.827.062,00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02A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426A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A8D10" w14:textId="77777777" w:rsidR="002C4285" w:rsidRDefault="002C4285" w:rsidP="00F1169E">
            <w:pPr>
              <w:jc w:val="right"/>
              <w:rPr>
                <w:color w:val="000000"/>
                <w:sz w:val="16"/>
                <w:szCs w:val="16"/>
              </w:rPr>
            </w:pPr>
            <w:r>
              <w:rPr>
                <w:color w:val="000000"/>
                <w:sz w:val="16"/>
                <w:szCs w:val="16"/>
              </w:rPr>
              <w:t>5.827.062,00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42567C" w14:textId="77777777" w:rsidR="002C4285" w:rsidRDefault="002C4285" w:rsidP="00F1169E">
            <w:pPr>
              <w:jc w:val="right"/>
              <w:rPr>
                <w:color w:val="000000"/>
                <w:sz w:val="16"/>
                <w:szCs w:val="16"/>
              </w:rPr>
            </w:pPr>
            <w:r>
              <w:rPr>
                <w:color w:val="000000"/>
                <w:sz w:val="16"/>
                <w:szCs w:val="16"/>
              </w:rPr>
              <w:t>0,44</w:t>
            </w:r>
          </w:p>
        </w:tc>
      </w:tr>
      <w:tr w:rsidR="002C4285" w14:paraId="44DB5387"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4F4DA"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23268" w14:textId="77777777" w:rsidR="002C4285" w:rsidRDefault="002C4285" w:rsidP="00F1169E">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5FC7" w14:textId="77777777" w:rsidR="002C4285" w:rsidRDefault="002C4285" w:rsidP="00F1169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B1E46" w14:textId="77777777" w:rsidR="002C4285" w:rsidRDefault="002C4285" w:rsidP="00F1169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5459F" w14:textId="77777777" w:rsidR="002C4285" w:rsidRDefault="002C4285" w:rsidP="00F1169E">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CD35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527C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47994" w14:textId="77777777" w:rsidR="002C4285" w:rsidRDefault="002C4285" w:rsidP="00F1169E">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38ECA6" w14:textId="77777777" w:rsidR="002C4285" w:rsidRDefault="002C4285" w:rsidP="00F1169E">
            <w:pPr>
              <w:jc w:val="right"/>
              <w:rPr>
                <w:color w:val="000000"/>
                <w:sz w:val="16"/>
                <w:szCs w:val="16"/>
              </w:rPr>
            </w:pPr>
            <w:r>
              <w:rPr>
                <w:color w:val="000000"/>
                <w:sz w:val="16"/>
                <w:szCs w:val="16"/>
              </w:rPr>
              <w:t>0,01</w:t>
            </w:r>
          </w:p>
        </w:tc>
      </w:tr>
      <w:tr w:rsidR="002C4285" w14:paraId="22A6121C"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036DD"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8770" w14:textId="77777777" w:rsidR="002C4285" w:rsidRDefault="002C4285" w:rsidP="00F1169E">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9B4A5" w14:textId="77777777" w:rsidR="002C4285" w:rsidRDefault="002C4285" w:rsidP="00F1169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3F96D" w14:textId="77777777" w:rsidR="002C4285" w:rsidRDefault="002C4285" w:rsidP="00F1169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C27B" w14:textId="77777777" w:rsidR="002C4285" w:rsidRDefault="002C4285" w:rsidP="00F1169E">
            <w:pPr>
              <w:jc w:val="right"/>
              <w:rPr>
                <w:color w:val="000000"/>
                <w:sz w:val="16"/>
                <w:szCs w:val="16"/>
              </w:rPr>
            </w:pPr>
            <w:r>
              <w:rPr>
                <w:color w:val="000000"/>
                <w:sz w:val="16"/>
                <w:szCs w:val="16"/>
              </w:rPr>
              <w:t>4.040.000,00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5DA7F" w14:textId="77777777" w:rsidR="002C4285" w:rsidRDefault="002C4285" w:rsidP="00F1169E">
            <w:pPr>
              <w:jc w:val="right"/>
              <w:rPr>
                <w:color w:val="000000"/>
                <w:sz w:val="16"/>
                <w:szCs w:val="16"/>
              </w:rPr>
            </w:pPr>
            <w:r>
              <w:rPr>
                <w:color w:val="000000"/>
                <w:sz w:val="16"/>
                <w:szCs w:val="16"/>
              </w:rPr>
              <w:t>410.000,00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C36F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5933E" w14:textId="77777777" w:rsidR="002C4285" w:rsidRDefault="002C4285" w:rsidP="00F1169E">
            <w:pPr>
              <w:jc w:val="right"/>
              <w:rPr>
                <w:color w:val="000000"/>
                <w:sz w:val="16"/>
                <w:szCs w:val="16"/>
              </w:rPr>
            </w:pPr>
            <w:r>
              <w:rPr>
                <w:color w:val="000000"/>
                <w:sz w:val="16"/>
                <w:szCs w:val="16"/>
              </w:rPr>
              <w:t>4.450.000,00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1EB8D8" w14:textId="77777777" w:rsidR="002C4285" w:rsidRDefault="002C4285" w:rsidP="00F1169E">
            <w:pPr>
              <w:jc w:val="right"/>
              <w:rPr>
                <w:color w:val="000000"/>
                <w:sz w:val="16"/>
                <w:szCs w:val="16"/>
              </w:rPr>
            </w:pPr>
            <w:r>
              <w:rPr>
                <w:color w:val="000000"/>
                <w:sz w:val="16"/>
                <w:szCs w:val="16"/>
              </w:rPr>
              <w:t>0,34</w:t>
            </w:r>
          </w:p>
        </w:tc>
      </w:tr>
      <w:tr w:rsidR="002C4285" w14:paraId="72C1D2E7"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17544"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9B47" w14:textId="77777777" w:rsidR="002C4285" w:rsidRDefault="002C4285" w:rsidP="00F1169E">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DCA03"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B990C"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B57E5" w14:textId="77777777" w:rsidR="002C4285" w:rsidRDefault="002C4285" w:rsidP="00F1169E">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7D3D1" w14:textId="77777777" w:rsidR="002C4285" w:rsidRDefault="002C4285" w:rsidP="00F1169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DAC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70D30" w14:textId="77777777" w:rsidR="002C4285" w:rsidRDefault="002C4285" w:rsidP="00F1169E">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C1BECF" w14:textId="77777777" w:rsidR="002C4285" w:rsidRDefault="002C4285" w:rsidP="00F1169E">
            <w:pPr>
              <w:jc w:val="right"/>
              <w:rPr>
                <w:color w:val="000000"/>
                <w:sz w:val="16"/>
                <w:szCs w:val="16"/>
              </w:rPr>
            </w:pPr>
            <w:r>
              <w:rPr>
                <w:color w:val="000000"/>
                <w:sz w:val="16"/>
                <w:szCs w:val="16"/>
              </w:rPr>
              <w:t>0,03</w:t>
            </w:r>
          </w:p>
        </w:tc>
      </w:tr>
      <w:tr w:rsidR="002C4285" w14:paraId="062216C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4E19B"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FAA2F" w14:textId="77777777" w:rsidR="002C4285" w:rsidRDefault="002C4285" w:rsidP="00F1169E">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0B3BA"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BBAB7"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6D7A5" w14:textId="77777777" w:rsidR="002C4285" w:rsidRDefault="002C4285" w:rsidP="00F1169E">
            <w:pPr>
              <w:jc w:val="right"/>
              <w:rPr>
                <w:color w:val="000000"/>
                <w:sz w:val="16"/>
                <w:szCs w:val="16"/>
              </w:rPr>
            </w:pPr>
            <w:r>
              <w:rPr>
                <w:color w:val="000000"/>
                <w:sz w:val="16"/>
                <w:szCs w:val="16"/>
              </w:rPr>
              <w:t>10.400.000,00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BB49F" w14:textId="77777777" w:rsidR="002C4285" w:rsidRDefault="002C4285" w:rsidP="00F1169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D363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6B361" w14:textId="77777777" w:rsidR="002C4285" w:rsidRDefault="002C4285" w:rsidP="00F1169E">
            <w:pPr>
              <w:jc w:val="right"/>
              <w:rPr>
                <w:color w:val="000000"/>
                <w:sz w:val="16"/>
                <w:szCs w:val="16"/>
              </w:rPr>
            </w:pPr>
            <w:r>
              <w:rPr>
                <w:color w:val="000000"/>
                <w:sz w:val="16"/>
                <w:szCs w:val="16"/>
              </w:rPr>
              <w:t>10.900.000,00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ABC5552" w14:textId="77777777" w:rsidR="002C4285" w:rsidRDefault="002C4285" w:rsidP="00F1169E">
            <w:pPr>
              <w:jc w:val="right"/>
              <w:rPr>
                <w:color w:val="000000"/>
                <w:sz w:val="16"/>
                <w:szCs w:val="16"/>
              </w:rPr>
            </w:pPr>
            <w:r>
              <w:rPr>
                <w:color w:val="000000"/>
                <w:sz w:val="16"/>
                <w:szCs w:val="16"/>
              </w:rPr>
              <w:t>0,83</w:t>
            </w:r>
          </w:p>
        </w:tc>
      </w:tr>
      <w:tr w:rsidR="002C4285" w14:paraId="77E257CE"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06DD"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425D4" w14:textId="77777777" w:rsidR="002C4285" w:rsidRDefault="002C4285" w:rsidP="00F1169E">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EBD1"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27470"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9B96A" w14:textId="77777777" w:rsidR="002C4285" w:rsidRDefault="002C4285" w:rsidP="00F1169E">
            <w:pPr>
              <w:jc w:val="right"/>
              <w:rPr>
                <w:color w:val="000000"/>
                <w:sz w:val="16"/>
                <w:szCs w:val="16"/>
              </w:rPr>
            </w:pPr>
            <w:r>
              <w:rPr>
                <w:color w:val="000000"/>
                <w:sz w:val="16"/>
                <w:szCs w:val="16"/>
              </w:rPr>
              <w:t>2.580.000,00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B0859" w14:textId="77777777" w:rsidR="002C4285" w:rsidRDefault="002C4285" w:rsidP="00F1169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C2D73" w14:textId="77777777" w:rsidR="002C4285" w:rsidRDefault="002C4285" w:rsidP="00F1169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87D00" w14:textId="77777777" w:rsidR="002C4285" w:rsidRDefault="002C4285" w:rsidP="00F1169E">
            <w:pPr>
              <w:jc w:val="right"/>
              <w:rPr>
                <w:color w:val="000000"/>
                <w:sz w:val="16"/>
                <w:szCs w:val="16"/>
              </w:rPr>
            </w:pPr>
            <w:r>
              <w:rPr>
                <w:color w:val="000000"/>
                <w:sz w:val="16"/>
                <w:szCs w:val="16"/>
              </w:rPr>
              <w:t>4.080.000,00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005C51" w14:textId="77777777" w:rsidR="002C4285" w:rsidRDefault="002C4285" w:rsidP="00F1169E">
            <w:pPr>
              <w:jc w:val="right"/>
              <w:rPr>
                <w:color w:val="000000"/>
                <w:sz w:val="16"/>
                <w:szCs w:val="16"/>
              </w:rPr>
            </w:pPr>
            <w:r>
              <w:rPr>
                <w:color w:val="000000"/>
                <w:sz w:val="16"/>
                <w:szCs w:val="16"/>
              </w:rPr>
              <w:t>0,31</w:t>
            </w:r>
          </w:p>
        </w:tc>
      </w:tr>
      <w:tr w:rsidR="002C4285" w14:paraId="6C4F2D6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F6582"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606D1" w14:textId="77777777" w:rsidR="002C4285" w:rsidRDefault="002C4285" w:rsidP="00F1169E">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04A8F"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90021"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6C3F7" w14:textId="77777777" w:rsidR="002C4285" w:rsidRDefault="002C4285" w:rsidP="00F1169E">
            <w:pPr>
              <w:jc w:val="right"/>
              <w:rPr>
                <w:color w:val="000000"/>
                <w:sz w:val="16"/>
                <w:szCs w:val="16"/>
              </w:rPr>
            </w:pPr>
            <w:r>
              <w:rPr>
                <w:color w:val="000000"/>
                <w:sz w:val="16"/>
                <w:szCs w:val="16"/>
              </w:rPr>
              <w:t>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89A45" w14:textId="77777777" w:rsidR="002C4285" w:rsidRDefault="002C4285" w:rsidP="00F1169E">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3241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CEDE2" w14:textId="77777777" w:rsidR="002C4285" w:rsidRDefault="002C4285" w:rsidP="00F1169E">
            <w:pPr>
              <w:jc w:val="right"/>
              <w:rPr>
                <w:color w:val="000000"/>
                <w:sz w:val="16"/>
                <w:szCs w:val="16"/>
              </w:rPr>
            </w:pPr>
            <w:r>
              <w:rPr>
                <w:color w:val="000000"/>
                <w:sz w:val="16"/>
                <w:szCs w:val="16"/>
              </w:rPr>
              <w:t>570.000,00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9EDB47" w14:textId="77777777" w:rsidR="002C4285" w:rsidRDefault="002C4285" w:rsidP="00F1169E">
            <w:pPr>
              <w:jc w:val="right"/>
              <w:rPr>
                <w:color w:val="000000"/>
                <w:sz w:val="16"/>
                <w:szCs w:val="16"/>
              </w:rPr>
            </w:pPr>
            <w:r>
              <w:rPr>
                <w:color w:val="000000"/>
                <w:sz w:val="16"/>
                <w:szCs w:val="16"/>
              </w:rPr>
              <w:t>0,04</w:t>
            </w:r>
          </w:p>
        </w:tc>
      </w:tr>
      <w:tr w:rsidR="002C4285" w14:paraId="61B2113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C9C02"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9D45E" w14:textId="77777777" w:rsidR="002C4285" w:rsidRDefault="002C4285" w:rsidP="00F1169E">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4D33E"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8DB19"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A254D" w14:textId="77777777" w:rsidR="002C4285" w:rsidRDefault="002C4285" w:rsidP="00F1169E">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5BEEF" w14:textId="77777777" w:rsidR="002C4285" w:rsidRDefault="002C4285" w:rsidP="00F1169E">
            <w:pPr>
              <w:jc w:val="right"/>
              <w:rPr>
                <w:color w:val="000000"/>
                <w:sz w:val="16"/>
                <w:szCs w:val="16"/>
              </w:rPr>
            </w:pPr>
            <w:r>
              <w:rPr>
                <w:color w:val="000000"/>
                <w:sz w:val="16"/>
                <w:szCs w:val="16"/>
              </w:rPr>
              <w:t>190.000,00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AA70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5831D" w14:textId="77777777" w:rsidR="002C4285" w:rsidRDefault="002C4285" w:rsidP="00F1169E">
            <w:pPr>
              <w:jc w:val="right"/>
              <w:rPr>
                <w:color w:val="000000"/>
                <w:sz w:val="16"/>
                <w:szCs w:val="16"/>
              </w:rPr>
            </w:pPr>
            <w:r>
              <w:rPr>
                <w:color w:val="000000"/>
                <w:sz w:val="16"/>
                <w:szCs w:val="16"/>
              </w:rPr>
              <w:t>1.090.000,00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63E0C1" w14:textId="77777777" w:rsidR="002C4285" w:rsidRDefault="002C4285" w:rsidP="00F1169E">
            <w:pPr>
              <w:jc w:val="right"/>
              <w:rPr>
                <w:color w:val="000000"/>
                <w:sz w:val="16"/>
                <w:szCs w:val="16"/>
              </w:rPr>
            </w:pPr>
            <w:r>
              <w:rPr>
                <w:color w:val="000000"/>
                <w:sz w:val="16"/>
                <w:szCs w:val="16"/>
              </w:rPr>
              <w:t>0,08</w:t>
            </w:r>
          </w:p>
        </w:tc>
      </w:tr>
      <w:tr w:rsidR="002C4285" w14:paraId="19AD00BC"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A9724"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4E9BD" w14:textId="77777777" w:rsidR="002C4285" w:rsidRDefault="002C4285" w:rsidP="00F1169E">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7D134" w14:textId="77777777" w:rsidR="002C4285" w:rsidRDefault="002C4285" w:rsidP="00F1169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16DB0" w14:textId="77777777" w:rsidR="002C4285" w:rsidRDefault="002C4285" w:rsidP="00F1169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9E2D1" w14:textId="77777777" w:rsidR="002C4285" w:rsidRDefault="002C4285" w:rsidP="00F1169E">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F125D" w14:textId="77777777" w:rsidR="002C4285" w:rsidRDefault="002C4285" w:rsidP="00F1169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05A9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46C4" w14:textId="77777777" w:rsidR="002C4285" w:rsidRDefault="002C4285" w:rsidP="00F1169E">
            <w:pPr>
              <w:jc w:val="right"/>
              <w:rPr>
                <w:color w:val="000000"/>
                <w:sz w:val="16"/>
                <w:szCs w:val="16"/>
              </w:rPr>
            </w:pPr>
            <w:r>
              <w:rPr>
                <w:color w:val="000000"/>
                <w:sz w:val="16"/>
                <w:szCs w:val="16"/>
              </w:rPr>
              <w:t>280.000,00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97CD55" w14:textId="77777777" w:rsidR="002C4285" w:rsidRDefault="002C4285" w:rsidP="00F1169E">
            <w:pPr>
              <w:jc w:val="right"/>
              <w:rPr>
                <w:color w:val="000000"/>
                <w:sz w:val="16"/>
                <w:szCs w:val="16"/>
              </w:rPr>
            </w:pPr>
            <w:r>
              <w:rPr>
                <w:color w:val="000000"/>
                <w:sz w:val="16"/>
                <w:szCs w:val="16"/>
              </w:rPr>
              <w:t>0,02</w:t>
            </w:r>
          </w:p>
        </w:tc>
      </w:tr>
      <w:tr w:rsidR="002C4285" w14:paraId="67ACDC1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1F162"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60235" w14:textId="77777777" w:rsidR="002C4285" w:rsidRDefault="002C4285" w:rsidP="00F1169E">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FA1A5" w14:textId="77777777" w:rsidR="002C4285" w:rsidRDefault="002C4285" w:rsidP="00F1169E">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8EA1F" w14:textId="77777777" w:rsidR="002C4285" w:rsidRDefault="002C4285" w:rsidP="00F1169E">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A5D1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0F252" w14:textId="77777777" w:rsidR="002C4285" w:rsidRDefault="002C4285" w:rsidP="00F1169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D26E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95F94" w14:textId="77777777" w:rsidR="002C4285" w:rsidRDefault="002C4285" w:rsidP="00F1169E">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248270" w14:textId="77777777" w:rsidR="002C4285" w:rsidRDefault="002C4285" w:rsidP="00F1169E">
            <w:pPr>
              <w:jc w:val="right"/>
              <w:rPr>
                <w:color w:val="000000"/>
                <w:sz w:val="16"/>
                <w:szCs w:val="16"/>
              </w:rPr>
            </w:pPr>
            <w:r>
              <w:rPr>
                <w:color w:val="000000"/>
                <w:sz w:val="16"/>
                <w:szCs w:val="16"/>
              </w:rPr>
              <w:t>0,00</w:t>
            </w:r>
          </w:p>
        </w:tc>
      </w:tr>
      <w:tr w:rsidR="002C4285" w14:paraId="7AA2E70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3B97D"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FE286" w14:textId="77777777" w:rsidR="002C4285" w:rsidRDefault="002C4285" w:rsidP="00F1169E">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22118" w14:textId="77777777" w:rsidR="002C4285" w:rsidRDefault="002C4285" w:rsidP="00F1169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C7DA5" w14:textId="77777777" w:rsidR="002C4285" w:rsidRDefault="002C4285" w:rsidP="00F1169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CFA62" w14:textId="77777777" w:rsidR="002C4285" w:rsidRDefault="002C4285" w:rsidP="00F1169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E5A7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17167" w14:textId="77777777" w:rsidR="002C4285" w:rsidRDefault="002C4285" w:rsidP="00F1169E">
            <w:pPr>
              <w:jc w:val="right"/>
              <w:rPr>
                <w:color w:val="000000"/>
                <w:sz w:val="16"/>
                <w:szCs w:val="16"/>
              </w:rPr>
            </w:pPr>
            <w:r>
              <w:rPr>
                <w:color w:val="000000"/>
                <w:sz w:val="16"/>
                <w:szCs w:val="16"/>
              </w:rPr>
              <w:t>3.390.000,00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86518" w14:textId="77777777" w:rsidR="002C4285" w:rsidRDefault="002C4285" w:rsidP="00F1169E">
            <w:pPr>
              <w:jc w:val="right"/>
              <w:rPr>
                <w:color w:val="000000"/>
                <w:sz w:val="16"/>
                <w:szCs w:val="16"/>
              </w:rPr>
            </w:pPr>
            <w:r>
              <w:rPr>
                <w:color w:val="000000"/>
                <w:sz w:val="16"/>
                <w:szCs w:val="16"/>
              </w:rPr>
              <w:t>3.490.000,00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7B1A0B" w14:textId="77777777" w:rsidR="002C4285" w:rsidRDefault="002C4285" w:rsidP="00F1169E">
            <w:pPr>
              <w:jc w:val="right"/>
              <w:rPr>
                <w:color w:val="000000"/>
                <w:sz w:val="16"/>
                <w:szCs w:val="16"/>
              </w:rPr>
            </w:pPr>
            <w:r>
              <w:rPr>
                <w:color w:val="000000"/>
                <w:sz w:val="16"/>
                <w:szCs w:val="16"/>
              </w:rPr>
              <w:t>0,26</w:t>
            </w:r>
          </w:p>
        </w:tc>
      </w:tr>
      <w:tr w:rsidR="002C4285" w14:paraId="7340E66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68309"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DDBCC" w14:textId="77777777" w:rsidR="002C4285" w:rsidRDefault="002C4285" w:rsidP="00F1169E">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C754" w14:textId="77777777" w:rsidR="002C4285" w:rsidRDefault="002C4285" w:rsidP="00F1169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C870F" w14:textId="77777777" w:rsidR="002C4285" w:rsidRDefault="002C4285" w:rsidP="00F1169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60981" w14:textId="77777777" w:rsidR="002C4285" w:rsidRDefault="002C4285" w:rsidP="00F1169E">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75ACB" w14:textId="77777777" w:rsidR="002C4285" w:rsidRDefault="002C4285" w:rsidP="00F1169E">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2CD1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1C08F" w14:textId="77777777" w:rsidR="002C4285" w:rsidRDefault="002C4285" w:rsidP="00F1169E">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E4F2BC" w14:textId="77777777" w:rsidR="002C4285" w:rsidRDefault="002C4285" w:rsidP="00F1169E">
            <w:pPr>
              <w:jc w:val="right"/>
              <w:rPr>
                <w:color w:val="000000"/>
                <w:sz w:val="16"/>
                <w:szCs w:val="16"/>
              </w:rPr>
            </w:pPr>
            <w:r>
              <w:rPr>
                <w:color w:val="000000"/>
                <w:sz w:val="16"/>
                <w:szCs w:val="16"/>
              </w:rPr>
              <w:t>0,05</w:t>
            </w:r>
          </w:p>
        </w:tc>
      </w:tr>
      <w:tr w:rsidR="002C4285" w14:paraId="77EBCF6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39134"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62992" w14:textId="77777777" w:rsidR="002C4285" w:rsidRDefault="002C4285" w:rsidP="00F1169E">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589ED" w14:textId="77777777" w:rsidR="002C4285" w:rsidRDefault="002C4285" w:rsidP="00F1169E">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9124D" w14:textId="77777777" w:rsidR="002C4285" w:rsidRDefault="002C4285" w:rsidP="00F1169E">
            <w:pPr>
              <w:rPr>
                <w:color w:val="000000"/>
                <w:sz w:val="16"/>
                <w:szCs w:val="16"/>
              </w:rPr>
            </w:pPr>
            <w:r>
              <w:rPr>
                <w:color w:val="000000"/>
                <w:sz w:val="16"/>
                <w:szCs w:val="16"/>
              </w:rPr>
              <w:t>ОСТАЛЕ НЕКРЕТНИНЕ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FFF93" w14:textId="77777777" w:rsidR="002C4285" w:rsidRDefault="002C4285" w:rsidP="00F1169E">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C579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8DD4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DA0B9" w14:textId="77777777" w:rsidR="002C4285" w:rsidRDefault="002C4285" w:rsidP="00F1169E">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8B87F7" w14:textId="77777777" w:rsidR="002C4285" w:rsidRDefault="002C4285" w:rsidP="00F1169E">
            <w:pPr>
              <w:jc w:val="right"/>
              <w:rPr>
                <w:color w:val="000000"/>
                <w:sz w:val="16"/>
                <w:szCs w:val="16"/>
              </w:rPr>
            </w:pPr>
            <w:r>
              <w:rPr>
                <w:color w:val="000000"/>
                <w:sz w:val="16"/>
                <w:szCs w:val="16"/>
              </w:rPr>
              <w:t>0,01</w:t>
            </w:r>
          </w:p>
        </w:tc>
      </w:tr>
      <w:tr w:rsidR="002C4285" w14:paraId="2C2D3E4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0262A" w14:textId="77777777" w:rsidR="002C4285" w:rsidRDefault="002C4285" w:rsidP="00F1169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4F665" w14:textId="77777777" w:rsidR="002C4285" w:rsidRDefault="002C4285" w:rsidP="00F1169E">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D5211" w14:textId="77777777" w:rsidR="002C4285" w:rsidRDefault="002C4285" w:rsidP="00F1169E">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213B2" w14:textId="77777777" w:rsidR="002C4285" w:rsidRDefault="002C4285" w:rsidP="00F1169E">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A4C03" w14:textId="77777777" w:rsidR="002C4285" w:rsidRDefault="002C4285" w:rsidP="00F1169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2D95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DF0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11C7B" w14:textId="77777777" w:rsidR="002C4285" w:rsidRDefault="002C4285" w:rsidP="00F1169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CE8E13" w14:textId="77777777" w:rsidR="002C4285" w:rsidRDefault="002C4285" w:rsidP="00F1169E">
            <w:pPr>
              <w:jc w:val="right"/>
              <w:rPr>
                <w:color w:val="000000"/>
                <w:sz w:val="16"/>
                <w:szCs w:val="16"/>
              </w:rPr>
            </w:pPr>
            <w:r>
              <w:rPr>
                <w:color w:val="000000"/>
                <w:sz w:val="16"/>
                <w:szCs w:val="16"/>
              </w:rPr>
              <w:t>0,08</w:t>
            </w:r>
          </w:p>
        </w:tc>
      </w:tr>
      <w:tr w:rsidR="002C4285" w14:paraId="03E1D6E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BA04CD"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57075D"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2C23AED" w14:textId="77777777" w:rsidR="002C4285" w:rsidRDefault="002C4285" w:rsidP="00F1169E">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локалних</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културе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5B5C29" w14:textId="77777777" w:rsidR="002C4285" w:rsidRDefault="002C4285" w:rsidP="00F1169E">
            <w:pPr>
              <w:jc w:val="right"/>
              <w:rPr>
                <w:b/>
                <w:bCs/>
                <w:color w:val="000000"/>
                <w:sz w:val="16"/>
                <w:szCs w:val="16"/>
              </w:rPr>
            </w:pPr>
            <w:r>
              <w:rPr>
                <w:b/>
                <w:bCs/>
                <w:color w:val="000000"/>
                <w:sz w:val="16"/>
                <w:szCs w:val="16"/>
              </w:rPr>
              <w:t>64.959.511,00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EB3E01" w14:textId="77777777" w:rsidR="002C4285" w:rsidRDefault="002C4285" w:rsidP="00F1169E">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B66D2E" w14:textId="77777777" w:rsidR="002C4285" w:rsidRDefault="002C4285" w:rsidP="00F1169E">
            <w:pPr>
              <w:jc w:val="right"/>
              <w:rPr>
                <w:b/>
                <w:bCs/>
                <w:color w:val="000000"/>
                <w:sz w:val="16"/>
                <w:szCs w:val="16"/>
              </w:rPr>
            </w:pPr>
            <w:r>
              <w:rPr>
                <w:b/>
                <w:bCs/>
                <w:color w:val="000000"/>
                <w:sz w:val="16"/>
                <w:szCs w:val="16"/>
              </w:rPr>
              <w:t>3.890.000,00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8735C2" w14:textId="77777777" w:rsidR="002C4285" w:rsidRDefault="002C4285" w:rsidP="00F1169E">
            <w:pPr>
              <w:jc w:val="right"/>
              <w:rPr>
                <w:b/>
                <w:bCs/>
                <w:color w:val="000000"/>
                <w:sz w:val="16"/>
                <w:szCs w:val="16"/>
              </w:rPr>
            </w:pPr>
            <w:r>
              <w:rPr>
                <w:b/>
                <w:bCs/>
                <w:color w:val="000000"/>
                <w:sz w:val="16"/>
                <w:szCs w:val="16"/>
              </w:rPr>
              <w:t>71.549.511,00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5262838" w14:textId="77777777" w:rsidR="002C4285" w:rsidRDefault="002C4285" w:rsidP="00F1169E">
            <w:pPr>
              <w:jc w:val="right"/>
              <w:rPr>
                <w:b/>
                <w:bCs/>
                <w:color w:val="000000"/>
                <w:sz w:val="16"/>
                <w:szCs w:val="16"/>
              </w:rPr>
            </w:pPr>
            <w:r>
              <w:rPr>
                <w:b/>
                <w:bCs/>
                <w:color w:val="000000"/>
                <w:sz w:val="16"/>
                <w:szCs w:val="16"/>
              </w:rPr>
              <w:t>5,43</w:t>
            </w:r>
          </w:p>
        </w:tc>
      </w:tr>
      <w:tr w:rsidR="002C4285" w14:paraId="68D1186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DCDE9" w14:textId="77777777" w:rsidR="002C4285" w:rsidRDefault="002C4285" w:rsidP="00F1169E">
            <w:pPr>
              <w:spacing w:line="1" w:lineRule="auto"/>
            </w:pPr>
          </w:p>
        </w:tc>
      </w:tr>
      <w:tr w:rsidR="002C4285" w14:paraId="47C37BBE"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8A1AFBC"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DF9F5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6F13AA6"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2E833CE6" w14:textId="77777777" w:rsidTr="00F1169E">
              <w:tc>
                <w:tcPr>
                  <w:tcW w:w="6067" w:type="dxa"/>
                  <w:tcMar>
                    <w:top w:w="0" w:type="dxa"/>
                    <w:left w:w="0" w:type="dxa"/>
                    <w:bottom w:w="0" w:type="dxa"/>
                    <w:right w:w="0" w:type="dxa"/>
                  </w:tcMar>
                </w:tcPr>
                <w:p w14:paraId="1F63F548"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820:</w:t>
                  </w:r>
                </w:p>
                <w:p w14:paraId="58C5921D" w14:textId="77777777" w:rsidR="002C4285" w:rsidRDefault="002C4285" w:rsidP="00F1169E">
                  <w:pPr>
                    <w:spacing w:line="1" w:lineRule="auto"/>
                  </w:pPr>
                </w:p>
              </w:tc>
            </w:tr>
          </w:tbl>
          <w:p w14:paraId="7BC41FA3"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DFEB97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1E9AE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291CA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3D2E3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3232EB4" w14:textId="77777777" w:rsidR="002C4285" w:rsidRDefault="002C4285" w:rsidP="00F1169E">
            <w:pPr>
              <w:spacing w:line="1" w:lineRule="auto"/>
              <w:jc w:val="right"/>
            </w:pPr>
          </w:p>
        </w:tc>
      </w:tr>
      <w:tr w:rsidR="002C4285" w14:paraId="7F06FFE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16F0563"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2E66E2"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E2D9D42"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6F6A673"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3F5C4977" w14:textId="77777777" w:rsidR="002C4285" w:rsidRDefault="002C4285" w:rsidP="00F1169E">
            <w:pPr>
              <w:jc w:val="right"/>
              <w:rPr>
                <w:b/>
                <w:bCs/>
                <w:color w:val="000000"/>
                <w:sz w:val="16"/>
                <w:szCs w:val="16"/>
              </w:rPr>
            </w:pPr>
            <w:r>
              <w:rPr>
                <w:b/>
                <w:bCs/>
                <w:color w:val="000000"/>
                <w:sz w:val="16"/>
                <w:szCs w:val="16"/>
              </w:rPr>
              <w:t>64.959.511,00</w:t>
            </w:r>
          </w:p>
        </w:tc>
        <w:tc>
          <w:tcPr>
            <w:tcW w:w="1500" w:type="dxa"/>
            <w:tcBorders>
              <w:top w:val="single" w:sz="6" w:space="0" w:color="000000"/>
              <w:bottom w:val="single" w:sz="6" w:space="0" w:color="000000"/>
            </w:tcBorders>
            <w:tcMar>
              <w:top w:w="0" w:type="dxa"/>
              <w:left w:w="0" w:type="dxa"/>
              <w:bottom w:w="0" w:type="dxa"/>
              <w:right w:w="0" w:type="dxa"/>
            </w:tcMar>
          </w:tcPr>
          <w:p w14:paraId="527B433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CE0E1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FF46E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05098EA" w14:textId="77777777" w:rsidR="002C4285" w:rsidRDefault="002C4285" w:rsidP="00F1169E">
            <w:pPr>
              <w:spacing w:line="1" w:lineRule="auto"/>
              <w:jc w:val="right"/>
            </w:pPr>
          </w:p>
        </w:tc>
      </w:tr>
      <w:tr w:rsidR="002C4285" w14:paraId="31048BF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A952CC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7E35D34"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87B7359" w14:textId="77777777" w:rsidR="002C4285" w:rsidRDefault="002C4285" w:rsidP="00F1169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430506E8" w14:textId="77777777" w:rsidR="002C4285" w:rsidRDefault="002C4285" w:rsidP="00F1169E">
            <w:pPr>
              <w:rPr>
                <w:b/>
                <w:bCs/>
                <w:color w:val="000000"/>
                <w:sz w:val="16"/>
                <w:szCs w:val="16"/>
              </w:rPr>
            </w:pPr>
            <w:proofErr w:type="spellStart"/>
            <w:r>
              <w:rPr>
                <w:b/>
                <w:bCs/>
                <w:color w:val="000000"/>
                <w:sz w:val="16"/>
                <w:szCs w:val="16"/>
              </w:rPr>
              <w:t>Сопствене</w:t>
            </w:r>
            <w:proofErr w:type="spellEnd"/>
            <w:r>
              <w:rPr>
                <w:b/>
                <w:bCs/>
                <w:color w:val="000000"/>
                <w:sz w:val="16"/>
                <w:szCs w:val="16"/>
              </w:rPr>
              <w:t xml:space="preserve"> </w:t>
            </w: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буџетских</w:t>
            </w:r>
            <w:proofErr w:type="spellEnd"/>
            <w:r>
              <w:rPr>
                <w:b/>
                <w:bCs/>
                <w:color w:val="000000"/>
                <w:sz w:val="16"/>
                <w:szCs w:val="16"/>
              </w:rPr>
              <w:t xml:space="preserve"> </w:t>
            </w:r>
            <w:proofErr w:type="spellStart"/>
            <w:r>
              <w:rPr>
                <w:b/>
                <w:bCs/>
                <w:color w:val="000000"/>
                <w:sz w:val="16"/>
                <w:szCs w:val="16"/>
              </w:rPr>
              <w:t>корисника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32E6C98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CCF775" w14:textId="77777777" w:rsidR="002C4285" w:rsidRDefault="002C4285" w:rsidP="00F1169E">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tcMar>
              <w:top w:w="0" w:type="dxa"/>
              <w:left w:w="0" w:type="dxa"/>
              <w:bottom w:w="0" w:type="dxa"/>
              <w:right w:w="0" w:type="dxa"/>
            </w:tcMar>
          </w:tcPr>
          <w:p w14:paraId="043E3A0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45791B"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E43FB18" w14:textId="77777777" w:rsidR="002C4285" w:rsidRDefault="002C4285" w:rsidP="00F1169E">
            <w:pPr>
              <w:spacing w:line="1" w:lineRule="auto"/>
              <w:jc w:val="right"/>
            </w:pPr>
          </w:p>
        </w:tc>
      </w:tr>
      <w:tr w:rsidR="002C4285" w14:paraId="424B3D5E"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7AE1DF"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37D8A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07EE100"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6E8A732C"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0715C5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F04B1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7DE196" w14:textId="77777777" w:rsidR="002C4285" w:rsidRDefault="002C4285" w:rsidP="00F1169E">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14:paraId="204419B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F9BAD10" w14:textId="77777777" w:rsidR="002C4285" w:rsidRDefault="002C4285" w:rsidP="00F1169E">
            <w:pPr>
              <w:spacing w:line="1" w:lineRule="auto"/>
              <w:jc w:val="right"/>
            </w:pPr>
          </w:p>
        </w:tc>
      </w:tr>
      <w:tr w:rsidR="002C4285" w14:paraId="062315D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7E110B"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60C14B"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0E41C1C" w14:textId="77777777" w:rsidR="002C4285" w:rsidRDefault="002C4285" w:rsidP="00F1169E">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3A172B0D" w14:textId="77777777" w:rsidR="002C4285" w:rsidRDefault="002C4285" w:rsidP="00F1169E">
            <w:pPr>
              <w:rPr>
                <w:b/>
                <w:bCs/>
                <w:color w:val="000000"/>
                <w:sz w:val="16"/>
                <w:szCs w:val="16"/>
              </w:rPr>
            </w:pPr>
            <w:proofErr w:type="spellStart"/>
            <w:r>
              <w:rPr>
                <w:b/>
                <w:bCs/>
                <w:color w:val="000000"/>
                <w:sz w:val="16"/>
                <w:szCs w:val="16"/>
              </w:rPr>
              <w:t>Добровољне</w:t>
            </w:r>
            <w:proofErr w:type="spellEnd"/>
            <w:r>
              <w:rPr>
                <w:b/>
                <w:bCs/>
                <w:color w:val="000000"/>
                <w:sz w:val="16"/>
                <w:szCs w:val="16"/>
              </w:rPr>
              <w:t xml:space="preserve"> </w:t>
            </w: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физичких</w:t>
            </w:r>
            <w:proofErr w:type="spellEnd"/>
            <w:r>
              <w:rPr>
                <w:b/>
                <w:bCs/>
                <w:color w:val="000000"/>
                <w:sz w:val="16"/>
                <w:szCs w:val="16"/>
              </w:rPr>
              <w:t xml:space="preserve"> и </w:t>
            </w:r>
            <w:proofErr w:type="spellStart"/>
            <w:r>
              <w:rPr>
                <w:b/>
                <w:bCs/>
                <w:color w:val="000000"/>
                <w:sz w:val="16"/>
                <w:szCs w:val="16"/>
              </w:rPr>
              <w:t>правних</w:t>
            </w:r>
            <w:proofErr w:type="spellEnd"/>
            <w:r>
              <w:rPr>
                <w:b/>
                <w:bCs/>
                <w:color w:val="000000"/>
                <w:sz w:val="16"/>
                <w:szCs w:val="16"/>
              </w:rPr>
              <w:t xml:space="preserve"> </w:t>
            </w:r>
            <w:proofErr w:type="spellStart"/>
            <w:r>
              <w:rPr>
                <w:b/>
                <w:bCs/>
                <w:color w:val="000000"/>
                <w:sz w:val="16"/>
                <w:szCs w:val="16"/>
              </w:rPr>
              <w:t>лица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25DB532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112F2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4A7895" w14:textId="77777777" w:rsidR="002C4285" w:rsidRDefault="002C4285" w:rsidP="00F1169E">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14:paraId="3400B350"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9EBCCF8" w14:textId="77777777" w:rsidR="002C4285" w:rsidRDefault="002C4285" w:rsidP="00F1169E">
            <w:pPr>
              <w:spacing w:line="1" w:lineRule="auto"/>
              <w:jc w:val="right"/>
            </w:pPr>
          </w:p>
        </w:tc>
      </w:tr>
      <w:tr w:rsidR="002C4285" w14:paraId="5644113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B08D6F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2B3B49"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8E47E5"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2368F715"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0CDBA0C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B36B9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34AC98" w14:textId="77777777" w:rsidR="002C4285" w:rsidRDefault="002C4285" w:rsidP="00F1169E">
            <w:pPr>
              <w:jc w:val="right"/>
              <w:rPr>
                <w:b/>
                <w:bCs/>
                <w:color w:val="000000"/>
                <w:sz w:val="16"/>
                <w:szCs w:val="16"/>
              </w:rPr>
            </w:pPr>
            <w:r>
              <w:rPr>
                <w:b/>
                <w:bCs/>
                <w:color w:val="000000"/>
                <w:sz w:val="16"/>
                <w:szCs w:val="16"/>
              </w:rPr>
              <w:t>3.390.000,00</w:t>
            </w:r>
          </w:p>
        </w:tc>
        <w:tc>
          <w:tcPr>
            <w:tcW w:w="1500" w:type="dxa"/>
            <w:tcBorders>
              <w:top w:val="single" w:sz="6" w:space="0" w:color="000000"/>
              <w:bottom w:val="single" w:sz="6" w:space="0" w:color="000000"/>
            </w:tcBorders>
            <w:tcMar>
              <w:top w:w="0" w:type="dxa"/>
              <w:left w:w="0" w:type="dxa"/>
              <w:bottom w:w="0" w:type="dxa"/>
              <w:right w:w="0" w:type="dxa"/>
            </w:tcMar>
          </w:tcPr>
          <w:p w14:paraId="25CE2A66"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13D4319" w14:textId="77777777" w:rsidR="002C4285" w:rsidRDefault="002C4285" w:rsidP="00F1169E">
            <w:pPr>
              <w:spacing w:line="1" w:lineRule="auto"/>
              <w:jc w:val="right"/>
            </w:pPr>
          </w:p>
        </w:tc>
      </w:tr>
      <w:tr w:rsidR="002C4285" w14:paraId="3CC273FE"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54491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883B080" w14:textId="77777777" w:rsidR="002C4285" w:rsidRDefault="002C4285" w:rsidP="00F1169E">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F16CF22" w14:textId="77777777" w:rsidR="002C4285" w:rsidRDefault="002C4285" w:rsidP="00F1169E">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14FA67" w14:textId="77777777" w:rsidR="002C4285" w:rsidRDefault="002C4285" w:rsidP="00F1169E">
            <w:pPr>
              <w:jc w:val="right"/>
              <w:rPr>
                <w:b/>
                <w:bCs/>
                <w:color w:val="000000"/>
                <w:sz w:val="16"/>
                <w:szCs w:val="16"/>
              </w:rPr>
            </w:pPr>
            <w:r>
              <w:rPr>
                <w:b/>
                <w:bCs/>
                <w:color w:val="000000"/>
                <w:sz w:val="16"/>
                <w:szCs w:val="16"/>
              </w:rPr>
              <w:t>64.959.511,00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D74452" w14:textId="77777777" w:rsidR="002C4285" w:rsidRDefault="002C4285" w:rsidP="00F1169E">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64BDDA" w14:textId="77777777" w:rsidR="002C4285" w:rsidRDefault="002C4285" w:rsidP="00F1169E">
            <w:pPr>
              <w:jc w:val="right"/>
              <w:rPr>
                <w:b/>
                <w:bCs/>
                <w:color w:val="000000"/>
                <w:sz w:val="16"/>
                <w:szCs w:val="16"/>
              </w:rPr>
            </w:pPr>
            <w:r>
              <w:rPr>
                <w:b/>
                <w:bCs/>
                <w:color w:val="000000"/>
                <w:sz w:val="16"/>
                <w:szCs w:val="16"/>
              </w:rPr>
              <w:t>3.890.000,00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D439A6" w14:textId="77777777" w:rsidR="002C4285" w:rsidRDefault="002C4285" w:rsidP="00F1169E">
            <w:pPr>
              <w:jc w:val="right"/>
              <w:rPr>
                <w:b/>
                <w:bCs/>
                <w:color w:val="000000"/>
                <w:sz w:val="16"/>
                <w:szCs w:val="16"/>
              </w:rPr>
            </w:pPr>
            <w:r>
              <w:rPr>
                <w:b/>
                <w:bCs/>
                <w:color w:val="000000"/>
                <w:sz w:val="16"/>
                <w:szCs w:val="16"/>
              </w:rPr>
              <w:t>71.549.511,00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8B46CE5" w14:textId="77777777" w:rsidR="002C4285" w:rsidRDefault="002C4285" w:rsidP="00F1169E">
            <w:pPr>
              <w:jc w:val="right"/>
              <w:rPr>
                <w:b/>
                <w:bCs/>
                <w:color w:val="000000"/>
                <w:sz w:val="16"/>
                <w:szCs w:val="16"/>
              </w:rPr>
            </w:pPr>
            <w:r>
              <w:rPr>
                <w:b/>
                <w:bCs/>
                <w:color w:val="000000"/>
                <w:sz w:val="16"/>
                <w:szCs w:val="16"/>
              </w:rPr>
              <w:t>5,43</w:t>
            </w:r>
          </w:p>
        </w:tc>
      </w:tr>
      <w:tr w:rsidR="002C4285" w14:paraId="1D15E93E"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8B935" w14:textId="77777777" w:rsidR="002C4285" w:rsidRDefault="002C4285" w:rsidP="00F1169E">
            <w:pPr>
              <w:spacing w:line="1" w:lineRule="auto"/>
            </w:pPr>
          </w:p>
        </w:tc>
      </w:tr>
      <w:tr w:rsidR="002C4285" w14:paraId="23D2C2D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CA1B1D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302F12"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D8A6E39"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6BCB9B7A" w14:textId="77777777" w:rsidTr="00F1169E">
              <w:tc>
                <w:tcPr>
                  <w:tcW w:w="6067" w:type="dxa"/>
                  <w:tcMar>
                    <w:top w:w="0" w:type="dxa"/>
                    <w:left w:w="0" w:type="dxa"/>
                    <w:bottom w:w="0" w:type="dxa"/>
                    <w:right w:w="0" w:type="dxa"/>
                  </w:tcMar>
                </w:tcPr>
                <w:p w14:paraId="22B372C0"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5.02:</w:t>
                  </w:r>
                </w:p>
                <w:p w14:paraId="5945F4C2" w14:textId="77777777" w:rsidR="002C4285" w:rsidRDefault="002C4285" w:rsidP="00F1169E">
                  <w:pPr>
                    <w:spacing w:line="1" w:lineRule="auto"/>
                  </w:pPr>
                </w:p>
              </w:tc>
            </w:tr>
          </w:tbl>
          <w:p w14:paraId="7D1891D3"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29F4B4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16E35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1C5B9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F1B72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B0BEEBE" w14:textId="77777777" w:rsidR="002C4285" w:rsidRDefault="002C4285" w:rsidP="00F1169E">
            <w:pPr>
              <w:spacing w:line="1" w:lineRule="auto"/>
              <w:jc w:val="right"/>
            </w:pPr>
          </w:p>
        </w:tc>
      </w:tr>
      <w:tr w:rsidR="002C4285" w14:paraId="20EDA3FE"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78AA24D"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815424"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85BFB3"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E17E89A"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6434D16" w14:textId="77777777" w:rsidR="002C4285" w:rsidRDefault="002C4285" w:rsidP="00F1169E">
            <w:pPr>
              <w:jc w:val="right"/>
              <w:rPr>
                <w:b/>
                <w:bCs/>
                <w:color w:val="000000"/>
                <w:sz w:val="16"/>
                <w:szCs w:val="16"/>
              </w:rPr>
            </w:pPr>
            <w:r>
              <w:rPr>
                <w:b/>
                <w:bCs/>
                <w:color w:val="000000"/>
                <w:sz w:val="16"/>
                <w:szCs w:val="16"/>
              </w:rPr>
              <w:t>64.959.511,00</w:t>
            </w:r>
          </w:p>
        </w:tc>
        <w:tc>
          <w:tcPr>
            <w:tcW w:w="1500" w:type="dxa"/>
            <w:tcBorders>
              <w:top w:val="single" w:sz="6" w:space="0" w:color="000000"/>
              <w:bottom w:val="single" w:sz="6" w:space="0" w:color="000000"/>
            </w:tcBorders>
            <w:tcMar>
              <w:top w:w="0" w:type="dxa"/>
              <w:left w:w="0" w:type="dxa"/>
              <w:bottom w:w="0" w:type="dxa"/>
              <w:right w:w="0" w:type="dxa"/>
            </w:tcMar>
          </w:tcPr>
          <w:p w14:paraId="6EF1297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D0D0B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E2BF96"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ADCBA8E" w14:textId="77777777" w:rsidR="002C4285" w:rsidRDefault="002C4285" w:rsidP="00F1169E">
            <w:pPr>
              <w:spacing w:line="1" w:lineRule="auto"/>
              <w:jc w:val="right"/>
            </w:pPr>
          </w:p>
        </w:tc>
      </w:tr>
      <w:tr w:rsidR="002C4285" w14:paraId="5E023A9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7B908E9"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97B0FA"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6D5AF7" w14:textId="77777777" w:rsidR="002C4285" w:rsidRDefault="002C4285" w:rsidP="00F1169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2C4757D3" w14:textId="77777777" w:rsidR="002C4285" w:rsidRDefault="002C4285" w:rsidP="00F1169E">
            <w:pPr>
              <w:rPr>
                <w:b/>
                <w:bCs/>
                <w:color w:val="000000"/>
                <w:sz w:val="16"/>
                <w:szCs w:val="16"/>
              </w:rPr>
            </w:pPr>
            <w:proofErr w:type="spellStart"/>
            <w:r>
              <w:rPr>
                <w:b/>
                <w:bCs/>
                <w:color w:val="000000"/>
                <w:sz w:val="16"/>
                <w:szCs w:val="16"/>
              </w:rPr>
              <w:t>Сопствене</w:t>
            </w:r>
            <w:proofErr w:type="spellEnd"/>
            <w:r>
              <w:rPr>
                <w:b/>
                <w:bCs/>
                <w:color w:val="000000"/>
                <w:sz w:val="16"/>
                <w:szCs w:val="16"/>
              </w:rPr>
              <w:t xml:space="preserve"> </w:t>
            </w: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буџетских</w:t>
            </w:r>
            <w:proofErr w:type="spellEnd"/>
            <w:r>
              <w:rPr>
                <w:b/>
                <w:bCs/>
                <w:color w:val="000000"/>
                <w:sz w:val="16"/>
                <w:szCs w:val="16"/>
              </w:rPr>
              <w:t xml:space="preserve"> </w:t>
            </w:r>
            <w:proofErr w:type="spellStart"/>
            <w:r>
              <w:rPr>
                <w:b/>
                <w:bCs/>
                <w:color w:val="000000"/>
                <w:sz w:val="16"/>
                <w:szCs w:val="16"/>
              </w:rPr>
              <w:t>корисника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80105E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4D51DA" w14:textId="77777777" w:rsidR="002C4285" w:rsidRDefault="002C4285" w:rsidP="00F1169E">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tcMar>
              <w:top w:w="0" w:type="dxa"/>
              <w:left w:w="0" w:type="dxa"/>
              <w:bottom w:w="0" w:type="dxa"/>
              <w:right w:w="0" w:type="dxa"/>
            </w:tcMar>
          </w:tcPr>
          <w:p w14:paraId="334A029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952585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714A4C7" w14:textId="77777777" w:rsidR="002C4285" w:rsidRDefault="002C4285" w:rsidP="00F1169E">
            <w:pPr>
              <w:spacing w:line="1" w:lineRule="auto"/>
              <w:jc w:val="right"/>
            </w:pPr>
          </w:p>
        </w:tc>
      </w:tr>
      <w:tr w:rsidR="002C4285" w14:paraId="5A57E78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8E7399"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F565A8"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49DD42"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22BA174D"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81CB53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6113C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40FC2F" w14:textId="77777777" w:rsidR="002C4285" w:rsidRDefault="002C4285" w:rsidP="00F1169E">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14:paraId="63175BB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2261748" w14:textId="77777777" w:rsidR="002C4285" w:rsidRDefault="002C4285" w:rsidP="00F1169E">
            <w:pPr>
              <w:spacing w:line="1" w:lineRule="auto"/>
              <w:jc w:val="right"/>
            </w:pPr>
          </w:p>
        </w:tc>
      </w:tr>
      <w:tr w:rsidR="002C4285" w14:paraId="4BD478A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95A96C9"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578E50"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FB5F1D" w14:textId="77777777" w:rsidR="002C4285" w:rsidRDefault="002C4285" w:rsidP="00F1169E">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767CC362" w14:textId="77777777" w:rsidR="002C4285" w:rsidRDefault="002C4285" w:rsidP="00F1169E">
            <w:pPr>
              <w:rPr>
                <w:b/>
                <w:bCs/>
                <w:color w:val="000000"/>
                <w:sz w:val="16"/>
                <w:szCs w:val="16"/>
              </w:rPr>
            </w:pPr>
            <w:proofErr w:type="spellStart"/>
            <w:r>
              <w:rPr>
                <w:b/>
                <w:bCs/>
                <w:color w:val="000000"/>
                <w:sz w:val="16"/>
                <w:szCs w:val="16"/>
              </w:rPr>
              <w:t>Добровољне</w:t>
            </w:r>
            <w:proofErr w:type="spellEnd"/>
            <w:r>
              <w:rPr>
                <w:b/>
                <w:bCs/>
                <w:color w:val="000000"/>
                <w:sz w:val="16"/>
                <w:szCs w:val="16"/>
              </w:rPr>
              <w:t xml:space="preserve"> </w:t>
            </w: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физичких</w:t>
            </w:r>
            <w:proofErr w:type="spellEnd"/>
            <w:r>
              <w:rPr>
                <w:b/>
                <w:bCs/>
                <w:color w:val="000000"/>
                <w:sz w:val="16"/>
                <w:szCs w:val="16"/>
              </w:rPr>
              <w:t xml:space="preserve"> и </w:t>
            </w:r>
            <w:proofErr w:type="spellStart"/>
            <w:r>
              <w:rPr>
                <w:b/>
                <w:bCs/>
                <w:color w:val="000000"/>
                <w:sz w:val="16"/>
                <w:szCs w:val="16"/>
              </w:rPr>
              <w:t>правних</w:t>
            </w:r>
            <w:proofErr w:type="spellEnd"/>
            <w:r>
              <w:rPr>
                <w:b/>
                <w:bCs/>
                <w:color w:val="000000"/>
                <w:sz w:val="16"/>
                <w:szCs w:val="16"/>
              </w:rPr>
              <w:t xml:space="preserve"> </w:t>
            </w:r>
            <w:proofErr w:type="spellStart"/>
            <w:r>
              <w:rPr>
                <w:b/>
                <w:bCs/>
                <w:color w:val="000000"/>
                <w:sz w:val="16"/>
                <w:szCs w:val="16"/>
              </w:rPr>
              <w:t>лица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2B607D8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BBEE9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BE100B" w14:textId="77777777" w:rsidR="002C4285" w:rsidRDefault="002C4285" w:rsidP="00F1169E">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14:paraId="317A5E5F"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833D53" w14:textId="77777777" w:rsidR="002C4285" w:rsidRDefault="002C4285" w:rsidP="00F1169E">
            <w:pPr>
              <w:spacing w:line="1" w:lineRule="auto"/>
              <w:jc w:val="right"/>
            </w:pPr>
          </w:p>
        </w:tc>
      </w:tr>
      <w:tr w:rsidR="002C4285" w14:paraId="64623E6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126C21E"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6F1CBFF"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52BB9F8"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298A521C"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3A7CCF1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228EA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C7BE4B" w14:textId="77777777" w:rsidR="002C4285" w:rsidRDefault="002C4285" w:rsidP="00F1169E">
            <w:pPr>
              <w:jc w:val="right"/>
              <w:rPr>
                <w:b/>
                <w:bCs/>
                <w:color w:val="000000"/>
                <w:sz w:val="16"/>
                <w:szCs w:val="16"/>
              </w:rPr>
            </w:pPr>
            <w:r>
              <w:rPr>
                <w:b/>
                <w:bCs/>
                <w:color w:val="000000"/>
                <w:sz w:val="16"/>
                <w:szCs w:val="16"/>
              </w:rPr>
              <w:t>3.390.000,00</w:t>
            </w:r>
          </w:p>
        </w:tc>
        <w:tc>
          <w:tcPr>
            <w:tcW w:w="1500" w:type="dxa"/>
            <w:tcBorders>
              <w:top w:val="single" w:sz="6" w:space="0" w:color="000000"/>
              <w:bottom w:val="single" w:sz="6" w:space="0" w:color="000000"/>
            </w:tcBorders>
            <w:tcMar>
              <w:top w:w="0" w:type="dxa"/>
              <w:left w:w="0" w:type="dxa"/>
              <w:bottom w:w="0" w:type="dxa"/>
              <w:right w:w="0" w:type="dxa"/>
            </w:tcMar>
          </w:tcPr>
          <w:p w14:paraId="5ADBEF01"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26CD633" w14:textId="77777777" w:rsidR="002C4285" w:rsidRDefault="002C4285" w:rsidP="00F1169E">
            <w:pPr>
              <w:spacing w:line="1" w:lineRule="auto"/>
              <w:jc w:val="right"/>
            </w:pPr>
          </w:p>
        </w:tc>
      </w:tr>
      <w:tr w:rsidR="002C4285" w14:paraId="1AA62F6A"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005055"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F1683BA" w14:textId="77777777" w:rsidR="002C4285" w:rsidRDefault="002C4285" w:rsidP="00F1169E">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DC84EEA" w14:textId="77777777" w:rsidR="002C4285" w:rsidRDefault="002C4285" w:rsidP="00F1169E">
            <w:pPr>
              <w:rPr>
                <w:b/>
                <w:bCs/>
                <w:color w:val="000000"/>
                <w:sz w:val="16"/>
                <w:szCs w:val="16"/>
              </w:rPr>
            </w:pPr>
            <w:r>
              <w:rPr>
                <w:b/>
                <w:bCs/>
                <w:color w:val="000000"/>
                <w:sz w:val="16"/>
                <w:szCs w:val="16"/>
              </w:rPr>
              <w:t>УСТАНОВЕ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882067" w14:textId="77777777" w:rsidR="002C4285" w:rsidRDefault="002C4285" w:rsidP="00F1169E">
            <w:pPr>
              <w:jc w:val="right"/>
              <w:rPr>
                <w:b/>
                <w:bCs/>
                <w:color w:val="000000"/>
                <w:sz w:val="16"/>
                <w:szCs w:val="16"/>
              </w:rPr>
            </w:pPr>
            <w:r>
              <w:rPr>
                <w:b/>
                <w:bCs/>
                <w:color w:val="000000"/>
                <w:sz w:val="16"/>
                <w:szCs w:val="16"/>
              </w:rPr>
              <w:t>64.959.511,00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4FEE80" w14:textId="77777777" w:rsidR="002C4285" w:rsidRDefault="002C4285" w:rsidP="00F1169E">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7D9199" w14:textId="77777777" w:rsidR="002C4285" w:rsidRDefault="002C4285" w:rsidP="00F1169E">
            <w:pPr>
              <w:jc w:val="right"/>
              <w:rPr>
                <w:b/>
                <w:bCs/>
                <w:color w:val="000000"/>
                <w:sz w:val="16"/>
                <w:szCs w:val="16"/>
              </w:rPr>
            </w:pPr>
            <w:r>
              <w:rPr>
                <w:b/>
                <w:bCs/>
                <w:color w:val="000000"/>
                <w:sz w:val="16"/>
                <w:szCs w:val="16"/>
              </w:rPr>
              <w:t>3.890.000,00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47600B" w14:textId="77777777" w:rsidR="002C4285" w:rsidRDefault="002C4285" w:rsidP="00F1169E">
            <w:pPr>
              <w:jc w:val="right"/>
              <w:rPr>
                <w:b/>
                <w:bCs/>
                <w:color w:val="000000"/>
                <w:sz w:val="16"/>
                <w:szCs w:val="16"/>
              </w:rPr>
            </w:pPr>
            <w:r>
              <w:rPr>
                <w:b/>
                <w:bCs/>
                <w:color w:val="000000"/>
                <w:sz w:val="16"/>
                <w:szCs w:val="16"/>
              </w:rPr>
              <w:t>71.549.511,00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33C4815" w14:textId="77777777" w:rsidR="002C4285" w:rsidRDefault="002C4285" w:rsidP="00F1169E">
            <w:pPr>
              <w:jc w:val="right"/>
              <w:rPr>
                <w:b/>
                <w:bCs/>
                <w:color w:val="000000"/>
                <w:sz w:val="16"/>
                <w:szCs w:val="16"/>
              </w:rPr>
            </w:pPr>
            <w:r>
              <w:rPr>
                <w:b/>
                <w:bCs/>
                <w:color w:val="000000"/>
                <w:sz w:val="16"/>
                <w:szCs w:val="16"/>
              </w:rPr>
              <w:t>5,43</w:t>
            </w:r>
          </w:p>
        </w:tc>
      </w:tr>
      <w:tr w:rsidR="002C4285" w14:paraId="611CFA80"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5AA8E" w14:textId="77777777" w:rsidR="002C4285" w:rsidRDefault="002C4285" w:rsidP="00F1169E">
            <w:pPr>
              <w:spacing w:line="1" w:lineRule="auto"/>
            </w:pPr>
          </w:p>
        </w:tc>
      </w:tr>
      <w:tr w:rsidR="002C4285" w14:paraId="30EE44D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FC2F683" w14:textId="77777777" w:rsidR="002C4285" w:rsidRDefault="002C4285" w:rsidP="00F1169E">
            <w:pPr>
              <w:rPr>
                <w:vanish/>
              </w:rPr>
            </w:pPr>
            <w:r>
              <w:fldChar w:fldCharType="begin"/>
            </w:r>
            <w:r>
              <w:instrText>TC "5.03 ТУРИЗАМ" \f C \l "3"</w:instrText>
            </w:r>
            <w:r>
              <w:fldChar w:fldCharType="end"/>
            </w:r>
          </w:p>
          <w:p w14:paraId="6577DCA6" w14:textId="77777777" w:rsidR="002C4285" w:rsidRDefault="002C4285" w:rsidP="00F1169E">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258BD12" w14:textId="77777777" w:rsidR="002C4285" w:rsidRDefault="002C4285" w:rsidP="00F1169E">
            <w:pPr>
              <w:jc w:val="center"/>
              <w:rPr>
                <w:b/>
                <w:bCs/>
                <w:color w:val="000000"/>
                <w:sz w:val="16"/>
                <w:szCs w:val="16"/>
              </w:rPr>
            </w:pPr>
            <w:r>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EDDE377" w14:textId="77777777" w:rsidTr="00F1169E">
              <w:tc>
                <w:tcPr>
                  <w:tcW w:w="14242" w:type="dxa"/>
                  <w:tcMar>
                    <w:top w:w="0" w:type="dxa"/>
                    <w:left w:w="0" w:type="dxa"/>
                    <w:bottom w:w="0" w:type="dxa"/>
                    <w:right w:w="0" w:type="dxa"/>
                  </w:tcMar>
                </w:tcPr>
                <w:p w14:paraId="615A438A" w14:textId="77777777" w:rsidR="002C4285" w:rsidRDefault="002C4285" w:rsidP="00F1169E">
                  <w:r>
                    <w:rPr>
                      <w:b/>
                      <w:bCs/>
                      <w:color w:val="000000"/>
                      <w:sz w:val="16"/>
                      <w:szCs w:val="16"/>
                    </w:rPr>
                    <w:t>ТУРИЗАМ</w:t>
                  </w:r>
                </w:p>
              </w:tc>
            </w:tr>
          </w:tbl>
          <w:p w14:paraId="016C4060" w14:textId="77777777" w:rsidR="002C4285" w:rsidRDefault="002C4285" w:rsidP="00F1169E">
            <w:pPr>
              <w:spacing w:line="1" w:lineRule="auto"/>
            </w:pPr>
          </w:p>
        </w:tc>
      </w:tr>
      <w:tr w:rsidR="002C4285" w14:paraId="5170829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D2EAA2" w14:textId="77777777" w:rsidR="002C4285" w:rsidRDefault="002C4285" w:rsidP="00F1169E">
            <w:pPr>
              <w:rPr>
                <w:vanish/>
              </w:rPr>
            </w:pPr>
            <w:r>
              <w:fldChar w:fldCharType="begin"/>
            </w:r>
            <w:r>
              <w:instrText>TC "473 Туризам" \f C \l "4"</w:instrText>
            </w:r>
            <w:r>
              <w:fldChar w:fldCharType="end"/>
            </w:r>
          </w:p>
          <w:p w14:paraId="19800CA0"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0712818" w14:textId="77777777" w:rsidR="002C4285" w:rsidRDefault="002C4285" w:rsidP="00F1169E">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084224B" w14:textId="77777777" w:rsidTr="00F1169E">
              <w:tc>
                <w:tcPr>
                  <w:tcW w:w="14242" w:type="dxa"/>
                  <w:tcMar>
                    <w:top w:w="0" w:type="dxa"/>
                    <w:left w:w="0" w:type="dxa"/>
                    <w:bottom w:w="0" w:type="dxa"/>
                    <w:right w:w="0" w:type="dxa"/>
                  </w:tcMar>
                </w:tcPr>
                <w:p w14:paraId="701C15FB" w14:textId="77777777" w:rsidR="002C4285" w:rsidRDefault="002C4285" w:rsidP="00F1169E">
                  <w:proofErr w:type="spellStart"/>
                  <w:r>
                    <w:rPr>
                      <w:b/>
                      <w:bCs/>
                      <w:color w:val="000000"/>
                      <w:sz w:val="16"/>
                      <w:szCs w:val="16"/>
                    </w:rPr>
                    <w:t>Туризам</w:t>
                  </w:r>
                  <w:proofErr w:type="spellEnd"/>
                </w:p>
              </w:tc>
            </w:tr>
          </w:tbl>
          <w:p w14:paraId="68243E22" w14:textId="77777777" w:rsidR="002C4285" w:rsidRDefault="002C4285" w:rsidP="00F1169E">
            <w:pPr>
              <w:spacing w:line="1" w:lineRule="auto"/>
            </w:pPr>
          </w:p>
        </w:tc>
      </w:tr>
      <w:tr w:rsidR="002C4285" w14:paraId="7FAAE45D"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4F5AF5" w14:textId="77777777" w:rsidR="002C4285" w:rsidRDefault="002C4285" w:rsidP="00F1169E">
            <w:pPr>
              <w:rPr>
                <w:vanish/>
              </w:rPr>
            </w:pPr>
            <w:r>
              <w:fldChar w:fldCharType="begin"/>
            </w:r>
            <w:r>
              <w:instrText>TC "1502" \f C \l "5"</w:instrText>
            </w:r>
            <w:r>
              <w:fldChar w:fldCharType="end"/>
            </w:r>
          </w:p>
          <w:p w14:paraId="5361635C"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A2DB203" w14:textId="77777777" w:rsidR="002C4285" w:rsidRDefault="002C4285" w:rsidP="00F1169E">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42B441D2" w14:textId="77777777" w:rsidTr="00F1169E">
              <w:tc>
                <w:tcPr>
                  <w:tcW w:w="14242" w:type="dxa"/>
                  <w:tcMar>
                    <w:top w:w="0" w:type="dxa"/>
                    <w:left w:w="0" w:type="dxa"/>
                    <w:bottom w:w="0" w:type="dxa"/>
                    <w:right w:w="0" w:type="dxa"/>
                  </w:tcMar>
                </w:tcPr>
                <w:p w14:paraId="26130504" w14:textId="77777777" w:rsidR="002C4285" w:rsidRDefault="002C4285" w:rsidP="00F1169E">
                  <w:r>
                    <w:rPr>
                      <w:b/>
                      <w:bCs/>
                      <w:color w:val="000000"/>
                      <w:sz w:val="16"/>
                      <w:szCs w:val="16"/>
                    </w:rPr>
                    <w:t>РАЗВОЈ ТУРИЗМА</w:t>
                  </w:r>
                </w:p>
              </w:tc>
            </w:tr>
          </w:tbl>
          <w:p w14:paraId="184DE730" w14:textId="77777777" w:rsidR="002C4285" w:rsidRDefault="002C4285" w:rsidP="00F1169E">
            <w:pPr>
              <w:spacing w:line="1" w:lineRule="auto"/>
            </w:pPr>
          </w:p>
        </w:tc>
      </w:tr>
      <w:tr w:rsidR="002C4285" w14:paraId="791E79D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7D25F" w14:textId="77777777" w:rsidR="002C4285" w:rsidRDefault="002C4285" w:rsidP="00F1169E">
            <w:pPr>
              <w:spacing w:line="1" w:lineRule="auto"/>
            </w:pPr>
          </w:p>
        </w:tc>
      </w:tr>
      <w:tr w:rsidR="002C4285" w14:paraId="563627F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348266"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767B4883" w14:textId="77777777" w:rsidR="002C4285" w:rsidRDefault="002C4285" w:rsidP="00F1169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D500B91" w14:textId="77777777" w:rsidTr="00F1169E">
              <w:tc>
                <w:tcPr>
                  <w:tcW w:w="14242" w:type="dxa"/>
                  <w:tcMar>
                    <w:top w:w="0" w:type="dxa"/>
                    <w:left w:w="0" w:type="dxa"/>
                    <w:bottom w:w="0" w:type="dxa"/>
                    <w:right w:w="0" w:type="dxa"/>
                  </w:tcMar>
                </w:tcPr>
                <w:p w14:paraId="7299B20A" w14:textId="77777777" w:rsidR="002C4285" w:rsidRDefault="002C4285" w:rsidP="00F1169E">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развојем</w:t>
                  </w:r>
                  <w:proofErr w:type="spellEnd"/>
                  <w:r>
                    <w:rPr>
                      <w:b/>
                      <w:bCs/>
                      <w:color w:val="000000"/>
                      <w:sz w:val="16"/>
                      <w:szCs w:val="16"/>
                    </w:rPr>
                    <w:t xml:space="preserve"> </w:t>
                  </w:r>
                  <w:proofErr w:type="spellStart"/>
                  <w:r>
                    <w:rPr>
                      <w:b/>
                      <w:bCs/>
                      <w:color w:val="000000"/>
                      <w:sz w:val="16"/>
                      <w:szCs w:val="16"/>
                    </w:rPr>
                    <w:t>туризма</w:t>
                  </w:r>
                  <w:proofErr w:type="spellEnd"/>
                </w:p>
              </w:tc>
            </w:tr>
          </w:tbl>
          <w:p w14:paraId="52D87CBC" w14:textId="77777777" w:rsidR="002C4285" w:rsidRDefault="002C4285" w:rsidP="00F1169E">
            <w:pPr>
              <w:spacing w:line="1" w:lineRule="auto"/>
            </w:pPr>
          </w:p>
        </w:tc>
      </w:tr>
      <w:tr w:rsidR="002C4285" w14:paraId="37D05D4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714C0"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FF8B" w14:textId="77777777" w:rsidR="002C4285" w:rsidRDefault="002C4285" w:rsidP="00F1169E">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F194B"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A02A6"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4982F" w14:textId="77777777" w:rsidR="002C4285" w:rsidRDefault="002C4285" w:rsidP="00F1169E">
            <w:pPr>
              <w:jc w:val="right"/>
              <w:rPr>
                <w:color w:val="000000"/>
                <w:sz w:val="16"/>
                <w:szCs w:val="16"/>
              </w:rPr>
            </w:pPr>
            <w:r>
              <w:rPr>
                <w:color w:val="000000"/>
                <w:sz w:val="16"/>
                <w:szCs w:val="16"/>
              </w:rPr>
              <w:t>6.501.233,00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F22E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B045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219DA" w14:textId="77777777" w:rsidR="002C4285" w:rsidRDefault="002C4285" w:rsidP="00F1169E">
            <w:pPr>
              <w:jc w:val="right"/>
              <w:rPr>
                <w:color w:val="000000"/>
                <w:sz w:val="16"/>
                <w:szCs w:val="16"/>
              </w:rPr>
            </w:pPr>
            <w:r>
              <w:rPr>
                <w:color w:val="000000"/>
                <w:sz w:val="16"/>
                <w:szCs w:val="16"/>
              </w:rPr>
              <w:t>6.501.233,00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C6AC64" w14:textId="77777777" w:rsidR="002C4285" w:rsidRDefault="002C4285" w:rsidP="00F1169E">
            <w:pPr>
              <w:jc w:val="right"/>
              <w:rPr>
                <w:color w:val="000000"/>
                <w:sz w:val="16"/>
                <w:szCs w:val="16"/>
              </w:rPr>
            </w:pPr>
            <w:r>
              <w:rPr>
                <w:color w:val="000000"/>
                <w:sz w:val="16"/>
                <w:szCs w:val="16"/>
              </w:rPr>
              <w:t>0,49</w:t>
            </w:r>
          </w:p>
        </w:tc>
      </w:tr>
      <w:tr w:rsidR="002C4285" w14:paraId="2F4B446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67A27"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90774" w14:textId="77777777" w:rsidR="002C4285" w:rsidRDefault="002C4285" w:rsidP="00F1169E">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FCC73"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3336A"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48F8" w14:textId="77777777" w:rsidR="002C4285" w:rsidRDefault="002C4285" w:rsidP="00F1169E">
            <w:pPr>
              <w:jc w:val="right"/>
              <w:rPr>
                <w:color w:val="000000"/>
                <w:sz w:val="16"/>
                <w:szCs w:val="16"/>
              </w:rPr>
            </w:pPr>
            <w:r>
              <w:rPr>
                <w:color w:val="000000"/>
                <w:sz w:val="16"/>
                <w:szCs w:val="16"/>
              </w:rPr>
              <w:t>984.938,00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154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2288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A938C" w14:textId="77777777" w:rsidR="002C4285" w:rsidRDefault="002C4285" w:rsidP="00F1169E">
            <w:pPr>
              <w:jc w:val="right"/>
              <w:rPr>
                <w:color w:val="000000"/>
                <w:sz w:val="16"/>
                <w:szCs w:val="16"/>
              </w:rPr>
            </w:pPr>
            <w:r>
              <w:rPr>
                <w:color w:val="000000"/>
                <w:sz w:val="16"/>
                <w:szCs w:val="16"/>
              </w:rPr>
              <w:t>984.938,00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CB3209" w14:textId="77777777" w:rsidR="002C4285" w:rsidRDefault="002C4285" w:rsidP="00F1169E">
            <w:pPr>
              <w:jc w:val="right"/>
              <w:rPr>
                <w:color w:val="000000"/>
                <w:sz w:val="16"/>
                <w:szCs w:val="16"/>
              </w:rPr>
            </w:pPr>
            <w:r>
              <w:rPr>
                <w:color w:val="000000"/>
                <w:sz w:val="16"/>
                <w:szCs w:val="16"/>
              </w:rPr>
              <w:t>0,07</w:t>
            </w:r>
          </w:p>
        </w:tc>
      </w:tr>
      <w:tr w:rsidR="002C4285" w14:paraId="13C70DBA"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B3785"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DD3F0" w14:textId="77777777" w:rsidR="002C4285" w:rsidRDefault="002C4285" w:rsidP="00F1169E">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88A4E" w14:textId="77777777" w:rsidR="002C4285" w:rsidRDefault="002C4285" w:rsidP="00F1169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ED6BC" w14:textId="77777777" w:rsidR="002C4285" w:rsidRDefault="002C4285" w:rsidP="00F1169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0C2A2" w14:textId="77777777" w:rsidR="002C4285" w:rsidRDefault="002C4285" w:rsidP="00F1169E">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7C6F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91DB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E40B" w14:textId="77777777" w:rsidR="002C4285" w:rsidRDefault="002C4285" w:rsidP="00F1169E">
            <w:pPr>
              <w:jc w:val="right"/>
              <w:rPr>
                <w:color w:val="000000"/>
                <w:sz w:val="16"/>
                <w:szCs w:val="16"/>
              </w:rPr>
            </w:pPr>
            <w:r>
              <w:rPr>
                <w:color w:val="000000"/>
                <w:sz w:val="16"/>
                <w:szCs w:val="16"/>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BD648C" w14:textId="77777777" w:rsidR="002C4285" w:rsidRDefault="002C4285" w:rsidP="00F1169E">
            <w:pPr>
              <w:jc w:val="right"/>
              <w:rPr>
                <w:color w:val="000000"/>
                <w:sz w:val="16"/>
                <w:szCs w:val="16"/>
              </w:rPr>
            </w:pPr>
            <w:r>
              <w:rPr>
                <w:color w:val="000000"/>
                <w:sz w:val="16"/>
                <w:szCs w:val="16"/>
              </w:rPr>
              <w:t>0,01</w:t>
            </w:r>
          </w:p>
        </w:tc>
      </w:tr>
      <w:tr w:rsidR="002C4285" w14:paraId="0407BB33"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65B41"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7BFC8" w14:textId="77777777" w:rsidR="002C4285" w:rsidRDefault="002C4285" w:rsidP="00F1169E">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5161A" w14:textId="77777777" w:rsidR="002C4285" w:rsidRDefault="002C4285" w:rsidP="00F1169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DB0FF" w14:textId="77777777" w:rsidR="002C4285" w:rsidRDefault="002C4285" w:rsidP="00F1169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C0067" w14:textId="77777777" w:rsidR="002C4285" w:rsidRDefault="002C4285" w:rsidP="00F1169E">
            <w:pPr>
              <w:jc w:val="right"/>
              <w:rPr>
                <w:color w:val="000000"/>
                <w:sz w:val="16"/>
                <w:szCs w:val="16"/>
              </w:rPr>
            </w:pPr>
            <w:r>
              <w:rPr>
                <w:color w:val="000000"/>
                <w:sz w:val="16"/>
                <w:szCs w:val="16"/>
              </w:rPr>
              <w:t>444.000,00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83A2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A94C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A3DC7" w14:textId="77777777" w:rsidR="002C4285" w:rsidRDefault="002C4285" w:rsidP="00F1169E">
            <w:pPr>
              <w:jc w:val="right"/>
              <w:rPr>
                <w:color w:val="000000"/>
                <w:sz w:val="16"/>
                <w:szCs w:val="16"/>
              </w:rPr>
            </w:pPr>
            <w:r>
              <w:rPr>
                <w:color w:val="000000"/>
                <w:sz w:val="16"/>
                <w:szCs w:val="16"/>
              </w:rPr>
              <w:t>444.000,00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60F0EE" w14:textId="77777777" w:rsidR="002C4285" w:rsidRDefault="002C4285" w:rsidP="00F1169E">
            <w:pPr>
              <w:jc w:val="right"/>
              <w:rPr>
                <w:color w:val="000000"/>
                <w:sz w:val="16"/>
                <w:szCs w:val="16"/>
              </w:rPr>
            </w:pPr>
            <w:r>
              <w:rPr>
                <w:color w:val="000000"/>
                <w:sz w:val="16"/>
                <w:szCs w:val="16"/>
              </w:rPr>
              <w:t>0,03</w:t>
            </w:r>
          </w:p>
        </w:tc>
      </w:tr>
      <w:tr w:rsidR="002C4285" w14:paraId="031D51F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533BF"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F0445" w14:textId="77777777" w:rsidR="002C4285" w:rsidRDefault="002C4285" w:rsidP="00F1169E">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BBC2"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6E282"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C77AE" w14:textId="77777777" w:rsidR="002C4285" w:rsidRDefault="002C4285" w:rsidP="00F1169E">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841FA"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DFA7" w14:textId="77777777" w:rsidR="002C4285" w:rsidRDefault="002C4285" w:rsidP="00F1169E">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BB640" w14:textId="77777777" w:rsidR="002C4285" w:rsidRDefault="002C4285" w:rsidP="00F1169E">
            <w:pPr>
              <w:jc w:val="right"/>
              <w:rPr>
                <w:color w:val="000000"/>
                <w:sz w:val="16"/>
                <w:szCs w:val="16"/>
              </w:rPr>
            </w:pPr>
            <w:r>
              <w:rPr>
                <w:color w:val="000000"/>
                <w:sz w:val="16"/>
                <w:szCs w:val="16"/>
              </w:rPr>
              <w:t>580.000,00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FB9203" w14:textId="77777777" w:rsidR="002C4285" w:rsidRDefault="002C4285" w:rsidP="00F1169E">
            <w:pPr>
              <w:jc w:val="right"/>
              <w:rPr>
                <w:color w:val="000000"/>
                <w:sz w:val="16"/>
                <w:szCs w:val="16"/>
              </w:rPr>
            </w:pPr>
            <w:r>
              <w:rPr>
                <w:color w:val="000000"/>
                <w:sz w:val="16"/>
                <w:szCs w:val="16"/>
              </w:rPr>
              <w:t>0,04</w:t>
            </w:r>
          </w:p>
        </w:tc>
      </w:tr>
      <w:tr w:rsidR="002C4285" w14:paraId="2BB020D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F02AC"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636F7" w14:textId="77777777" w:rsidR="002C4285" w:rsidRDefault="002C4285" w:rsidP="00F1169E">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47DE"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CFAF2"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3F3F2" w14:textId="77777777" w:rsidR="002C4285" w:rsidRDefault="002C4285" w:rsidP="00F1169E">
            <w:pPr>
              <w:jc w:val="right"/>
              <w:rPr>
                <w:color w:val="000000"/>
                <w:sz w:val="16"/>
                <w:szCs w:val="16"/>
              </w:rPr>
            </w:pPr>
            <w:r>
              <w:rPr>
                <w:color w:val="000000"/>
                <w:sz w:val="16"/>
                <w:szCs w:val="16"/>
              </w:rPr>
              <w:t>7.445.000,00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2899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65228" w14:textId="77777777" w:rsidR="002C4285" w:rsidRDefault="002C4285" w:rsidP="00F1169E">
            <w:pPr>
              <w:jc w:val="right"/>
              <w:rPr>
                <w:color w:val="000000"/>
                <w:sz w:val="16"/>
                <w:szCs w:val="16"/>
              </w:rPr>
            </w:pPr>
            <w:r>
              <w:rPr>
                <w:color w:val="000000"/>
                <w:sz w:val="16"/>
                <w:szCs w:val="16"/>
              </w:rPr>
              <w:t>619.576,00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AA79E" w14:textId="77777777" w:rsidR="002C4285" w:rsidRDefault="002C4285" w:rsidP="00F1169E">
            <w:pPr>
              <w:jc w:val="right"/>
              <w:rPr>
                <w:color w:val="000000"/>
                <w:sz w:val="16"/>
                <w:szCs w:val="16"/>
              </w:rPr>
            </w:pPr>
            <w:r>
              <w:rPr>
                <w:color w:val="000000"/>
                <w:sz w:val="16"/>
                <w:szCs w:val="16"/>
              </w:rPr>
              <w:t>8.064.576,00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4D1F21" w14:textId="77777777" w:rsidR="002C4285" w:rsidRDefault="002C4285" w:rsidP="00F1169E">
            <w:pPr>
              <w:jc w:val="right"/>
              <w:rPr>
                <w:color w:val="000000"/>
                <w:sz w:val="16"/>
                <w:szCs w:val="16"/>
              </w:rPr>
            </w:pPr>
            <w:r>
              <w:rPr>
                <w:color w:val="000000"/>
                <w:sz w:val="16"/>
                <w:szCs w:val="16"/>
              </w:rPr>
              <w:t>0,61</w:t>
            </w:r>
          </w:p>
        </w:tc>
      </w:tr>
      <w:tr w:rsidR="002C4285" w14:paraId="4EFA076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78DA7"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1FB16" w14:textId="77777777" w:rsidR="002C4285" w:rsidRDefault="002C4285" w:rsidP="00F1169E">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A5667"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19E55"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418E4" w14:textId="77777777" w:rsidR="002C4285" w:rsidRDefault="002C4285" w:rsidP="00F1169E">
            <w:pPr>
              <w:jc w:val="right"/>
              <w:rPr>
                <w:color w:val="000000"/>
                <w:sz w:val="16"/>
                <w:szCs w:val="16"/>
              </w:rPr>
            </w:pPr>
            <w:r>
              <w:rPr>
                <w:color w:val="000000"/>
                <w:sz w:val="16"/>
                <w:szCs w:val="16"/>
              </w:rPr>
              <w:t>3.901.000,00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BBFF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0381A" w14:textId="77777777" w:rsidR="002C4285" w:rsidRDefault="002C4285" w:rsidP="00F1169E">
            <w:pPr>
              <w:jc w:val="right"/>
              <w:rPr>
                <w:color w:val="000000"/>
                <w:sz w:val="16"/>
                <w:szCs w:val="16"/>
              </w:rPr>
            </w:pPr>
            <w:r>
              <w:rPr>
                <w:color w:val="000000"/>
                <w:sz w:val="16"/>
                <w:szCs w:val="16"/>
              </w:rPr>
              <w:t>840.000,00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52154" w14:textId="77777777" w:rsidR="002C4285" w:rsidRDefault="002C4285" w:rsidP="00F1169E">
            <w:pPr>
              <w:jc w:val="right"/>
              <w:rPr>
                <w:color w:val="000000"/>
                <w:sz w:val="16"/>
                <w:szCs w:val="16"/>
              </w:rPr>
            </w:pPr>
            <w:r>
              <w:rPr>
                <w:color w:val="000000"/>
                <w:sz w:val="16"/>
                <w:szCs w:val="16"/>
              </w:rPr>
              <w:t>4.741.000,00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FC4BF0" w14:textId="77777777" w:rsidR="002C4285" w:rsidRDefault="002C4285" w:rsidP="00F1169E">
            <w:pPr>
              <w:jc w:val="right"/>
              <w:rPr>
                <w:color w:val="000000"/>
                <w:sz w:val="16"/>
                <w:szCs w:val="16"/>
              </w:rPr>
            </w:pPr>
            <w:r>
              <w:rPr>
                <w:color w:val="000000"/>
                <w:sz w:val="16"/>
                <w:szCs w:val="16"/>
              </w:rPr>
              <w:t>0,36</w:t>
            </w:r>
          </w:p>
        </w:tc>
      </w:tr>
      <w:tr w:rsidR="002C4285" w14:paraId="0781870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1D16"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7BBF3" w14:textId="77777777" w:rsidR="002C4285" w:rsidRDefault="002C4285" w:rsidP="00F1169E">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1FC6B"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D75FA"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3E13F" w14:textId="77777777" w:rsidR="002C4285" w:rsidRDefault="002C4285" w:rsidP="00F1169E">
            <w:pPr>
              <w:jc w:val="right"/>
              <w:rPr>
                <w:color w:val="000000"/>
                <w:sz w:val="16"/>
                <w:szCs w:val="16"/>
              </w:rPr>
            </w:pPr>
            <w:r>
              <w:rPr>
                <w:color w:val="000000"/>
                <w:sz w:val="16"/>
                <w:szCs w:val="16"/>
              </w:rPr>
              <w:t>540.000,00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4F72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AF8D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88614" w14:textId="77777777" w:rsidR="002C4285" w:rsidRDefault="002C4285" w:rsidP="00F1169E">
            <w:pPr>
              <w:jc w:val="right"/>
              <w:rPr>
                <w:color w:val="000000"/>
                <w:sz w:val="16"/>
                <w:szCs w:val="16"/>
              </w:rPr>
            </w:pPr>
            <w:r>
              <w:rPr>
                <w:color w:val="000000"/>
                <w:sz w:val="16"/>
                <w:szCs w:val="16"/>
              </w:rPr>
              <w:t>540.000,00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8C756B" w14:textId="77777777" w:rsidR="002C4285" w:rsidRDefault="002C4285" w:rsidP="00F1169E">
            <w:pPr>
              <w:jc w:val="right"/>
              <w:rPr>
                <w:color w:val="000000"/>
                <w:sz w:val="16"/>
                <w:szCs w:val="16"/>
              </w:rPr>
            </w:pPr>
            <w:r>
              <w:rPr>
                <w:color w:val="000000"/>
                <w:sz w:val="16"/>
                <w:szCs w:val="16"/>
              </w:rPr>
              <w:t>0,04</w:t>
            </w:r>
          </w:p>
        </w:tc>
      </w:tr>
      <w:tr w:rsidR="002C4285" w14:paraId="2FE3C2C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4F1E1"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00747" w14:textId="77777777" w:rsidR="002C4285" w:rsidRDefault="002C4285" w:rsidP="00F1169E">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3EDA8" w14:textId="77777777" w:rsidR="002C4285" w:rsidRDefault="002C4285" w:rsidP="00F1169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12F14" w14:textId="77777777" w:rsidR="002C4285" w:rsidRDefault="002C4285" w:rsidP="00F1169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8056F" w14:textId="77777777" w:rsidR="002C4285" w:rsidRDefault="002C4285" w:rsidP="00F1169E">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52DC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9AC1F"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CD4A9" w14:textId="77777777" w:rsidR="002C4285" w:rsidRDefault="002C4285" w:rsidP="00F1169E">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374877" w14:textId="77777777" w:rsidR="002C4285" w:rsidRDefault="002C4285" w:rsidP="00F1169E">
            <w:pPr>
              <w:jc w:val="right"/>
              <w:rPr>
                <w:color w:val="000000"/>
                <w:sz w:val="16"/>
                <w:szCs w:val="16"/>
              </w:rPr>
            </w:pPr>
            <w:r>
              <w:rPr>
                <w:color w:val="000000"/>
                <w:sz w:val="16"/>
                <w:szCs w:val="16"/>
              </w:rPr>
              <w:t>0,00</w:t>
            </w:r>
          </w:p>
        </w:tc>
      </w:tr>
      <w:tr w:rsidR="002C4285" w14:paraId="5E3235EC"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3A242"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49BA3" w14:textId="77777777" w:rsidR="002C4285" w:rsidRDefault="002C4285" w:rsidP="00F1169E">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39800" w14:textId="77777777" w:rsidR="002C4285" w:rsidRDefault="002C4285" w:rsidP="00F1169E">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2564" w14:textId="77777777" w:rsidR="002C4285" w:rsidRDefault="002C4285" w:rsidP="00F1169E">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67507" w14:textId="77777777" w:rsidR="002C4285" w:rsidRDefault="002C4285" w:rsidP="00F1169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43F3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A319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D5D6C" w14:textId="77777777" w:rsidR="002C4285" w:rsidRDefault="002C4285" w:rsidP="00F1169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F5E3D4" w14:textId="77777777" w:rsidR="002C4285" w:rsidRDefault="002C4285" w:rsidP="00F1169E">
            <w:pPr>
              <w:jc w:val="right"/>
              <w:rPr>
                <w:color w:val="000000"/>
                <w:sz w:val="16"/>
                <w:szCs w:val="16"/>
              </w:rPr>
            </w:pPr>
            <w:r>
              <w:rPr>
                <w:color w:val="000000"/>
                <w:sz w:val="16"/>
                <w:szCs w:val="16"/>
              </w:rPr>
              <w:t>0,01</w:t>
            </w:r>
          </w:p>
        </w:tc>
      </w:tr>
      <w:tr w:rsidR="002C4285" w14:paraId="21D77FEA"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B8CF4"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B4DE6" w14:textId="77777777" w:rsidR="002C4285" w:rsidRDefault="002C4285" w:rsidP="00F1169E">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8418E" w14:textId="77777777" w:rsidR="002C4285" w:rsidRDefault="002C4285" w:rsidP="00F1169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7A59F" w14:textId="77777777" w:rsidR="002C4285" w:rsidRDefault="002C4285" w:rsidP="00F1169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9B813" w14:textId="77777777" w:rsidR="002C4285" w:rsidRDefault="002C4285" w:rsidP="00F1169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79FB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7487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49398" w14:textId="77777777" w:rsidR="002C4285" w:rsidRDefault="002C4285" w:rsidP="00F1169E">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5ED9D5" w14:textId="77777777" w:rsidR="002C4285" w:rsidRDefault="002C4285" w:rsidP="00F1169E">
            <w:pPr>
              <w:jc w:val="right"/>
              <w:rPr>
                <w:color w:val="000000"/>
                <w:sz w:val="16"/>
                <w:szCs w:val="16"/>
              </w:rPr>
            </w:pPr>
            <w:r>
              <w:rPr>
                <w:color w:val="000000"/>
                <w:sz w:val="16"/>
                <w:szCs w:val="16"/>
              </w:rPr>
              <w:t>0,02</w:t>
            </w:r>
          </w:p>
        </w:tc>
      </w:tr>
      <w:tr w:rsidR="002C4285" w14:paraId="40A6A831"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52FBEB"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975678" w14:textId="77777777" w:rsidR="002C4285" w:rsidRDefault="002C4285" w:rsidP="00F1169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5DCE2E2" w14:textId="77777777" w:rsidR="002C4285" w:rsidRDefault="002C4285" w:rsidP="00F1169E">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развојем</w:t>
            </w:r>
            <w:proofErr w:type="spellEnd"/>
            <w:r>
              <w:rPr>
                <w:b/>
                <w:bCs/>
                <w:color w:val="000000"/>
                <w:sz w:val="16"/>
                <w:szCs w:val="16"/>
              </w:rPr>
              <w:t xml:space="preserve"> </w:t>
            </w:r>
            <w:proofErr w:type="spellStart"/>
            <w:r>
              <w:rPr>
                <w:b/>
                <w:bCs/>
                <w:color w:val="000000"/>
                <w:sz w:val="16"/>
                <w:szCs w:val="16"/>
              </w:rPr>
              <w:t>туризма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F8AECD" w14:textId="77777777" w:rsidR="002C4285" w:rsidRDefault="002C4285" w:rsidP="00F1169E">
            <w:pPr>
              <w:jc w:val="right"/>
              <w:rPr>
                <w:b/>
                <w:bCs/>
                <w:color w:val="000000"/>
                <w:sz w:val="16"/>
                <w:szCs w:val="16"/>
              </w:rPr>
            </w:pPr>
            <w:r>
              <w:rPr>
                <w:b/>
                <w:bCs/>
                <w:color w:val="000000"/>
                <w:sz w:val="16"/>
                <w:szCs w:val="16"/>
              </w:rPr>
              <w:t>20.896.171,00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56C461"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B88D87" w14:textId="77777777" w:rsidR="002C4285" w:rsidRDefault="002C4285" w:rsidP="00F1169E">
            <w:pPr>
              <w:jc w:val="right"/>
              <w:rPr>
                <w:b/>
                <w:bCs/>
                <w:color w:val="000000"/>
                <w:sz w:val="16"/>
                <w:szCs w:val="16"/>
              </w:rPr>
            </w:pPr>
            <w:r>
              <w:rPr>
                <w:b/>
                <w:bCs/>
                <w:color w:val="000000"/>
                <w:sz w:val="16"/>
                <w:szCs w:val="16"/>
              </w:rPr>
              <w:t>1.489.576,00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1A2C63" w14:textId="77777777" w:rsidR="002C4285" w:rsidRDefault="002C4285" w:rsidP="00F1169E">
            <w:pPr>
              <w:jc w:val="right"/>
              <w:rPr>
                <w:b/>
                <w:bCs/>
                <w:color w:val="000000"/>
                <w:sz w:val="16"/>
                <w:szCs w:val="16"/>
              </w:rPr>
            </w:pPr>
            <w:r>
              <w:rPr>
                <w:b/>
                <w:bCs/>
                <w:color w:val="000000"/>
                <w:sz w:val="16"/>
                <w:szCs w:val="16"/>
              </w:rPr>
              <w:t>22.385.747,00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125C296" w14:textId="77777777" w:rsidR="002C4285" w:rsidRDefault="002C4285" w:rsidP="00F1169E">
            <w:pPr>
              <w:jc w:val="right"/>
              <w:rPr>
                <w:b/>
                <w:bCs/>
                <w:color w:val="000000"/>
                <w:sz w:val="16"/>
                <w:szCs w:val="16"/>
              </w:rPr>
            </w:pPr>
            <w:r>
              <w:rPr>
                <w:b/>
                <w:bCs/>
                <w:color w:val="000000"/>
                <w:sz w:val="16"/>
                <w:szCs w:val="16"/>
              </w:rPr>
              <w:t>1,70</w:t>
            </w:r>
          </w:p>
        </w:tc>
      </w:tr>
      <w:tr w:rsidR="002C4285" w14:paraId="178BC44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F4660" w14:textId="77777777" w:rsidR="002C4285" w:rsidRDefault="002C4285" w:rsidP="00F1169E">
            <w:pPr>
              <w:spacing w:line="1" w:lineRule="auto"/>
            </w:pPr>
          </w:p>
        </w:tc>
      </w:tr>
      <w:tr w:rsidR="002C4285" w14:paraId="6AE258C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F5340D" w14:textId="77777777" w:rsidR="002C4285" w:rsidRDefault="002C4285" w:rsidP="00F1169E">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4DABE46" w14:textId="77777777" w:rsidR="002C4285" w:rsidRDefault="002C4285" w:rsidP="00F1169E">
            <w:pPr>
              <w:jc w:val="center"/>
              <w:rPr>
                <w:b/>
                <w:bCs/>
                <w:color w:val="000000"/>
                <w:sz w:val="16"/>
                <w:szCs w:val="16"/>
              </w:rPr>
            </w:pPr>
            <w:r>
              <w:rPr>
                <w:b/>
                <w:bCs/>
                <w:color w:val="000000"/>
                <w:sz w:val="16"/>
                <w:szCs w:val="16"/>
              </w:rPr>
              <w:t>4210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9A92FEE" w14:textId="77777777" w:rsidTr="00F1169E">
              <w:tc>
                <w:tcPr>
                  <w:tcW w:w="14242" w:type="dxa"/>
                  <w:tcMar>
                    <w:top w:w="0" w:type="dxa"/>
                    <w:left w:w="0" w:type="dxa"/>
                    <w:bottom w:w="0" w:type="dxa"/>
                    <w:right w:w="0" w:type="dxa"/>
                  </w:tcMar>
                </w:tcPr>
                <w:p w14:paraId="16C25E52" w14:textId="77777777" w:rsidR="002C4285" w:rsidRDefault="002C4285" w:rsidP="00F1169E">
                  <w:proofErr w:type="spellStart"/>
                  <w:r>
                    <w:rPr>
                      <w:b/>
                      <w:bCs/>
                      <w:color w:val="000000"/>
                      <w:sz w:val="16"/>
                      <w:szCs w:val="16"/>
                    </w:rPr>
                    <w:t>Манифестација</w:t>
                  </w:r>
                  <w:proofErr w:type="spellEnd"/>
                  <w:r>
                    <w:rPr>
                      <w:b/>
                      <w:bCs/>
                      <w:color w:val="000000"/>
                      <w:sz w:val="16"/>
                      <w:szCs w:val="16"/>
                    </w:rPr>
                    <w:t xml:space="preserve"> </w:t>
                  </w:r>
                  <w:proofErr w:type="spellStart"/>
                  <w:r>
                    <w:rPr>
                      <w:b/>
                      <w:bCs/>
                      <w:color w:val="000000"/>
                      <w:sz w:val="16"/>
                      <w:szCs w:val="16"/>
                    </w:rPr>
                    <w:t>Вински</w:t>
                  </w:r>
                  <w:proofErr w:type="spellEnd"/>
                  <w:r>
                    <w:rPr>
                      <w:b/>
                      <w:bCs/>
                      <w:color w:val="000000"/>
                      <w:sz w:val="16"/>
                      <w:szCs w:val="16"/>
                    </w:rPr>
                    <w:t xml:space="preserve"> </w:t>
                  </w:r>
                  <w:proofErr w:type="spellStart"/>
                  <w:r>
                    <w:rPr>
                      <w:b/>
                      <w:bCs/>
                      <w:color w:val="000000"/>
                      <w:sz w:val="16"/>
                      <w:szCs w:val="16"/>
                    </w:rPr>
                    <w:t>бал</w:t>
                  </w:r>
                  <w:proofErr w:type="spellEnd"/>
                </w:p>
              </w:tc>
            </w:tr>
          </w:tbl>
          <w:p w14:paraId="2AA08385" w14:textId="77777777" w:rsidR="002C4285" w:rsidRDefault="002C4285" w:rsidP="00F1169E">
            <w:pPr>
              <w:spacing w:line="1" w:lineRule="auto"/>
            </w:pPr>
          </w:p>
        </w:tc>
      </w:tr>
      <w:tr w:rsidR="002C4285" w14:paraId="12593518"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4FE33"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8A2A7" w14:textId="77777777" w:rsidR="002C4285" w:rsidRDefault="002C4285" w:rsidP="00F1169E">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49603"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BFDE1"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78644" w14:textId="77777777" w:rsidR="002C4285" w:rsidRDefault="002C4285" w:rsidP="00F1169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BD5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A75E4"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98A03" w14:textId="77777777" w:rsidR="002C4285" w:rsidRDefault="002C4285" w:rsidP="00F1169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E0924C" w14:textId="77777777" w:rsidR="002C4285" w:rsidRDefault="002C4285" w:rsidP="00F1169E">
            <w:pPr>
              <w:jc w:val="right"/>
              <w:rPr>
                <w:color w:val="000000"/>
                <w:sz w:val="16"/>
                <w:szCs w:val="16"/>
              </w:rPr>
            </w:pPr>
            <w:r>
              <w:rPr>
                <w:color w:val="000000"/>
                <w:sz w:val="16"/>
                <w:szCs w:val="16"/>
              </w:rPr>
              <w:t>0,01</w:t>
            </w:r>
          </w:p>
        </w:tc>
      </w:tr>
      <w:tr w:rsidR="002C4285" w14:paraId="2D7DFD6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69823"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735F5" w14:textId="77777777" w:rsidR="002C4285" w:rsidRDefault="002C4285" w:rsidP="00F1169E">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DB72C"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CB2F"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78664" w14:textId="77777777" w:rsidR="002C4285" w:rsidRDefault="002C4285" w:rsidP="00F1169E">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B8CA2"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F08A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CCF5B" w14:textId="77777777" w:rsidR="002C4285" w:rsidRDefault="002C4285" w:rsidP="00F1169E">
            <w:pPr>
              <w:jc w:val="right"/>
              <w:rPr>
                <w:color w:val="000000"/>
                <w:sz w:val="16"/>
                <w:szCs w:val="16"/>
              </w:rPr>
            </w:pPr>
            <w:r>
              <w:rPr>
                <w:color w:val="000000"/>
                <w:sz w:val="16"/>
                <w:szCs w:val="16"/>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FBAF3A" w14:textId="77777777" w:rsidR="002C4285" w:rsidRDefault="002C4285" w:rsidP="00F1169E">
            <w:pPr>
              <w:jc w:val="right"/>
              <w:rPr>
                <w:color w:val="000000"/>
                <w:sz w:val="16"/>
                <w:szCs w:val="16"/>
              </w:rPr>
            </w:pPr>
            <w:r>
              <w:rPr>
                <w:color w:val="000000"/>
                <w:sz w:val="16"/>
                <w:szCs w:val="16"/>
              </w:rPr>
              <w:t>0,16</w:t>
            </w:r>
          </w:p>
        </w:tc>
      </w:tr>
      <w:tr w:rsidR="002C4285" w14:paraId="180CD5BD"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EBD71"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68945" w14:textId="77777777" w:rsidR="002C4285" w:rsidRDefault="002C4285" w:rsidP="00F1169E">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CE127" w14:textId="77777777" w:rsidR="002C4285" w:rsidRDefault="002C4285" w:rsidP="00F1169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65AC7" w14:textId="77777777" w:rsidR="002C4285" w:rsidRDefault="002C4285" w:rsidP="00F1169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55451" w14:textId="77777777" w:rsidR="002C4285" w:rsidRDefault="002C4285" w:rsidP="00F1169E">
            <w:pPr>
              <w:jc w:val="right"/>
              <w:rPr>
                <w:color w:val="000000"/>
                <w:sz w:val="16"/>
                <w:szCs w:val="16"/>
              </w:rPr>
            </w:pPr>
            <w:r>
              <w:rPr>
                <w:color w:val="000000"/>
                <w:sz w:val="16"/>
                <w:szCs w:val="16"/>
              </w:rPr>
              <w:t>6.060.000,00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080F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05FE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B97B4" w14:textId="77777777" w:rsidR="002C4285" w:rsidRDefault="002C4285" w:rsidP="00F1169E">
            <w:pPr>
              <w:jc w:val="right"/>
              <w:rPr>
                <w:color w:val="000000"/>
                <w:sz w:val="16"/>
                <w:szCs w:val="16"/>
              </w:rPr>
            </w:pPr>
            <w:r>
              <w:rPr>
                <w:color w:val="000000"/>
                <w:sz w:val="16"/>
                <w:szCs w:val="16"/>
              </w:rPr>
              <w:t>6.060.000,00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97A11F" w14:textId="77777777" w:rsidR="002C4285" w:rsidRDefault="002C4285" w:rsidP="00F1169E">
            <w:pPr>
              <w:jc w:val="right"/>
              <w:rPr>
                <w:color w:val="000000"/>
                <w:sz w:val="16"/>
                <w:szCs w:val="16"/>
              </w:rPr>
            </w:pPr>
            <w:r>
              <w:rPr>
                <w:color w:val="000000"/>
                <w:sz w:val="16"/>
                <w:szCs w:val="16"/>
              </w:rPr>
              <w:t>0,46</w:t>
            </w:r>
          </w:p>
        </w:tc>
      </w:tr>
      <w:tr w:rsidR="002C4285" w14:paraId="6C043C39"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08555" w14:textId="77777777" w:rsidR="002C4285" w:rsidRDefault="002C4285" w:rsidP="00F1169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7E744" w14:textId="77777777" w:rsidR="002C4285" w:rsidRDefault="002C4285" w:rsidP="00F1169E">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0104A"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DD900"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AA0FA" w14:textId="77777777" w:rsidR="002C4285" w:rsidRDefault="002C4285" w:rsidP="00F1169E">
            <w:pPr>
              <w:jc w:val="right"/>
              <w:rPr>
                <w:color w:val="000000"/>
                <w:sz w:val="16"/>
                <w:szCs w:val="16"/>
              </w:rPr>
            </w:pPr>
            <w:r>
              <w:rPr>
                <w:color w:val="000000"/>
                <w:sz w:val="16"/>
                <w:szCs w:val="16"/>
              </w:rPr>
              <w:t>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E77B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308E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9A84A" w14:textId="77777777" w:rsidR="002C4285" w:rsidRDefault="002C4285" w:rsidP="00F1169E">
            <w:pPr>
              <w:jc w:val="right"/>
              <w:rPr>
                <w:color w:val="000000"/>
                <w:sz w:val="16"/>
                <w:szCs w:val="16"/>
              </w:rPr>
            </w:pPr>
            <w:r>
              <w:rPr>
                <w:color w:val="000000"/>
                <w:sz w:val="16"/>
                <w:szCs w:val="16"/>
              </w:rPr>
              <w:t>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29EA0A" w14:textId="77777777" w:rsidR="002C4285" w:rsidRDefault="002C4285" w:rsidP="00F1169E">
            <w:pPr>
              <w:jc w:val="right"/>
              <w:rPr>
                <w:color w:val="000000"/>
                <w:sz w:val="16"/>
                <w:szCs w:val="16"/>
              </w:rPr>
            </w:pPr>
            <w:r>
              <w:rPr>
                <w:color w:val="000000"/>
                <w:sz w:val="16"/>
                <w:szCs w:val="16"/>
              </w:rPr>
              <w:t>0,01</w:t>
            </w:r>
          </w:p>
        </w:tc>
      </w:tr>
      <w:tr w:rsidR="002C4285" w14:paraId="362B055F"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87588E"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85D378C" w14:textId="77777777" w:rsidR="002C4285" w:rsidRDefault="002C4285" w:rsidP="00F1169E">
            <w:pPr>
              <w:rPr>
                <w:b/>
                <w:bCs/>
                <w:color w:val="000000"/>
                <w:sz w:val="16"/>
                <w:szCs w:val="16"/>
              </w:rPr>
            </w:pPr>
            <w:r>
              <w:rPr>
                <w:b/>
                <w:bCs/>
                <w:color w:val="000000"/>
                <w:sz w:val="16"/>
                <w:szCs w:val="16"/>
              </w:rPr>
              <w:t>4210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B28C85C" w14:textId="77777777" w:rsidR="002C4285" w:rsidRDefault="002C4285" w:rsidP="00F1169E">
            <w:pPr>
              <w:rPr>
                <w:b/>
                <w:bCs/>
                <w:color w:val="000000"/>
                <w:sz w:val="16"/>
                <w:szCs w:val="16"/>
              </w:rPr>
            </w:pPr>
            <w:proofErr w:type="spellStart"/>
            <w:r>
              <w:rPr>
                <w:b/>
                <w:bCs/>
                <w:color w:val="000000"/>
                <w:sz w:val="16"/>
                <w:szCs w:val="16"/>
              </w:rPr>
              <w:t>Манифестација</w:t>
            </w:r>
            <w:proofErr w:type="spellEnd"/>
            <w:r>
              <w:rPr>
                <w:b/>
                <w:bCs/>
                <w:color w:val="000000"/>
                <w:sz w:val="16"/>
                <w:szCs w:val="16"/>
              </w:rPr>
              <w:t xml:space="preserve"> </w:t>
            </w:r>
            <w:proofErr w:type="spellStart"/>
            <w:r>
              <w:rPr>
                <w:b/>
                <w:bCs/>
                <w:color w:val="000000"/>
                <w:sz w:val="16"/>
                <w:szCs w:val="16"/>
              </w:rPr>
              <w:t>Вински</w:t>
            </w:r>
            <w:proofErr w:type="spellEnd"/>
            <w:r>
              <w:rPr>
                <w:b/>
                <w:bCs/>
                <w:color w:val="000000"/>
                <w:sz w:val="16"/>
                <w:szCs w:val="16"/>
              </w:rPr>
              <w:t xml:space="preserve"> </w:t>
            </w:r>
            <w:proofErr w:type="spellStart"/>
            <w:r>
              <w:rPr>
                <w:b/>
                <w:bCs/>
                <w:color w:val="000000"/>
                <w:sz w:val="16"/>
                <w:szCs w:val="16"/>
              </w:rPr>
              <w:t>бал</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9B2460" w14:textId="77777777" w:rsidR="002C4285" w:rsidRDefault="002C4285" w:rsidP="00F1169E">
            <w:pPr>
              <w:jc w:val="right"/>
              <w:rPr>
                <w:b/>
                <w:bCs/>
                <w:color w:val="000000"/>
                <w:sz w:val="16"/>
                <w:szCs w:val="16"/>
              </w:rPr>
            </w:pPr>
            <w:r>
              <w:rPr>
                <w:b/>
                <w:bCs/>
                <w:color w:val="000000"/>
                <w:sz w:val="16"/>
                <w:szCs w:val="16"/>
              </w:rPr>
              <w:t>8.430.000,00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CF3E21"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8F6E3A"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8472D3" w14:textId="77777777" w:rsidR="002C4285" w:rsidRDefault="002C4285" w:rsidP="00F1169E">
            <w:pPr>
              <w:jc w:val="right"/>
              <w:rPr>
                <w:b/>
                <w:bCs/>
                <w:color w:val="000000"/>
                <w:sz w:val="16"/>
                <w:szCs w:val="16"/>
              </w:rPr>
            </w:pPr>
            <w:r>
              <w:rPr>
                <w:b/>
                <w:bCs/>
                <w:color w:val="000000"/>
                <w:sz w:val="16"/>
                <w:szCs w:val="16"/>
              </w:rPr>
              <w:t>8.430.000,00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235D4A2" w14:textId="77777777" w:rsidR="002C4285" w:rsidRDefault="002C4285" w:rsidP="00F1169E">
            <w:pPr>
              <w:jc w:val="right"/>
              <w:rPr>
                <w:b/>
                <w:bCs/>
                <w:color w:val="000000"/>
                <w:sz w:val="16"/>
                <w:szCs w:val="16"/>
              </w:rPr>
            </w:pPr>
            <w:r>
              <w:rPr>
                <w:b/>
                <w:bCs/>
                <w:color w:val="000000"/>
                <w:sz w:val="16"/>
                <w:szCs w:val="16"/>
              </w:rPr>
              <w:t>0,64</w:t>
            </w:r>
          </w:p>
        </w:tc>
      </w:tr>
      <w:tr w:rsidR="002C4285" w14:paraId="7DE1228C"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9E208" w14:textId="77777777" w:rsidR="002C4285" w:rsidRDefault="002C4285" w:rsidP="00F1169E">
            <w:pPr>
              <w:spacing w:line="1" w:lineRule="auto"/>
            </w:pPr>
          </w:p>
        </w:tc>
      </w:tr>
      <w:tr w:rsidR="002C4285" w14:paraId="60B4DBAE"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0F7464D"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50D21C"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C9969B7"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C3DA6FC" w14:textId="77777777" w:rsidTr="00F1169E">
              <w:tc>
                <w:tcPr>
                  <w:tcW w:w="6067" w:type="dxa"/>
                  <w:tcMar>
                    <w:top w:w="0" w:type="dxa"/>
                    <w:left w:w="0" w:type="dxa"/>
                    <w:bottom w:w="0" w:type="dxa"/>
                    <w:right w:w="0" w:type="dxa"/>
                  </w:tcMar>
                </w:tcPr>
                <w:p w14:paraId="047980C1"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473:</w:t>
                  </w:r>
                </w:p>
                <w:p w14:paraId="444D1579" w14:textId="77777777" w:rsidR="002C4285" w:rsidRDefault="002C4285" w:rsidP="00F1169E">
                  <w:pPr>
                    <w:spacing w:line="1" w:lineRule="auto"/>
                  </w:pPr>
                </w:p>
              </w:tc>
            </w:tr>
          </w:tbl>
          <w:p w14:paraId="443BFE31"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C93862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8F472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A9CF6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877924"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63F2D2D" w14:textId="77777777" w:rsidR="002C4285" w:rsidRDefault="002C4285" w:rsidP="00F1169E">
            <w:pPr>
              <w:spacing w:line="1" w:lineRule="auto"/>
              <w:jc w:val="right"/>
            </w:pPr>
          </w:p>
        </w:tc>
      </w:tr>
      <w:tr w:rsidR="002C4285" w14:paraId="59B9FEC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55C953B"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D5A4F2"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258757"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0C613FC"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39F97C4B" w14:textId="77777777" w:rsidR="002C4285" w:rsidRDefault="002C4285" w:rsidP="00F1169E">
            <w:pPr>
              <w:jc w:val="right"/>
              <w:rPr>
                <w:b/>
                <w:bCs/>
                <w:color w:val="000000"/>
                <w:sz w:val="16"/>
                <w:szCs w:val="16"/>
              </w:rPr>
            </w:pPr>
            <w:r>
              <w:rPr>
                <w:b/>
                <w:bCs/>
                <w:color w:val="000000"/>
                <w:sz w:val="16"/>
                <w:szCs w:val="16"/>
              </w:rPr>
              <w:t>29.326.171,00</w:t>
            </w:r>
          </w:p>
        </w:tc>
        <w:tc>
          <w:tcPr>
            <w:tcW w:w="1500" w:type="dxa"/>
            <w:tcBorders>
              <w:top w:val="single" w:sz="6" w:space="0" w:color="000000"/>
              <w:bottom w:val="single" w:sz="6" w:space="0" w:color="000000"/>
            </w:tcBorders>
            <w:tcMar>
              <w:top w:w="0" w:type="dxa"/>
              <w:left w:w="0" w:type="dxa"/>
              <w:bottom w:w="0" w:type="dxa"/>
              <w:right w:w="0" w:type="dxa"/>
            </w:tcMar>
          </w:tcPr>
          <w:p w14:paraId="3322299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A2E96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E153A3"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3525CAC" w14:textId="77777777" w:rsidR="002C4285" w:rsidRDefault="002C4285" w:rsidP="00F1169E">
            <w:pPr>
              <w:spacing w:line="1" w:lineRule="auto"/>
              <w:jc w:val="right"/>
            </w:pPr>
          </w:p>
        </w:tc>
      </w:tr>
      <w:tr w:rsidR="002C4285" w14:paraId="2DB3F41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F6F553B"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25A2D4"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7E49C86"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8557DC0"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2C5E3A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BB3A4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B7DA57" w14:textId="77777777" w:rsidR="002C4285" w:rsidRDefault="002C4285" w:rsidP="00F1169E">
            <w:pPr>
              <w:jc w:val="right"/>
              <w:rPr>
                <w:b/>
                <w:bCs/>
                <w:color w:val="000000"/>
                <w:sz w:val="16"/>
                <w:szCs w:val="16"/>
              </w:rPr>
            </w:pPr>
            <w:r>
              <w:rPr>
                <w:b/>
                <w:bCs/>
                <w:color w:val="000000"/>
                <w:sz w:val="16"/>
                <w:szCs w:val="16"/>
              </w:rPr>
              <w:t>1.489.576,00</w:t>
            </w:r>
          </w:p>
        </w:tc>
        <w:tc>
          <w:tcPr>
            <w:tcW w:w="1500" w:type="dxa"/>
            <w:tcBorders>
              <w:top w:val="single" w:sz="6" w:space="0" w:color="000000"/>
              <w:bottom w:val="single" w:sz="6" w:space="0" w:color="000000"/>
            </w:tcBorders>
            <w:tcMar>
              <w:top w:w="0" w:type="dxa"/>
              <w:left w:w="0" w:type="dxa"/>
              <w:bottom w:w="0" w:type="dxa"/>
              <w:right w:w="0" w:type="dxa"/>
            </w:tcMar>
          </w:tcPr>
          <w:p w14:paraId="793FEA9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4175210" w14:textId="77777777" w:rsidR="002C4285" w:rsidRDefault="002C4285" w:rsidP="00F1169E">
            <w:pPr>
              <w:spacing w:line="1" w:lineRule="auto"/>
              <w:jc w:val="right"/>
            </w:pPr>
          </w:p>
        </w:tc>
      </w:tr>
      <w:tr w:rsidR="002C4285" w14:paraId="5EFDEA74"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A74295"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AB24B7D" w14:textId="77777777" w:rsidR="002C4285" w:rsidRDefault="002C4285" w:rsidP="00F1169E">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506A98A" w14:textId="77777777" w:rsidR="002C4285" w:rsidRDefault="002C4285" w:rsidP="00F1169E">
            <w:pPr>
              <w:rPr>
                <w:b/>
                <w:bCs/>
                <w:color w:val="000000"/>
                <w:sz w:val="16"/>
                <w:szCs w:val="16"/>
              </w:rPr>
            </w:pPr>
            <w:proofErr w:type="spellStart"/>
            <w:r>
              <w:rPr>
                <w:b/>
                <w:bCs/>
                <w:color w:val="000000"/>
                <w:sz w:val="16"/>
                <w:szCs w:val="16"/>
              </w:rPr>
              <w:t>Туризам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A2F6A4" w14:textId="77777777" w:rsidR="002C4285" w:rsidRDefault="002C4285" w:rsidP="00F1169E">
            <w:pPr>
              <w:jc w:val="right"/>
              <w:rPr>
                <w:b/>
                <w:bCs/>
                <w:color w:val="000000"/>
                <w:sz w:val="16"/>
                <w:szCs w:val="16"/>
              </w:rPr>
            </w:pPr>
            <w:r>
              <w:rPr>
                <w:b/>
                <w:bCs/>
                <w:color w:val="000000"/>
                <w:sz w:val="16"/>
                <w:szCs w:val="16"/>
              </w:rPr>
              <w:t>29.326.171,00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DCAD72"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F6CD47" w14:textId="77777777" w:rsidR="002C4285" w:rsidRDefault="002C4285" w:rsidP="00F1169E">
            <w:pPr>
              <w:jc w:val="right"/>
              <w:rPr>
                <w:b/>
                <w:bCs/>
                <w:color w:val="000000"/>
                <w:sz w:val="16"/>
                <w:szCs w:val="16"/>
              </w:rPr>
            </w:pPr>
            <w:r>
              <w:rPr>
                <w:b/>
                <w:bCs/>
                <w:color w:val="000000"/>
                <w:sz w:val="16"/>
                <w:szCs w:val="16"/>
              </w:rPr>
              <w:t>1.489.576,00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2DCE9F" w14:textId="77777777" w:rsidR="002C4285" w:rsidRDefault="002C4285" w:rsidP="00F1169E">
            <w:pPr>
              <w:jc w:val="right"/>
              <w:rPr>
                <w:b/>
                <w:bCs/>
                <w:color w:val="000000"/>
                <w:sz w:val="16"/>
                <w:szCs w:val="16"/>
              </w:rPr>
            </w:pPr>
            <w:r>
              <w:rPr>
                <w:b/>
                <w:bCs/>
                <w:color w:val="000000"/>
                <w:sz w:val="16"/>
                <w:szCs w:val="16"/>
              </w:rPr>
              <w:t>30.815.747,00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85C7B96" w14:textId="77777777" w:rsidR="002C4285" w:rsidRDefault="002C4285" w:rsidP="00F1169E">
            <w:pPr>
              <w:jc w:val="right"/>
              <w:rPr>
                <w:b/>
                <w:bCs/>
                <w:color w:val="000000"/>
                <w:sz w:val="16"/>
                <w:szCs w:val="16"/>
              </w:rPr>
            </w:pPr>
            <w:r>
              <w:rPr>
                <w:b/>
                <w:bCs/>
                <w:color w:val="000000"/>
                <w:sz w:val="16"/>
                <w:szCs w:val="16"/>
              </w:rPr>
              <w:t>2,34</w:t>
            </w:r>
          </w:p>
        </w:tc>
      </w:tr>
      <w:tr w:rsidR="002C4285" w14:paraId="15D497EA"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8507D" w14:textId="77777777" w:rsidR="002C4285" w:rsidRDefault="002C4285" w:rsidP="00F1169E">
            <w:pPr>
              <w:spacing w:line="1" w:lineRule="auto"/>
            </w:pPr>
          </w:p>
        </w:tc>
      </w:tr>
      <w:tr w:rsidR="002C4285" w14:paraId="310CA97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7D4B0F2"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94EB96"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D1EB1C2"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9AD9000" w14:textId="77777777" w:rsidTr="00F1169E">
              <w:tc>
                <w:tcPr>
                  <w:tcW w:w="6067" w:type="dxa"/>
                  <w:tcMar>
                    <w:top w:w="0" w:type="dxa"/>
                    <w:left w:w="0" w:type="dxa"/>
                    <w:bottom w:w="0" w:type="dxa"/>
                    <w:right w:w="0" w:type="dxa"/>
                  </w:tcMar>
                </w:tcPr>
                <w:p w14:paraId="2D963845"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5.03:</w:t>
                  </w:r>
                </w:p>
                <w:p w14:paraId="76F96BE8" w14:textId="77777777" w:rsidR="002C4285" w:rsidRDefault="002C4285" w:rsidP="00F1169E">
                  <w:pPr>
                    <w:spacing w:line="1" w:lineRule="auto"/>
                  </w:pPr>
                </w:p>
              </w:tc>
            </w:tr>
          </w:tbl>
          <w:p w14:paraId="727A3F6A"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6DFC98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43425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54FEF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C51647"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FF47A83" w14:textId="77777777" w:rsidR="002C4285" w:rsidRDefault="002C4285" w:rsidP="00F1169E">
            <w:pPr>
              <w:spacing w:line="1" w:lineRule="auto"/>
              <w:jc w:val="right"/>
            </w:pPr>
          </w:p>
        </w:tc>
      </w:tr>
      <w:tr w:rsidR="002C4285" w14:paraId="2E81ADF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DCE04B5"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9782B8"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67ECD6C"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99B7663"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7C1978BF" w14:textId="77777777" w:rsidR="002C4285" w:rsidRDefault="002C4285" w:rsidP="00F1169E">
            <w:pPr>
              <w:jc w:val="right"/>
              <w:rPr>
                <w:b/>
                <w:bCs/>
                <w:color w:val="000000"/>
                <w:sz w:val="16"/>
                <w:szCs w:val="16"/>
              </w:rPr>
            </w:pPr>
            <w:r>
              <w:rPr>
                <w:b/>
                <w:bCs/>
                <w:color w:val="000000"/>
                <w:sz w:val="16"/>
                <w:szCs w:val="16"/>
              </w:rPr>
              <w:t>29.326.171,00</w:t>
            </w:r>
          </w:p>
        </w:tc>
        <w:tc>
          <w:tcPr>
            <w:tcW w:w="1500" w:type="dxa"/>
            <w:tcBorders>
              <w:top w:val="single" w:sz="6" w:space="0" w:color="000000"/>
              <w:bottom w:val="single" w:sz="6" w:space="0" w:color="000000"/>
            </w:tcBorders>
            <w:tcMar>
              <w:top w:w="0" w:type="dxa"/>
              <w:left w:w="0" w:type="dxa"/>
              <w:bottom w:w="0" w:type="dxa"/>
              <w:right w:w="0" w:type="dxa"/>
            </w:tcMar>
          </w:tcPr>
          <w:p w14:paraId="783A2DD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FDBE6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7EC798"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1BBD906" w14:textId="77777777" w:rsidR="002C4285" w:rsidRDefault="002C4285" w:rsidP="00F1169E">
            <w:pPr>
              <w:spacing w:line="1" w:lineRule="auto"/>
              <w:jc w:val="right"/>
            </w:pPr>
          </w:p>
        </w:tc>
      </w:tr>
      <w:tr w:rsidR="002C4285" w14:paraId="045A0374"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FFBE76C"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E9FC64"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846038"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756C20A7"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02D9E7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25993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74C115" w14:textId="77777777" w:rsidR="002C4285" w:rsidRDefault="002C4285" w:rsidP="00F1169E">
            <w:pPr>
              <w:jc w:val="right"/>
              <w:rPr>
                <w:b/>
                <w:bCs/>
                <w:color w:val="000000"/>
                <w:sz w:val="16"/>
                <w:szCs w:val="16"/>
              </w:rPr>
            </w:pPr>
            <w:r>
              <w:rPr>
                <w:b/>
                <w:bCs/>
                <w:color w:val="000000"/>
                <w:sz w:val="16"/>
                <w:szCs w:val="16"/>
              </w:rPr>
              <w:t>1.489.576,00</w:t>
            </w:r>
          </w:p>
        </w:tc>
        <w:tc>
          <w:tcPr>
            <w:tcW w:w="1500" w:type="dxa"/>
            <w:tcBorders>
              <w:top w:val="single" w:sz="6" w:space="0" w:color="000000"/>
              <w:bottom w:val="single" w:sz="6" w:space="0" w:color="000000"/>
            </w:tcBorders>
            <w:tcMar>
              <w:top w:w="0" w:type="dxa"/>
              <w:left w:w="0" w:type="dxa"/>
              <w:bottom w:w="0" w:type="dxa"/>
              <w:right w:w="0" w:type="dxa"/>
            </w:tcMar>
          </w:tcPr>
          <w:p w14:paraId="0C200924"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40B6622" w14:textId="77777777" w:rsidR="002C4285" w:rsidRDefault="002C4285" w:rsidP="00F1169E">
            <w:pPr>
              <w:spacing w:line="1" w:lineRule="auto"/>
              <w:jc w:val="right"/>
            </w:pPr>
          </w:p>
        </w:tc>
      </w:tr>
      <w:tr w:rsidR="002C4285" w14:paraId="3215F5EC"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4333E3"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92A4E88" w14:textId="77777777" w:rsidR="002C4285" w:rsidRDefault="002C4285" w:rsidP="00F1169E">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7135A53" w14:textId="77777777" w:rsidR="002C4285" w:rsidRDefault="002C4285" w:rsidP="00F1169E">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7CEE5A" w14:textId="77777777" w:rsidR="002C4285" w:rsidRDefault="002C4285" w:rsidP="00F1169E">
            <w:pPr>
              <w:jc w:val="right"/>
              <w:rPr>
                <w:b/>
                <w:bCs/>
                <w:color w:val="000000"/>
                <w:sz w:val="16"/>
                <w:szCs w:val="16"/>
              </w:rPr>
            </w:pPr>
            <w:r>
              <w:rPr>
                <w:b/>
                <w:bCs/>
                <w:color w:val="000000"/>
                <w:sz w:val="16"/>
                <w:szCs w:val="16"/>
              </w:rPr>
              <w:t>29.326.171,00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D0E87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73A533" w14:textId="77777777" w:rsidR="002C4285" w:rsidRDefault="002C4285" w:rsidP="00F1169E">
            <w:pPr>
              <w:jc w:val="right"/>
              <w:rPr>
                <w:b/>
                <w:bCs/>
                <w:color w:val="000000"/>
                <w:sz w:val="16"/>
                <w:szCs w:val="16"/>
              </w:rPr>
            </w:pPr>
            <w:r>
              <w:rPr>
                <w:b/>
                <w:bCs/>
                <w:color w:val="000000"/>
                <w:sz w:val="16"/>
                <w:szCs w:val="16"/>
              </w:rPr>
              <w:t>1.489.576,00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9592A9" w14:textId="77777777" w:rsidR="002C4285" w:rsidRDefault="002C4285" w:rsidP="00F1169E">
            <w:pPr>
              <w:jc w:val="right"/>
              <w:rPr>
                <w:b/>
                <w:bCs/>
                <w:color w:val="000000"/>
                <w:sz w:val="16"/>
                <w:szCs w:val="16"/>
              </w:rPr>
            </w:pPr>
            <w:r>
              <w:rPr>
                <w:b/>
                <w:bCs/>
                <w:color w:val="000000"/>
                <w:sz w:val="16"/>
                <w:szCs w:val="16"/>
              </w:rPr>
              <w:t>30.815.747,00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4281E0F" w14:textId="77777777" w:rsidR="002C4285" w:rsidRDefault="002C4285" w:rsidP="00F1169E">
            <w:pPr>
              <w:jc w:val="right"/>
              <w:rPr>
                <w:b/>
                <w:bCs/>
                <w:color w:val="000000"/>
                <w:sz w:val="16"/>
                <w:szCs w:val="16"/>
              </w:rPr>
            </w:pPr>
            <w:r>
              <w:rPr>
                <w:b/>
                <w:bCs/>
                <w:color w:val="000000"/>
                <w:sz w:val="16"/>
                <w:szCs w:val="16"/>
              </w:rPr>
              <w:t>2,34</w:t>
            </w:r>
          </w:p>
        </w:tc>
      </w:tr>
      <w:tr w:rsidR="002C4285" w14:paraId="7867EBA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83BB9" w14:textId="77777777" w:rsidR="002C4285" w:rsidRDefault="002C4285" w:rsidP="00F1169E">
            <w:pPr>
              <w:spacing w:line="1" w:lineRule="auto"/>
            </w:pPr>
          </w:p>
        </w:tc>
      </w:tr>
      <w:tr w:rsidR="002C4285" w14:paraId="6231574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C7DEB3" w14:textId="77777777" w:rsidR="002C4285" w:rsidRDefault="002C4285" w:rsidP="00F1169E">
            <w:pPr>
              <w:rPr>
                <w:vanish/>
              </w:rPr>
            </w:pPr>
            <w:r>
              <w:lastRenderedPageBreak/>
              <w:fldChar w:fldCharType="begin"/>
            </w:r>
            <w:r>
              <w:instrText>TC "5.04 СПОРТ И РЕКРЕАЦИЈА" \f C \l "3"</w:instrText>
            </w:r>
            <w:r>
              <w:fldChar w:fldCharType="end"/>
            </w:r>
          </w:p>
          <w:p w14:paraId="1FB75711" w14:textId="77777777" w:rsidR="002C4285" w:rsidRDefault="002C4285" w:rsidP="00F1169E">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793D914" w14:textId="77777777" w:rsidR="002C4285" w:rsidRDefault="002C4285" w:rsidP="00F1169E">
            <w:pPr>
              <w:jc w:val="center"/>
              <w:rPr>
                <w:b/>
                <w:bCs/>
                <w:color w:val="000000"/>
                <w:sz w:val="16"/>
                <w:szCs w:val="16"/>
              </w:rPr>
            </w:pPr>
            <w:r>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B2AD54B" w14:textId="77777777" w:rsidTr="00F1169E">
              <w:tc>
                <w:tcPr>
                  <w:tcW w:w="14242" w:type="dxa"/>
                  <w:tcMar>
                    <w:top w:w="0" w:type="dxa"/>
                    <w:left w:w="0" w:type="dxa"/>
                    <w:bottom w:w="0" w:type="dxa"/>
                    <w:right w:w="0" w:type="dxa"/>
                  </w:tcMar>
                </w:tcPr>
                <w:p w14:paraId="5DFBAD0E" w14:textId="77777777" w:rsidR="002C4285" w:rsidRDefault="002C4285" w:rsidP="00F1169E">
                  <w:r>
                    <w:rPr>
                      <w:b/>
                      <w:bCs/>
                      <w:color w:val="000000"/>
                      <w:sz w:val="16"/>
                      <w:szCs w:val="16"/>
                    </w:rPr>
                    <w:t>СПОРТ И РЕКРЕАЦИЈА</w:t>
                  </w:r>
                </w:p>
              </w:tc>
            </w:tr>
          </w:tbl>
          <w:p w14:paraId="5545649A" w14:textId="77777777" w:rsidR="002C4285" w:rsidRDefault="002C4285" w:rsidP="00F1169E">
            <w:pPr>
              <w:spacing w:line="1" w:lineRule="auto"/>
            </w:pPr>
          </w:p>
        </w:tc>
      </w:tr>
      <w:tr w:rsidR="002C4285" w14:paraId="5AAC86C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EE8894" w14:textId="77777777" w:rsidR="002C4285" w:rsidRDefault="002C4285" w:rsidP="00F1169E">
            <w:pPr>
              <w:rPr>
                <w:vanish/>
              </w:rPr>
            </w:pPr>
            <w:r>
              <w:fldChar w:fldCharType="begin"/>
            </w:r>
            <w:r>
              <w:instrText>TC "810 Услуге рекреације и спорта" \f C \l "4"</w:instrText>
            </w:r>
            <w:r>
              <w:fldChar w:fldCharType="end"/>
            </w:r>
          </w:p>
          <w:p w14:paraId="6EFA4F4F"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C176B9" w14:textId="77777777" w:rsidR="002C4285" w:rsidRDefault="002C4285" w:rsidP="00F1169E">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5B8B5A1B" w14:textId="77777777" w:rsidTr="00F1169E">
              <w:tc>
                <w:tcPr>
                  <w:tcW w:w="14242" w:type="dxa"/>
                  <w:tcMar>
                    <w:top w:w="0" w:type="dxa"/>
                    <w:left w:w="0" w:type="dxa"/>
                    <w:bottom w:w="0" w:type="dxa"/>
                    <w:right w:w="0" w:type="dxa"/>
                  </w:tcMar>
                </w:tcPr>
                <w:p w14:paraId="7FF455C5" w14:textId="77777777" w:rsidR="002C4285" w:rsidRDefault="002C4285" w:rsidP="00F1169E">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r>
          </w:tbl>
          <w:p w14:paraId="0C0C9B3F" w14:textId="77777777" w:rsidR="002C4285" w:rsidRDefault="002C4285" w:rsidP="00F1169E">
            <w:pPr>
              <w:spacing w:line="1" w:lineRule="auto"/>
            </w:pPr>
          </w:p>
        </w:tc>
      </w:tr>
      <w:tr w:rsidR="002C4285" w14:paraId="060B4A1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BB06F7" w14:textId="77777777" w:rsidR="002C4285" w:rsidRDefault="002C4285" w:rsidP="00F1169E">
            <w:pPr>
              <w:rPr>
                <w:vanish/>
              </w:rPr>
            </w:pPr>
            <w:r>
              <w:fldChar w:fldCharType="begin"/>
            </w:r>
            <w:r>
              <w:instrText>TC "1301" \f C \l "5"</w:instrText>
            </w:r>
            <w:r>
              <w:fldChar w:fldCharType="end"/>
            </w:r>
          </w:p>
          <w:p w14:paraId="4D06EB93"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1D8848EF" w14:textId="77777777" w:rsidR="002C4285" w:rsidRDefault="002C4285" w:rsidP="00F1169E">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3966BEDF" w14:textId="77777777" w:rsidTr="00F1169E">
              <w:tc>
                <w:tcPr>
                  <w:tcW w:w="14242" w:type="dxa"/>
                  <w:tcMar>
                    <w:top w:w="0" w:type="dxa"/>
                    <w:left w:w="0" w:type="dxa"/>
                    <w:bottom w:w="0" w:type="dxa"/>
                    <w:right w:w="0" w:type="dxa"/>
                  </w:tcMar>
                </w:tcPr>
                <w:p w14:paraId="1062CD32" w14:textId="77777777" w:rsidR="002C4285" w:rsidRDefault="002C4285" w:rsidP="00F1169E">
                  <w:r>
                    <w:rPr>
                      <w:b/>
                      <w:bCs/>
                      <w:color w:val="000000"/>
                      <w:sz w:val="16"/>
                      <w:szCs w:val="16"/>
                    </w:rPr>
                    <w:t>РАЗВОЈ СПОРТА И ОМЛАДИНЕ</w:t>
                  </w:r>
                </w:p>
              </w:tc>
            </w:tr>
          </w:tbl>
          <w:p w14:paraId="35B54455" w14:textId="77777777" w:rsidR="002C4285" w:rsidRDefault="002C4285" w:rsidP="00F1169E">
            <w:pPr>
              <w:spacing w:line="1" w:lineRule="auto"/>
            </w:pPr>
          </w:p>
        </w:tc>
      </w:tr>
      <w:tr w:rsidR="002C4285" w14:paraId="4FF0C037"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7478C" w14:textId="77777777" w:rsidR="002C4285" w:rsidRDefault="002C4285" w:rsidP="00F1169E">
            <w:pPr>
              <w:spacing w:line="1" w:lineRule="auto"/>
            </w:pPr>
          </w:p>
        </w:tc>
      </w:tr>
      <w:tr w:rsidR="002C4285" w14:paraId="09ACD66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0AEFA5"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58987BD6" w14:textId="77777777" w:rsidR="002C4285" w:rsidRDefault="002C4285" w:rsidP="00F1169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0BE1232F" w14:textId="77777777" w:rsidTr="00F1169E">
              <w:tc>
                <w:tcPr>
                  <w:tcW w:w="14242" w:type="dxa"/>
                  <w:tcMar>
                    <w:top w:w="0" w:type="dxa"/>
                    <w:left w:w="0" w:type="dxa"/>
                    <w:bottom w:w="0" w:type="dxa"/>
                    <w:right w:w="0" w:type="dxa"/>
                  </w:tcMar>
                </w:tcPr>
                <w:p w14:paraId="6CD393FC" w14:textId="77777777" w:rsidR="002C4285" w:rsidRDefault="002C4285" w:rsidP="00F1169E">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локалним</w:t>
                  </w:r>
                  <w:proofErr w:type="spellEnd"/>
                  <w:r>
                    <w:rPr>
                      <w:b/>
                      <w:bCs/>
                      <w:color w:val="000000"/>
                      <w:sz w:val="16"/>
                      <w:szCs w:val="16"/>
                    </w:rPr>
                    <w:t xml:space="preserve"> </w:t>
                  </w:r>
                  <w:proofErr w:type="spellStart"/>
                  <w:proofErr w:type="gramStart"/>
                  <w:r>
                    <w:rPr>
                      <w:b/>
                      <w:bCs/>
                      <w:color w:val="000000"/>
                      <w:sz w:val="16"/>
                      <w:szCs w:val="16"/>
                    </w:rPr>
                    <w:t>спортским</w:t>
                  </w:r>
                  <w:proofErr w:type="spellEnd"/>
                  <w:r>
                    <w:rPr>
                      <w:b/>
                      <w:bCs/>
                      <w:color w:val="000000"/>
                      <w:sz w:val="16"/>
                      <w:szCs w:val="16"/>
                    </w:rPr>
                    <w:t xml:space="preserve">  </w:t>
                  </w:r>
                  <w:proofErr w:type="spellStart"/>
                  <w:r>
                    <w:rPr>
                      <w:b/>
                      <w:bCs/>
                      <w:color w:val="000000"/>
                      <w:sz w:val="16"/>
                      <w:szCs w:val="16"/>
                    </w:rPr>
                    <w:t>установама</w:t>
                  </w:r>
                  <w:proofErr w:type="spellEnd"/>
                  <w:proofErr w:type="gramEnd"/>
                </w:p>
              </w:tc>
            </w:tr>
          </w:tbl>
          <w:p w14:paraId="570F86A2" w14:textId="77777777" w:rsidR="002C4285" w:rsidRDefault="002C4285" w:rsidP="00F1169E">
            <w:pPr>
              <w:spacing w:line="1" w:lineRule="auto"/>
            </w:pPr>
          </w:p>
        </w:tc>
      </w:tr>
      <w:tr w:rsidR="002C4285" w14:paraId="6917BB6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A40A7"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F1D97" w14:textId="77777777" w:rsidR="002C4285" w:rsidRDefault="002C4285" w:rsidP="00F1169E">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ED1F2"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8EB34"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4363B" w14:textId="77777777" w:rsidR="002C4285" w:rsidRDefault="002C4285" w:rsidP="00F1169E">
            <w:pPr>
              <w:jc w:val="right"/>
              <w:rPr>
                <w:color w:val="000000"/>
                <w:sz w:val="16"/>
                <w:szCs w:val="16"/>
              </w:rPr>
            </w:pPr>
            <w:r>
              <w:rPr>
                <w:color w:val="000000"/>
                <w:sz w:val="16"/>
                <w:szCs w:val="16"/>
              </w:rPr>
              <w:t>16.383.450,00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1578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733E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DF8CE" w14:textId="77777777" w:rsidR="002C4285" w:rsidRDefault="002C4285" w:rsidP="00F1169E">
            <w:pPr>
              <w:jc w:val="right"/>
              <w:rPr>
                <w:color w:val="000000"/>
                <w:sz w:val="16"/>
                <w:szCs w:val="16"/>
              </w:rPr>
            </w:pPr>
            <w:r>
              <w:rPr>
                <w:color w:val="000000"/>
                <w:sz w:val="16"/>
                <w:szCs w:val="16"/>
              </w:rPr>
              <w:t>16.383.450,00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4EEE46" w14:textId="77777777" w:rsidR="002C4285" w:rsidRDefault="002C4285" w:rsidP="00F1169E">
            <w:pPr>
              <w:jc w:val="right"/>
              <w:rPr>
                <w:color w:val="000000"/>
                <w:sz w:val="16"/>
                <w:szCs w:val="16"/>
              </w:rPr>
            </w:pPr>
            <w:r>
              <w:rPr>
                <w:color w:val="000000"/>
                <w:sz w:val="16"/>
                <w:szCs w:val="16"/>
              </w:rPr>
              <w:t>1,24</w:t>
            </w:r>
          </w:p>
        </w:tc>
      </w:tr>
      <w:tr w:rsidR="002C4285" w14:paraId="2E070F75"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E8084"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3712" w14:textId="77777777" w:rsidR="002C4285" w:rsidRDefault="002C4285" w:rsidP="00F1169E">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E95B0"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16D36"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77626" w14:textId="77777777" w:rsidR="002C4285" w:rsidRDefault="002C4285" w:rsidP="00F1169E">
            <w:pPr>
              <w:jc w:val="right"/>
              <w:rPr>
                <w:color w:val="000000"/>
                <w:sz w:val="16"/>
                <w:szCs w:val="16"/>
              </w:rPr>
            </w:pPr>
            <w:r>
              <w:rPr>
                <w:color w:val="000000"/>
                <w:sz w:val="16"/>
                <w:szCs w:val="16"/>
              </w:rPr>
              <w:t>2.482.092,00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C7F3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98B5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47116" w14:textId="77777777" w:rsidR="002C4285" w:rsidRDefault="002C4285" w:rsidP="00F1169E">
            <w:pPr>
              <w:jc w:val="right"/>
              <w:rPr>
                <w:color w:val="000000"/>
                <w:sz w:val="16"/>
                <w:szCs w:val="16"/>
              </w:rPr>
            </w:pPr>
            <w:r>
              <w:rPr>
                <w:color w:val="000000"/>
                <w:sz w:val="16"/>
                <w:szCs w:val="16"/>
              </w:rPr>
              <w:t>2.482.092,00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032DF5" w14:textId="77777777" w:rsidR="002C4285" w:rsidRDefault="002C4285" w:rsidP="00F1169E">
            <w:pPr>
              <w:jc w:val="right"/>
              <w:rPr>
                <w:color w:val="000000"/>
                <w:sz w:val="16"/>
                <w:szCs w:val="16"/>
              </w:rPr>
            </w:pPr>
            <w:r>
              <w:rPr>
                <w:color w:val="000000"/>
                <w:sz w:val="16"/>
                <w:szCs w:val="16"/>
              </w:rPr>
              <w:t>0,19</w:t>
            </w:r>
          </w:p>
        </w:tc>
      </w:tr>
      <w:tr w:rsidR="002C4285" w14:paraId="62DFCE4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8D44B"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52475" w14:textId="77777777" w:rsidR="002C4285" w:rsidRDefault="002C4285" w:rsidP="00F1169E">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43C7F" w14:textId="77777777" w:rsidR="002C4285" w:rsidRDefault="002C4285" w:rsidP="00F1169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1C37B" w14:textId="77777777" w:rsidR="002C4285" w:rsidRDefault="002C4285" w:rsidP="00F1169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53361" w14:textId="77777777" w:rsidR="002C4285" w:rsidRDefault="002C4285" w:rsidP="00F1169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0E71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DD81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88EF4" w14:textId="77777777" w:rsidR="002C4285" w:rsidRDefault="002C4285" w:rsidP="00F1169E">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E0E5E2" w14:textId="77777777" w:rsidR="002C4285" w:rsidRDefault="002C4285" w:rsidP="00F1169E">
            <w:pPr>
              <w:jc w:val="right"/>
              <w:rPr>
                <w:color w:val="000000"/>
                <w:sz w:val="16"/>
                <w:szCs w:val="16"/>
              </w:rPr>
            </w:pPr>
            <w:r>
              <w:rPr>
                <w:color w:val="000000"/>
                <w:sz w:val="16"/>
                <w:szCs w:val="16"/>
              </w:rPr>
              <w:t>0,02</w:t>
            </w:r>
          </w:p>
        </w:tc>
      </w:tr>
      <w:tr w:rsidR="002C4285" w14:paraId="0746D28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8E543"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01E05" w14:textId="77777777" w:rsidR="002C4285" w:rsidRDefault="002C4285" w:rsidP="00F1169E">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C881F" w14:textId="77777777" w:rsidR="002C4285" w:rsidRDefault="002C4285" w:rsidP="00F1169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EF316" w14:textId="77777777" w:rsidR="002C4285" w:rsidRDefault="002C4285" w:rsidP="00F1169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08D6D" w14:textId="77777777" w:rsidR="002C4285" w:rsidRDefault="002C4285" w:rsidP="00F1169E">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E60C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42F8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10BF6" w14:textId="77777777" w:rsidR="002C4285" w:rsidRDefault="002C4285" w:rsidP="00F1169E">
            <w:pPr>
              <w:jc w:val="right"/>
              <w:rPr>
                <w:color w:val="000000"/>
                <w:sz w:val="16"/>
                <w:szCs w:val="16"/>
              </w:rPr>
            </w:pPr>
            <w:r>
              <w:rPr>
                <w:color w:val="000000"/>
                <w:sz w:val="16"/>
                <w:szCs w:val="16"/>
              </w:rPr>
              <w:t>4.200.000,00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34D11A" w14:textId="77777777" w:rsidR="002C4285" w:rsidRDefault="002C4285" w:rsidP="00F1169E">
            <w:pPr>
              <w:jc w:val="right"/>
              <w:rPr>
                <w:color w:val="000000"/>
                <w:sz w:val="16"/>
                <w:szCs w:val="16"/>
              </w:rPr>
            </w:pPr>
            <w:r>
              <w:rPr>
                <w:color w:val="000000"/>
                <w:sz w:val="16"/>
                <w:szCs w:val="16"/>
              </w:rPr>
              <w:t>0,32</w:t>
            </w:r>
          </w:p>
        </w:tc>
      </w:tr>
      <w:tr w:rsidR="002C4285" w14:paraId="00CC90EA"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63C3C"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1AB6D" w14:textId="77777777" w:rsidR="002C4285" w:rsidRDefault="002C4285" w:rsidP="00F1169E">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A6870" w14:textId="77777777" w:rsidR="002C4285" w:rsidRDefault="002C4285" w:rsidP="00F1169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5637C" w14:textId="77777777" w:rsidR="002C4285" w:rsidRDefault="002C4285" w:rsidP="00F1169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65ADF" w14:textId="77777777" w:rsidR="002C4285" w:rsidRDefault="002C4285" w:rsidP="00F1169E">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8FA2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1552E"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D833A" w14:textId="77777777" w:rsidR="002C4285" w:rsidRDefault="002C4285" w:rsidP="00F1169E">
            <w:pPr>
              <w:jc w:val="right"/>
              <w:rPr>
                <w:color w:val="000000"/>
                <w:sz w:val="16"/>
                <w:szCs w:val="16"/>
              </w:rPr>
            </w:pPr>
            <w:r>
              <w:rPr>
                <w:color w:val="000000"/>
                <w:sz w:val="16"/>
                <w:szCs w:val="16"/>
              </w:rPr>
              <w:t>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B026C9" w14:textId="77777777" w:rsidR="002C4285" w:rsidRDefault="002C4285" w:rsidP="00F1169E">
            <w:pPr>
              <w:jc w:val="right"/>
              <w:rPr>
                <w:color w:val="000000"/>
                <w:sz w:val="16"/>
                <w:szCs w:val="16"/>
              </w:rPr>
            </w:pPr>
            <w:r>
              <w:rPr>
                <w:color w:val="000000"/>
                <w:sz w:val="16"/>
                <w:szCs w:val="16"/>
              </w:rPr>
              <w:t>0,01</w:t>
            </w:r>
          </w:p>
        </w:tc>
      </w:tr>
      <w:tr w:rsidR="002C4285" w14:paraId="25089BB0"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014B6"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755D5" w14:textId="77777777" w:rsidR="002C4285" w:rsidRDefault="002C4285" w:rsidP="00F1169E">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49117"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EE87D"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9C1AE" w14:textId="77777777" w:rsidR="002C4285" w:rsidRDefault="002C4285" w:rsidP="00F1169E">
            <w:pPr>
              <w:jc w:val="right"/>
              <w:rPr>
                <w:color w:val="000000"/>
                <w:sz w:val="16"/>
                <w:szCs w:val="16"/>
              </w:rPr>
            </w:pPr>
            <w:r>
              <w:rPr>
                <w:color w:val="000000"/>
                <w:sz w:val="16"/>
                <w:szCs w:val="16"/>
              </w:rPr>
              <w:t>7.800.000,00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7E18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4C5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5433C" w14:textId="77777777" w:rsidR="002C4285" w:rsidRDefault="002C4285" w:rsidP="00F1169E">
            <w:pPr>
              <w:jc w:val="right"/>
              <w:rPr>
                <w:color w:val="000000"/>
                <w:sz w:val="16"/>
                <w:szCs w:val="16"/>
              </w:rPr>
            </w:pPr>
            <w:r>
              <w:rPr>
                <w:color w:val="000000"/>
                <w:sz w:val="16"/>
                <w:szCs w:val="16"/>
              </w:rPr>
              <w:t>7.800.000,00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011828" w14:textId="77777777" w:rsidR="002C4285" w:rsidRDefault="002C4285" w:rsidP="00F1169E">
            <w:pPr>
              <w:jc w:val="right"/>
              <w:rPr>
                <w:color w:val="000000"/>
                <w:sz w:val="16"/>
                <w:szCs w:val="16"/>
              </w:rPr>
            </w:pPr>
            <w:r>
              <w:rPr>
                <w:color w:val="000000"/>
                <w:sz w:val="16"/>
                <w:szCs w:val="16"/>
              </w:rPr>
              <w:t>0,59</w:t>
            </w:r>
          </w:p>
        </w:tc>
      </w:tr>
      <w:tr w:rsidR="002C4285" w14:paraId="6EE22EB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96AA8"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D7FF4" w14:textId="77777777" w:rsidR="002C4285" w:rsidRDefault="002C4285" w:rsidP="00F1169E">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29413"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76DF9"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2D7D3" w14:textId="77777777" w:rsidR="002C4285" w:rsidRDefault="002C4285" w:rsidP="00F1169E">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EA8D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05597"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043A6" w14:textId="77777777" w:rsidR="002C4285" w:rsidRDefault="002C4285" w:rsidP="00F1169E">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FFD6DA" w14:textId="77777777" w:rsidR="002C4285" w:rsidRDefault="002C4285" w:rsidP="00F1169E">
            <w:pPr>
              <w:jc w:val="right"/>
              <w:rPr>
                <w:color w:val="000000"/>
                <w:sz w:val="16"/>
                <w:szCs w:val="16"/>
              </w:rPr>
            </w:pPr>
            <w:r>
              <w:rPr>
                <w:color w:val="000000"/>
                <w:sz w:val="16"/>
                <w:szCs w:val="16"/>
              </w:rPr>
              <w:t>0,15</w:t>
            </w:r>
          </w:p>
        </w:tc>
      </w:tr>
      <w:tr w:rsidR="002C4285" w14:paraId="44B8142B"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79BFD"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83404" w14:textId="77777777" w:rsidR="002C4285" w:rsidRDefault="002C4285" w:rsidP="00F1169E">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06814"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58CF3"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D1D45" w14:textId="77777777" w:rsidR="002C4285" w:rsidRDefault="002C4285" w:rsidP="00F1169E">
            <w:pPr>
              <w:jc w:val="right"/>
              <w:rPr>
                <w:color w:val="000000"/>
                <w:sz w:val="16"/>
                <w:szCs w:val="16"/>
              </w:rPr>
            </w:pPr>
            <w:r>
              <w:rPr>
                <w:color w:val="000000"/>
                <w:sz w:val="16"/>
                <w:szCs w:val="16"/>
              </w:rPr>
              <w:t>1.105.000,00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8B57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7329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C648E" w14:textId="77777777" w:rsidR="002C4285" w:rsidRDefault="002C4285" w:rsidP="00F1169E">
            <w:pPr>
              <w:jc w:val="right"/>
              <w:rPr>
                <w:color w:val="000000"/>
                <w:sz w:val="16"/>
                <w:szCs w:val="16"/>
              </w:rPr>
            </w:pPr>
            <w:r>
              <w:rPr>
                <w:color w:val="000000"/>
                <w:sz w:val="16"/>
                <w:szCs w:val="16"/>
              </w:rPr>
              <w:t>1.105.000,00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7A811E" w14:textId="77777777" w:rsidR="002C4285" w:rsidRDefault="002C4285" w:rsidP="00F1169E">
            <w:pPr>
              <w:jc w:val="right"/>
              <w:rPr>
                <w:color w:val="000000"/>
                <w:sz w:val="16"/>
                <w:szCs w:val="16"/>
              </w:rPr>
            </w:pPr>
            <w:r>
              <w:rPr>
                <w:color w:val="000000"/>
                <w:sz w:val="16"/>
                <w:szCs w:val="16"/>
              </w:rPr>
              <w:t>0,08</w:t>
            </w:r>
          </w:p>
        </w:tc>
      </w:tr>
      <w:tr w:rsidR="002C4285" w14:paraId="18F63C8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A9F45"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CF841" w14:textId="77777777" w:rsidR="002C4285" w:rsidRDefault="002C4285" w:rsidP="00F1169E">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C9573" w14:textId="77777777" w:rsidR="002C4285" w:rsidRDefault="002C4285" w:rsidP="00F1169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E53B1" w14:textId="77777777" w:rsidR="002C4285" w:rsidRDefault="002C4285" w:rsidP="00F1169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D6AF8" w14:textId="77777777" w:rsidR="002C4285" w:rsidRDefault="002C4285" w:rsidP="00F1169E">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D726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9B54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B3311" w14:textId="77777777" w:rsidR="002C4285" w:rsidRDefault="002C4285" w:rsidP="00F1169E">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D2CC59" w14:textId="77777777" w:rsidR="002C4285" w:rsidRDefault="002C4285" w:rsidP="00F1169E">
            <w:pPr>
              <w:jc w:val="right"/>
              <w:rPr>
                <w:color w:val="000000"/>
                <w:sz w:val="16"/>
                <w:szCs w:val="16"/>
              </w:rPr>
            </w:pPr>
            <w:r>
              <w:rPr>
                <w:color w:val="000000"/>
                <w:sz w:val="16"/>
                <w:szCs w:val="16"/>
              </w:rPr>
              <w:t>0,00</w:t>
            </w:r>
          </w:p>
        </w:tc>
      </w:tr>
      <w:tr w:rsidR="002C4285" w14:paraId="1981117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C40B0" w14:textId="77777777" w:rsidR="002C4285" w:rsidRDefault="002C4285" w:rsidP="00F1169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A6445" w14:textId="77777777" w:rsidR="002C4285" w:rsidRDefault="002C4285" w:rsidP="00F1169E">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59E14" w14:textId="77777777" w:rsidR="002C4285" w:rsidRDefault="002C4285" w:rsidP="00F1169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E5E92" w14:textId="77777777" w:rsidR="002C4285" w:rsidRDefault="002C4285" w:rsidP="00F1169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F0A2A" w14:textId="77777777" w:rsidR="002C4285" w:rsidRDefault="002C4285" w:rsidP="00F1169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5C24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E40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DB80" w14:textId="77777777" w:rsidR="002C4285" w:rsidRDefault="002C4285" w:rsidP="00F1169E">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0C9A1C" w14:textId="77777777" w:rsidR="002C4285" w:rsidRDefault="002C4285" w:rsidP="00F1169E">
            <w:pPr>
              <w:jc w:val="right"/>
              <w:rPr>
                <w:color w:val="000000"/>
                <w:sz w:val="16"/>
                <w:szCs w:val="16"/>
              </w:rPr>
            </w:pPr>
            <w:r>
              <w:rPr>
                <w:color w:val="000000"/>
                <w:sz w:val="16"/>
                <w:szCs w:val="16"/>
              </w:rPr>
              <w:t>0,00</w:t>
            </w:r>
          </w:p>
        </w:tc>
      </w:tr>
      <w:tr w:rsidR="002C4285" w14:paraId="4229A71E"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788E92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A64BFCE" w14:textId="77777777" w:rsidR="002C4285" w:rsidRDefault="002C4285" w:rsidP="00F1169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61EFE60" w14:textId="77777777" w:rsidR="002C4285" w:rsidRDefault="002C4285" w:rsidP="00F1169E">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локалним</w:t>
            </w:r>
            <w:proofErr w:type="spellEnd"/>
            <w:r>
              <w:rPr>
                <w:b/>
                <w:bCs/>
                <w:color w:val="000000"/>
                <w:sz w:val="16"/>
                <w:szCs w:val="16"/>
              </w:rPr>
              <w:t xml:space="preserve"> </w:t>
            </w:r>
            <w:proofErr w:type="spellStart"/>
            <w:proofErr w:type="gramStart"/>
            <w:r>
              <w:rPr>
                <w:b/>
                <w:bCs/>
                <w:color w:val="000000"/>
                <w:sz w:val="16"/>
                <w:szCs w:val="16"/>
              </w:rPr>
              <w:t>спортским</w:t>
            </w:r>
            <w:proofErr w:type="spellEnd"/>
            <w:r>
              <w:rPr>
                <w:b/>
                <w:bCs/>
                <w:color w:val="000000"/>
                <w:sz w:val="16"/>
                <w:szCs w:val="16"/>
              </w:rPr>
              <w:t xml:space="preserve">  </w:t>
            </w:r>
            <w:proofErr w:type="spellStart"/>
            <w:r>
              <w:rPr>
                <w:b/>
                <w:bCs/>
                <w:color w:val="000000"/>
                <w:sz w:val="16"/>
                <w:szCs w:val="16"/>
              </w:rPr>
              <w:t>установама</w:t>
            </w:r>
            <w:proofErr w:type="spellEnd"/>
            <w:proofErr w:type="gram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11A017" w14:textId="77777777" w:rsidR="002C4285" w:rsidRDefault="002C4285" w:rsidP="00F1169E">
            <w:pPr>
              <w:jc w:val="right"/>
              <w:rPr>
                <w:b/>
                <w:bCs/>
                <w:color w:val="000000"/>
                <w:sz w:val="16"/>
                <w:szCs w:val="16"/>
              </w:rPr>
            </w:pPr>
            <w:r>
              <w:rPr>
                <w:b/>
                <w:bCs/>
                <w:color w:val="000000"/>
                <w:sz w:val="16"/>
                <w:szCs w:val="16"/>
              </w:rPr>
              <w:t>34.450.542,00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374589"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734E91"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99FA8C" w14:textId="77777777" w:rsidR="002C4285" w:rsidRDefault="002C4285" w:rsidP="00F1169E">
            <w:pPr>
              <w:jc w:val="right"/>
              <w:rPr>
                <w:b/>
                <w:bCs/>
                <w:color w:val="000000"/>
                <w:sz w:val="16"/>
                <w:szCs w:val="16"/>
              </w:rPr>
            </w:pPr>
            <w:r>
              <w:rPr>
                <w:b/>
                <w:bCs/>
                <w:color w:val="000000"/>
                <w:sz w:val="16"/>
                <w:szCs w:val="16"/>
              </w:rPr>
              <w:t>34.450.542,00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C2DBFF3" w14:textId="77777777" w:rsidR="002C4285" w:rsidRDefault="002C4285" w:rsidP="00F1169E">
            <w:pPr>
              <w:jc w:val="right"/>
              <w:rPr>
                <w:b/>
                <w:bCs/>
                <w:color w:val="000000"/>
                <w:sz w:val="16"/>
                <w:szCs w:val="16"/>
              </w:rPr>
            </w:pPr>
            <w:r>
              <w:rPr>
                <w:b/>
                <w:bCs/>
                <w:color w:val="000000"/>
                <w:sz w:val="16"/>
                <w:szCs w:val="16"/>
              </w:rPr>
              <w:t>2,61</w:t>
            </w:r>
          </w:p>
        </w:tc>
      </w:tr>
      <w:tr w:rsidR="002C4285" w14:paraId="4E4BE96E"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CFB92" w14:textId="77777777" w:rsidR="002C4285" w:rsidRDefault="002C4285" w:rsidP="00F1169E">
            <w:pPr>
              <w:spacing w:line="1" w:lineRule="auto"/>
            </w:pPr>
          </w:p>
        </w:tc>
      </w:tr>
      <w:tr w:rsidR="002C4285" w14:paraId="10CBD12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146EF2F"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952D03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909B3C7"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6AAC2E4A" w14:textId="77777777" w:rsidTr="00F1169E">
              <w:tc>
                <w:tcPr>
                  <w:tcW w:w="6067" w:type="dxa"/>
                  <w:tcMar>
                    <w:top w:w="0" w:type="dxa"/>
                    <w:left w:w="0" w:type="dxa"/>
                    <w:bottom w:w="0" w:type="dxa"/>
                    <w:right w:w="0" w:type="dxa"/>
                  </w:tcMar>
                </w:tcPr>
                <w:p w14:paraId="3442BA2D"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810:</w:t>
                  </w:r>
                </w:p>
                <w:p w14:paraId="7EED24DD" w14:textId="77777777" w:rsidR="002C4285" w:rsidRDefault="002C4285" w:rsidP="00F1169E">
                  <w:pPr>
                    <w:spacing w:line="1" w:lineRule="auto"/>
                  </w:pPr>
                </w:p>
              </w:tc>
            </w:tr>
          </w:tbl>
          <w:p w14:paraId="6A78BE66"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52D3003"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197BE94"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77054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12B356"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276C0B6" w14:textId="77777777" w:rsidR="002C4285" w:rsidRDefault="002C4285" w:rsidP="00F1169E">
            <w:pPr>
              <w:spacing w:line="1" w:lineRule="auto"/>
              <w:jc w:val="right"/>
            </w:pPr>
          </w:p>
        </w:tc>
      </w:tr>
      <w:tr w:rsidR="002C4285" w14:paraId="730DB14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6226547"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945EE3"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708FB4F"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E9E0587"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7F46E162" w14:textId="77777777" w:rsidR="002C4285" w:rsidRDefault="002C4285" w:rsidP="00F1169E">
            <w:pPr>
              <w:jc w:val="right"/>
              <w:rPr>
                <w:b/>
                <w:bCs/>
                <w:color w:val="000000"/>
                <w:sz w:val="16"/>
                <w:szCs w:val="16"/>
              </w:rPr>
            </w:pPr>
            <w:r>
              <w:rPr>
                <w:b/>
                <w:bCs/>
                <w:color w:val="000000"/>
                <w:sz w:val="16"/>
                <w:szCs w:val="16"/>
              </w:rPr>
              <w:t>34.450.542,00</w:t>
            </w:r>
          </w:p>
        </w:tc>
        <w:tc>
          <w:tcPr>
            <w:tcW w:w="1500" w:type="dxa"/>
            <w:tcBorders>
              <w:top w:val="single" w:sz="6" w:space="0" w:color="000000"/>
              <w:bottom w:val="single" w:sz="6" w:space="0" w:color="000000"/>
            </w:tcBorders>
            <w:tcMar>
              <w:top w:w="0" w:type="dxa"/>
              <w:left w:w="0" w:type="dxa"/>
              <w:bottom w:w="0" w:type="dxa"/>
              <w:right w:w="0" w:type="dxa"/>
            </w:tcMar>
          </w:tcPr>
          <w:p w14:paraId="5D41688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54140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913C98"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BCE43D9" w14:textId="77777777" w:rsidR="002C4285" w:rsidRDefault="002C4285" w:rsidP="00F1169E">
            <w:pPr>
              <w:spacing w:line="1" w:lineRule="auto"/>
              <w:jc w:val="right"/>
            </w:pPr>
          </w:p>
        </w:tc>
      </w:tr>
      <w:tr w:rsidR="002C4285" w14:paraId="220420D6"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55CC3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9899196" w14:textId="77777777" w:rsidR="002C4285" w:rsidRDefault="002C4285" w:rsidP="00F1169E">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DA2F558" w14:textId="77777777" w:rsidR="002C4285" w:rsidRDefault="002C4285" w:rsidP="00F1169E">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AB003F" w14:textId="77777777" w:rsidR="002C4285" w:rsidRDefault="002C4285" w:rsidP="00F1169E">
            <w:pPr>
              <w:jc w:val="right"/>
              <w:rPr>
                <w:b/>
                <w:bCs/>
                <w:color w:val="000000"/>
                <w:sz w:val="16"/>
                <w:szCs w:val="16"/>
              </w:rPr>
            </w:pPr>
            <w:r>
              <w:rPr>
                <w:b/>
                <w:bCs/>
                <w:color w:val="000000"/>
                <w:sz w:val="16"/>
                <w:szCs w:val="16"/>
              </w:rPr>
              <w:t>34.450.542,00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352B1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C389D1"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8AFD0E" w14:textId="77777777" w:rsidR="002C4285" w:rsidRDefault="002C4285" w:rsidP="00F1169E">
            <w:pPr>
              <w:jc w:val="right"/>
              <w:rPr>
                <w:b/>
                <w:bCs/>
                <w:color w:val="000000"/>
                <w:sz w:val="16"/>
                <w:szCs w:val="16"/>
              </w:rPr>
            </w:pPr>
            <w:r>
              <w:rPr>
                <w:b/>
                <w:bCs/>
                <w:color w:val="000000"/>
                <w:sz w:val="16"/>
                <w:szCs w:val="16"/>
              </w:rPr>
              <w:t>34.450.542,00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F1ACBAA" w14:textId="77777777" w:rsidR="002C4285" w:rsidRDefault="002C4285" w:rsidP="00F1169E">
            <w:pPr>
              <w:jc w:val="right"/>
              <w:rPr>
                <w:b/>
                <w:bCs/>
                <w:color w:val="000000"/>
                <w:sz w:val="16"/>
                <w:szCs w:val="16"/>
              </w:rPr>
            </w:pPr>
            <w:r>
              <w:rPr>
                <w:b/>
                <w:bCs/>
                <w:color w:val="000000"/>
                <w:sz w:val="16"/>
                <w:szCs w:val="16"/>
              </w:rPr>
              <w:t>2,61</w:t>
            </w:r>
          </w:p>
        </w:tc>
      </w:tr>
      <w:tr w:rsidR="002C4285" w14:paraId="422BB33B"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C70AF" w14:textId="77777777" w:rsidR="002C4285" w:rsidRDefault="002C4285" w:rsidP="00F1169E">
            <w:pPr>
              <w:spacing w:line="1" w:lineRule="auto"/>
            </w:pPr>
          </w:p>
        </w:tc>
      </w:tr>
      <w:tr w:rsidR="002C4285" w14:paraId="42AE935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187A71E"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C22E4B7"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AD30E0"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556F1C3C" w14:textId="77777777" w:rsidTr="00F1169E">
              <w:tc>
                <w:tcPr>
                  <w:tcW w:w="6067" w:type="dxa"/>
                  <w:tcMar>
                    <w:top w:w="0" w:type="dxa"/>
                    <w:left w:w="0" w:type="dxa"/>
                    <w:bottom w:w="0" w:type="dxa"/>
                    <w:right w:w="0" w:type="dxa"/>
                  </w:tcMar>
                </w:tcPr>
                <w:p w14:paraId="3C38C689"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5.04:</w:t>
                  </w:r>
                </w:p>
                <w:p w14:paraId="69254258" w14:textId="77777777" w:rsidR="002C4285" w:rsidRDefault="002C4285" w:rsidP="00F1169E">
                  <w:pPr>
                    <w:spacing w:line="1" w:lineRule="auto"/>
                  </w:pPr>
                </w:p>
              </w:tc>
            </w:tr>
          </w:tbl>
          <w:p w14:paraId="229B03B7"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FEA35C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1D28BF"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B0F5F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D9B324"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1BA49D0" w14:textId="77777777" w:rsidR="002C4285" w:rsidRDefault="002C4285" w:rsidP="00F1169E">
            <w:pPr>
              <w:spacing w:line="1" w:lineRule="auto"/>
              <w:jc w:val="right"/>
            </w:pPr>
          </w:p>
        </w:tc>
      </w:tr>
      <w:tr w:rsidR="002C4285" w14:paraId="7B6CB9A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E5673B3"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A17BBD"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14AFBD"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7A6DAB4"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2720D461" w14:textId="77777777" w:rsidR="002C4285" w:rsidRDefault="002C4285" w:rsidP="00F1169E">
            <w:pPr>
              <w:jc w:val="right"/>
              <w:rPr>
                <w:b/>
                <w:bCs/>
                <w:color w:val="000000"/>
                <w:sz w:val="16"/>
                <w:szCs w:val="16"/>
              </w:rPr>
            </w:pPr>
            <w:r>
              <w:rPr>
                <w:b/>
                <w:bCs/>
                <w:color w:val="000000"/>
                <w:sz w:val="16"/>
                <w:szCs w:val="16"/>
              </w:rPr>
              <w:t>34.450.542,00</w:t>
            </w:r>
          </w:p>
        </w:tc>
        <w:tc>
          <w:tcPr>
            <w:tcW w:w="1500" w:type="dxa"/>
            <w:tcBorders>
              <w:top w:val="single" w:sz="6" w:space="0" w:color="000000"/>
              <w:bottom w:val="single" w:sz="6" w:space="0" w:color="000000"/>
            </w:tcBorders>
            <w:tcMar>
              <w:top w:w="0" w:type="dxa"/>
              <w:left w:w="0" w:type="dxa"/>
              <w:bottom w:w="0" w:type="dxa"/>
              <w:right w:w="0" w:type="dxa"/>
            </w:tcMar>
          </w:tcPr>
          <w:p w14:paraId="31804E6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24D867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2D298D"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69FCC48" w14:textId="77777777" w:rsidR="002C4285" w:rsidRDefault="002C4285" w:rsidP="00F1169E">
            <w:pPr>
              <w:spacing w:line="1" w:lineRule="auto"/>
              <w:jc w:val="right"/>
            </w:pPr>
          </w:p>
        </w:tc>
      </w:tr>
      <w:tr w:rsidR="002C4285" w14:paraId="6D8144B3"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1A164E"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4D66676" w14:textId="77777777" w:rsidR="002C4285" w:rsidRDefault="002C4285" w:rsidP="00F1169E">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257237" w14:textId="77777777" w:rsidR="002C4285" w:rsidRDefault="002C4285" w:rsidP="00F1169E">
            <w:pPr>
              <w:rPr>
                <w:b/>
                <w:bCs/>
                <w:color w:val="000000"/>
                <w:sz w:val="16"/>
                <w:szCs w:val="16"/>
              </w:rPr>
            </w:pPr>
            <w:r>
              <w:rPr>
                <w:b/>
                <w:bCs/>
                <w:color w:val="000000"/>
                <w:sz w:val="16"/>
                <w:szCs w:val="16"/>
              </w:rPr>
              <w:t>СПОРТ И РЕКРЕАЦИЈА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9B8E68" w14:textId="77777777" w:rsidR="002C4285" w:rsidRDefault="002C4285" w:rsidP="00F1169E">
            <w:pPr>
              <w:jc w:val="right"/>
              <w:rPr>
                <w:b/>
                <w:bCs/>
                <w:color w:val="000000"/>
                <w:sz w:val="16"/>
                <w:szCs w:val="16"/>
              </w:rPr>
            </w:pPr>
            <w:r>
              <w:rPr>
                <w:b/>
                <w:bCs/>
                <w:color w:val="000000"/>
                <w:sz w:val="16"/>
                <w:szCs w:val="16"/>
              </w:rPr>
              <w:t>34.450.542,00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B3113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A90264"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CD76C4" w14:textId="77777777" w:rsidR="002C4285" w:rsidRDefault="002C4285" w:rsidP="00F1169E">
            <w:pPr>
              <w:jc w:val="right"/>
              <w:rPr>
                <w:b/>
                <w:bCs/>
                <w:color w:val="000000"/>
                <w:sz w:val="16"/>
                <w:szCs w:val="16"/>
              </w:rPr>
            </w:pPr>
            <w:r>
              <w:rPr>
                <w:b/>
                <w:bCs/>
                <w:color w:val="000000"/>
                <w:sz w:val="16"/>
                <w:szCs w:val="16"/>
              </w:rPr>
              <w:t>34.450.542,00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4521F22" w14:textId="77777777" w:rsidR="002C4285" w:rsidRDefault="002C4285" w:rsidP="00F1169E">
            <w:pPr>
              <w:jc w:val="right"/>
              <w:rPr>
                <w:b/>
                <w:bCs/>
                <w:color w:val="000000"/>
                <w:sz w:val="16"/>
                <w:szCs w:val="16"/>
              </w:rPr>
            </w:pPr>
            <w:r>
              <w:rPr>
                <w:b/>
                <w:bCs/>
                <w:color w:val="000000"/>
                <w:sz w:val="16"/>
                <w:szCs w:val="16"/>
              </w:rPr>
              <w:t>2,61</w:t>
            </w:r>
          </w:p>
        </w:tc>
      </w:tr>
      <w:tr w:rsidR="002C4285" w14:paraId="040B1CCB"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56FB5" w14:textId="77777777" w:rsidR="002C4285" w:rsidRDefault="002C4285" w:rsidP="00F1169E">
            <w:pPr>
              <w:spacing w:line="1" w:lineRule="auto"/>
            </w:pPr>
          </w:p>
        </w:tc>
      </w:tr>
      <w:tr w:rsidR="002C4285" w14:paraId="3E6F68E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5C4767" w14:textId="77777777" w:rsidR="002C4285" w:rsidRDefault="002C4285" w:rsidP="00F1169E">
            <w:pPr>
              <w:rPr>
                <w:vanish/>
              </w:rPr>
            </w:pPr>
            <w:r>
              <w:fldChar w:fldCharType="begin"/>
            </w:r>
            <w:r>
              <w:instrText>TC "5.05 МЕСНЕ ЗАЈЕДНИЦЕ" \f C \l "3"</w:instrText>
            </w:r>
            <w:r>
              <w:fldChar w:fldCharType="end"/>
            </w:r>
          </w:p>
          <w:p w14:paraId="242C01FA" w14:textId="77777777" w:rsidR="002C4285" w:rsidRDefault="002C4285" w:rsidP="00F1169E">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7549934" w14:textId="77777777" w:rsidR="002C4285" w:rsidRDefault="002C4285" w:rsidP="00F1169E">
            <w:pPr>
              <w:jc w:val="center"/>
              <w:rPr>
                <w:b/>
                <w:bCs/>
                <w:color w:val="000000"/>
                <w:sz w:val="16"/>
                <w:szCs w:val="16"/>
              </w:rPr>
            </w:pPr>
            <w:r>
              <w:rPr>
                <w:b/>
                <w:bCs/>
                <w:color w:val="000000"/>
                <w:sz w:val="16"/>
                <w:szCs w:val="16"/>
              </w:rPr>
              <w:t>5.05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2086BF6B" w14:textId="77777777" w:rsidTr="00F1169E">
              <w:tc>
                <w:tcPr>
                  <w:tcW w:w="14242" w:type="dxa"/>
                  <w:tcMar>
                    <w:top w:w="0" w:type="dxa"/>
                    <w:left w:w="0" w:type="dxa"/>
                    <w:bottom w:w="0" w:type="dxa"/>
                    <w:right w:w="0" w:type="dxa"/>
                  </w:tcMar>
                </w:tcPr>
                <w:p w14:paraId="13864160" w14:textId="77777777" w:rsidR="002C4285" w:rsidRDefault="002C4285" w:rsidP="00F1169E">
                  <w:r>
                    <w:rPr>
                      <w:b/>
                      <w:bCs/>
                      <w:color w:val="000000"/>
                      <w:sz w:val="16"/>
                      <w:szCs w:val="16"/>
                    </w:rPr>
                    <w:t>МЕСНЕ ЗАЈЕДНИЦЕ</w:t>
                  </w:r>
                </w:p>
              </w:tc>
            </w:tr>
          </w:tbl>
          <w:p w14:paraId="6C6A208B" w14:textId="77777777" w:rsidR="002C4285" w:rsidRDefault="002C4285" w:rsidP="00F1169E">
            <w:pPr>
              <w:spacing w:line="1" w:lineRule="auto"/>
            </w:pPr>
          </w:p>
        </w:tc>
      </w:tr>
      <w:tr w:rsidR="002C4285" w14:paraId="5024709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197D27" w14:textId="77777777" w:rsidR="002C4285" w:rsidRDefault="002C4285" w:rsidP="00F1169E">
            <w:pPr>
              <w:rPr>
                <w:vanish/>
              </w:rPr>
            </w:pPr>
            <w:r>
              <w:fldChar w:fldCharType="begin"/>
            </w:r>
            <w:r>
              <w:instrText>TC "160 Опште јавне услуге некласификоване на другом месту" \f C \l "4"</w:instrText>
            </w:r>
            <w:r>
              <w:fldChar w:fldCharType="end"/>
            </w:r>
          </w:p>
          <w:p w14:paraId="13E32354"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BCEFF0C" w14:textId="77777777" w:rsidR="002C4285" w:rsidRDefault="002C4285" w:rsidP="00F1169E">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F731925" w14:textId="77777777" w:rsidTr="00F1169E">
              <w:tc>
                <w:tcPr>
                  <w:tcW w:w="14242" w:type="dxa"/>
                  <w:tcMar>
                    <w:top w:w="0" w:type="dxa"/>
                    <w:left w:w="0" w:type="dxa"/>
                    <w:bottom w:w="0" w:type="dxa"/>
                    <w:right w:w="0" w:type="dxa"/>
                  </w:tcMar>
                </w:tcPr>
                <w:p w14:paraId="1F1B254F" w14:textId="77777777" w:rsidR="002C4285" w:rsidRDefault="002C4285" w:rsidP="00F1169E">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14:paraId="2D988B4A" w14:textId="77777777" w:rsidR="002C4285" w:rsidRDefault="002C4285" w:rsidP="00F1169E">
            <w:pPr>
              <w:spacing w:line="1" w:lineRule="auto"/>
            </w:pPr>
          </w:p>
        </w:tc>
      </w:tr>
      <w:tr w:rsidR="002C4285" w14:paraId="2DA389A9"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015C54" w14:textId="77777777" w:rsidR="002C4285" w:rsidRDefault="002C4285" w:rsidP="00F1169E">
            <w:pPr>
              <w:rPr>
                <w:vanish/>
              </w:rPr>
            </w:pPr>
            <w:r>
              <w:fldChar w:fldCharType="begin"/>
            </w:r>
            <w:r>
              <w:instrText>TC "0602" \f C \l "5"</w:instrText>
            </w:r>
            <w:r>
              <w:fldChar w:fldCharType="end"/>
            </w:r>
          </w:p>
          <w:p w14:paraId="4C3FD0D1" w14:textId="77777777" w:rsidR="002C4285" w:rsidRDefault="002C4285" w:rsidP="00F1169E">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73AB4A6" w14:textId="77777777" w:rsidR="002C4285" w:rsidRDefault="002C4285" w:rsidP="00F1169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1EAC6227" w14:textId="77777777" w:rsidTr="00F1169E">
              <w:tc>
                <w:tcPr>
                  <w:tcW w:w="14242" w:type="dxa"/>
                  <w:tcMar>
                    <w:top w:w="0" w:type="dxa"/>
                    <w:left w:w="0" w:type="dxa"/>
                    <w:bottom w:w="0" w:type="dxa"/>
                    <w:right w:w="0" w:type="dxa"/>
                  </w:tcMar>
                </w:tcPr>
                <w:p w14:paraId="32310C29" w14:textId="77777777" w:rsidR="002C4285" w:rsidRDefault="002C4285" w:rsidP="00F1169E">
                  <w:r>
                    <w:rPr>
                      <w:b/>
                      <w:bCs/>
                      <w:color w:val="000000"/>
                      <w:sz w:val="16"/>
                      <w:szCs w:val="16"/>
                    </w:rPr>
                    <w:t>ОПШТЕ УСЛУГЕ ЛОКАЛНЕ САМОУПРАВЕ</w:t>
                  </w:r>
                </w:p>
              </w:tc>
            </w:tr>
          </w:tbl>
          <w:p w14:paraId="563E432A" w14:textId="77777777" w:rsidR="002C4285" w:rsidRDefault="002C4285" w:rsidP="00F1169E">
            <w:pPr>
              <w:spacing w:line="1" w:lineRule="auto"/>
            </w:pPr>
          </w:p>
        </w:tc>
      </w:tr>
      <w:tr w:rsidR="002C4285" w14:paraId="693F4FB6"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4E558" w14:textId="77777777" w:rsidR="002C4285" w:rsidRDefault="002C4285" w:rsidP="00F1169E">
            <w:pPr>
              <w:spacing w:line="1" w:lineRule="auto"/>
            </w:pPr>
          </w:p>
        </w:tc>
      </w:tr>
      <w:tr w:rsidR="002C4285" w14:paraId="08BCE75F"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E1E4F1" w14:textId="77777777" w:rsidR="002C4285" w:rsidRDefault="002C4285" w:rsidP="00F1169E">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14:paraId="4118B3A3" w14:textId="77777777" w:rsidR="002C4285" w:rsidRDefault="002C4285" w:rsidP="00F1169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C4285" w14:paraId="66DFF30C" w14:textId="77777777" w:rsidTr="00F1169E">
              <w:tc>
                <w:tcPr>
                  <w:tcW w:w="14242" w:type="dxa"/>
                  <w:tcMar>
                    <w:top w:w="0" w:type="dxa"/>
                    <w:left w:w="0" w:type="dxa"/>
                    <w:bottom w:w="0" w:type="dxa"/>
                    <w:right w:w="0" w:type="dxa"/>
                  </w:tcMar>
                </w:tcPr>
                <w:p w14:paraId="6BB055FE" w14:textId="77777777" w:rsidR="002C4285" w:rsidRDefault="002C4285" w:rsidP="00F1169E">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месних</w:t>
                  </w:r>
                  <w:proofErr w:type="spellEnd"/>
                  <w:r>
                    <w:rPr>
                      <w:b/>
                      <w:bCs/>
                      <w:color w:val="000000"/>
                      <w:sz w:val="16"/>
                      <w:szCs w:val="16"/>
                    </w:rPr>
                    <w:t xml:space="preserve"> </w:t>
                  </w:r>
                  <w:proofErr w:type="spellStart"/>
                  <w:r>
                    <w:rPr>
                      <w:b/>
                      <w:bCs/>
                      <w:color w:val="000000"/>
                      <w:sz w:val="16"/>
                      <w:szCs w:val="16"/>
                    </w:rPr>
                    <w:t>заједница</w:t>
                  </w:r>
                  <w:proofErr w:type="spellEnd"/>
                </w:p>
              </w:tc>
            </w:tr>
          </w:tbl>
          <w:p w14:paraId="387C0447" w14:textId="77777777" w:rsidR="002C4285" w:rsidRDefault="002C4285" w:rsidP="00F1169E">
            <w:pPr>
              <w:spacing w:line="1" w:lineRule="auto"/>
            </w:pPr>
          </w:p>
        </w:tc>
      </w:tr>
      <w:tr w:rsidR="002C4285" w14:paraId="1DD841A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4D73E" w14:textId="77777777" w:rsidR="002C4285" w:rsidRDefault="002C4285" w:rsidP="00F1169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2340D" w14:textId="77777777" w:rsidR="002C4285" w:rsidRDefault="002C4285" w:rsidP="00F1169E">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397FD" w14:textId="77777777" w:rsidR="002C4285" w:rsidRDefault="002C4285" w:rsidP="00F1169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A8067" w14:textId="77777777" w:rsidR="002C4285" w:rsidRDefault="002C4285" w:rsidP="00F1169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CD1CC" w14:textId="77777777" w:rsidR="002C4285" w:rsidRDefault="002C4285" w:rsidP="00F1169E">
            <w:pPr>
              <w:jc w:val="right"/>
              <w:rPr>
                <w:color w:val="000000"/>
                <w:sz w:val="16"/>
                <w:szCs w:val="16"/>
              </w:rPr>
            </w:pPr>
            <w:r>
              <w:rPr>
                <w:color w:val="000000"/>
                <w:sz w:val="16"/>
                <w:szCs w:val="16"/>
              </w:rPr>
              <w:t>850.814,00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96BF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0531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0DAE5" w14:textId="77777777" w:rsidR="002C4285" w:rsidRDefault="002C4285" w:rsidP="00F1169E">
            <w:pPr>
              <w:jc w:val="right"/>
              <w:rPr>
                <w:color w:val="000000"/>
                <w:sz w:val="16"/>
                <w:szCs w:val="16"/>
              </w:rPr>
            </w:pPr>
            <w:r>
              <w:rPr>
                <w:color w:val="000000"/>
                <w:sz w:val="16"/>
                <w:szCs w:val="16"/>
              </w:rPr>
              <w:t>850.814,00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FA63ED" w14:textId="77777777" w:rsidR="002C4285" w:rsidRDefault="002C4285" w:rsidP="00F1169E">
            <w:pPr>
              <w:jc w:val="right"/>
              <w:rPr>
                <w:color w:val="000000"/>
                <w:sz w:val="16"/>
                <w:szCs w:val="16"/>
              </w:rPr>
            </w:pPr>
            <w:r>
              <w:rPr>
                <w:color w:val="000000"/>
                <w:sz w:val="16"/>
                <w:szCs w:val="16"/>
              </w:rPr>
              <w:t>0,06</w:t>
            </w:r>
          </w:p>
        </w:tc>
      </w:tr>
      <w:tr w:rsidR="002C4285" w14:paraId="1D926E11"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C8E19" w14:textId="77777777" w:rsidR="002C4285" w:rsidRDefault="002C4285" w:rsidP="00F1169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41F69" w14:textId="77777777" w:rsidR="002C4285" w:rsidRDefault="002C4285" w:rsidP="00F1169E">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5E02D" w14:textId="77777777" w:rsidR="002C4285" w:rsidRDefault="002C4285" w:rsidP="00F1169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600CD" w14:textId="77777777" w:rsidR="002C4285" w:rsidRDefault="002C4285" w:rsidP="00F1169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AC3C" w14:textId="77777777" w:rsidR="002C4285" w:rsidRDefault="002C4285" w:rsidP="00F1169E">
            <w:pPr>
              <w:jc w:val="right"/>
              <w:rPr>
                <w:color w:val="000000"/>
                <w:sz w:val="16"/>
                <w:szCs w:val="16"/>
              </w:rPr>
            </w:pPr>
            <w:r>
              <w:rPr>
                <w:color w:val="000000"/>
                <w:sz w:val="16"/>
                <w:szCs w:val="16"/>
              </w:rPr>
              <w:t>128.903,00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6C1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B7BBB"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66736" w14:textId="77777777" w:rsidR="002C4285" w:rsidRDefault="002C4285" w:rsidP="00F1169E">
            <w:pPr>
              <w:jc w:val="right"/>
              <w:rPr>
                <w:color w:val="000000"/>
                <w:sz w:val="16"/>
                <w:szCs w:val="16"/>
              </w:rPr>
            </w:pPr>
            <w:r>
              <w:rPr>
                <w:color w:val="000000"/>
                <w:sz w:val="16"/>
                <w:szCs w:val="16"/>
              </w:rPr>
              <w:t>128.903,00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2257E4" w14:textId="77777777" w:rsidR="002C4285" w:rsidRDefault="002C4285" w:rsidP="00F1169E">
            <w:pPr>
              <w:jc w:val="right"/>
              <w:rPr>
                <w:color w:val="000000"/>
                <w:sz w:val="16"/>
                <w:szCs w:val="16"/>
              </w:rPr>
            </w:pPr>
            <w:r>
              <w:rPr>
                <w:color w:val="000000"/>
                <w:sz w:val="16"/>
                <w:szCs w:val="16"/>
              </w:rPr>
              <w:t>0,01</w:t>
            </w:r>
          </w:p>
        </w:tc>
      </w:tr>
      <w:tr w:rsidR="002C4285" w14:paraId="346FE0FA"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54A69" w14:textId="77777777" w:rsidR="002C4285" w:rsidRDefault="002C4285" w:rsidP="00F1169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46105" w14:textId="77777777" w:rsidR="002C4285" w:rsidRDefault="002C4285" w:rsidP="00F1169E">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AC7DC" w14:textId="77777777" w:rsidR="002C4285" w:rsidRDefault="002C4285" w:rsidP="00F1169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20640" w14:textId="77777777" w:rsidR="002C4285" w:rsidRDefault="002C4285" w:rsidP="00F1169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66D5F" w14:textId="77777777" w:rsidR="002C4285" w:rsidRDefault="002C4285" w:rsidP="00F1169E">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ECCD6"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4FE8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4E073" w14:textId="77777777" w:rsidR="002C4285" w:rsidRDefault="002C4285" w:rsidP="00F1169E">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C37518" w14:textId="77777777" w:rsidR="002C4285" w:rsidRDefault="002C4285" w:rsidP="00F1169E">
            <w:pPr>
              <w:jc w:val="right"/>
              <w:rPr>
                <w:color w:val="000000"/>
                <w:sz w:val="16"/>
                <w:szCs w:val="16"/>
              </w:rPr>
            </w:pPr>
            <w:r>
              <w:rPr>
                <w:color w:val="000000"/>
                <w:sz w:val="16"/>
                <w:szCs w:val="16"/>
              </w:rPr>
              <w:t>0,00</w:t>
            </w:r>
          </w:p>
        </w:tc>
      </w:tr>
      <w:tr w:rsidR="002C4285" w14:paraId="025B2C44"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6A6B2" w14:textId="77777777" w:rsidR="002C4285" w:rsidRDefault="002C4285" w:rsidP="00F1169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5C644" w14:textId="77777777" w:rsidR="002C4285" w:rsidRDefault="002C4285" w:rsidP="00F1169E">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4031C" w14:textId="77777777" w:rsidR="002C4285" w:rsidRDefault="002C4285" w:rsidP="00F1169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80BEF" w14:textId="77777777" w:rsidR="002C4285" w:rsidRDefault="002C4285" w:rsidP="00F1169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EA398" w14:textId="77777777" w:rsidR="002C4285" w:rsidRDefault="002C4285" w:rsidP="00F1169E">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6DAE9"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8C43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BFB80" w14:textId="77777777" w:rsidR="002C4285" w:rsidRDefault="002C4285" w:rsidP="00F1169E">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DC2A99" w14:textId="77777777" w:rsidR="002C4285" w:rsidRDefault="002C4285" w:rsidP="00F1169E">
            <w:pPr>
              <w:jc w:val="right"/>
              <w:rPr>
                <w:color w:val="000000"/>
                <w:sz w:val="16"/>
                <w:szCs w:val="16"/>
              </w:rPr>
            </w:pPr>
            <w:r>
              <w:rPr>
                <w:color w:val="000000"/>
                <w:sz w:val="16"/>
                <w:szCs w:val="16"/>
              </w:rPr>
              <w:t>0,01</w:t>
            </w:r>
          </w:p>
        </w:tc>
      </w:tr>
      <w:tr w:rsidR="002C4285" w14:paraId="0D2C6462"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DE9C4" w14:textId="77777777" w:rsidR="002C4285" w:rsidRDefault="002C4285" w:rsidP="00F1169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E05D5" w14:textId="77777777" w:rsidR="002C4285" w:rsidRDefault="002C4285" w:rsidP="00F1169E">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29013" w14:textId="77777777" w:rsidR="002C4285" w:rsidRDefault="002C4285" w:rsidP="00F1169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DFE9F" w14:textId="77777777" w:rsidR="002C4285" w:rsidRDefault="002C4285" w:rsidP="00F1169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DEBCE" w14:textId="77777777" w:rsidR="002C4285" w:rsidRDefault="002C4285" w:rsidP="00F1169E">
            <w:pPr>
              <w:jc w:val="right"/>
              <w:rPr>
                <w:color w:val="000000"/>
                <w:sz w:val="16"/>
                <w:szCs w:val="16"/>
              </w:rPr>
            </w:pPr>
            <w:r>
              <w:rPr>
                <w:color w:val="000000"/>
                <w:sz w:val="16"/>
                <w:szCs w:val="16"/>
              </w:rPr>
              <w:t>2.089.000,00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C3A11"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C7E2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0B885" w14:textId="77777777" w:rsidR="002C4285" w:rsidRDefault="002C4285" w:rsidP="00F1169E">
            <w:pPr>
              <w:jc w:val="right"/>
              <w:rPr>
                <w:color w:val="000000"/>
                <w:sz w:val="16"/>
                <w:szCs w:val="16"/>
              </w:rPr>
            </w:pPr>
            <w:r>
              <w:rPr>
                <w:color w:val="000000"/>
                <w:sz w:val="16"/>
                <w:szCs w:val="16"/>
              </w:rPr>
              <w:t>2.089.000,00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03A70D" w14:textId="77777777" w:rsidR="002C4285" w:rsidRDefault="002C4285" w:rsidP="00F1169E">
            <w:pPr>
              <w:jc w:val="right"/>
              <w:rPr>
                <w:color w:val="000000"/>
                <w:sz w:val="16"/>
                <w:szCs w:val="16"/>
              </w:rPr>
            </w:pPr>
            <w:r>
              <w:rPr>
                <w:color w:val="000000"/>
                <w:sz w:val="16"/>
                <w:szCs w:val="16"/>
              </w:rPr>
              <w:t>0,16</w:t>
            </w:r>
          </w:p>
        </w:tc>
      </w:tr>
      <w:tr w:rsidR="002C4285" w14:paraId="7E94B03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3C217" w14:textId="77777777" w:rsidR="002C4285" w:rsidRDefault="002C4285" w:rsidP="00F1169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9D8ED" w14:textId="77777777" w:rsidR="002C4285" w:rsidRDefault="002C4285" w:rsidP="00F1169E">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3DD94" w14:textId="77777777" w:rsidR="002C4285" w:rsidRDefault="002C4285" w:rsidP="00F1169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85CAB" w14:textId="77777777" w:rsidR="002C4285" w:rsidRDefault="002C4285" w:rsidP="00F1169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7E729" w14:textId="77777777" w:rsidR="002C4285" w:rsidRDefault="002C4285" w:rsidP="00F1169E">
            <w:pPr>
              <w:jc w:val="right"/>
              <w:rPr>
                <w:color w:val="000000"/>
                <w:sz w:val="16"/>
                <w:szCs w:val="16"/>
              </w:rPr>
            </w:pPr>
            <w:r>
              <w:rPr>
                <w:color w:val="000000"/>
                <w:sz w:val="16"/>
                <w:szCs w:val="16"/>
              </w:rPr>
              <w:t>1.560.000,00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BDDF8"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F5745"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3ECA7" w14:textId="77777777" w:rsidR="002C4285" w:rsidRDefault="002C4285" w:rsidP="00F1169E">
            <w:pPr>
              <w:jc w:val="right"/>
              <w:rPr>
                <w:color w:val="000000"/>
                <w:sz w:val="16"/>
                <w:szCs w:val="16"/>
              </w:rPr>
            </w:pPr>
            <w:r>
              <w:rPr>
                <w:color w:val="000000"/>
                <w:sz w:val="16"/>
                <w:szCs w:val="16"/>
              </w:rPr>
              <w:t>1.560.000,00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4A7C71" w14:textId="77777777" w:rsidR="002C4285" w:rsidRDefault="002C4285" w:rsidP="00F1169E">
            <w:pPr>
              <w:jc w:val="right"/>
              <w:rPr>
                <w:color w:val="000000"/>
                <w:sz w:val="16"/>
                <w:szCs w:val="16"/>
              </w:rPr>
            </w:pPr>
            <w:r>
              <w:rPr>
                <w:color w:val="000000"/>
                <w:sz w:val="16"/>
                <w:szCs w:val="16"/>
              </w:rPr>
              <w:t>0,12</w:t>
            </w:r>
          </w:p>
        </w:tc>
      </w:tr>
      <w:tr w:rsidR="002C4285" w14:paraId="0FE19AE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A5FBF" w14:textId="77777777" w:rsidR="002C4285" w:rsidRDefault="002C4285" w:rsidP="00F1169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DA5C" w14:textId="77777777" w:rsidR="002C4285" w:rsidRDefault="002C4285" w:rsidP="00F1169E">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0C932" w14:textId="77777777" w:rsidR="002C4285" w:rsidRDefault="002C4285" w:rsidP="00F1169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371D5" w14:textId="77777777" w:rsidR="002C4285" w:rsidRDefault="002C4285" w:rsidP="00F1169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2DD29" w14:textId="77777777" w:rsidR="002C4285" w:rsidRDefault="002C4285" w:rsidP="00F1169E">
            <w:pPr>
              <w:jc w:val="right"/>
              <w:rPr>
                <w:color w:val="000000"/>
                <w:sz w:val="16"/>
                <w:szCs w:val="16"/>
              </w:rPr>
            </w:pPr>
            <w:r>
              <w:rPr>
                <w:color w:val="000000"/>
                <w:sz w:val="16"/>
                <w:szCs w:val="16"/>
              </w:rPr>
              <w:t>1.030.000,00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B2D23"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F56E0"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D44C" w14:textId="77777777" w:rsidR="002C4285" w:rsidRDefault="002C4285" w:rsidP="00F1169E">
            <w:pPr>
              <w:jc w:val="right"/>
              <w:rPr>
                <w:color w:val="000000"/>
                <w:sz w:val="16"/>
                <w:szCs w:val="16"/>
              </w:rPr>
            </w:pPr>
            <w:r>
              <w:rPr>
                <w:color w:val="000000"/>
                <w:sz w:val="16"/>
                <w:szCs w:val="16"/>
              </w:rPr>
              <w:t>1.030.000,00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914A70" w14:textId="77777777" w:rsidR="002C4285" w:rsidRDefault="002C4285" w:rsidP="00F1169E">
            <w:pPr>
              <w:jc w:val="right"/>
              <w:rPr>
                <w:color w:val="000000"/>
                <w:sz w:val="16"/>
                <w:szCs w:val="16"/>
              </w:rPr>
            </w:pPr>
            <w:r>
              <w:rPr>
                <w:color w:val="000000"/>
                <w:sz w:val="16"/>
                <w:szCs w:val="16"/>
              </w:rPr>
              <w:t>0,08</w:t>
            </w:r>
          </w:p>
        </w:tc>
      </w:tr>
      <w:tr w:rsidR="002C4285" w14:paraId="32C758FF" w14:textId="77777777" w:rsidTr="00F1169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17A32" w14:textId="77777777" w:rsidR="002C4285" w:rsidRDefault="002C4285" w:rsidP="00F1169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B2EC" w14:textId="77777777" w:rsidR="002C4285" w:rsidRDefault="002C4285" w:rsidP="00F1169E">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1CAA6" w14:textId="77777777" w:rsidR="002C4285" w:rsidRDefault="002C4285" w:rsidP="00F1169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7FDA7" w14:textId="77777777" w:rsidR="002C4285" w:rsidRDefault="002C4285" w:rsidP="00F1169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A9DC0" w14:textId="77777777" w:rsidR="002C4285" w:rsidRDefault="002C4285" w:rsidP="00F1169E">
            <w:pPr>
              <w:jc w:val="right"/>
              <w:rPr>
                <w:color w:val="000000"/>
                <w:sz w:val="16"/>
                <w:szCs w:val="16"/>
              </w:rPr>
            </w:pPr>
            <w:r>
              <w:rPr>
                <w:color w:val="000000"/>
                <w:sz w:val="16"/>
                <w:szCs w:val="16"/>
              </w:rPr>
              <w:t>2.280.000,00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9D6D"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E2DCC" w14:textId="77777777" w:rsidR="002C4285" w:rsidRDefault="002C4285" w:rsidP="00F1169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FC4BA" w14:textId="77777777" w:rsidR="002C4285" w:rsidRDefault="002C4285" w:rsidP="00F1169E">
            <w:pPr>
              <w:jc w:val="right"/>
              <w:rPr>
                <w:color w:val="000000"/>
                <w:sz w:val="16"/>
                <w:szCs w:val="16"/>
              </w:rPr>
            </w:pPr>
            <w:r>
              <w:rPr>
                <w:color w:val="000000"/>
                <w:sz w:val="16"/>
                <w:szCs w:val="16"/>
              </w:rPr>
              <w:t>2.280.000,00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6AD057" w14:textId="77777777" w:rsidR="002C4285" w:rsidRDefault="002C4285" w:rsidP="00F1169E">
            <w:pPr>
              <w:jc w:val="right"/>
              <w:rPr>
                <w:color w:val="000000"/>
                <w:sz w:val="16"/>
                <w:szCs w:val="16"/>
              </w:rPr>
            </w:pPr>
            <w:r>
              <w:rPr>
                <w:color w:val="000000"/>
                <w:sz w:val="16"/>
                <w:szCs w:val="16"/>
              </w:rPr>
              <w:t>0,17</w:t>
            </w:r>
          </w:p>
        </w:tc>
      </w:tr>
      <w:tr w:rsidR="002C4285" w14:paraId="615E6F85"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ADFBBD"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19F57FA" w14:textId="77777777" w:rsidR="002C4285" w:rsidRDefault="002C4285" w:rsidP="00F1169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8FEF541" w14:textId="77777777" w:rsidR="002C4285" w:rsidRDefault="002C4285" w:rsidP="00F1169E">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месних</w:t>
            </w:r>
            <w:proofErr w:type="spellEnd"/>
            <w:r>
              <w:rPr>
                <w:b/>
                <w:bCs/>
                <w:color w:val="000000"/>
                <w:sz w:val="16"/>
                <w:szCs w:val="16"/>
              </w:rPr>
              <w:t xml:space="preserve"> </w:t>
            </w:r>
            <w:proofErr w:type="spellStart"/>
            <w:r>
              <w:rPr>
                <w:b/>
                <w:bCs/>
                <w:color w:val="000000"/>
                <w:sz w:val="16"/>
                <w:szCs w:val="16"/>
              </w:rPr>
              <w:t>заједница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137384" w14:textId="77777777" w:rsidR="002C4285" w:rsidRDefault="002C4285" w:rsidP="00F1169E">
            <w:pPr>
              <w:jc w:val="right"/>
              <w:rPr>
                <w:b/>
                <w:bCs/>
                <w:color w:val="000000"/>
                <w:sz w:val="16"/>
                <w:szCs w:val="16"/>
              </w:rPr>
            </w:pPr>
            <w:r>
              <w:rPr>
                <w:b/>
                <w:bCs/>
                <w:color w:val="000000"/>
                <w:sz w:val="16"/>
                <w:szCs w:val="16"/>
              </w:rPr>
              <w:t>8.048.717,00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434B91"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B6F7D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4F61E8" w14:textId="77777777" w:rsidR="002C4285" w:rsidRDefault="002C4285" w:rsidP="00F1169E">
            <w:pPr>
              <w:jc w:val="right"/>
              <w:rPr>
                <w:b/>
                <w:bCs/>
                <w:color w:val="000000"/>
                <w:sz w:val="16"/>
                <w:szCs w:val="16"/>
              </w:rPr>
            </w:pPr>
            <w:r>
              <w:rPr>
                <w:b/>
                <w:bCs/>
                <w:color w:val="000000"/>
                <w:sz w:val="16"/>
                <w:szCs w:val="16"/>
              </w:rPr>
              <w:t>8.048.717,00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F6BB07C" w14:textId="77777777" w:rsidR="002C4285" w:rsidRDefault="002C4285" w:rsidP="00F1169E">
            <w:pPr>
              <w:jc w:val="right"/>
              <w:rPr>
                <w:b/>
                <w:bCs/>
                <w:color w:val="000000"/>
                <w:sz w:val="16"/>
                <w:szCs w:val="16"/>
              </w:rPr>
            </w:pPr>
            <w:r>
              <w:rPr>
                <w:b/>
                <w:bCs/>
                <w:color w:val="000000"/>
                <w:sz w:val="16"/>
                <w:szCs w:val="16"/>
              </w:rPr>
              <w:t>0,61</w:t>
            </w:r>
          </w:p>
        </w:tc>
      </w:tr>
      <w:tr w:rsidR="002C4285" w14:paraId="506A57B4"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91F7F" w14:textId="77777777" w:rsidR="002C4285" w:rsidRDefault="002C4285" w:rsidP="00F1169E">
            <w:pPr>
              <w:spacing w:line="1" w:lineRule="auto"/>
            </w:pPr>
          </w:p>
        </w:tc>
      </w:tr>
      <w:tr w:rsidR="002C4285" w14:paraId="5404B0A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AB364F1"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F342F24"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0015DC2"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1E44571F" w14:textId="77777777" w:rsidTr="00F1169E">
              <w:tc>
                <w:tcPr>
                  <w:tcW w:w="6067" w:type="dxa"/>
                  <w:tcMar>
                    <w:top w:w="0" w:type="dxa"/>
                    <w:left w:w="0" w:type="dxa"/>
                    <w:bottom w:w="0" w:type="dxa"/>
                    <w:right w:w="0" w:type="dxa"/>
                  </w:tcMar>
                </w:tcPr>
                <w:p w14:paraId="0F76A1B0"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160:</w:t>
                  </w:r>
                </w:p>
                <w:p w14:paraId="552597FB" w14:textId="77777777" w:rsidR="002C4285" w:rsidRDefault="002C4285" w:rsidP="00F1169E">
                  <w:pPr>
                    <w:spacing w:line="1" w:lineRule="auto"/>
                  </w:pPr>
                </w:p>
              </w:tc>
            </w:tr>
          </w:tbl>
          <w:p w14:paraId="3ECEF90F"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535822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CED38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94E4B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161233"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C4F556" w14:textId="77777777" w:rsidR="002C4285" w:rsidRDefault="002C4285" w:rsidP="00F1169E">
            <w:pPr>
              <w:spacing w:line="1" w:lineRule="auto"/>
              <w:jc w:val="right"/>
            </w:pPr>
          </w:p>
        </w:tc>
      </w:tr>
      <w:tr w:rsidR="002C4285" w14:paraId="44A8B481"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2FA7473"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5241EE"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7B845B8"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35759DE"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091F7211" w14:textId="77777777" w:rsidR="002C4285" w:rsidRDefault="002C4285" w:rsidP="00F1169E">
            <w:pPr>
              <w:jc w:val="right"/>
              <w:rPr>
                <w:b/>
                <w:bCs/>
                <w:color w:val="000000"/>
                <w:sz w:val="16"/>
                <w:szCs w:val="16"/>
              </w:rPr>
            </w:pPr>
            <w:r>
              <w:rPr>
                <w:b/>
                <w:bCs/>
                <w:color w:val="000000"/>
                <w:sz w:val="16"/>
                <w:szCs w:val="16"/>
              </w:rPr>
              <w:t>8.048.717,00</w:t>
            </w:r>
          </w:p>
        </w:tc>
        <w:tc>
          <w:tcPr>
            <w:tcW w:w="1500" w:type="dxa"/>
            <w:tcBorders>
              <w:top w:val="single" w:sz="6" w:space="0" w:color="000000"/>
              <w:bottom w:val="single" w:sz="6" w:space="0" w:color="000000"/>
            </w:tcBorders>
            <w:tcMar>
              <w:top w:w="0" w:type="dxa"/>
              <w:left w:w="0" w:type="dxa"/>
              <w:bottom w:w="0" w:type="dxa"/>
              <w:right w:w="0" w:type="dxa"/>
            </w:tcMar>
          </w:tcPr>
          <w:p w14:paraId="1667B68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D2A71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613130"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2A8E6BD" w14:textId="77777777" w:rsidR="002C4285" w:rsidRDefault="002C4285" w:rsidP="00F1169E">
            <w:pPr>
              <w:spacing w:line="1" w:lineRule="auto"/>
              <w:jc w:val="right"/>
            </w:pPr>
          </w:p>
        </w:tc>
      </w:tr>
      <w:tr w:rsidR="002C4285" w14:paraId="0053E90A"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219C85"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F7E641E" w14:textId="77777777" w:rsidR="002C4285" w:rsidRDefault="002C4285" w:rsidP="00F1169E">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D3CFE1" w14:textId="77777777" w:rsidR="002C4285" w:rsidRDefault="002C4285" w:rsidP="00F1169E">
            <w:pPr>
              <w:rPr>
                <w:b/>
                <w:bCs/>
                <w:color w:val="000000"/>
                <w:sz w:val="16"/>
                <w:szCs w:val="16"/>
              </w:rPr>
            </w:pP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DAC3AE" w14:textId="77777777" w:rsidR="002C4285" w:rsidRDefault="002C4285" w:rsidP="00F1169E">
            <w:pPr>
              <w:jc w:val="right"/>
              <w:rPr>
                <w:b/>
                <w:bCs/>
                <w:color w:val="000000"/>
                <w:sz w:val="16"/>
                <w:szCs w:val="16"/>
              </w:rPr>
            </w:pPr>
            <w:r>
              <w:rPr>
                <w:b/>
                <w:bCs/>
                <w:color w:val="000000"/>
                <w:sz w:val="16"/>
                <w:szCs w:val="16"/>
              </w:rPr>
              <w:t>8.048.717,00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91B4FC"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D93263"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6EF022" w14:textId="77777777" w:rsidR="002C4285" w:rsidRDefault="002C4285" w:rsidP="00F1169E">
            <w:pPr>
              <w:jc w:val="right"/>
              <w:rPr>
                <w:b/>
                <w:bCs/>
                <w:color w:val="000000"/>
                <w:sz w:val="16"/>
                <w:szCs w:val="16"/>
              </w:rPr>
            </w:pPr>
            <w:r>
              <w:rPr>
                <w:b/>
                <w:bCs/>
                <w:color w:val="000000"/>
                <w:sz w:val="16"/>
                <w:szCs w:val="16"/>
              </w:rPr>
              <w:t>8.048.717,00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2FF1EF8" w14:textId="77777777" w:rsidR="002C4285" w:rsidRDefault="002C4285" w:rsidP="00F1169E">
            <w:pPr>
              <w:jc w:val="right"/>
              <w:rPr>
                <w:b/>
                <w:bCs/>
                <w:color w:val="000000"/>
                <w:sz w:val="16"/>
                <w:szCs w:val="16"/>
              </w:rPr>
            </w:pPr>
            <w:r>
              <w:rPr>
                <w:b/>
                <w:bCs/>
                <w:color w:val="000000"/>
                <w:sz w:val="16"/>
                <w:szCs w:val="16"/>
              </w:rPr>
              <w:t>0,61</w:t>
            </w:r>
          </w:p>
        </w:tc>
      </w:tr>
      <w:tr w:rsidR="002C4285" w14:paraId="1470B5D8"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FC90D" w14:textId="77777777" w:rsidR="002C4285" w:rsidRDefault="002C4285" w:rsidP="00F1169E">
            <w:pPr>
              <w:spacing w:line="1" w:lineRule="auto"/>
            </w:pPr>
          </w:p>
        </w:tc>
      </w:tr>
      <w:tr w:rsidR="002C4285" w14:paraId="60A5123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FCD139"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F3428F"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A4D5365"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3A2DC7FA" w14:textId="77777777" w:rsidTr="00F1169E">
              <w:tc>
                <w:tcPr>
                  <w:tcW w:w="6067" w:type="dxa"/>
                  <w:tcMar>
                    <w:top w:w="0" w:type="dxa"/>
                    <w:left w:w="0" w:type="dxa"/>
                    <w:bottom w:w="0" w:type="dxa"/>
                    <w:right w:w="0" w:type="dxa"/>
                  </w:tcMar>
                </w:tcPr>
                <w:p w14:paraId="138535D1"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5.05:</w:t>
                  </w:r>
                </w:p>
                <w:p w14:paraId="786E4A85" w14:textId="77777777" w:rsidR="002C4285" w:rsidRDefault="002C4285" w:rsidP="00F1169E">
                  <w:pPr>
                    <w:spacing w:line="1" w:lineRule="auto"/>
                  </w:pPr>
                </w:p>
              </w:tc>
            </w:tr>
          </w:tbl>
          <w:p w14:paraId="095D9ECF"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7A22EA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E3E8F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6D766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64B82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DFA2688" w14:textId="77777777" w:rsidR="002C4285" w:rsidRDefault="002C4285" w:rsidP="00F1169E">
            <w:pPr>
              <w:spacing w:line="1" w:lineRule="auto"/>
              <w:jc w:val="right"/>
            </w:pPr>
          </w:p>
        </w:tc>
      </w:tr>
      <w:tr w:rsidR="002C4285" w14:paraId="0E949B6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7B9780A"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3EF537"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7523A2A"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88E2869"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0B1251A" w14:textId="77777777" w:rsidR="002C4285" w:rsidRDefault="002C4285" w:rsidP="00F1169E">
            <w:pPr>
              <w:jc w:val="right"/>
              <w:rPr>
                <w:b/>
                <w:bCs/>
                <w:color w:val="000000"/>
                <w:sz w:val="16"/>
                <w:szCs w:val="16"/>
              </w:rPr>
            </w:pPr>
            <w:r>
              <w:rPr>
                <w:b/>
                <w:bCs/>
                <w:color w:val="000000"/>
                <w:sz w:val="16"/>
                <w:szCs w:val="16"/>
              </w:rPr>
              <w:t>8.048.717,00</w:t>
            </w:r>
          </w:p>
        </w:tc>
        <w:tc>
          <w:tcPr>
            <w:tcW w:w="1500" w:type="dxa"/>
            <w:tcBorders>
              <w:top w:val="single" w:sz="6" w:space="0" w:color="000000"/>
              <w:bottom w:val="single" w:sz="6" w:space="0" w:color="000000"/>
            </w:tcBorders>
            <w:tcMar>
              <w:top w:w="0" w:type="dxa"/>
              <w:left w:w="0" w:type="dxa"/>
              <w:bottom w:w="0" w:type="dxa"/>
              <w:right w:w="0" w:type="dxa"/>
            </w:tcMar>
          </w:tcPr>
          <w:p w14:paraId="66E931E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2D6F5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91574C9"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72E197E" w14:textId="77777777" w:rsidR="002C4285" w:rsidRDefault="002C4285" w:rsidP="00F1169E">
            <w:pPr>
              <w:spacing w:line="1" w:lineRule="auto"/>
              <w:jc w:val="right"/>
            </w:pPr>
          </w:p>
        </w:tc>
      </w:tr>
      <w:tr w:rsidR="002C4285" w14:paraId="11A00FF4"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61B048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58992C7" w14:textId="77777777" w:rsidR="002C4285" w:rsidRDefault="002C4285" w:rsidP="00F1169E">
            <w:pPr>
              <w:jc w:val="center"/>
              <w:rPr>
                <w:b/>
                <w:bCs/>
                <w:color w:val="000000"/>
                <w:sz w:val="16"/>
                <w:szCs w:val="16"/>
              </w:rPr>
            </w:pPr>
            <w:r>
              <w:rPr>
                <w:b/>
                <w:bCs/>
                <w:color w:val="000000"/>
                <w:sz w:val="16"/>
                <w:szCs w:val="16"/>
              </w:rPr>
              <w:t>5.05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9D086C8" w14:textId="77777777" w:rsidR="002C4285" w:rsidRDefault="002C4285" w:rsidP="00F1169E">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CF59C2" w14:textId="77777777" w:rsidR="002C4285" w:rsidRDefault="002C4285" w:rsidP="00F1169E">
            <w:pPr>
              <w:jc w:val="right"/>
              <w:rPr>
                <w:b/>
                <w:bCs/>
                <w:color w:val="000000"/>
                <w:sz w:val="16"/>
                <w:szCs w:val="16"/>
              </w:rPr>
            </w:pPr>
            <w:r>
              <w:rPr>
                <w:b/>
                <w:bCs/>
                <w:color w:val="000000"/>
                <w:sz w:val="16"/>
                <w:szCs w:val="16"/>
              </w:rPr>
              <w:t>8.048.717,00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B33CAB"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2B5A1E" w14:textId="77777777" w:rsidR="002C4285" w:rsidRDefault="002C4285" w:rsidP="00F1169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2CFD40" w14:textId="77777777" w:rsidR="002C4285" w:rsidRDefault="002C4285" w:rsidP="00F1169E">
            <w:pPr>
              <w:jc w:val="right"/>
              <w:rPr>
                <w:b/>
                <w:bCs/>
                <w:color w:val="000000"/>
                <w:sz w:val="16"/>
                <w:szCs w:val="16"/>
              </w:rPr>
            </w:pPr>
            <w:r>
              <w:rPr>
                <w:b/>
                <w:bCs/>
                <w:color w:val="000000"/>
                <w:sz w:val="16"/>
                <w:szCs w:val="16"/>
              </w:rPr>
              <w:t>8.048.717,00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9FC5D9C" w14:textId="77777777" w:rsidR="002C4285" w:rsidRDefault="002C4285" w:rsidP="00F1169E">
            <w:pPr>
              <w:jc w:val="right"/>
              <w:rPr>
                <w:b/>
                <w:bCs/>
                <w:color w:val="000000"/>
                <w:sz w:val="16"/>
                <w:szCs w:val="16"/>
              </w:rPr>
            </w:pPr>
            <w:r>
              <w:rPr>
                <w:b/>
                <w:bCs/>
                <w:color w:val="000000"/>
                <w:sz w:val="16"/>
                <w:szCs w:val="16"/>
              </w:rPr>
              <w:t>0,61</w:t>
            </w:r>
          </w:p>
        </w:tc>
      </w:tr>
      <w:tr w:rsidR="002C4285" w14:paraId="7E74AF93"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0B4CB" w14:textId="77777777" w:rsidR="002C4285" w:rsidRDefault="002C4285" w:rsidP="00F1169E">
            <w:pPr>
              <w:spacing w:line="1" w:lineRule="auto"/>
            </w:pPr>
          </w:p>
        </w:tc>
      </w:tr>
      <w:tr w:rsidR="002C4285" w14:paraId="43DA0B3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D80A6D1"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B8C890D"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728B7E"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75AD32FC" w14:textId="77777777" w:rsidTr="00F1169E">
              <w:tc>
                <w:tcPr>
                  <w:tcW w:w="6067" w:type="dxa"/>
                  <w:tcMar>
                    <w:top w:w="0" w:type="dxa"/>
                    <w:left w:w="0" w:type="dxa"/>
                    <w:bottom w:w="0" w:type="dxa"/>
                    <w:right w:w="0" w:type="dxa"/>
                  </w:tcMar>
                </w:tcPr>
                <w:p w14:paraId="4A5E3D76"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5:</w:t>
                  </w:r>
                </w:p>
                <w:p w14:paraId="1C68A5CC" w14:textId="77777777" w:rsidR="002C4285" w:rsidRDefault="002C4285" w:rsidP="00F1169E">
                  <w:pPr>
                    <w:spacing w:line="1" w:lineRule="auto"/>
                  </w:pPr>
                </w:p>
              </w:tc>
            </w:tr>
          </w:tbl>
          <w:p w14:paraId="1089F060"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6D74C0C"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8D328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D8AB3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2DBAC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362E438" w14:textId="77777777" w:rsidR="002C4285" w:rsidRDefault="002C4285" w:rsidP="00F1169E">
            <w:pPr>
              <w:spacing w:line="1" w:lineRule="auto"/>
              <w:jc w:val="right"/>
            </w:pPr>
          </w:p>
        </w:tc>
      </w:tr>
      <w:tr w:rsidR="002C4285" w14:paraId="5798078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EED12C7"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F60EF3"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A82BAA"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F9FD2C1"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1650037" w14:textId="77777777" w:rsidR="002C4285" w:rsidRDefault="002C4285" w:rsidP="00F1169E">
            <w:pPr>
              <w:jc w:val="right"/>
              <w:rPr>
                <w:b/>
                <w:bCs/>
                <w:color w:val="000000"/>
                <w:sz w:val="16"/>
                <w:szCs w:val="16"/>
              </w:rPr>
            </w:pPr>
            <w:r>
              <w:rPr>
                <w:b/>
                <w:bCs/>
                <w:color w:val="000000"/>
                <w:sz w:val="16"/>
                <w:szCs w:val="16"/>
              </w:rPr>
              <w:t>1.122.846.258,00</w:t>
            </w:r>
          </w:p>
        </w:tc>
        <w:tc>
          <w:tcPr>
            <w:tcW w:w="1500" w:type="dxa"/>
            <w:tcBorders>
              <w:top w:val="single" w:sz="6" w:space="0" w:color="000000"/>
              <w:bottom w:val="single" w:sz="6" w:space="0" w:color="000000"/>
            </w:tcBorders>
            <w:tcMar>
              <w:top w:w="0" w:type="dxa"/>
              <w:left w:w="0" w:type="dxa"/>
              <w:bottom w:w="0" w:type="dxa"/>
              <w:right w:w="0" w:type="dxa"/>
            </w:tcMar>
          </w:tcPr>
          <w:p w14:paraId="2AC6307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3E5A6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1F60C9"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5D0D56A" w14:textId="77777777" w:rsidR="002C4285" w:rsidRDefault="002C4285" w:rsidP="00F1169E">
            <w:pPr>
              <w:spacing w:line="1" w:lineRule="auto"/>
              <w:jc w:val="right"/>
            </w:pPr>
          </w:p>
        </w:tc>
      </w:tr>
      <w:tr w:rsidR="002C4285" w14:paraId="57EC3973"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E6636A2"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4AEE92"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FAF2B7B" w14:textId="77777777" w:rsidR="002C4285" w:rsidRDefault="002C4285" w:rsidP="00F1169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E2402B8" w14:textId="77777777" w:rsidR="002C4285" w:rsidRDefault="002C4285" w:rsidP="00F1169E">
            <w:pPr>
              <w:rPr>
                <w:b/>
                <w:bCs/>
                <w:color w:val="000000"/>
                <w:sz w:val="16"/>
                <w:szCs w:val="16"/>
              </w:rPr>
            </w:pPr>
            <w:proofErr w:type="spellStart"/>
            <w:r>
              <w:rPr>
                <w:b/>
                <w:bCs/>
                <w:color w:val="000000"/>
                <w:sz w:val="16"/>
                <w:szCs w:val="16"/>
              </w:rPr>
              <w:t>Сопствене</w:t>
            </w:r>
            <w:proofErr w:type="spellEnd"/>
            <w:r>
              <w:rPr>
                <w:b/>
                <w:bCs/>
                <w:color w:val="000000"/>
                <w:sz w:val="16"/>
                <w:szCs w:val="16"/>
              </w:rPr>
              <w:t xml:space="preserve"> </w:t>
            </w: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буџетских</w:t>
            </w:r>
            <w:proofErr w:type="spellEnd"/>
            <w:r>
              <w:rPr>
                <w:b/>
                <w:bCs/>
                <w:color w:val="000000"/>
                <w:sz w:val="16"/>
                <w:szCs w:val="16"/>
              </w:rPr>
              <w:t xml:space="preserve"> </w:t>
            </w:r>
            <w:proofErr w:type="spellStart"/>
            <w:r>
              <w:rPr>
                <w:b/>
                <w:bCs/>
                <w:color w:val="000000"/>
                <w:sz w:val="16"/>
                <w:szCs w:val="16"/>
              </w:rPr>
              <w:t>корисника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689428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CB2937" w14:textId="77777777" w:rsidR="002C4285" w:rsidRDefault="002C4285" w:rsidP="00F1169E">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tcMar>
              <w:top w:w="0" w:type="dxa"/>
              <w:left w:w="0" w:type="dxa"/>
              <w:bottom w:w="0" w:type="dxa"/>
              <w:right w:w="0" w:type="dxa"/>
            </w:tcMar>
          </w:tcPr>
          <w:p w14:paraId="7EF8DE7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7BAA57"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F42921E" w14:textId="77777777" w:rsidR="002C4285" w:rsidRDefault="002C4285" w:rsidP="00F1169E">
            <w:pPr>
              <w:spacing w:line="1" w:lineRule="auto"/>
              <w:jc w:val="right"/>
            </w:pPr>
          </w:p>
        </w:tc>
      </w:tr>
      <w:tr w:rsidR="002C4285" w14:paraId="2A049F0C"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C64E59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C8B283"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F753191" w14:textId="77777777" w:rsidR="002C4285" w:rsidRDefault="002C4285" w:rsidP="00F1169E">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2DFB69AF" w14:textId="77777777" w:rsidR="002C4285" w:rsidRDefault="002C4285" w:rsidP="00F1169E">
            <w:pPr>
              <w:rPr>
                <w:b/>
                <w:bCs/>
                <w:color w:val="000000"/>
                <w:sz w:val="16"/>
                <w:szCs w:val="16"/>
              </w:rPr>
            </w:pPr>
            <w:proofErr w:type="spellStart"/>
            <w:r>
              <w:rPr>
                <w:b/>
                <w:bCs/>
                <w:color w:val="000000"/>
                <w:sz w:val="16"/>
                <w:szCs w:val="16"/>
              </w:rPr>
              <w:t>Донације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међународних</w:t>
            </w:r>
            <w:proofErr w:type="spellEnd"/>
            <w:r>
              <w:rPr>
                <w:b/>
                <w:bCs/>
                <w:color w:val="000000"/>
                <w:sz w:val="16"/>
                <w:szCs w:val="16"/>
              </w:rPr>
              <w:t xml:space="preserve"> </w:t>
            </w:r>
            <w:proofErr w:type="spellStart"/>
            <w:r>
              <w:rPr>
                <w:b/>
                <w:bCs/>
                <w:color w:val="000000"/>
                <w:sz w:val="16"/>
                <w:szCs w:val="16"/>
              </w:rPr>
              <w:t>организација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2112288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A9A79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8F6948" w14:textId="77777777" w:rsidR="002C4285" w:rsidRDefault="002C4285" w:rsidP="00F1169E">
            <w:pPr>
              <w:jc w:val="right"/>
              <w:rPr>
                <w:b/>
                <w:bCs/>
                <w:color w:val="000000"/>
                <w:sz w:val="16"/>
                <w:szCs w:val="16"/>
              </w:rPr>
            </w:pPr>
            <w:r>
              <w:rPr>
                <w:b/>
                <w:bCs/>
                <w:color w:val="000000"/>
                <w:sz w:val="16"/>
                <w:szCs w:val="16"/>
              </w:rPr>
              <w:t>6.765.000,00</w:t>
            </w:r>
          </w:p>
        </w:tc>
        <w:tc>
          <w:tcPr>
            <w:tcW w:w="1500" w:type="dxa"/>
            <w:tcBorders>
              <w:top w:val="single" w:sz="6" w:space="0" w:color="000000"/>
              <w:bottom w:val="single" w:sz="6" w:space="0" w:color="000000"/>
            </w:tcBorders>
            <w:tcMar>
              <w:top w:w="0" w:type="dxa"/>
              <w:left w:w="0" w:type="dxa"/>
              <w:bottom w:w="0" w:type="dxa"/>
              <w:right w:w="0" w:type="dxa"/>
            </w:tcMar>
          </w:tcPr>
          <w:p w14:paraId="73C6BAA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9F4A903" w14:textId="77777777" w:rsidR="002C4285" w:rsidRDefault="002C4285" w:rsidP="00F1169E">
            <w:pPr>
              <w:spacing w:line="1" w:lineRule="auto"/>
              <w:jc w:val="right"/>
            </w:pPr>
          </w:p>
        </w:tc>
      </w:tr>
      <w:tr w:rsidR="002C4285" w14:paraId="3E3C71C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E5669BA"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22BA4C"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351B226"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02C5304"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4F7999E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12A19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CCFF4E" w14:textId="77777777" w:rsidR="002C4285" w:rsidRDefault="002C4285" w:rsidP="00F1169E">
            <w:pPr>
              <w:jc w:val="right"/>
              <w:rPr>
                <w:b/>
                <w:bCs/>
                <w:color w:val="000000"/>
                <w:sz w:val="16"/>
                <w:szCs w:val="16"/>
              </w:rPr>
            </w:pPr>
            <w:r>
              <w:rPr>
                <w:b/>
                <w:bCs/>
                <w:color w:val="000000"/>
                <w:sz w:val="16"/>
                <w:szCs w:val="16"/>
              </w:rPr>
              <w:t>31.559.029,00</w:t>
            </w:r>
          </w:p>
        </w:tc>
        <w:tc>
          <w:tcPr>
            <w:tcW w:w="1500" w:type="dxa"/>
            <w:tcBorders>
              <w:top w:val="single" w:sz="6" w:space="0" w:color="000000"/>
              <w:bottom w:val="single" w:sz="6" w:space="0" w:color="000000"/>
            </w:tcBorders>
            <w:tcMar>
              <w:top w:w="0" w:type="dxa"/>
              <w:left w:w="0" w:type="dxa"/>
              <w:bottom w:w="0" w:type="dxa"/>
              <w:right w:w="0" w:type="dxa"/>
            </w:tcMar>
          </w:tcPr>
          <w:p w14:paraId="036B460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56B3E29" w14:textId="77777777" w:rsidR="002C4285" w:rsidRDefault="002C4285" w:rsidP="00F1169E">
            <w:pPr>
              <w:spacing w:line="1" w:lineRule="auto"/>
              <w:jc w:val="right"/>
            </w:pPr>
          </w:p>
        </w:tc>
      </w:tr>
      <w:tr w:rsidR="002C4285" w14:paraId="4B5AF935"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FE5B2B1"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A04EA26"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976FF9" w14:textId="77777777" w:rsidR="002C4285" w:rsidRDefault="002C4285" w:rsidP="00F1169E">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51AF77D3" w14:textId="77777777" w:rsidR="002C4285" w:rsidRDefault="002C4285" w:rsidP="00F1169E">
            <w:pPr>
              <w:rPr>
                <w:b/>
                <w:bCs/>
                <w:color w:val="000000"/>
                <w:sz w:val="16"/>
                <w:szCs w:val="16"/>
              </w:rPr>
            </w:pPr>
            <w:proofErr w:type="spellStart"/>
            <w:r>
              <w:rPr>
                <w:b/>
                <w:bCs/>
                <w:color w:val="000000"/>
                <w:sz w:val="16"/>
                <w:szCs w:val="16"/>
              </w:rPr>
              <w:t>Добровољне</w:t>
            </w:r>
            <w:proofErr w:type="spellEnd"/>
            <w:r>
              <w:rPr>
                <w:b/>
                <w:bCs/>
                <w:color w:val="000000"/>
                <w:sz w:val="16"/>
                <w:szCs w:val="16"/>
              </w:rPr>
              <w:t xml:space="preserve"> </w:t>
            </w: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физичких</w:t>
            </w:r>
            <w:proofErr w:type="spellEnd"/>
            <w:r>
              <w:rPr>
                <w:b/>
                <w:bCs/>
                <w:color w:val="000000"/>
                <w:sz w:val="16"/>
                <w:szCs w:val="16"/>
              </w:rPr>
              <w:t xml:space="preserve"> и </w:t>
            </w:r>
            <w:proofErr w:type="spellStart"/>
            <w:r>
              <w:rPr>
                <w:b/>
                <w:bCs/>
                <w:color w:val="000000"/>
                <w:sz w:val="16"/>
                <w:szCs w:val="16"/>
              </w:rPr>
              <w:t>правних</w:t>
            </w:r>
            <w:proofErr w:type="spellEnd"/>
            <w:r>
              <w:rPr>
                <w:b/>
                <w:bCs/>
                <w:color w:val="000000"/>
                <w:sz w:val="16"/>
                <w:szCs w:val="16"/>
              </w:rPr>
              <w:t xml:space="preserve"> </w:t>
            </w:r>
            <w:proofErr w:type="spellStart"/>
            <w:r>
              <w:rPr>
                <w:b/>
                <w:bCs/>
                <w:color w:val="000000"/>
                <w:sz w:val="16"/>
                <w:szCs w:val="16"/>
              </w:rPr>
              <w:t>лица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5394C7B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BED78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5F2F48" w14:textId="77777777" w:rsidR="002C4285" w:rsidRDefault="002C4285" w:rsidP="00F1169E">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14:paraId="77A5C3CE"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D55B058" w14:textId="77777777" w:rsidR="002C4285" w:rsidRDefault="002C4285" w:rsidP="00F1169E">
            <w:pPr>
              <w:spacing w:line="1" w:lineRule="auto"/>
              <w:jc w:val="right"/>
            </w:pPr>
          </w:p>
        </w:tc>
      </w:tr>
      <w:tr w:rsidR="002C4285" w14:paraId="0408C30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C174CE7"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EE3447"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1585318"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478AE9E"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74CF9047"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DEEC6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20FC85" w14:textId="50947482" w:rsidR="002C4285" w:rsidRDefault="00AD6A1F" w:rsidP="00F1169E">
            <w:pPr>
              <w:jc w:val="right"/>
              <w:rPr>
                <w:b/>
                <w:bCs/>
                <w:color w:val="000000"/>
                <w:sz w:val="16"/>
                <w:szCs w:val="16"/>
              </w:rPr>
            </w:pPr>
            <w:r>
              <w:rPr>
                <w:b/>
                <w:bCs/>
                <w:color w:val="000000"/>
                <w:sz w:val="16"/>
                <w:szCs w:val="16"/>
                <w:lang w:val="sr-Cyrl-RS"/>
              </w:rPr>
              <w:t>89</w:t>
            </w:r>
            <w:r w:rsidR="002C4285">
              <w:rPr>
                <w:b/>
                <w:bCs/>
                <w:color w:val="000000"/>
                <w:sz w:val="16"/>
                <w:szCs w:val="16"/>
              </w:rPr>
              <w:t>.</w:t>
            </w:r>
            <w:r>
              <w:rPr>
                <w:b/>
                <w:bCs/>
                <w:color w:val="000000"/>
                <w:sz w:val="16"/>
                <w:szCs w:val="16"/>
                <w:lang w:val="sr-Cyrl-RS"/>
              </w:rPr>
              <w:t>4</w:t>
            </w:r>
            <w:r w:rsidR="002C4285">
              <w:rPr>
                <w:b/>
                <w:bCs/>
                <w:color w:val="000000"/>
                <w:sz w:val="16"/>
                <w:szCs w:val="16"/>
              </w:rPr>
              <w:t>02.302,00</w:t>
            </w:r>
          </w:p>
        </w:tc>
        <w:tc>
          <w:tcPr>
            <w:tcW w:w="1500" w:type="dxa"/>
            <w:tcBorders>
              <w:top w:val="single" w:sz="6" w:space="0" w:color="000000"/>
              <w:bottom w:val="single" w:sz="6" w:space="0" w:color="000000"/>
            </w:tcBorders>
            <w:tcMar>
              <w:top w:w="0" w:type="dxa"/>
              <w:left w:w="0" w:type="dxa"/>
              <w:bottom w:w="0" w:type="dxa"/>
              <w:right w:w="0" w:type="dxa"/>
            </w:tcMar>
          </w:tcPr>
          <w:p w14:paraId="04845BE1"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C566E1" w14:textId="77777777" w:rsidR="002C4285" w:rsidRDefault="002C4285" w:rsidP="00F1169E">
            <w:pPr>
              <w:spacing w:line="1" w:lineRule="auto"/>
              <w:jc w:val="right"/>
            </w:pPr>
          </w:p>
        </w:tc>
      </w:tr>
      <w:tr w:rsidR="002C4285" w14:paraId="048CECD1"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2E654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1EFC25D" w14:textId="77777777" w:rsidR="002C4285" w:rsidRDefault="002C4285" w:rsidP="00F1169E">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6002966" w14:textId="77777777" w:rsidR="002C4285" w:rsidRDefault="002C4285" w:rsidP="00F1169E">
            <w:pPr>
              <w:rPr>
                <w:b/>
                <w:bCs/>
                <w:color w:val="000000"/>
                <w:sz w:val="16"/>
                <w:szCs w:val="16"/>
              </w:rPr>
            </w:pPr>
            <w:r>
              <w:rPr>
                <w:b/>
                <w:bCs/>
                <w:color w:val="000000"/>
                <w:sz w:val="16"/>
                <w:szCs w:val="16"/>
              </w:rPr>
              <w:t>ОПСТИНСКА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411010" w14:textId="77777777" w:rsidR="002C4285" w:rsidRDefault="002C4285" w:rsidP="00F1169E">
            <w:pPr>
              <w:jc w:val="right"/>
              <w:rPr>
                <w:b/>
                <w:bCs/>
                <w:color w:val="000000"/>
                <w:sz w:val="16"/>
                <w:szCs w:val="16"/>
              </w:rPr>
            </w:pPr>
            <w:r>
              <w:rPr>
                <w:b/>
                <w:bCs/>
                <w:color w:val="000000"/>
                <w:sz w:val="16"/>
                <w:szCs w:val="16"/>
              </w:rPr>
              <w:t>1.122.846.258,00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11FFC4" w14:textId="77777777" w:rsidR="002C4285" w:rsidRDefault="002C4285" w:rsidP="00F1169E">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8DE6C2" w14:textId="10BFEDE9" w:rsidR="002C4285" w:rsidRDefault="002C4285" w:rsidP="00F1169E">
            <w:pPr>
              <w:jc w:val="right"/>
              <w:rPr>
                <w:b/>
                <w:bCs/>
                <w:color w:val="000000"/>
                <w:sz w:val="16"/>
                <w:szCs w:val="16"/>
              </w:rPr>
            </w:pPr>
            <w:r>
              <w:rPr>
                <w:b/>
                <w:bCs/>
                <w:color w:val="000000"/>
                <w:sz w:val="16"/>
                <w:szCs w:val="16"/>
              </w:rPr>
              <w:t>1</w:t>
            </w:r>
            <w:r w:rsidR="00AD6A1F">
              <w:rPr>
                <w:b/>
                <w:bCs/>
                <w:color w:val="000000"/>
                <w:sz w:val="16"/>
                <w:szCs w:val="16"/>
                <w:lang w:val="sr-Cyrl-RS"/>
              </w:rPr>
              <w:t>28</w:t>
            </w:r>
            <w:r>
              <w:rPr>
                <w:b/>
                <w:bCs/>
                <w:color w:val="000000"/>
                <w:sz w:val="16"/>
                <w:szCs w:val="16"/>
              </w:rPr>
              <w:t>.</w:t>
            </w:r>
            <w:r w:rsidR="00AD6A1F">
              <w:rPr>
                <w:b/>
                <w:bCs/>
                <w:color w:val="000000"/>
                <w:sz w:val="16"/>
                <w:szCs w:val="16"/>
                <w:lang w:val="sr-Cyrl-RS"/>
              </w:rPr>
              <w:t>0</w:t>
            </w:r>
            <w:r>
              <w:rPr>
                <w:b/>
                <w:bCs/>
                <w:color w:val="000000"/>
                <w:sz w:val="16"/>
                <w:szCs w:val="16"/>
              </w:rPr>
              <w:t>26.331,00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DA712E" w14:textId="1B3062F6" w:rsidR="002C4285" w:rsidRDefault="002C4285" w:rsidP="00F1169E">
            <w:pPr>
              <w:jc w:val="right"/>
              <w:rPr>
                <w:b/>
                <w:bCs/>
                <w:color w:val="000000"/>
                <w:sz w:val="16"/>
                <w:szCs w:val="16"/>
              </w:rPr>
            </w:pPr>
            <w:r>
              <w:rPr>
                <w:b/>
                <w:bCs/>
                <w:color w:val="000000"/>
                <w:sz w:val="16"/>
                <w:szCs w:val="16"/>
              </w:rPr>
              <w:t>1.2</w:t>
            </w:r>
            <w:r w:rsidR="00AD6A1F">
              <w:rPr>
                <w:b/>
                <w:bCs/>
                <w:color w:val="000000"/>
                <w:sz w:val="16"/>
                <w:szCs w:val="16"/>
                <w:lang w:val="sr-Cyrl-RS"/>
              </w:rPr>
              <w:t>53</w:t>
            </w:r>
            <w:r>
              <w:rPr>
                <w:b/>
                <w:bCs/>
                <w:color w:val="000000"/>
                <w:sz w:val="16"/>
                <w:szCs w:val="16"/>
              </w:rPr>
              <w:t>.</w:t>
            </w:r>
            <w:r w:rsidR="00AD6A1F">
              <w:rPr>
                <w:b/>
                <w:bCs/>
                <w:color w:val="000000"/>
                <w:sz w:val="16"/>
                <w:szCs w:val="16"/>
                <w:lang w:val="sr-Cyrl-RS"/>
              </w:rPr>
              <w:t>5</w:t>
            </w:r>
            <w:r>
              <w:rPr>
                <w:b/>
                <w:bCs/>
                <w:color w:val="000000"/>
                <w:sz w:val="16"/>
                <w:szCs w:val="16"/>
              </w:rPr>
              <w:t>72.589,00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83496E1" w14:textId="05FC9C9F" w:rsidR="002C4285" w:rsidRPr="00AD6A1F" w:rsidRDefault="002C4285" w:rsidP="00F1169E">
            <w:pPr>
              <w:jc w:val="right"/>
              <w:rPr>
                <w:b/>
                <w:bCs/>
                <w:color w:val="000000"/>
                <w:sz w:val="16"/>
                <w:szCs w:val="16"/>
                <w:lang w:val="sr-Cyrl-RS"/>
              </w:rPr>
            </w:pPr>
            <w:r>
              <w:rPr>
                <w:b/>
                <w:bCs/>
                <w:color w:val="000000"/>
                <w:sz w:val="16"/>
                <w:szCs w:val="16"/>
              </w:rPr>
              <w:t>95,7</w:t>
            </w:r>
            <w:r w:rsidR="00AD6A1F">
              <w:rPr>
                <w:b/>
                <w:bCs/>
                <w:color w:val="000000"/>
                <w:sz w:val="16"/>
                <w:szCs w:val="16"/>
                <w:lang w:val="sr-Cyrl-RS"/>
              </w:rPr>
              <w:t>4</w:t>
            </w:r>
          </w:p>
        </w:tc>
      </w:tr>
      <w:tr w:rsidR="002C4285" w14:paraId="30E21ECF" w14:textId="77777777" w:rsidTr="00F1169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5AE72" w14:textId="77777777" w:rsidR="002C4285" w:rsidRDefault="002C4285" w:rsidP="00F1169E">
            <w:pPr>
              <w:spacing w:line="1" w:lineRule="auto"/>
            </w:pPr>
          </w:p>
        </w:tc>
      </w:tr>
      <w:tr w:rsidR="002C4285" w14:paraId="61222DF7"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DC4CB68"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BC3750"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CA2CC82" w14:textId="77777777" w:rsidR="002C4285" w:rsidRDefault="002C4285" w:rsidP="00F1169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C4285" w14:paraId="01463E84" w14:textId="77777777" w:rsidTr="00F1169E">
              <w:tc>
                <w:tcPr>
                  <w:tcW w:w="6067" w:type="dxa"/>
                  <w:tcMar>
                    <w:top w:w="0" w:type="dxa"/>
                    <w:left w:w="0" w:type="dxa"/>
                    <w:bottom w:w="0" w:type="dxa"/>
                    <w:right w:w="0" w:type="dxa"/>
                  </w:tcMar>
                </w:tcPr>
                <w:p w14:paraId="2C8C65E7" w14:textId="77777777" w:rsidR="002C4285" w:rsidRDefault="002C4285" w:rsidP="00F1169E">
                  <w:pPr>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 0:</w:t>
                  </w:r>
                </w:p>
                <w:p w14:paraId="212E1E1F" w14:textId="77777777" w:rsidR="002C4285" w:rsidRDefault="002C4285" w:rsidP="00F1169E">
                  <w:pPr>
                    <w:spacing w:line="1" w:lineRule="auto"/>
                  </w:pPr>
                </w:p>
              </w:tc>
            </w:tr>
          </w:tbl>
          <w:p w14:paraId="7ED90AB7" w14:textId="77777777" w:rsidR="002C4285" w:rsidRDefault="002C4285" w:rsidP="00F1169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77D1A9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723839"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E3B7FA"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15C06C"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D83B778" w14:textId="77777777" w:rsidR="002C4285" w:rsidRDefault="002C4285" w:rsidP="00F1169E">
            <w:pPr>
              <w:spacing w:line="1" w:lineRule="auto"/>
              <w:jc w:val="right"/>
            </w:pPr>
          </w:p>
        </w:tc>
      </w:tr>
      <w:tr w:rsidR="002C4285" w14:paraId="0F192886"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74A3F7C"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72615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D0C6893" w14:textId="77777777" w:rsidR="002C4285" w:rsidRDefault="002C4285" w:rsidP="00F1169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0148488" w14:textId="77777777" w:rsidR="002C4285" w:rsidRDefault="002C4285" w:rsidP="00F1169E">
            <w:pPr>
              <w:rPr>
                <w:b/>
                <w:bCs/>
                <w:color w:val="000000"/>
                <w:sz w:val="16"/>
                <w:szCs w:val="16"/>
              </w:rPr>
            </w:pP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2E2D0091" w14:textId="77777777" w:rsidR="002C4285" w:rsidRDefault="002C4285" w:rsidP="00F1169E">
            <w:pPr>
              <w:jc w:val="right"/>
              <w:rPr>
                <w:b/>
                <w:bCs/>
                <w:color w:val="000000"/>
                <w:sz w:val="16"/>
                <w:szCs w:val="16"/>
              </w:rPr>
            </w:pPr>
            <w:r>
              <w:rPr>
                <w:b/>
                <w:bCs/>
                <w:color w:val="000000"/>
                <w:sz w:val="16"/>
                <w:szCs w:val="16"/>
              </w:rPr>
              <w:t>1.178.574.368,00</w:t>
            </w:r>
          </w:p>
        </w:tc>
        <w:tc>
          <w:tcPr>
            <w:tcW w:w="1500" w:type="dxa"/>
            <w:tcBorders>
              <w:top w:val="single" w:sz="6" w:space="0" w:color="000000"/>
              <w:bottom w:val="single" w:sz="6" w:space="0" w:color="000000"/>
            </w:tcBorders>
            <w:tcMar>
              <w:top w:w="0" w:type="dxa"/>
              <w:left w:w="0" w:type="dxa"/>
              <w:bottom w:w="0" w:type="dxa"/>
              <w:right w:w="0" w:type="dxa"/>
            </w:tcMar>
          </w:tcPr>
          <w:p w14:paraId="0F7B862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D5841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3959F8"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53D6359" w14:textId="77777777" w:rsidR="002C4285" w:rsidRDefault="002C4285" w:rsidP="00F1169E">
            <w:pPr>
              <w:spacing w:line="1" w:lineRule="auto"/>
              <w:jc w:val="right"/>
            </w:pPr>
          </w:p>
        </w:tc>
      </w:tr>
      <w:tr w:rsidR="002C4285" w14:paraId="65DF61FE"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3345254"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473C7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CE7031C" w14:textId="77777777" w:rsidR="002C4285" w:rsidRDefault="002C4285" w:rsidP="00F1169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256F2243" w14:textId="77777777" w:rsidR="002C4285" w:rsidRDefault="002C4285" w:rsidP="00F1169E">
            <w:pPr>
              <w:rPr>
                <w:b/>
                <w:bCs/>
                <w:color w:val="000000"/>
                <w:sz w:val="16"/>
                <w:szCs w:val="16"/>
              </w:rPr>
            </w:pPr>
            <w:proofErr w:type="spellStart"/>
            <w:r>
              <w:rPr>
                <w:b/>
                <w:bCs/>
                <w:color w:val="000000"/>
                <w:sz w:val="16"/>
                <w:szCs w:val="16"/>
              </w:rPr>
              <w:t>Сопствене</w:t>
            </w:r>
            <w:proofErr w:type="spellEnd"/>
            <w:r>
              <w:rPr>
                <w:b/>
                <w:bCs/>
                <w:color w:val="000000"/>
                <w:sz w:val="16"/>
                <w:szCs w:val="16"/>
              </w:rPr>
              <w:t xml:space="preserve"> </w:t>
            </w:r>
            <w:proofErr w:type="spellStart"/>
            <w:r>
              <w:rPr>
                <w:b/>
                <w:bCs/>
                <w:color w:val="000000"/>
                <w:sz w:val="16"/>
                <w:szCs w:val="16"/>
              </w:rPr>
              <w:t>приходе</w:t>
            </w:r>
            <w:proofErr w:type="spellEnd"/>
            <w:r>
              <w:rPr>
                <w:b/>
                <w:bCs/>
                <w:color w:val="000000"/>
                <w:sz w:val="16"/>
                <w:szCs w:val="16"/>
              </w:rPr>
              <w:t xml:space="preserve"> </w:t>
            </w:r>
            <w:proofErr w:type="spellStart"/>
            <w:r>
              <w:rPr>
                <w:b/>
                <w:bCs/>
                <w:color w:val="000000"/>
                <w:sz w:val="16"/>
                <w:szCs w:val="16"/>
              </w:rPr>
              <w:t>буџетских</w:t>
            </w:r>
            <w:proofErr w:type="spellEnd"/>
            <w:r>
              <w:rPr>
                <w:b/>
                <w:bCs/>
                <w:color w:val="000000"/>
                <w:sz w:val="16"/>
                <w:szCs w:val="16"/>
              </w:rPr>
              <w:t xml:space="preserve"> </w:t>
            </w:r>
            <w:proofErr w:type="spellStart"/>
            <w:r>
              <w:rPr>
                <w:b/>
                <w:bCs/>
                <w:color w:val="000000"/>
                <w:sz w:val="16"/>
                <w:szCs w:val="16"/>
              </w:rPr>
              <w:t>корисника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33823D0E"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6D1E53" w14:textId="77777777" w:rsidR="002C4285" w:rsidRDefault="002C4285" w:rsidP="00F1169E">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tcMar>
              <w:top w:w="0" w:type="dxa"/>
              <w:left w:w="0" w:type="dxa"/>
              <w:bottom w:w="0" w:type="dxa"/>
              <w:right w:w="0" w:type="dxa"/>
            </w:tcMar>
          </w:tcPr>
          <w:p w14:paraId="433120A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BDAF75"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E00F5B7" w14:textId="77777777" w:rsidR="002C4285" w:rsidRDefault="002C4285" w:rsidP="00F1169E">
            <w:pPr>
              <w:spacing w:line="1" w:lineRule="auto"/>
              <w:jc w:val="right"/>
            </w:pPr>
          </w:p>
        </w:tc>
      </w:tr>
      <w:tr w:rsidR="002C4285" w14:paraId="58686A90"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5BF386C"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E45755"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9F73862" w14:textId="77777777" w:rsidR="002C4285" w:rsidRDefault="002C4285" w:rsidP="00F1169E">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1C3B0602" w14:textId="77777777" w:rsidR="002C4285" w:rsidRDefault="002C4285" w:rsidP="00F1169E">
            <w:pPr>
              <w:rPr>
                <w:b/>
                <w:bCs/>
                <w:color w:val="000000"/>
                <w:sz w:val="16"/>
                <w:szCs w:val="16"/>
              </w:rPr>
            </w:pPr>
            <w:proofErr w:type="spellStart"/>
            <w:r>
              <w:rPr>
                <w:b/>
                <w:bCs/>
                <w:color w:val="000000"/>
                <w:sz w:val="16"/>
                <w:szCs w:val="16"/>
              </w:rPr>
              <w:t>Донације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међународних</w:t>
            </w:r>
            <w:proofErr w:type="spellEnd"/>
            <w:r>
              <w:rPr>
                <w:b/>
                <w:bCs/>
                <w:color w:val="000000"/>
                <w:sz w:val="16"/>
                <w:szCs w:val="16"/>
              </w:rPr>
              <w:t xml:space="preserve"> </w:t>
            </w:r>
            <w:proofErr w:type="spellStart"/>
            <w:r>
              <w:rPr>
                <w:b/>
                <w:bCs/>
                <w:color w:val="000000"/>
                <w:sz w:val="16"/>
                <w:szCs w:val="16"/>
              </w:rPr>
              <w:t>организација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1F623EB0"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0BB61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5637A6" w14:textId="77777777" w:rsidR="002C4285" w:rsidRDefault="002C4285" w:rsidP="00F1169E">
            <w:pPr>
              <w:jc w:val="right"/>
              <w:rPr>
                <w:b/>
                <w:bCs/>
                <w:color w:val="000000"/>
                <w:sz w:val="16"/>
                <w:szCs w:val="16"/>
              </w:rPr>
            </w:pPr>
            <w:r>
              <w:rPr>
                <w:b/>
                <w:bCs/>
                <w:color w:val="000000"/>
                <w:sz w:val="16"/>
                <w:szCs w:val="16"/>
              </w:rPr>
              <w:t>6.765.000,00</w:t>
            </w:r>
          </w:p>
        </w:tc>
        <w:tc>
          <w:tcPr>
            <w:tcW w:w="1500" w:type="dxa"/>
            <w:tcBorders>
              <w:top w:val="single" w:sz="6" w:space="0" w:color="000000"/>
              <w:bottom w:val="single" w:sz="6" w:space="0" w:color="000000"/>
            </w:tcBorders>
            <w:tcMar>
              <w:top w:w="0" w:type="dxa"/>
              <w:left w:w="0" w:type="dxa"/>
              <w:bottom w:w="0" w:type="dxa"/>
              <w:right w:w="0" w:type="dxa"/>
            </w:tcMar>
          </w:tcPr>
          <w:p w14:paraId="01A1AF3A"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2CC0855" w14:textId="77777777" w:rsidR="002C4285" w:rsidRDefault="002C4285" w:rsidP="00F1169E">
            <w:pPr>
              <w:spacing w:line="1" w:lineRule="auto"/>
              <w:jc w:val="right"/>
            </w:pPr>
          </w:p>
        </w:tc>
      </w:tr>
      <w:tr w:rsidR="002C4285" w14:paraId="47F219D2"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8CCF8CE"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71DAF1"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CE91CCD" w14:textId="77777777" w:rsidR="002C4285" w:rsidRDefault="002C4285" w:rsidP="00F1169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4602C8BA" w14:textId="77777777" w:rsidR="002C4285" w:rsidRDefault="002C4285" w:rsidP="00F1169E">
            <w:pPr>
              <w:rPr>
                <w:b/>
                <w:bCs/>
                <w:color w:val="000000"/>
                <w:sz w:val="16"/>
                <w:szCs w:val="16"/>
              </w:rPr>
            </w:pP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73DB62E8"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6E483B"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D5D348" w14:textId="77777777" w:rsidR="002C4285" w:rsidRDefault="002C4285" w:rsidP="00F1169E">
            <w:pPr>
              <w:jc w:val="right"/>
              <w:rPr>
                <w:b/>
                <w:bCs/>
                <w:color w:val="000000"/>
                <w:sz w:val="16"/>
                <w:szCs w:val="16"/>
              </w:rPr>
            </w:pPr>
            <w:r>
              <w:rPr>
                <w:b/>
                <w:bCs/>
                <w:color w:val="000000"/>
                <w:sz w:val="16"/>
                <w:szCs w:val="16"/>
              </w:rPr>
              <w:t>31.559.029,00</w:t>
            </w:r>
          </w:p>
        </w:tc>
        <w:tc>
          <w:tcPr>
            <w:tcW w:w="1500" w:type="dxa"/>
            <w:tcBorders>
              <w:top w:val="single" w:sz="6" w:space="0" w:color="000000"/>
              <w:bottom w:val="single" w:sz="6" w:space="0" w:color="000000"/>
            </w:tcBorders>
            <w:tcMar>
              <w:top w:w="0" w:type="dxa"/>
              <w:left w:w="0" w:type="dxa"/>
              <w:bottom w:w="0" w:type="dxa"/>
              <w:right w:w="0" w:type="dxa"/>
            </w:tcMar>
          </w:tcPr>
          <w:p w14:paraId="75172E72"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55DBB96" w14:textId="77777777" w:rsidR="002C4285" w:rsidRDefault="002C4285" w:rsidP="00F1169E">
            <w:pPr>
              <w:spacing w:line="1" w:lineRule="auto"/>
              <w:jc w:val="right"/>
            </w:pPr>
          </w:p>
        </w:tc>
      </w:tr>
      <w:tr w:rsidR="002C4285" w14:paraId="336D7A9B"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DD56D33"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FCB042F"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A6C63ED" w14:textId="77777777" w:rsidR="002C4285" w:rsidRDefault="002C4285" w:rsidP="00F1169E">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0B4267D2" w14:textId="77777777" w:rsidR="002C4285" w:rsidRDefault="002C4285" w:rsidP="00F1169E">
            <w:pPr>
              <w:rPr>
                <w:b/>
                <w:bCs/>
                <w:color w:val="000000"/>
                <w:sz w:val="16"/>
                <w:szCs w:val="16"/>
              </w:rPr>
            </w:pPr>
            <w:proofErr w:type="spellStart"/>
            <w:r>
              <w:rPr>
                <w:b/>
                <w:bCs/>
                <w:color w:val="000000"/>
                <w:sz w:val="16"/>
                <w:szCs w:val="16"/>
              </w:rPr>
              <w:t>Добровољне</w:t>
            </w:r>
            <w:proofErr w:type="spellEnd"/>
            <w:r>
              <w:rPr>
                <w:b/>
                <w:bCs/>
                <w:color w:val="000000"/>
                <w:sz w:val="16"/>
                <w:szCs w:val="16"/>
              </w:rPr>
              <w:t xml:space="preserve"> </w:t>
            </w:r>
            <w:proofErr w:type="spellStart"/>
            <w:r>
              <w:rPr>
                <w:b/>
                <w:bCs/>
                <w:color w:val="000000"/>
                <w:sz w:val="16"/>
                <w:szCs w:val="16"/>
              </w:rPr>
              <w:t>трансфере</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физичких</w:t>
            </w:r>
            <w:proofErr w:type="spellEnd"/>
            <w:r>
              <w:rPr>
                <w:b/>
                <w:bCs/>
                <w:color w:val="000000"/>
                <w:sz w:val="16"/>
                <w:szCs w:val="16"/>
              </w:rPr>
              <w:t xml:space="preserve"> и </w:t>
            </w:r>
            <w:proofErr w:type="spellStart"/>
            <w:r>
              <w:rPr>
                <w:b/>
                <w:bCs/>
                <w:color w:val="000000"/>
                <w:sz w:val="16"/>
                <w:szCs w:val="16"/>
              </w:rPr>
              <w:t>правних</w:t>
            </w:r>
            <w:proofErr w:type="spellEnd"/>
            <w:r>
              <w:rPr>
                <w:b/>
                <w:bCs/>
                <w:color w:val="000000"/>
                <w:sz w:val="16"/>
                <w:szCs w:val="16"/>
              </w:rPr>
              <w:t xml:space="preserve"> </w:t>
            </w:r>
            <w:proofErr w:type="spellStart"/>
            <w:r>
              <w:rPr>
                <w:b/>
                <w:bCs/>
                <w:color w:val="000000"/>
                <w:sz w:val="16"/>
                <w:szCs w:val="16"/>
              </w:rPr>
              <w:t>лица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0D95AC46"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FEA9C2"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C35762" w14:textId="77777777" w:rsidR="002C4285" w:rsidRDefault="002C4285" w:rsidP="00F1169E">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14:paraId="1DFC37A0"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FEEB39D" w14:textId="77777777" w:rsidR="002C4285" w:rsidRDefault="002C4285" w:rsidP="00F1169E">
            <w:pPr>
              <w:spacing w:line="1" w:lineRule="auto"/>
              <w:jc w:val="right"/>
            </w:pPr>
          </w:p>
        </w:tc>
      </w:tr>
      <w:tr w:rsidR="002C4285" w14:paraId="0722FD78" w14:textId="77777777" w:rsidTr="00F1169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A056DCB" w14:textId="77777777" w:rsidR="002C4285" w:rsidRDefault="002C4285" w:rsidP="00F1169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51C44A" w14:textId="77777777" w:rsidR="002C4285" w:rsidRDefault="002C4285" w:rsidP="00F1169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4E3FF8F" w14:textId="77777777" w:rsidR="002C4285" w:rsidRDefault="002C4285" w:rsidP="00F1169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09CFDF07" w14:textId="77777777" w:rsidR="002C4285" w:rsidRDefault="002C4285" w:rsidP="00F1169E">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14:paraId="06ABCD5D"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F216A5" w14:textId="77777777" w:rsidR="002C4285" w:rsidRDefault="002C4285" w:rsidP="00F1169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5B71B5" w14:textId="7F687622" w:rsidR="002C4285" w:rsidRDefault="00AD6A1F" w:rsidP="00F1169E">
            <w:pPr>
              <w:jc w:val="right"/>
              <w:rPr>
                <w:b/>
                <w:bCs/>
                <w:color w:val="000000"/>
                <w:sz w:val="16"/>
                <w:szCs w:val="16"/>
              </w:rPr>
            </w:pPr>
            <w:r>
              <w:rPr>
                <w:b/>
                <w:bCs/>
                <w:color w:val="000000"/>
                <w:sz w:val="16"/>
                <w:szCs w:val="16"/>
                <w:lang w:val="sr-Cyrl-RS"/>
              </w:rPr>
              <w:t>89</w:t>
            </w:r>
            <w:r w:rsidR="002C4285">
              <w:rPr>
                <w:b/>
                <w:bCs/>
                <w:color w:val="000000"/>
                <w:sz w:val="16"/>
                <w:szCs w:val="16"/>
              </w:rPr>
              <w:t>.</w:t>
            </w:r>
            <w:r>
              <w:rPr>
                <w:b/>
                <w:bCs/>
                <w:color w:val="000000"/>
                <w:sz w:val="16"/>
                <w:szCs w:val="16"/>
                <w:lang w:val="sr-Cyrl-RS"/>
              </w:rPr>
              <w:t>4</w:t>
            </w:r>
            <w:r w:rsidR="002C4285">
              <w:rPr>
                <w:b/>
                <w:bCs/>
                <w:color w:val="000000"/>
                <w:sz w:val="16"/>
                <w:szCs w:val="16"/>
              </w:rPr>
              <w:t>02.302,00</w:t>
            </w:r>
          </w:p>
        </w:tc>
        <w:tc>
          <w:tcPr>
            <w:tcW w:w="1500" w:type="dxa"/>
            <w:tcBorders>
              <w:top w:val="single" w:sz="6" w:space="0" w:color="000000"/>
              <w:bottom w:val="single" w:sz="6" w:space="0" w:color="000000"/>
            </w:tcBorders>
            <w:tcMar>
              <w:top w:w="0" w:type="dxa"/>
              <w:left w:w="0" w:type="dxa"/>
              <w:bottom w:w="0" w:type="dxa"/>
              <w:right w:w="0" w:type="dxa"/>
            </w:tcMar>
          </w:tcPr>
          <w:p w14:paraId="68262EAD" w14:textId="77777777" w:rsidR="002C4285" w:rsidRDefault="002C4285" w:rsidP="00F1169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BD9A1DB" w14:textId="77777777" w:rsidR="002C4285" w:rsidRDefault="002C4285" w:rsidP="00F1169E">
            <w:pPr>
              <w:spacing w:line="1" w:lineRule="auto"/>
              <w:jc w:val="right"/>
            </w:pPr>
          </w:p>
        </w:tc>
      </w:tr>
      <w:tr w:rsidR="002C4285" w14:paraId="062EF213" w14:textId="77777777" w:rsidTr="00F1169E">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64628CD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14:paraId="33C18F9C" w14:textId="77777777" w:rsidR="002C4285" w:rsidRDefault="002C4285" w:rsidP="00F1169E">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14:paraId="23AF3169" w14:textId="77777777" w:rsidR="002C4285" w:rsidRDefault="002C4285" w:rsidP="00F1169E">
            <w:pPr>
              <w:rPr>
                <w:b/>
                <w:bCs/>
                <w:color w:val="000000"/>
                <w:sz w:val="16"/>
                <w:szCs w:val="16"/>
              </w:rPr>
            </w:pPr>
            <w:r>
              <w:rPr>
                <w:b/>
                <w:bCs/>
                <w:color w:val="000000"/>
                <w:sz w:val="16"/>
                <w:szCs w:val="16"/>
              </w:rPr>
              <w:t>БУЏЕТ ОПШТИНЕ</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1307458A" w14:textId="77777777" w:rsidR="002C4285" w:rsidRDefault="002C4285" w:rsidP="00F1169E">
            <w:pPr>
              <w:jc w:val="right"/>
              <w:rPr>
                <w:b/>
                <w:bCs/>
                <w:color w:val="000000"/>
                <w:sz w:val="16"/>
                <w:szCs w:val="16"/>
              </w:rPr>
            </w:pPr>
            <w:r>
              <w:rPr>
                <w:b/>
                <w:bCs/>
                <w:color w:val="000000"/>
                <w:sz w:val="16"/>
                <w:szCs w:val="16"/>
              </w:rPr>
              <w:t>1.178.574.368,00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1903820C" w14:textId="77777777" w:rsidR="002C4285" w:rsidRDefault="002C4285" w:rsidP="00F1169E">
            <w:pPr>
              <w:jc w:val="right"/>
              <w:rPr>
                <w:b/>
                <w:bCs/>
                <w:color w:val="000000"/>
                <w:sz w:val="16"/>
                <w:szCs w:val="16"/>
              </w:rPr>
            </w:pPr>
            <w:r>
              <w:rPr>
                <w:b/>
                <w:bCs/>
                <w:color w:val="000000"/>
                <w:sz w:val="16"/>
                <w:szCs w:val="16"/>
              </w:rPr>
              <w:t>2.700.000,00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36A0C1B4" w14:textId="6A177C51" w:rsidR="002C4285" w:rsidRDefault="002C4285" w:rsidP="00F1169E">
            <w:pPr>
              <w:jc w:val="right"/>
              <w:rPr>
                <w:b/>
                <w:bCs/>
                <w:color w:val="000000"/>
                <w:sz w:val="16"/>
                <w:szCs w:val="16"/>
              </w:rPr>
            </w:pPr>
            <w:r>
              <w:rPr>
                <w:b/>
                <w:bCs/>
                <w:color w:val="000000"/>
                <w:sz w:val="16"/>
                <w:szCs w:val="16"/>
              </w:rPr>
              <w:t>1</w:t>
            </w:r>
            <w:r w:rsidR="00AD6A1F">
              <w:rPr>
                <w:b/>
                <w:bCs/>
                <w:color w:val="000000"/>
                <w:sz w:val="16"/>
                <w:szCs w:val="16"/>
                <w:lang w:val="sr-Cyrl-RS"/>
              </w:rPr>
              <w:t>28</w:t>
            </w:r>
            <w:r>
              <w:rPr>
                <w:b/>
                <w:bCs/>
                <w:color w:val="000000"/>
                <w:sz w:val="16"/>
                <w:szCs w:val="16"/>
              </w:rPr>
              <w:t>.</w:t>
            </w:r>
            <w:r w:rsidR="00AD6A1F">
              <w:rPr>
                <w:b/>
                <w:bCs/>
                <w:color w:val="000000"/>
                <w:sz w:val="16"/>
                <w:szCs w:val="16"/>
                <w:lang w:val="sr-Cyrl-RS"/>
              </w:rPr>
              <w:t>0</w:t>
            </w:r>
            <w:r>
              <w:rPr>
                <w:b/>
                <w:bCs/>
                <w:color w:val="000000"/>
                <w:sz w:val="16"/>
                <w:szCs w:val="16"/>
              </w:rPr>
              <w:t>26.331,00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5033EAD6" w14:textId="2D8315B1" w:rsidR="002C4285" w:rsidRDefault="002C4285" w:rsidP="00F1169E">
            <w:pPr>
              <w:jc w:val="right"/>
              <w:rPr>
                <w:b/>
                <w:bCs/>
                <w:color w:val="000000"/>
                <w:sz w:val="16"/>
                <w:szCs w:val="16"/>
              </w:rPr>
            </w:pPr>
            <w:r>
              <w:rPr>
                <w:b/>
                <w:bCs/>
                <w:color w:val="000000"/>
                <w:sz w:val="16"/>
                <w:szCs w:val="16"/>
              </w:rPr>
              <w:t>1.3</w:t>
            </w:r>
            <w:r w:rsidR="00AD6A1F">
              <w:rPr>
                <w:b/>
                <w:bCs/>
                <w:color w:val="000000"/>
                <w:sz w:val="16"/>
                <w:szCs w:val="16"/>
                <w:lang w:val="sr-Cyrl-RS"/>
              </w:rPr>
              <w:t>09</w:t>
            </w:r>
            <w:r>
              <w:rPr>
                <w:b/>
                <w:bCs/>
                <w:color w:val="000000"/>
                <w:sz w:val="16"/>
                <w:szCs w:val="16"/>
              </w:rPr>
              <w:t>.</w:t>
            </w:r>
            <w:r w:rsidR="00AD6A1F">
              <w:rPr>
                <w:b/>
                <w:bCs/>
                <w:color w:val="000000"/>
                <w:sz w:val="16"/>
                <w:szCs w:val="16"/>
                <w:lang w:val="sr-Cyrl-RS"/>
              </w:rPr>
              <w:t>3</w:t>
            </w:r>
            <w:r>
              <w:rPr>
                <w:b/>
                <w:bCs/>
                <w:color w:val="000000"/>
                <w:sz w:val="16"/>
                <w:szCs w:val="16"/>
              </w:rPr>
              <w:t>00.699,00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14:paraId="72C4E26A" w14:textId="77777777" w:rsidR="002C4285" w:rsidRDefault="002C4285" w:rsidP="00F1169E">
            <w:pPr>
              <w:jc w:val="right"/>
              <w:rPr>
                <w:b/>
                <w:bCs/>
                <w:color w:val="000000"/>
                <w:sz w:val="16"/>
                <w:szCs w:val="16"/>
              </w:rPr>
            </w:pPr>
            <w:r>
              <w:rPr>
                <w:b/>
                <w:bCs/>
                <w:color w:val="000000"/>
                <w:sz w:val="16"/>
                <w:szCs w:val="16"/>
              </w:rPr>
              <w:t>100,00</w:t>
            </w:r>
          </w:p>
        </w:tc>
      </w:tr>
      <w:tr w:rsidR="002C4285" w14:paraId="68CAB9D8" w14:textId="77777777" w:rsidTr="00F1169E">
        <w:trPr>
          <w:trHeight w:val="230"/>
        </w:trPr>
        <w:tc>
          <w:tcPr>
            <w:tcW w:w="16117" w:type="dxa"/>
            <w:gridSpan w:val="9"/>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2C4285" w14:paraId="6C32B316" w14:textId="77777777" w:rsidTr="00F1169E">
              <w:trPr>
                <w:trHeight w:hRule="exact" w:val="300"/>
              </w:trPr>
              <w:tc>
                <w:tcPr>
                  <w:tcW w:w="6933" w:type="dxa"/>
                  <w:tcMar>
                    <w:top w:w="0" w:type="dxa"/>
                    <w:left w:w="0" w:type="dxa"/>
                    <w:bottom w:w="0" w:type="dxa"/>
                    <w:right w:w="0" w:type="dxa"/>
                  </w:tcMar>
                </w:tcPr>
                <w:p w14:paraId="5209763A" w14:textId="77777777" w:rsidR="002C4285" w:rsidRDefault="002C4285" w:rsidP="00F1169E">
                  <w:pPr>
                    <w:spacing w:line="1" w:lineRule="auto"/>
                  </w:pPr>
                </w:p>
              </w:tc>
              <w:tc>
                <w:tcPr>
                  <w:tcW w:w="2250" w:type="dxa"/>
                  <w:tcMar>
                    <w:top w:w="0" w:type="dxa"/>
                    <w:left w:w="0" w:type="dxa"/>
                    <w:bottom w:w="0" w:type="dxa"/>
                    <w:right w:w="0" w:type="dxa"/>
                  </w:tcMar>
                </w:tcPr>
                <w:p w14:paraId="5009792B" w14:textId="77777777" w:rsidR="002C4285" w:rsidRDefault="002C4285" w:rsidP="00F1169E">
                  <w:pPr>
                    <w:spacing w:line="1" w:lineRule="auto"/>
                  </w:pPr>
                </w:p>
              </w:tc>
              <w:tc>
                <w:tcPr>
                  <w:tcW w:w="6934" w:type="dxa"/>
                  <w:tcMar>
                    <w:top w:w="0" w:type="dxa"/>
                    <w:left w:w="0" w:type="dxa"/>
                    <w:bottom w:w="0" w:type="dxa"/>
                    <w:right w:w="0" w:type="dxa"/>
                  </w:tcMar>
                </w:tcPr>
                <w:p w14:paraId="167A4841" w14:textId="77777777" w:rsidR="002C4285" w:rsidRDefault="002C4285" w:rsidP="00F1169E">
                  <w:pPr>
                    <w:spacing w:line="1" w:lineRule="auto"/>
                  </w:pPr>
                </w:p>
              </w:tc>
            </w:tr>
            <w:tr w:rsidR="002C4285" w14:paraId="11E8C248" w14:textId="77777777" w:rsidTr="00F1169E">
              <w:trPr>
                <w:trHeight w:hRule="exact" w:val="330"/>
              </w:trPr>
              <w:tc>
                <w:tcPr>
                  <w:tcW w:w="6933" w:type="dxa"/>
                  <w:tcMar>
                    <w:top w:w="0" w:type="dxa"/>
                    <w:left w:w="0" w:type="dxa"/>
                    <w:bottom w:w="0" w:type="dxa"/>
                    <w:right w:w="0" w:type="dxa"/>
                  </w:tcMar>
                </w:tcPr>
                <w:p w14:paraId="700D4C26" w14:textId="77777777" w:rsidR="002C4285" w:rsidRDefault="002C4285" w:rsidP="00F1169E">
                  <w:pPr>
                    <w:jc w:val="center"/>
                    <w:rPr>
                      <w:color w:val="000000"/>
                      <w:sz w:val="16"/>
                      <w:szCs w:val="16"/>
                    </w:rPr>
                  </w:pPr>
                </w:p>
              </w:tc>
              <w:tc>
                <w:tcPr>
                  <w:tcW w:w="2250" w:type="dxa"/>
                  <w:tcMar>
                    <w:top w:w="0" w:type="dxa"/>
                    <w:left w:w="0" w:type="dxa"/>
                    <w:bottom w:w="0" w:type="dxa"/>
                    <w:right w:w="0" w:type="dxa"/>
                  </w:tcMar>
                </w:tcPr>
                <w:p w14:paraId="492F4311" w14:textId="77777777" w:rsidR="002C4285" w:rsidRDefault="002C4285" w:rsidP="00F1169E">
                  <w:pPr>
                    <w:spacing w:line="1" w:lineRule="auto"/>
                  </w:pPr>
                </w:p>
              </w:tc>
              <w:tc>
                <w:tcPr>
                  <w:tcW w:w="6934" w:type="dxa"/>
                  <w:tcMar>
                    <w:top w:w="0" w:type="dxa"/>
                    <w:left w:w="0" w:type="dxa"/>
                    <w:bottom w:w="0" w:type="dxa"/>
                    <w:right w:w="0" w:type="dxa"/>
                  </w:tcMar>
                </w:tcPr>
                <w:p w14:paraId="352CC75B" w14:textId="77777777" w:rsidR="002C4285" w:rsidRDefault="002C4285" w:rsidP="00F1169E">
                  <w:pPr>
                    <w:jc w:val="center"/>
                    <w:rPr>
                      <w:color w:val="000000"/>
                      <w:sz w:val="16"/>
                      <w:szCs w:val="16"/>
                    </w:rPr>
                  </w:pPr>
                </w:p>
              </w:tc>
            </w:tr>
            <w:tr w:rsidR="002C4285" w14:paraId="766DF2CB" w14:textId="77777777" w:rsidTr="00F1169E">
              <w:trPr>
                <w:trHeight w:hRule="exact" w:val="330"/>
              </w:trPr>
              <w:tc>
                <w:tcPr>
                  <w:tcW w:w="6933" w:type="dxa"/>
                  <w:tcMar>
                    <w:top w:w="0" w:type="dxa"/>
                    <w:left w:w="0" w:type="dxa"/>
                    <w:bottom w:w="0" w:type="dxa"/>
                    <w:right w:w="0" w:type="dxa"/>
                  </w:tcMar>
                </w:tcPr>
                <w:p w14:paraId="2971FDED" w14:textId="77777777" w:rsidR="002C4285" w:rsidRDefault="002C4285" w:rsidP="00F1169E">
                  <w:pPr>
                    <w:jc w:val="center"/>
                    <w:rPr>
                      <w:color w:val="000000"/>
                      <w:sz w:val="16"/>
                      <w:szCs w:val="16"/>
                    </w:rPr>
                  </w:pPr>
                </w:p>
              </w:tc>
              <w:tc>
                <w:tcPr>
                  <w:tcW w:w="2250" w:type="dxa"/>
                  <w:tcMar>
                    <w:top w:w="0" w:type="dxa"/>
                    <w:left w:w="0" w:type="dxa"/>
                    <w:bottom w:w="0" w:type="dxa"/>
                    <w:right w:w="0" w:type="dxa"/>
                  </w:tcMar>
                </w:tcPr>
                <w:p w14:paraId="152748AA" w14:textId="77777777" w:rsidR="002C4285" w:rsidRDefault="002C4285" w:rsidP="00F1169E">
                  <w:pPr>
                    <w:spacing w:line="1" w:lineRule="auto"/>
                  </w:pPr>
                </w:p>
              </w:tc>
              <w:tc>
                <w:tcPr>
                  <w:tcW w:w="6934" w:type="dxa"/>
                  <w:tcMar>
                    <w:top w:w="0" w:type="dxa"/>
                    <w:left w:w="0" w:type="dxa"/>
                    <w:bottom w:w="0" w:type="dxa"/>
                    <w:right w:w="0" w:type="dxa"/>
                  </w:tcMar>
                </w:tcPr>
                <w:p w14:paraId="1F1B53E3" w14:textId="77777777" w:rsidR="002C4285" w:rsidRDefault="002C4285" w:rsidP="00F1169E">
                  <w:pPr>
                    <w:jc w:val="center"/>
                    <w:rPr>
                      <w:color w:val="000000"/>
                      <w:sz w:val="16"/>
                      <w:szCs w:val="16"/>
                    </w:rPr>
                  </w:pPr>
                </w:p>
              </w:tc>
            </w:tr>
          </w:tbl>
          <w:p w14:paraId="222B0E27" w14:textId="77777777" w:rsidR="002C4285" w:rsidRDefault="002C4285" w:rsidP="00F1169E">
            <w:pPr>
              <w:spacing w:line="1" w:lineRule="auto"/>
            </w:pPr>
          </w:p>
        </w:tc>
      </w:tr>
    </w:tbl>
    <w:p w14:paraId="0078BEC6" w14:textId="77777777" w:rsidR="00CD653E" w:rsidRPr="00357776" w:rsidRDefault="00CD653E">
      <w:pPr>
        <w:rPr>
          <w:lang w:val="sr-Cyrl-RS"/>
        </w:rPr>
        <w:sectPr w:rsidR="00CD653E" w:rsidRPr="00357776">
          <w:headerReference w:type="default" r:id="rId12"/>
          <w:footerReference w:type="default" r:id="rId13"/>
          <w:pgSz w:w="16837" w:h="11905" w:orient="landscape"/>
          <w:pgMar w:top="360" w:right="360" w:bottom="360" w:left="360" w:header="360" w:footer="360" w:gutter="0"/>
          <w:cols w:space="720"/>
        </w:sectPr>
      </w:pPr>
    </w:p>
    <w:tbl>
      <w:tblPr>
        <w:tblW w:w="16117" w:type="dxa"/>
        <w:tblLayout w:type="fixed"/>
        <w:tblLook w:val="01E0" w:firstRow="1" w:lastRow="1" w:firstColumn="1" w:lastColumn="1" w:noHBand="0" w:noVBand="0"/>
      </w:tblPr>
      <w:tblGrid>
        <w:gridCol w:w="750"/>
        <w:gridCol w:w="8167"/>
        <w:gridCol w:w="1800"/>
        <w:gridCol w:w="1800"/>
        <w:gridCol w:w="1800"/>
        <w:gridCol w:w="1800"/>
      </w:tblGrid>
      <w:tr w:rsidR="00BC078D" w:rsidRPr="00357776" w14:paraId="222E4FFD" w14:textId="77777777" w:rsidTr="00345C9E">
        <w:trPr>
          <w:trHeight w:val="276"/>
          <w:tblHeader/>
        </w:trPr>
        <w:tc>
          <w:tcPr>
            <w:tcW w:w="16117" w:type="dxa"/>
            <w:gridSpan w:val="6"/>
            <w:vMerge w:val="restart"/>
            <w:tcMar>
              <w:top w:w="0" w:type="dxa"/>
              <w:left w:w="0" w:type="dxa"/>
              <w:bottom w:w="0" w:type="dxa"/>
              <w:right w:w="0" w:type="dxa"/>
            </w:tcMar>
          </w:tcPr>
          <w:p w14:paraId="74C0C40E" w14:textId="77777777" w:rsidR="00BC078D" w:rsidRPr="00357776" w:rsidRDefault="00BC078D" w:rsidP="00345C9E">
            <w:pPr>
              <w:jc w:val="center"/>
              <w:rPr>
                <w:b/>
                <w:bCs/>
                <w:color w:val="000000"/>
                <w:sz w:val="24"/>
                <w:szCs w:val="24"/>
                <w:lang w:val="sr-Cyrl-RS"/>
              </w:rPr>
            </w:pPr>
            <w:bookmarkStart w:id="39" w:name="__bookmark_30"/>
            <w:bookmarkEnd w:id="39"/>
            <w:r w:rsidRPr="00357776">
              <w:rPr>
                <w:b/>
                <w:bCs/>
                <w:color w:val="000000"/>
                <w:sz w:val="24"/>
                <w:szCs w:val="24"/>
                <w:lang w:val="sr-Cyrl-RS"/>
              </w:rPr>
              <w:lastRenderedPageBreak/>
              <w:t>ПЛАН РАСХОДА ПО ФУНКЦИОНАЛНИМ КЛАСИФИКАЦИЈАМА</w:t>
            </w:r>
          </w:p>
        </w:tc>
      </w:tr>
      <w:tr w:rsidR="00BC078D" w:rsidRPr="00357776" w14:paraId="0A4CFA63" w14:textId="77777777" w:rsidTr="00345C9E">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C078D" w:rsidRPr="00357776" w14:paraId="3E763F3C" w14:textId="77777777" w:rsidTr="00345C9E">
              <w:trPr>
                <w:jc w:val="center"/>
              </w:trPr>
              <w:tc>
                <w:tcPr>
                  <w:tcW w:w="16117" w:type="dxa"/>
                  <w:tcMar>
                    <w:top w:w="0" w:type="dxa"/>
                    <w:left w:w="0" w:type="dxa"/>
                    <w:bottom w:w="0" w:type="dxa"/>
                    <w:right w:w="0" w:type="dxa"/>
                  </w:tcMar>
                </w:tcPr>
                <w:p w14:paraId="65BF5CF9" w14:textId="1B48016B" w:rsidR="00BC078D" w:rsidRPr="002C4285" w:rsidRDefault="00BC078D" w:rsidP="00345C9E">
                  <w:pPr>
                    <w:jc w:val="center"/>
                    <w:rPr>
                      <w:b/>
                      <w:bCs/>
                      <w:color w:val="000000"/>
                      <w:sz w:val="24"/>
                      <w:szCs w:val="24"/>
                      <w:lang w:val="sr-Cyrl-RS"/>
                    </w:rPr>
                  </w:pPr>
                  <w:r w:rsidRPr="00357776">
                    <w:rPr>
                      <w:b/>
                      <w:bCs/>
                      <w:color w:val="000000"/>
                      <w:lang w:val="sr-Cyrl-RS"/>
                    </w:rPr>
                    <w:t>За период: 01.01.202</w:t>
                  </w:r>
                  <w:r w:rsidR="002C4285">
                    <w:rPr>
                      <w:b/>
                      <w:bCs/>
                      <w:color w:val="000000"/>
                      <w:lang w:val="sr-Cyrl-RS"/>
                    </w:rPr>
                    <w:t>5</w:t>
                  </w:r>
                  <w:r w:rsidRPr="00357776">
                    <w:rPr>
                      <w:b/>
                      <w:bCs/>
                      <w:color w:val="000000"/>
                      <w:lang w:val="sr-Cyrl-RS"/>
                    </w:rPr>
                    <w:t>-31.12.202</w:t>
                  </w:r>
                  <w:r w:rsidR="002C4285">
                    <w:rPr>
                      <w:b/>
                      <w:bCs/>
                      <w:color w:val="000000"/>
                      <w:lang w:val="sr-Cyrl-RS"/>
                    </w:rPr>
                    <w:t>5</w:t>
                  </w:r>
                </w:p>
                <w:p w14:paraId="795EA1E8" w14:textId="77777777" w:rsidR="00BC078D" w:rsidRPr="00357776" w:rsidRDefault="00BC078D" w:rsidP="00345C9E">
                  <w:pPr>
                    <w:rPr>
                      <w:lang w:val="sr-Cyrl-RS"/>
                    </w:rPr>
                  </w:pPr>
                </w:p>
              </w:tc>
            </w:tr>
          </w:tbl>
          <w:p w14:paraId="5964C7AC" w14:textId="77777777" w:rsidR="00BC078D" w:rsidRPr="00357776" w:rsidRDefault="00BC078D" w:rsidP="00345C9E">
            <w:pPr>
              <w:spacing w:line="1" w:lineRule="auto"/>
              <w:rPr>
                <w:lang w:val="sr-Cyrl-RS"/>
              </w:rPr>
            </w:pPr>
          </w:p>
        </w:tc>
      </w:tr>
      <w:tr w:rsidR="00BC078D" w:rsidRPr="00357776" w14:paraId="55F92DF6" w14:textId="77777777" w:rsidTr="00345C9E">
        <w:trPr>
          <w:trHeight w:hRule="exact" w:val="300"/>
          <w:tblHeader/>
        </w:trPr>
        <w:tc>
          <w:tcPr>
            <w:tcW w:w="750" w:type="dxa"/>
            <w:tcMar>
              <w:top w:w="0" w:type="dxa"/>
              <w:left w:w="0" w:type="dxa"/>
              <w:bottom w:w="0" w:type="dxa"/>
              <w:right w:w="0" w:type="dxa"/>
            </w:tcMar>
          </w:tcPr>
          <w:p w14:paraId="462E66D4" w14:textId="77777777" w:rsidR="00BC078D" w:rsidRPr="00357776" w:rsidRDefault="00BC078D" w:rsidP="00345C9E">
            <w:pPr>
              <w:spacing w:line="1" w:lineRule="auto"/>
              <w:jc w:val="center"/>
              <w:rPr>
                <w:lang w:val="sr-Cyrl-RS"/>
              </w:rPr>
            </w:pPr>
          </w:p>
        </w:tc>
        <w:tc>
          <w:tcPr>
            <w:tcW w:w="8167" w:type="dxa"/>
            <w:tcMar>
              <w:top w:w="0" w:type="dxa"/>
              <w:left w:w="0" w:type="dxa"/>
              <w:bottom w:w="0" w:type="dxa"/>
              <w:right w:w="0" w:type="dxa"/>
            </w:tcMar>
          </w:tcPr>
          <w:p w14:paraId="7D2BBC10" w14:textId="77777777" w:rsidR="00BC078D" w:rsidRPr="00357776" w:rsidRDefault="00BC078D" w:rsidP="00345C9E">
            <w:pPr>
              <w:spacing w:line="1" w:lineRule="auto"/>
              <w:jc w:val="center"/>
              <w:rPr>
                <w:lang w:val="sr-Cyrl-RS"/>
              </w:rPr>
            </w:pPr>
          </w:p>
        </w:tc>
        <w:tc>
          <w:tcPr>
            <w:tcW w:w="1800" w:type="dxa"/>
            <w:tcMar>
              <w:top w:w="0" w:type="dxa"/>
              <w:left w:w="0" w:type="dxa"/>
              <w:bottom w:w="0" w:type="dxa"/>
              <w:right w:w="0" w:type="dxa"/>
            </w:tcMar>
          </w:tcPr>
          <w:p w14:paraId="11DAA4FB" w14:textId="77777777" w:rsidR="00BC078D" w:rsidRPr="00357776" w:rsidRDefault="00BC078D" w:rsidP="00345C9E">
            <w:pPr>
              <w:spacing w:line="1" w:lineRule="auto"/>
              <w:jc w:val="center"/>
              <w:rPr>
                <w:lang w:val="sr-Cyrl-RS"/>
              </w:rPr>
            </w:pPr>
          </w:p>
        </w:tc>
        <w:tc>
          <w:tcPr>
            <w:tcW w:w="1800" w:type="dxa"/>
            <w:tcMar>
              <w:top w:w="0" w:type="dxa"/>
              <w:left w:w="0" w:type="dxa"/>
              <w:bottom w:w="0" w:type="dxa"/>
              <w:right w:w="0" w:type="dxa"/>
            </w:tcMar>
          </w:tcPr>
          <w:p w14:paraId="0BF7EBB5" w14:textId="77777777" w:rsidR="00BC078D" w:rsidRPr="00357776" w:rsidRDefault="00BC078D" w:rsidP="00345C9E">
            <w:pPr>
              <w:spacing w:line="1" w:lineRule="auto"/>
              <w:jc w:val="center"/>
              <w:rPr>
                <w:lang w:val="sr-Cyrl-RS"/>
              </w:rPr>
            </w:pPr>
          </w:p>
        </w:tc>
        <w:tc>
          <w:tcPr>
            <w:tcW w:w="1800" w:type="dxa"/>
            <w:tcMar>
              <w:top w:w="0" w:type="dxa"/>
              <w:left w:w="0" w:type="dxa"/>
              <w:bottom w:w="0" w:type="dxa"/>
              <w:right w:w="0" w:type="dxa"/>
            </w:tcMar>
          </w:tcPr>
          <w:p w14:paraId="411A2CE9" w14:textId="77777777" w:rsidR="00BC078D" w:rsidRPr="00357776" w:rsidRDefault="00BC078D" w:rsidP="00345C9E">
            <w:pPr>
              <w:spacing w:line="1" w:lineRule="auto"/>
              <w:jc w:val="center"/>
              <w:rPr>
                <w:lang w:val="sr-Cyrl-RS"/>
              </w:rPr>
            </w:pPr>
          </w:p>
        </w:tc>
        <w:tc>
          <w:tcPr>
            <w:tcW w:w="1800" w:type="dxa"/>
            <w:tcMar>
              <w:top w:w="0" w:type="dxa"/>
              <w:left w:w="0" w:type="dxa"/>
              <w:bottom w:w="0" w:type="dxa"/>
              <w:right w:w="0" w:type="dxa"/>
            </w:tcMar>
          </w:tcPr>
          <w:p w14:paraId="2439BC4A" w14:textId="77777777" w:rsidR="00BC078D" w:rsidRPr="00357776" w:rsidRDefault="00BC078D" w:rsidP="00345C9E">
            <w:pPr>
              <w:spacing w:line="1" w:lineRule="auto"/>
              <w:jc w:val="center"/>
              <w:rPr>
                <w:lang w:val="sr-Cyrl-RS"/>
              </w:rPr>
            </w:pPr>
          </w:p>
        </w:tc>
      </w:tr>
      <w:tr w:rsidR="002C4285" w14:paraId="2A51EB4E" w14:textId="77777777" w:rsidTr="00F1169E">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31C1B" w14:textId="77777777" w:rsidR="002C4285" w:rsidRDefault="002C4285" w:rsidP="00F1169E">
            <w:pPr>
              <w:jc w:val="center"/>
              <w:rPr>
                <w:b/>
                <w:bCs/>
                <w:color w:val="000000"/>
                <w:sz w:val="16"/>
                <w:szCs w:val="16"/>
              </w:rPr>
            </w:pPr>
            <w:proofErr w:type="spellStart"/>
            <w:r>
              <w:rPr>
                <w:b/>
                <w:bCs/>
                <w:color w:val="000000"/>
                <w:sz w:val="16"/>
                <w:szCs w:val="16"/>
              </w:rPr>
              <w:t>Раздео</w:t>
            </w:r>
            <w:proofErr w:type="spellEnd"/>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7A28B9" w14:textId="77777777" w:rsidR="002C4285" w:rsidRDefault="002C4285" w:rsidP="00F1169E">
            <w:pPr>
              <w:jc w:val="center"/>
              <w:rPr>
                <w:b/>
                <w:bCs/>
                <w:color w:val="000000"/>
                <w:sz w:val="16"/>
                <w:szCs w:val="16"/>
              </w:rPr>
            </w:pPr>
            <w:proofErr w:type="spellStart"/>
            <w:r>
              <w:rPr>
                <w:b/>
                <w:bCs/>
                <w:color w:val="000000"/>
                <w:sz w:val="16"/>
                <w:szCs w:val="16"/>
              </w:rPr>
              <w:t>Назив</w:t>
            </w:r>
            <w:proofErr w:type="spellEnd"/>
            <w:r>
              <w:rPr>
                <w:b/>
                <w:bCs/>
                <w:color w:val="000000"/>
                <w:sz w:val="16"/>
                <w:szCs w:val="16"/>
              </w:rPr>
              <w:t xml:space="preserve"> </w:t>
            </w:r>
            <w:proofErr w:type="spellStart"/>
            <w:r>
              <w:rPr>
                <w:b/>
                <w:bCs/>
                <w:color w:val="000000"/>
                <w:sz w:val="16"/>
                <w:szCs w:val="16"/>
              </w:rPr>
              <w:t>раздела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793738" w14:textId="77777777" w:rsidR="002C4285" w:rsidRDefault="002C4285" w:rsidP="00F1169E">
            <w:pPr>
              <w:jc w:val="center"/>
              <w:rPr>
                <w:b/>
                <w:bCs/>
                <w:color w:val="000000"/>
                <w:sz w:val="16"/>
                <w:szCs w:val="16"/>
              </w:rPr>
            </w:pPr>
            <w:proofErr w:type="spellStart"/>
            <w:r>
              <w:rPr>
                <w:b/>
                <w:bCs/>
                <w:color w:val="000000"/>
                <w:sz w:val="16"/>
                <w:szCs w:val="16"/>
              </w:rPr>
              <w:t>План</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83C7B" w14:textId="77777777" w:rsidR="002C4285" w:rsidRDefault="002C4285"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39450C0E" w14:textId="77777777" w:rsidR="002C4285" w:rsidRDefault="002C4285" w:rsidP="00F1169E">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C58F8" w14:textId="77777777" w:rsidR="002C4285" w:rsidRDefault="002C4285"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DDA71" w14:textId="77777777" w:rsidR="002C4285" w:rsidRDefault="002C4285" w:rsidP="00F1169E">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r>
      <w:bookmarkStart w:id="40" w:name="_Toc070_Социјална_помоћ_угроженом_станов"/>
      <w:bookmarkEnd w:id="40"/>
      <w:tr w:rsidR="002C4285" w14:paraId="01B417E2"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CE967" w14:textId="77777777" w:rsidR="002C4285" w:rsidRDefault="002C4285" w:rsidP="00F1169E">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2152D4A2" w14:textId="77777777" w:rsidR="002C4285" w:rsidRDefault="002C4285" w:rsidP="00F1169E">
            <w:pPr>
              <w:spacing w:line="1" w:lineRule="auto"/>
            </w:pPr>
          </w:p>
        </w:tc>
      </w:tr>
      <w:tr w:rsidR="002C4285" w14:paraId="57624D8B"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04E216"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070</w:t>
            </w:r>
          </w:p>
        </w:tc>
      </w:tr>
      <w:tr w:rsidR="002C4285" w14:paraId="77EAC528"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5BF76"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EF646"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A9E30" w14:textId="77777777" w:rsidR="002C4285" w:rsidRDefault="002C4285" w:rsidP="00F1169E">
            <w:pPr>
              <w:jc w:val="right"/>
              <w:rPr>
                <w:color w:val="000000"/>
                <w:sz w:val="16"/>
                <w:szCs w:val="16"/>
              </w:rPr>
            </w:pPr>
            <w:r>
              <w:rPr>
                <w:color w:val="000000"/>
                <w:sz w:val="16"/>
                <w:szCs w:val="16"/>
              </w:rPr>
              <w:t>43.692.000,00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39193" w14:textId="77777777" w:rsidR="002C4285" w:rsidRDefault="002C4285" w:rsidP="00F1169E">
            <w:pPr>
              <w:jc w:val="right"/>
              <w:rPr>
                <w:color w:val="000000"/>
                <w:sz w:val="16"/>
                <w:szCs w:val="16"/>
              </w:rPr>
            </w:pPr>
            <w:r>
              <w:rPr>
                <w:color w:val="000000"/>
                <w:sz w:val="16"/>
                <w:szCs w:val="16"/>
              </w:rPr>
              <w:t>16.620.000,00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46AE1"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4EF3E" w14:textId="77777777" w:rsidR="002C4285" w:rsidRDefault="002C4285" w:rsidP="00F1169E">
            <w:pPr>
              <w:jc w:val="right"/>
              <w:rPr>
                <w:color w:val="000000"/>
                <w:sz w:val="16"/>
                <w:szCs w:val="16"/>
              </w:rPr>
            </w:pPr>
            <w:r>
              <w:rPr>
                <w:color w:val="000000"/>
                <w:sz w:val="16"/>
                <w:szCs w:val="16"/>
              </w:rPr>
              <w:t>27.072.000,00</w:t>
            </w:r>
          </w:p>
        </w:tc>
      </w:tr>
      <w:tr w:rsidR="002C4285" w14:paraId="49C2D8D7"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9A931C"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070 </w:t>
            </w:r>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помоћ</w:t>
            </w:r>
            <w:proofErr w:type="spellEnd"/>
            <w:r>
              <w:rPr>
                <w:b/>
                <w:bCs/>
                <w:color w:val="000000"/>
                <w:sz w:val="16"/>
                <w:szCs w:val="16"/>
              </w:rPr>
              <w:t xml:space="preserve"> </w:t>
            </w:r>
            <w:proofErr w:type="spellStart"/>
            <w:r>
              <w:rPr>
                <w:b/>
                <w:bCs/>
                <w:color w:val="000000"/>
                <w:sz w:val="16"/>
                <w:szCs w:val="16"/>
              </w:rPr>
              <w:t>угроженом</w:t>
            </w:r>
            <w:proofErr w:type="spellEnd"/>
            <w:r>
              <w:rPr>
                <w:b/>
                <w:bCs/>
                <w:color w:val="000000"/>
                <w:sz w:val="16"/>
                <w:szCs w:val="16"/>
              </w:rPr>
              <w:t xml:space="preserve"> </w:t>
            </w:r>
            <w:proofErr w:type="spellStart"/>
            <w:r>
              <w:rPr>
                <w:b/>
                <w:bCs/>
                <w:color w:val="000000"/>
                <w:sz w:val="16"/>
                <w:szCs w:val="16"/>
              </w:rPr>
              <w:t>становништву</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0A4B26" w14:textId="77777777" w:rsidR="002C4285" w:rsidRDefault="002C4285" w:rsidP="00F1169E">
            <w:pPr>
              <w:jc w:val="right"/>
              <w:rPr>
                <w:b/>
                <w:bCs/>
                <w:color w:val="000000"/>
                <w:sz w:val="16"/>
                <w:szCs w:val="16"/>
              </w:rPr>
            </w:pPr>
            <w:r>
              <w:rPr>
                <w:b/>
                <w:bCs/>
                <w:color w:val="000000"/>
                <w:sz w:val="16"/>
                <w:szCs w:val="16"/>
              </w:rPr>
              <w:t>43.692.000,00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F1D090" w14:textId="77777777" w:rsidR="002C4285" w:rsidRDefault="002C4285" w:rsidP="00F1169E">
            <w:pPr>
              <w:jc w:val="right"/>
              <w:rPr>
                <w:b/>
                <w:bCs/>
                <w:color w:val="000000"/>
                <w:sz w:val="16"/>
                <w:szCs w:val="16"/>
              </w:rPr>
            </w:pPr>
            <w:r>
              <w:rPr>
                <w:b/>
                <w:bCs/>
                <w:color w:val="000000"/>
                <w:sz w:val="16"/>
                <w:szCs w:val="16"/>
              </w:rPr>
              <w:t>16.620.000,00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DB0366"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1E26CA" w14:textId="77777777" w:rsidR="002C4285" w:rsidRDefault="002C4285" w:rsidP="00F1169E">
            <w:pPr>
              <w:jc w:val="right"/>
              <w:rPr>
                <w:b/>
                <w:bCs/>
                <w:color w:val="000000"/>
                <w:sz w:val="16"/>
                <w:szCs w:val="16"/>
              </w:rPr>
            </w:pPr>
            <w:r>
              <w:rPr>
                <w:b/>
                <w:bCs/>
                <w:color w:val="000000"/>
                <w:sz w:val="16"/>
                <w:szCs w:val="16"/>
              </w:rPr>
              <w:t>27.072.000,00</w:t>
            </w:r>
          </w:p>
        </w:tc>
      </w:tr>
      <w:bookmarkStart w:id="41" w:name="_Toc090_Социјална_заштита_некласификован"/>
      <w:bookmarkEnd w:id="41"/>
      <w:tr w:rsidR="002C4285" w14:paraId="41362E90"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5988E" w14:textId="77777777" w:rsidR="002C4285" w:rsidRDefault="002C4285" w:rsidP="00F1169E">
            <w:pPr>
              <w:rPr>
                <w:vanish/>
              </w:rPr>
            </w:pPr>
            <w:r>
              <w:fldChar w:fldCharType="begin"/>
            </w:r>
            <w:r>
              <w:instrText>TC "090 Социјална заштита некласификована на другом месту" \f C \l "1"</w:instrText>
            </w:r>
            <w:r>
              <w:fldChar w:fldCharType="end"/>
            </w:r>
          </w:p>
          <w:p w14:paraId="18BA615F" w14:textId="77777777" w:rsidR="002C4285" w:rsidRDefault="002C4285" w:rsidP="00F1169E">
            <w:pPr>
              <w:spacing w:line="1" w:lineRule="auto"/>
            </w:pPr>
          </w:p>
        </w:tc>
      </w:tr>
      <w:tr w:rsidR="002C4285" w14:paraId="161E583A"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A514DD"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090</w:t>
            </w:r>
          </w:p>
        </w:tc>
      </w:tr>
      <w:tr w:rsidR="002C4285" w14:paraId="22EF4A32"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B58CD"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A7F00"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6E443" w14:textId="77777777" w:rsidR="002C4285" w:rsidRDefault="002C4285" w:rsidP="00F1169E">
            <w:pPr>
              <w:jc w:val="right"/>
              <w:rPr>
                <w:color w:val="000000"/>
                <w:sz w:val="16"/>
                <w:szCs w:val="16"/>
              </w:rPr>
            </w:pPr>
            <w:r>
              <w:rPr>
                <w:color w:val="000000"/>
                <w:sz w:val="16"/>
                <w:szCs w:val="16"/>
              </w:rPr>
              <w:t>47.249.417,00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FC033" w14:textId="77777777" w:rsidR="002C4285" w:rsidRDefault="002C4285" w:rsidP="00F1169E">
            <w:pPr>
              <w:jc w:val="right"/>
              <w:rPr>
                <w:color w:val="000000"/>
                <w:sz w:val="16"/>
                <w:szCs w:val="16"/>
              </w:rPr>
            </w:pPr>
            <w:r>
              <w:rPr>
                <w:color w:val="000000"/>
                <w:sz w:val="16"/>
                <w:szCs w:val="16"/>
              </w:rPr>
              <w:t>44.099.417,00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D208C"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6614A" w14:textId="77777777" w:rsidR="002C4285" w:rsidRDefault="002C4285" w:rsidP="00F1169E">
            <w:pPr>
              <w:jc w:val="right"/>
              <w:rPr>
                <w:color w:val="000000"/>
                <w:sz w:val="16"/>
                <w:szCs w:val="16"/>
              </w:rPr>
            </w:pPr>
            <w:r>
              <w:rPr>
                <w:color w:val="000000"/>
                <w:sz w:val="16"/>
                <w:szCs w:val="16"/>
              </w:rPr>
              <w:t>3.150.000,00</w:t>
            </w:r>
          </w:p>
        </w:tc>
      </w:tr>
      <w:tr w:rsidR="002C4285" w14:paraId="12A54CEA"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FE32C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090 </w:t>
            </w:r>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F01673" w14:textId="77777777" w:rsidR="002C4285" w:rsidRDefault="002C4285" w:rsidP="00F1169E">
            <w:pPr>
              <w:jc w:val="right"/>
              <w:rPr>
                <w:b/>
                <w:bCs/>
                <w:color w:val="000000"/>
                <w:sz w:val="16"/>
                <w:szCs w:val="16"/>
              </w:rPr>
            </w:pPr>
            <w:r>
              <w:rPr>
                <w:b/>
                <w:bCs/>
                <w:color w:val="000000"/>
                <w:sz w:val="16"/>
                <w:szCs w:val="16"/>
              </w:rPr>
              <w:t>47.249.417,00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9A1F29" w14:textId="77777777" w:rsidR="002C4285" w:rsidRDefault="002C4285" w:rsidP="00F1169E">
            <w:pPr>
              <w:jc w:val="right"/>
              <w:rPr>
                <w:b/>
                <w:bCs/>
                <w:color w:val="000000"/>
                <w:sz w:val="16"/>
                <w:szCs w:val="16"/>
              </w:rPr>
            </w:pPr>
            <w:r>
              <w:rPr>
                <w:b/>
                <w:bCs/>
                <w:color w:val="000000"/>
                <w:sz w:val="16"/>
                <w:szCs w:val="16"/>
              </w:rPr>
              <w:t>44.099.417,00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AA1228"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874D17" w14:textId="77777777" w:rsidR="002C4285" w:rsidRDefault="002C4285" w:rsidP="00F1169E">
            <w:pPr>
              <w:jc w:val="right"/>
              <w:rPr>
                <w:b/>
                <w:bCs/>
                <w:color w:val="000000"/>
                <w:sz w:val="16"/>
                <w:szCs w:val="16"/>
              </w:rPr>
            </w:pPr>
            <w:r>
              <w:rPr>
                <w:b/>
                <w:bCs/>
                <w:color w:val="000000"/>
                <w:sz w:val="16"/>
                <w:szCs w:val="16"/>
              </w:rPr>
              <w:t>3.150.000,00</w:t>
            </w:r>
          </w:p>
        </w:tc>
      </w:tr>
      <w:bookmarkStart w:id="42" w:name="_Toc111_Извршни_и_законодавни_органи"/>
      <w:bookmarkEnd w:id="42"/>
      <w:tr w:rsidR="002C4285" w14:paraId="0560EA77"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47383" w14:textId="77777777" w:rsidR="002C4285" w:rsidRDefault="002C4285" w:rsidP="00F1169E">
            <w:pPr>
              <w:rPr>
                <w:vanish/>
              </w:rPr>
            </w:pPr>
            <w:r>
              <w:fldChar w:fldCharType="begin"/>
            </w:r>
            <w:r>
              <w:instrText>TC "111 Извршни и законодавни органи" \f C \l "1"</w:instrText>
            </w:r>
            <w:r>
              <w:fldChar w:fldCharType="end"/>
            </w:r>
          </w:p>
          <w:p w14:paraId="765065DE" w14:textId="77777777" w:rsidR="002C4285" w:rsidRDefault="002C4285" w:rsidP="00F1169E">
            <w:pPr>
              <w:spacing w:line="1" w:lineRule="auto"/>
            </w:pPr>
          </w:p>
        </w:tc>
      </w:tr>
      <w:tr w:rsidR="002C4285" w14:paraId="5A518787"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0F9199"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111</w:t>
            </w:r>
          </w:p>
        </w:tc>
      </w:tr>
      <w:tr w:rsidR="002C4285" w14:paraId="2252CDF8"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92415" w14:textId="77777777" w:rsidR="002C4285" w:rsidRDefault="002C4285" w:rsidP="00F1169E">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9EB88" w14:textId="77777777" w:rsidR="002C4285" w:rsidRDefault="002C4285" w:rsidP="00F1169E">
            <w:pPr>
              <w:rPr>
                <w:color w:val="000000"/>
                <w:sz w:val="16"/>
                <w:szCs w:val="16"/>
              </w:rPr>
            </w:pPr>
            <w:r>
              <w:rPr>
                <w:color w:val="000000"/>
                <w:sz w:val="16"/>
                <w:szCs w:val="16"/>
              </w:rPr>
              <w:t>СКУПСТИНА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D9932" w14:textId="77777777" w:rsidR="002C4285" w:rsidRDefault="002C4285" w:rsidP="00F1169E">
            <w:pPr>
              <w:jc w:val="right"/>
              <w:rPr>
                <w:color w:val="000000"/>
                <w:sz w:val="16"/>
                <w:szCs w:val="16"/>
              </w:rPr>
            </w:pPr>
            <w:r>
              <w:rPr>
                <w:color w:val="000000"/>
                <w:sz w:val="16"/>
                <w:szCs w:val="16"/>
              </w:rPr>
              <w:t>24.941.110,00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AF65F" w14:textId="77777777" w:rsidR="002C4285" w:rsidRDefault="002C4285" w:rsidP="00F1169E">
            <w:pPr>
              <w:jc w:val="right"/>
              <w:rPr>
                <w:color w:val="000000"/>
                <w:sz w:val="16"/>
                <w:szCs w:val="16"/>
              </w:rPr>
            </w:pPr>
            <w:r>
              <w:rPr>
                <w:color w:val="000000"/>
                <w:sz w:val="16"/>
                <w:szCs w:val="16"/>
              </w:rPr>
              <w:t>24.941.110,00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A60E0"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313FD" w14:textId="77777777" w:rsidR="002C4285" w:rsidRDefault="002C4285" w:rsidP="00F1169E">
            <w:pPr>
              <w:jc w:val="right"/>
              <w:rPr>
                <w:color w:val="000000"/>
                <w:sz w:val="16"/>
                <w:szCs w:val="16"/>
              </w:rPr>
            </w:pPr>
            <w:r>
              <w:rPr>
                <w:color w:val="000000"/>
                <w:sz w:val="16"/>
                <w:szCs w:val="16"/>
              </w:rPr>
              <w:t>0,00</w:t>
            </w:r>
          </w:p>
        </w:tc>
      </w:tr>
      <w:tr w:rsidR="002C4285" w14:paraId="22C9896C"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45CA3" w14:textId="77777777" w:rsidR="002C4285" w:rsidRDefault="002C4285" w:rsidP="00F1169E">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2C63C" w14:textId="77777777" w:rsidR="002C4285" w:rsidRDefault="002C4285" w:rsidP="00F1169E">
            <w:pPr>
              <w:rPr>
                <w:color w:val="000000"/>
                <w:sz w:val="16"/>
                <w:szCs w:val="16"/>
              </w:rPr>
            </w:pPr>
            <w:r>
              <w:rPr>
                <w:color w:val="000000"/>
                <w:sz w:val="16"/>
                <w:szCs w:val="16"/>
              </w:rPr>
              <w:t>ПРЕДСЕДНИК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BD0A6" w14:textId="77777777" w:rsidR="002C4285" w:rsidRDefault="002C4285" w:rsidP="00F1169E">
            <w:pPr>
              <w:jc w:val="right"/>
              <w:rPr>
                <w:color w:val="000000"/>
                <w:sz w:val="16"/>
                <w:szCs w:val="16"/>
              </w:rPr>
            </w:pPr>
            <w:r>
              <w:rPr>
                <w:color w:val="000000"/>
                <w:sz w:val="16"/>
                <w:szCs w:val="16"/>
              </w:rPr>
              <w:t>12.836.000,00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05D06" w14:textId="77777777" w:rsidR="002C4285" w:rsidRDefault="002C4285" w:rsidP="00F1169E">
            <w:pPr>
              <w:jc w:val="right"/>
              <w:rPr>
                <w:color w:val="000000"/>
                <w:sz w:val="16"/>
                <w:szCs w:val="16"/>
              </w:rPr>
            </w:pPr>
            <w:r>
              <w:rPr>
                <w:color w:val="000000"/>
                <w:sz w:val="16"/>
                <w:szCs w:val="16"/>
              </w:rPr>
              <w:t>12.836.000,00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D9E87"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7515F" w14:textId="77777777" w:rsidR="002C4285" w:rsidRDefault="002C4285" w:rsidP="00F1169E">
            <w:pPr>
              <w:jc w:val="right"/>
              <w:rPr>
                <w:color w:val="000000"/>
                <w:sz w:val="16"/>
                <w:szCs w:val="16"/>
              </w:rPr>
            </w:pPr>
            <w:r>
              <w:rPr>
                <w:color w:val="000000"/>
                <w:sz w:val="16"/>
                <w:szCs w:val="16"/>
              </w:rPr>
              <w:t>0,00</w:t>
            </w:r>
          </w:p>
        </w:tc>
      </w:tr>
      <w:tr w:rsidR="002C4285" w14:paraId="3AF67090"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9BAE5" w14:textId="77777777" w:rsidR="002C4285" w:rsidRDefault="002C4285" w:rsidP="00F1169E">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3A1AF" w14:textId="77777777" w:rsidR="002C4285" w:rsidRDefault="002C4285" w:rsidP="00F1169E">
            <w:pPr>
              <w:rPr>
                <w:color w:val="000000"/>
                <w:sz w:val="16"/>
                <w:szCs w:val="16"/>
              </w:rPr>
            </w:pPr>
            <w:r>
              <w:rPr>
                <w:color w:val="000000"/>
                <w:sz w:val="16"/>
                <w:szCs w:val="16"/>
              </w:rPr>
              <w:t>ОПСТИНСКО ВЕЦЕ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E7CC7" w14:textId="77777777" w:rsidR="002C4285" w:rsidRDefault="002C4285" w:rsidP="00F1169E">
            <w:pPr>
              <w:jc w:val="right"/>
              <w:rPr>
                <w:color w:val="000000"/>
                <w:sz w:val="16"/>
                <w:szCs w:val="16"/>
              </w:rPr>
            </w:pPr>
            <w:r>
              <w:rPr>
                <w:color w:val="000000"/>
                <w:sz w:val="16"/>
                <w:szCs w:val="16"/>
              </w:rPr>
              <w:t>14.535.000,00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5E610" w14:textId="77777777" w:rsidR="002C4285" w:rsidRDefault="002C4285" w:rsidP="00F1169E">
            <w:pPr>
              <w:jc w:val="right"/>
              <w:rPr>
                <w:color w:val="000000"/>
                <w:sz w:val="16"/>
                <w:szCs w:val="16"/>
              </w:rPr>
            </w:pPr>
            <w:r>
              <w:rPr>
                <w:color w:val="000000"/>
                <w:sz w:val="16"/>
                <w:szCs w:val="16"/>
              </w:rPr>
              <w:t>14.535.000,00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7D2C0"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CC88C" w14:textId="77777777" w:rsidR="002C4285" w:rsidRDefault="002C4285" w:rsidP="00F1169E">
            <w:pPr>
              <w:jc w:val="right"/>
              <w:rPr>
                <w:color w:val="000000"/>
                <w:sz w:val="16"/>
                <w:szCs w:val="16"/>
              </w:rPr>
            </w:pPr>
            <w:r>
              <w:rPr>
                <w:color w:val="000000"/>
                <w:sz w:val="16"/>
                <w:szCs w:val="16"/>
              </w:rPr>
              <w:t>0,00</w:t>
            </w:r>
          </w:p>
        </w:tc>
      </w:tr>
      <w:tr w:rsidR="002C4285" w14:paraId="3D140CB4"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4905A7"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111 </w:t>
            </w: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6A9A21" w14:textId="77777777" w:rsidR="002C4285" w:rsidRDefault="002C4285" w:rsidP="00F1169E">
            <w:pPr>
              <w:jc w:val="right"/>
              <w:rPr>
                <w:b/>
                <w:bCs/>
                <w:color w:val="000000"/>
                <w:sz w:val="16"/>
                <w:szCs w:val="16"/>
              </w:rPr>
            </w:pPr>
            <w:r>
              <w:rPr>
                <w:b/>
                <w:bCs/>
                <w:color w:val="000000"/>
                <w:sz w:val="16"/>
                <w:szCs w:val="16"/>
              </w:rPr>
              <w:t>52.312.110,00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A7C240" w14:textId="77777777" w:rsidR="002C4285" w:rsidRDefault="002C4285" w:rsidP="00F1169E">
            <w:pPr>
              <w:jc w:val="right"/>
              <w:rPr>
                <w:b/>
                <w:bCs/>
                <w:color w:val="000000"/>
                <w:sz w:val="16"/>
                <w:szCs w:val="16"/>
              </w:rPr>
            </w:pPr>
            <w:r>
              <w:rPr>
                <w:b/>
                <w:bCs/>
                <w:color w:val="000000"/>
                <w:sz w:val="16"/>
                <w:szCs w:val="16"/>
              </w:rPr>
              <w:t>52.312.110,00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D3D80E"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1483E0" w14:textId="77777777" w:rsidR="002C4285" w:rsidRDefault="002C4285" w:rsidP="00F1169E">
            <w:pPr>
              <w:jc w:val="right"/>
              <w:rPr>
                <w:b/>
                <w:bCs/>
                <w:color w:val="000000"/>
                <w:sz w:val="16"/>
                <w:szCs w:val="16"/>
              </w:rPr>
            </w:pPr>
            <w:r>
              <w:rPr>
                <w:b/>
                <w:bCs/>
                <w:color w:val="000000"/>
                <w:sz w:val="16"/>
                <w:szCs w:val="16"/>
              </w:rPr>
              <w:t>0,00</w:t>
            </w:r>
          </w:p>
        </w:tc>
      </w:tr>
      <w:bookmarkStart w:id="43" w:name="_Toc130_Опште_услуге"/>
      <w:bookmarkEnd w:id="43"/>
      <w:tr w:rsidR="002C4285" w14:paraId="5E5D1B0F"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8378C" w14:textId="77777777" w:rsidR="002C4285" w:rsidRDefault="002C4285" w:rsidP="00F1169E">
            <w:pPr>
              <w:rPr>
                <w:vanish/>
              </w:rPr>
            </w:pPr>
            <w:r>
              <w:fldChar w:fldCharType="begin"/>
            </w:r>
            <w:r>
              <w:instrText>TC "130 Опште услуге" \f C \l "1"</w:instrText>
            </w:r>
            <w:r>
              <w:fldChar w:fldCharType="end"/>
            </w:r>
          </w:p>
          <w:p w14:paraId="18B7CDC1" w14:textId="77777777" w:rsidR="002C4285" w:rsidRDefault="002C4285" w:rsidP="00F1169E">
            <w:pPr>
              <w:spacing w:line="1" w:lineRule="auto"/>
            </w:pPr>
          </w:p>
        </w:tc>
      </w:tr>
      <w:tr w:rsidR="002C4285" w14:paraId="2AD0FCD3"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E40643"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130</w:t>
            </w:r>
          </w:p>
        </w:tc>
      </w:tr>
      <w:tr w:rsidR="002C4285" w14:paraId="7B11A50B"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0053E"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5E628"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B3CB5" w14:textId="77777777" w:rsidR="002C4285" w:rsidRDefault="002C4285" w:rsidP="00F1169E">
            <w:pPr>
              <w:jc w:val="right"/>
              <w:rPr>
                <w:color w:val="000000"/>
                <w:sz w:val="16"/>
                <w:szCs w:val="16"/>
              </w:rPr>
            </w:pPr>
            <w:r>
              <w:rPr>
                <w:color w:val="000000"/>
                <w:sz w:val="16"/>
                <w:szCs w:val="16"/>
              </w:rPr>
              <w:t>249.488.000,00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4E416" w14:textId="77777777" w:rsidR="002C4285" w:rsidRDefault="002C4285" w:rsidP="00F1169E">
            <w:pPr>
              <w:jc w:val="right"/>
              <w:rPr>
                <w:color w:val="000000"/>
                <w:sz w:val="16"/>
                <w:szCs w:val="16"/>
              </w:rPr>
            </w:pPr>
            <w:r>
              <w:rPr>
                <w:color w:val="000000"/>
                <w:sz w:val="16"/>
                <w:szCs w:val="16"/>
              </w:rPr>
              <w:t>249.488.000,00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F23A3"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729F6" w14:textId="77777777" w:rsidR="002C4285" w:rsidRDefault="002C4285" w:rsidP="00F1169E">
            <w:pPr>
              <w:jc w:val="right"/>
              <w:rPr>
                <w:color w:val="000000"/>
                <w:sz w:val="16"/>
                <w:szCs w:val="16"/>
              </w:rPr>
            </w:pPr>
            <w:r>
              <w:rPr>
                <w:color w:val="000000"/>
                <w:sz w:val="16"/>
                <w:szCs w:val="16"/>
              </w:rPr>
              <w:t>0,00</w:t>
            </w:r>
          </w:p>
        </w:tc>
      </w:tr>
      <w:tr w:rsidR="002C4285" w14:paraId="21DC3BDA"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F59FAA"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130 </w:t>
            </w: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услуге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FB2295" w14:textId="77777777" w:rsidR="002C4285" w:rsidRDefault="002C4285" w:rsidP="00F1169E">
            <w:pPr>
              <w:jc w:val="right"/>
              <w:rPr>
                <w:b/>
                <w:bCs/>
                <w:color w:val="000000"/>
                <w:sz w:val="16"/>
                <w:szCs w:val="16"/>
              </w:rPr>
            </w:pPr>
            <w:r>
              <w:rPr>
                <w:b/>
                <w:bCs/>
                <w:color w:val="000000"/>
                <w:sz w:val="16"/>
                <w:szCs w:val="16"/>
              </w:rPr>
              <w:t>249.488.000,00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6AA8A3" w14:textId="77777777" w:rsidR="002C4285" w:rsidRDefault="002C4285" w:rsidP="00F1169E">
            <w:pPr>
              <w:jc w:val="right"/>
              <w:rPr>
                <w:b/>
                <w:bCs/>
                <w:color w:val="000000"/>
                <w:sz w:val="16"/>
                <w:szCs w:val="16"/>
              </w:rPr>
            </w:pPr>
            <w:r>
              <w:rPr>
                <w:b/>
                <w:bCs/>
                <w:color w:val="000000"/>
                <w:sz w:val="16"/>
                <w:szCs w:val="16"/>
              </w:rPr>
              <w:t>249.488.000,00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D44E61"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CFBEEC" w14:textId="77777777" w:rsidR="002C4285" w:rsidRDefault="002C4285" w:rsidP="00F1169E">
            <w:pPr>
              <w:jc w:val="right"/>
              <w:rPr>
                <w:b/>
                <w:bCs/>
                <w:color w:val="000000"/>
                <w:sz w:val="16"/>
                <w:szCs w:val="16"/>
              </w:rPr>
            </w:pPr>
            <w:r>
              <w:rPr>
                <w:b/>
                <w:bCs/>
                <w:color w:val="000000"/>
                <w:sz w:val="16"/>
                <w:szCs w:val="16"/>
              </w:rPr>
              <w:t>0,00</w:t>
            </w:r>
          </w:p>
        </w:tc>
      </w:tr>
      <w:bookmarkStart w:id="44" w:name="_Toc160_Опште_јавне_услуге_некласификова"/>
      <w:bookmarkEnd w:id="44"/>
      <w:tr w:rsidR="002C4285" w14:paraId="67E312CE"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0E50D" w14:textId="77777777" w:rsidR="002C4285" w:rsidRDefault="002C4285" w:rsidP="00F1169E">
            <w:pPr>
              <w:rPr>
                <w:vanish/>
              </w:rPr>
            </w:pPr>
            <w:r>
              <w:fldChar w:fldCharType="begin"/>
            </w:r>
            <w:r>
              <w:instrText>TC "160 Опште јавне услуге некласификоване на другом месту" \f C \l "1"</w:instrText>
            </w:r>
            <w:r>
              <w:fldChar w:fldCharType="end"/>
            </w:r>
          </w:p>
          <w:p w14:paraId="6C8FE8CE" w14:textId="77777777" w:rsidR="002C4285" w:rsidRDefault="002C4285" w:rsidP="00F1169E">
            <w:pPr>
              <w:spacing w:line="1" w:lineRule="auto"/>
            </w:pPr>
          </w:p>
        </w:tc>
      </w:tr>
      <w:tr w:rsidR="002C4285" w14:paraId="1F35C71F"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555F4D"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160</w:t>
            </w:r>
          </w:p>
        </w:tc>
      </w:tr>
      <w:tr w:rsidR="002C4285" w14:paraId="49F140BC"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4A1F0"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55E70"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4B80C" w14:textId="77777777" w:rsidR="002C4285" w:rsidRDefault="002C4285" w:rsidP="00F1169E">
            <w:pPr>
              <w:jc w:val="right"/>
              <w:rPr>
                <w:color w:val="000000"/>
                <w:sz w:val="16"/>
                <w:szCs w:val="16"/>
              </w:rPr>
            </w:pPr>
            <w:r>
              <w:rPr>
                <w:color w:val="000000"/>
                <w:sz w:val="16"/>
                <w:szCs w:val="16"/>
              </w:rPr>
              <w:t>40.048.717,00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5512B" w14:textId="77777777" w:rsidR="002C4285" w:rsidRDefault="002C4285" w:rsidP="00F1169E">
            <w:pPr>
              <w:jc w:val="right"/>
              <w:rPr>
                <w:color w:val="000000"/>
                <w:sz w:val="16"/>
                <w:szCs w:val="16"/>
              </w:rPr>
            </w:pPr>
            <w:r>
              <w:rPr>
                <w:color w:val="000000"/>
                <w:sz w:val="16"/>
                <w:szCs w:val="16"/>
              </w:rPr>
              <w:t>40.048.717,00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7A9ED"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EB1A1" w14:textId="77777777" w:rsidR="002C4285" w:rsidRDefault="002C4285" w:rsidP="00F1169E">
            <w:pPr>
              <w:jc w:val="right"/>
              <w:rPr>
                <w:color w:val="000000"/>
                <w:sz w:val="16"/>
                <w:szCs w:val="16"/>
              </w:rPr>
            </w:pPr>
            <w:r>
              <w:rPr>
                <w:color w:val="000000"/>
                <w:sz w:val="16"/>
                <w:szCs w:val="16"/>
              </w:rPr>
              <w:t>0,00</w:t>
            </w:r>
          </w:p>
        </w:tc>
      </w:tr>
      <w:tr w:rsidR="002C4285" w14:paraId="1DD931DC"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4D3E91"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160 </w:t>
            </w: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662B72" w14:textId="77777777" w:rsidR="002C4285" w:rsidRDefault="002C4285" w:rsidP="00F1169E">
            <w:pPr>
              <w:jc w:val="right"/>
              <w:rPr>
                <w:b/>
                <w:bCs/>
                <w:color w:val="000000"/>
                <w:sz w:val="16"/>
                <w:szCs w:val="16"/>
              </w:rPr>
            </w:pPr>
            <w:r>
              <w:rPr>
                <w:b/>
                <w:bCs/>
                <w:color w:val="000000"/>
                <w:sz w:val="16"/>
                <w:szCs w:val="16"/>
              </w:rPr>
              <w:t>40.048.717,00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9DAE65" w14:textId="77777777" w:rsidR="002C4285" w:rsidRDefault="002C4285" w:rsidP="00F1169E">
            <w:pPr>
              <w:jc w:val="right"/>
              <w:rPr>
                <w:b/>
                <w:bCs/>
                <w:color w:val="000000"/>
                <w:sz w:val="16"/>
                <w:szCs w:val="16"/>
              </w:rPr>
            </w:pPr>
            <w:r>
              <w:rPr>
                <w:b/>
                <w:bCs/>
                <w:color w:val="000000"/>
                <w:sz w:val="16"/>
                <w:szCs w:val="16"/>
              </w:rPr>
              <w:t>40.048.717,00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384DCE"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0DAE00" w14:textId="77777777" w:rsidR="002C4285" w:rsidRDefault="002C4285" w:rsidP="00F1169E">
            <w:pPr>
              <w:jc w:val="right"/>
              <w:rPr>
                <w:b/>
                <w:bCs/>
                <w:color w:val="000000"/>
                <w:sz w:val="16"/>
                <w:szCs w:val="16"/>
              </w:rPr>
            </w:pPr>
            <w:r>
              <w:rPr>
                <w:b/>
                <w:bCs/>
                <w:color w:val="000000"/>
                <w:sz w:val="16"/>
                <w:szCs w:val="16"/>
              </w:rPr>
              <w:t>0,00</w:t>
            </w:r>
          </w:p>
        </w:tc>
      </w:tr>
      <w:bookmarkStart w:id="45" w:name="_Toc170_Трансакције_јавног_дуга"/>
      <w:bookmarkEnd w:id="45"/>
      <w:tr w:rsidR="002C4285" w14:paraId="699C28BE"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A8224" w14:textId="77777777" w:rsidR="002C4285" w:rsidRDefault="002C4285" w:rsidP="00F1169E">
            <w:pPr>
              <w:rPr>
                <w:vanish/>
              </w:rPr>
            </w:pPr>
            <w:r>
              <w:fldChar w:fldCharType="begin"/>
            </w:r>
            <w:r>
              <w:instrText>TC "170 Трансакције јавног дуга" \f C \l "1"</w:instrText>
            </w:r>
            <w:r>
              <w:fldChar w:fldCharType="end"/>
            </w:r>
          </w:p>
          <w:p w14:paraId="1B3F61EB" w14:textId="77777777" w:rsidR="002C4285" w:rsidRDefault="002C4285" w:rsidP="00F1169E">
            <w:pPr>
              <w:spacing w:line="1" w:lineRule="auto"/>
            </w:pPr>
          </w:p>
        </w:tc>
      </w:tr>
      <w:tr w:rsidR="002C4285" w14:paraId="2E0F01F1"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D3FFF4"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170</w:t>
            </w:r>
          </w:p>
        </w:tc>
      </w:tr>
      <w:tr w:rsidR="002C4285" w14:paraId="0F673757"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A4D46"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33E49"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957C6" w14:textId="77777777" w:rsidR="002C4285" w:rsidRDefault="002C4285" w:rsidP="00F1169E">
            <w:pPr>
              <w:jc w:val="right"/>
              <w:rPr>
                <w:color w:val="000000"/>
                <w:sz w:val="16"/>
                <w:szCs w:val="16"/>
              </w:rPr>
            </w:pPr>
            <w:r>
              <w:rPr>
                <w:color w:val="000000"/>
                <w:sz w:val="16"/>
                <w:szCs w:val="16"/>
              </w:rPr>
              <w:t>23.000.000,00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93E4A" w14:textId="77777777" w:rsidR="002C4285" w:rsidRDefault="002C4285" w:rsidP="00F1169E">
            <w:pPr>
              <w:jc w:val="right"/>
              <w:rPr>
                <w:color w:val="000000"/>
                <w:sz w:val="16"/>
                <w:szCs w:val="16"/>
              </w:rPr>
            </w:pPr>
            <w:r>
              <w:rPr>
                <w:color w:val="000000"/>
                <w:sz w:val="16"/>
                <w:szCs w:val="16"/>
              </w:rPr>
              <w:t>23.000.000,00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78448"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AB178" w14:textId="77777777" w:rsidR="002C4285" w:rsidRDefault="002C4285" w:rsidP="00F1169E">
            <w:pPr>
              <w:jc w:val="right"/>
              <w:rPr>
                <w:color w:val="000000"/>
                <w:sz w:val="16"/>
                <w:szCs w:val="16"/>
              </w:rPr>
            </w:pPr>
            <w:r>
              <w:rPr>
                <w:color w:val="000000"/>
                <w:sz w:val="16"/>
                <w:szCs w:val="16"/>
              </w:rPr>
              <w:t>0,00</w:t>
            </w:r>
          </w:p>
        </w:tc>
      </w:tr>
      <w:tr w:rsidR="002C4285" w14:paraId="7428002D"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C2C9EB"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170 </w:t>
            </w:r>
            <w:proofErr w:type="spellStart"/>
            <w:r>
              <w:rPr>
                <w:b/>
                <w:bCs/>
                <w:color w:val="000000"/>
                <w:sz w:val="16"/>
                <w:szCs w:val="16"/>
              </w:rPr>
              <w:t>Трансакције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дуга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C8F086" w14:textId="77777777" w:rsidR="002C4285" w:rsidRDefault="002C4285" w:rsidP="00F1169E">
            <w:pPr>
              <w:jc w:val="right"/>
              <w:rPr>
                <w:b/>
                <w:bCs/>
                <w:color w:val="000000"/>
                <w:sz w:val="16"/>
                <w:szCs w:val="16"/>
              </w:rPr>
            </w:pPr>
            <w:r>
              <w:rPr>
                <w:b/>
                <w:bCs/>
                <w:color w:val="000000"/>
                <w:sz w:val="16"/>
                <w:szCs w:val="16"/>
              </w:rPr>
              <w:t>23.000.000,00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C00857" w14:textId="77777777" w:rsidR="002C4285" w:rsidRDefault="002C4285" w:rsidP="00F1169E">
            <w:pPr>
              <w:jc w:val="right"/>
              <w:rPr>
                <w:b/>
                <w:bCs/>
                <w:color w:val="000000"/>
                <w:sz w:val="16"/>
                <w:szCs w:val="16"/>
              </w:rPr>
            </w:pPr>
            <w:r>
              <w:rPr>
                <w:b/>
                <w:bCs/>
                <w:color w:val="000000"/>
                <w:sz w:val="16"/>
                <w:szCs w:val="16"/>
              </w:rPr>
              <w:t>23.000.000,00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0CCC44"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0544A9" w14:textId="77777777" w:rsidR="002C4285" w:rsidRDefault="002C4285" w:rsidP="00F1169E">
            <w:pPr>
              <w:jc w:val="right"/>
              <w:rPr>
                <w:b/>
                <w:bCs/>
                <w:color w:val="000000"/>
                <w:sz w:val="16"/>
                <w:szCs w:val="16"/>
              </w:rPr>
            </w:pPr>
            <w:r>
              <w:rPr>
                <w:b/>
                <w:bCs/>
                <w:color w:val="000000"/>
                <w:sz w:val="16"/>
                <w:szCs w:val="16"/>
              </w:rPr>
              <w:t>0,00</w:t>
            </w:r>
          </w:p>
        </w:tc>
      </w:tr>
      <w:bookmarkStart w:id="46" w:name="_Toc330_Судови"/>
      <w:bookmarkEnd w:id="46"/>
      <w:tr w:rsidR="002C4285" w14:paraId="097FC564"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BB70F" w14:textId="77777777" w:rsidR="002C4285" w:rsidRDefault="002C4285" w:rsidP="00F1169E">
            <w:pPr>
              <w:rPr>
                <w:vanish/>
              </w:rPr>
            </w:pPr>
            <w:r>
              <w:fldChar w:fldCharType="begin"/>
            </w:r>
            <w:r>
              <w:instrText>TC "330 Судови" \f C \l "1"</w:instrText>
            </w:r>
            <w:r>
              <w:fldChar w:fldCharType="end"/>
            </w:r>
          </w:p>
          <w:p w14:paraId="19CA85E8" w14:textId="77777777" w:rsidR="002C4285" w:rsidRDefault="002C4285" w:rsidP="00F1169E">
            <w:pPr>
              <w:spacing w:line="1" w:lineRule="auto"/>
            </w:pPr>
          </w:p>
        </w:tc>
      </w:tr>
      <w:tr w:rsidR="002C4285" w14:paraId="52BDCA1D"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C431F9"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330</w:t>
            </w:r>
          </w:p>
        </w:tc>
      </w:tr>
      <w:tr w:rsidR="002C4285" w14:paraId="46E99A02"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F9E44" w14:textId="77777777" w:rsidR="002C4285" w:rsidRDefault="002C4285" w:rsidP="00F1169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7677A" w14:textId="77777777" w:rsidR="002C4285" w:rsidRDefault="002C4285" w:rsidP="00F1169E">
            <w:pPr>
              <w:rPr>
                <w:color w:val="000000"/>
                <w:sz w:val="16"/>
                <w:szCs w:val="16"/>
              </w:rPr>
            </w:pPr>
            <w:r>
              <w:rPr>
                <w:color w:val="000000"/>
                <w:sz w:val="16"/>
                <w:szCs w:val="16"/>
              </w:rPr>
              <w:t>ОПСТИНСКО ЈАВНО ПРАВОБРАНИЛАСТВО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985D0" w14:textId="77777777" w:rsidR="002C4285" w:rsidRDefault="002C4285" w:rsidP="00F1169E">
            <w:pPr>
              <w:jc w:val="right"/>
              <w:rPr>
                <w:color w:val="000000"/>
                <w:sz w:val="16"/>
                <w:szCs w:val="16"/>
              </w:rPr>
            </w:pPr>
            <w:r>
              <w:rPr>
                <w:color w:val="000000"/>
                <w:sz w:val="16"/>
                <w:szCs w:val="16"/>
              </w:rPr>
              <w:t>3.416.000,00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F7C3E" w14:textId="77777777" w:rsidR="002C4285" w:rsidRDefault="002C4285" w:rsidP="00F1169E">
            <w:pPr>
              <w:jc w:val="right"/>
              <w:rPr>
                <w:color w:val="000000"/>
                <w:sz w:val="16"/>
                <w:szCs w:val="16"/>
              </w:rPr>
            </w:pPr>
            <w:r>
              <w:rPr>
                <w:color w:val="000000"/>
                <w:sz w:val="16"/>
                <w:szCs w:val="16"/>
              </w:rPr>
              <w:t>3.416.000,00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E1DC8"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95188" w14:textId="77777777" w:rsidR="002C4285" w:rsidRDefault="002C4285" w:rsidP="00F1169E">
            <w:pPr>
              <w:jc w:val="right"/>
              <w:rPr>
                <w:color w:val="000000"/>
                <w:sz w:val="16"/>
                <w:szCs w:val="16"/>
              </w:rPr>
            </w:pPr>
            <w:r>
              <w:rPr>
                <w:color w:val="000000"/>
                <w:sz w:val="16"/>
                <w:szCs w:val="16"/>
              </w:rPr>
              <w:t>0,00</w:t>
            </w:r>
          </w:p>
        </w:tc>
      </w:tr>
      <w:tr w:rsidR="002C4285" w14:paraId="113BBCB5"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C62322"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330 </w:t>
            </w:r>
            <w:proofErr w:type="spellStart"/>
            <w:r>
              <w:rPr>
                <w:b/>
                <w:bCs/>
                <w:color w:val="000000"/>
                <w:sz w:val="16"/>
                <w:szCs w:val="16"/>
              </w:rPr>
              <w:t>Судови</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3E921C" w14:textId="77777777" w:rsidR="002C4285" w:rsidRDefault="002C4285" w:rsidP="00F1169E">
            <w:pPr>
              <w:jc w:val="right"/>
              <w:rPr>
                <w:b/>
                <w:bCs/>
                <w:color w:val="000000"/>
                <w:sz w:val="16"/>
                <w:szCs w:val="16"/>
              </w:rPr>
            </w:pPr>
            <w:r>
              <w:rPr>
                <w:b/>
                <w:bCs/>
                <w:color w:val="000000"/>
                <w:sz w:val="16"/>
                <w:szCs w:val="16"/>
              </w:rPr>
              <w:t>3.416.000,00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78364D" w14:textId="77777777" w:rsidR="002C4285" w:rsidRDefault="002C4285" w:rsidP="00F1169E">
            <w:pPr>
              <w:jc w:val="right"/>
              <w:rPr>
                <w:b/>
                <w:bCs/>
                <w:color w:val="000000"/>
                <w:sz w:val="16"/>
                <w:szCs w:val="16"/>
              </w:rPr>
            </w:pPr>
            <w:r>
              <w:rPr>
                <w:b/>
                <w:bCs/>
                <w:color w:val="000000"/>
                <w:sz w:val="16"/>
                <w:szCs w:val="16"/>
              </w:rPr>
              <w:t>3.416.000,00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C82B2C"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2D12EC" w14:textId="77777777" w:rsidR="002C4285" w:rsidRDefault="002C4285" w:rsidP="00F1169E">
            <w:pPr>
              <w:jc w:val="right"/>
              <w:rPr>
                <w:b/>
                <w:bCs/>
                <w:color w:val="000000"/>
                <w:sz w:val="16"/>
                <w:szCs w:val="16"/>
              </w:rPr>
            </w:pPr>
            <w:r>
              <w:rPr>
                <w:b/>
                <w:bCs/>
                <w:color w:val="000000"/>
                <w:sz w:val="16"/>
                <w:szCs w:val="16"/>
              </w:rPr>
              <w:t>0,00</w:t>
            </w:r>
          </w:p>
        </w:tc>
      </w:tr>
      <w:bookmarkStart w:id="47" w:name="_Toc360_Јавни_ред_и_безбедност_некласифи"/>
      <w:bookmarkEnd w:id="47"/>
      <w:tr w:rsidR="002C4285" w14:paraId="755B7E4A"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31E7B" w14:textId="77777777" w:rsidR="002C4285" w:rsidRDefault="002C4285" w:rsidP="00F1169E">
            <w:pPr>
              <w:rPr>
                <w:vanish/>
              </w:rPr>
            </w:pPr>
            <w:r>
              <w:fldChar w:fldCharType="begin"/>
            </w:r>
            <w:r>
              <w:instrText>TC "360 Јавни ред и безбедност некласификован на другом месту" \f C \l "1"</w:instrText>
            </w:r>
            <w:r>
              <w:fldChar w:fldCharType="end"/>
            </w:r>
          </w:p>
          <w:p w14:paraId="47752D66" w14:textId="77777777" w:rsidR="002C4285" w:rsidRDefault="002C4285" w:rsidP="00F1169E">
            <w:pPr>
              <w:spacing w:line="1" w:lineRule="auto"/>
            </w:pPr>
          </w:p>
        </w:tc>
      </w:tr>
      <w:tr w:rsidR="002C4285" w14:paraId="36C92154"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08CDB9"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360</w:t>
            </w:r>
          </w:p>
        </w:tc>
      </w:tr>
      <w:tr w:rsidR="002C4285" w14:paraId="1A89B48E"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0554D"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5573E"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0D16C" w14:textId="77777777" w:rsidR="002C4285" w:rsidRDefault="002C4285" w:rsidP="00F1169E">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EE54A"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F258B"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02149" w14:textId="77777777" w:rsidR="002C4285" w:rsidRDefault="002C4285" w:rsidP="00F1169E">
            <w:pPr>
              <w:jc w:val="right"/>
              <w:rPr>
                <w:color w:val="000000"/>
                <w:sz w:val="16"/>
                <w:szCs w:val="16"/>
              </w:rPr>
            </w:pPr>
            <w:r>
              <w:rPr>
                <w:color w:val="000000"/>
                <w:sz w:val="16"/>
                <w:szCs w:val="16"/>
              </w:rPr>
              <w:t>3.000.000,00</w:t>
            </w:r>
          </w:p>
        </w:tc>
      </w:tr>
      <w:tr w:rsidR="002C4285" w14:paraId="6AB5D989"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E0668E"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360 </w:t>
            </w:r>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ред</w:t>
            </w:r>
            <w:proofErr w:type="spellEnd"/>
            <w:r>
              <w:rPr>
                <w:b/>
                <w:bCs/>
                <w:color w:val="000000"/>
                <w:sz w:val="16"/>
                <w:szCs w:val="16"/>
              </w:rPr>
              <w:t xml:space="preserve"> и </w:t>
            </w:r>
            <w:proofErr w:type="spellStart"/>
            <w:r>
              <w:rPr>
                <w:b/>
                <w:bCs/>
                <w:color w:val="000000"/>
                <w:sz w:val="16"/>
                <w:szCs w:val="16"/>
              </w:rPr>
              <w:t>безбедност</w:t>
            </w:r>
            <w:proofErr w:type="spellEnd"/>
            <w:r>
              <w:rPr>
                <w:b/>
                <w:bCs/>
                <w:color w:val="000000"/>
                <w:sz w:val="16"/>
                <w:szCs w:val="16"/>
              </w:rPr>
              <w:t xml:space="preserve"> </w:t>
            </w:r>
            <w:proofErr w:type="spellStart"/>
            <w:r>
              <w:rPr>
                <w:b/>
                <w:bCs/>
                <w:color w:val="000000"/>
                <w:sz w:val="16"/>
                <w:szCs w:val="16"/>
              </w:rPr>
              <w:t>некласификован</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CB2D8D" w14:textId="77777777" w:rsidR="002C4285" w:rsidRDefault="002C4285" w:rsidP="00F1169E">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9F5D80"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D2EB30"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957BA8" w14:textId="77777777" w:rsidR="002C4285" w:rsidRDefault="002C4285" w:rsidP="00F1169E">
            <w:pPr>
              <w:jc w:val="right"/>
              <w:rPr>
                <w:b/>
                <w:bCs/>
                <w:color w:val="000000"/>
                <w:sz w:val="16"/>
                <w:szCs w:val="16"/>
              </w:rPr>
            </w:pPr>
            <w:r>
              <w:rPr>
                <w:b/>
                <w:bCs/>
                <w:color w:val="000000"/>
                <w:sz w:val="16"/>
                <w:szCs w:val="16"/>
              </w:rPr>
              <w:t>3.000.000,00</w:t>
            </w:r>
          </w:p>
        </w:tc>
      </w:tr>
      <w:bookmarkStart w:id="48" w:name="_Toc421_Пољопривреда"/>
      <w:bookmarkEnd w:id="48"/>
      <w:tr w:rsidR="002C4285" w14:paraId="4CC88B5D"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74033" w14:textId="77777777" w:rsidR="002C4285" w:rsidRDefault="002C4285" w:rsidP="00F1169E">
            <w:pPr>
              <w:rPr>
                <w:vanish/>
              </w:rPr>
            </w:pPr>
            <w:r>
              <w:fldChar w:fldCharType="begin"/>
            </w:r>
            <w:r>
              <w:instrText>TC "421 Пољопривреда" \f C \l "1"</w:instrText>
            </w:r>
            <w:r>
              <w:fldChar w:fldCharType="end"/>
            </w:r>
          </w:p>
          <w:p w14:paraId="5D16BFCA" w14:textId="77777777" w:rsidR="002C4285" w:rsidRDefault="002C4285" w:rsidP="00F1169E">
            <w:pPr>
              <w:spacing w:line="1" w:lineRule="auto"/>
            </w:pPr>
          </w:p>
        </w:tc>
      </w:tr>
      <w:tr w:rsidR="002C4285" w14:paraId="7A7C5749"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97469A"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421</w:t>
            </w:r>
          </w:p>
        </w:tc>
      </w:tr>
      <w:tr w:rsidR="002C4285" w14:paraId="5516BA52"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D8774"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23166"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E021A" w14:textId="77777777" w:rsidR="002C4285" w:rsidRDefault="002C4285" w:rsidP="00F1169E">
            <w:pPr>
              <w:jc w:val="right"/>
              <w:rPr>
                <w:color w:val="000000"/>
                <w:sz w:val="16"/>
                <w:szCs w:val="16"/>
              </w:rPr>
            </w:pPr>
            <w:r>
              <w:rPr>
                <w:color w:val="000000"/>
                <w:sz w:val="16"/>
                <w:szCs w:val="16"/>
              </w:rPr>
              <w:t>14.500.000,00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37670" w14:textId="77777777" w:rsidR="002C4285" w:rsidRDefault="002C4285" w:rsidP="00F1169E">
            <w:pPr>
              <w:jc w:val="right"/>
              <w:rPr>
                <w:color w:val="000000"/>
                <w:sz w:val="16"/>
                <w:szCs w:val="16"/>
              </w:rPr>
            </w:pPr>
            <w:r>
              <w:rPr>
                <w:color w:val="000000"/>
                <w:sz w:val="16"/>
                <w:szCs w:val="16"/>
              </w:rPr>
              <w:t>14.500.000,00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37C1C"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CF458" w14:textId="77777777" w:rsidR="002C4285" w:rsidRDefault="002C4285" w:rsidP="00F1169E">
            <w:pPr>
              <w:jc w:val="right"/>
              <w:rPr>
                <w:color w:val="000000"/>
                <w:sz w:val="16"/>
                <w:szCs w:val="16"/>
              </w:rPr>
            </w:pPr>
            <w:r>
              <w:rPr>
                <w:color w:val="000000"/>
                <w:sz w:val="16"/>
                <w:szCs w:val="16"/>
              </w:rPr>
              <w:t>0,00</w:t>
            </w:r>
          </w:p>
        </w:tc>
      </w:tr>
      <w:tr w:rsidR="002C4285" w14:paraId="73568B40"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6BA4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421 </w:t>
            </w:r>
            <w:proofErr w:type="spellStart"/>
            <w:r>
              <w:rPr>
                <w:b/>
                <w:bCs/>
                <w:color w:val="000000"/>
                <w:sz w:val="16"/>
                <w:szCs w:val="16"/>
              </w:rPr>
              <w:t>Пољопривреда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54EB25" w14:textId="77777777" w:rsidR="002C4285" w:rsidRDefault="002C4285" w:rsidP="00F1169E">
            <w:pPr>
              <w:jc w:val="right"/>
              <w:rPr>
                <w:b/>
                <w:bCs/>
                <w:color w:val="000000"/>
                <w:sz w:val="16"/>
                <w:szCs w:val="16"/>
              </w:rPr>
            </w:pPr>
            <w:r>
              <w:rPr>
                <w:b/>
                <w:bCs/>
                <w:color w:val="000000"/>
                <w:sz w:val="16"/>
                <w:szCs w:val="16"/>
              </w:rPr>
              <w:t>14.500.000,00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CDAA81" w14:textId="77777777" w:rsidR="002C4285" w:rsidRDefault="002C4285" w:rsidP="00F1169E">
            <w:pPr>
              <w:jc w:val="right"/>
              <w:rPr>
                <w:b/>
                <w:bCs/>
                <w:color w:val="000000"/>
                <w:sz w:val="16"/>
                <w:szCs w:val="16"/>
              </w:rPr>
            </w:pPr>
            <w:r>
              <w:rPr>
                <w:b/>
                <w:bCs/>
                <w:color w:val="000000"/>
                <w:sz w:val="16"/>
                <w:szCs w:val="16"/>
              </w:rPr>
              <w:t>14.500.000,00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12FC52"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668705" w14:textId="77777777" w:rsidR="002C4285" w:rsidRDefault="002C4285" w:rsidP="00F1169E">
            <w:pPr>
              <w:jc w:val="right"/>
              <w:rPr>
                <w:b/>
                <w:bCs/>
                <w:color w:val="000000"/>
                <w:sz w:val="16"/>
                <w:szCs w:val="16"/>
              </w:rPr>
            </w:pPr>
            <w:r>
              <w:rPr>
                <w:b/>
                <w:bCs/>
                <w:color w:val="000000"/>
                <w:sz w:val="16"/>
                <w:szCs w:val="16"/>
              </w:rPr>
              <w:t>0,00</w:t>
            </w:r>
          </w:p>
        </w:tc>
      </w:tr>
      <w:bookmarkStart w:id="49" w:name="_Toc451_Друмски_саобраћај"/>
      <w:bookmarkEnd w:id="49"/>
      <w:tr w:rsidR="002C4285" w14:paraId="7FEE5E03"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91E8B" w14:textId="77777777" w:rsidR="002C4285" w:rsidRDefault="002C4285" w:rsidP="00F1169E">
            <w:pPr>
              <w:rPr>
                <w:vanish/>
              </w:rPr>
            </w:pPr>
            <w:r>
              <w:fldChar w:fldCharType="begin"/>
            </w:r>
            <w:r>
              <w:instrText>TC "451 Друмски саобраћај" \f C \l "1"</w:instrText>
            </w:r>
            <w:r>
              <w:fldChar w:fldCharType="end"/>
            </w:r>
          </w:p>
          <w:p w14:paraId="7685A3EB" w14:textId="77777777" w:rsidR="002C4285" w:rsidRDefault="002C4285" w:rsidP="00F1169E">
            <w:pPr>
              <w:spacing w:line="1" w:lineRule="auto"/>
            </w:pPr>
          </w:p>
        </w:tc>
      </w:tr>
      <w:tr w:rsidR="002C4285" w14:paraId="7B953B45"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998BCD"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451</w:t>
            </w:r>
          </w:p>
        </w:tc>
      </w:tr>
      <w:tr w:rsidR="002C4285" w14:paraId="6B4790F7"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FB363"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1B768"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5CD79" w14:textId="77777777" w:rsidR="002C4285" w:rsidRDefault="002C4285" w:rsidP="00F1169E">
            <w:pPr>
              <w:jc w:val="right"/>
              <w:rPr>
                <w:color w:val="000000"/>
                <w:sz w:val="16"/>
                <w:szCs w:val="16"/>
              </w:rPr>
            </w:pPr>
            <w:r>
              <w:rPr>
                <w:color w:val="000000"/>
                <w:sz w:val="16"/>
                <w:szCs w:val="16"/>
              </w:rPr>
              <w:t>117.210.000,00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879BE" w14:textId="77777777" w:rsidR="002C4285" w:rsidRDefault="002C4285" w:rsidP="00F1169E">
            <w:pPr>
              <w:jc w:val="right"/>
              <w:rPr>
                <w:color w:val="000000"/>
                <w:sz w:val="16"/>
                <w:szCs w:val="16"/>
              </w:rPr>
            </w:pPr>
            <w:r>
              <w:rPr>
                <w:color w:val="000000"/>
                <w:sz w:val="16"/>
                <w:szCs w:val="16"/>
              </w:rPr>
              <w:t>92.870.000,00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33F3F"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E29D5" w14:textId="77777777" w:rsidR="002C4285" w:rsidRDefault="002C4285" w:rsidP="00F1169E">
            <w:pPr>
              <w:jc w:val="right"/>
              <w:rPr>
                <w:color w:val="000000"/>
                <w:sz w:val="16"/>
                <w:szCs w:val="16"/>
              </w:rPr>
            </w:pPr>
            <w:r>
              <w:rPr>
                <w:color w:val="000000"/>
                <w:sz w:val="16"/>
                <w:szCs w:val="16"/>
              </w:rPr>
              <w:t>24.340.000,00</w:t>
            </w:r>
          </w:p>
        </w:tc>
      </w:tr>
      <w:tr w:rsidR="002C4285" w14:paraId="6F88196A"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91439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451 </w:t>
            </w:r>
            <w:proofErr w:type="spellStart"/>
            <w:r>
              <w:rPr>
                <w:b/>
                <w:bCs/>
                <w:color w:val="000000"/>
                <w:sz w:val="16"/>
                <w:szCs w:val="16"/>
              </w:rPr>
              <w:t>Друмски</w:t>
            </w:r>
            <w:proofErr w:type="spellEnd"/>
            <w:r>
              <w:rPr>
                <w:b/>
                <w:bCs/>
                <w:color w:val="000000"/>
                <w:sz w:val="16"/>
                <w:szCs w:val="16"/>
              </w:rPr>
              <w:t xml:space="preserve"> </w:t>
            </w:r>
            <w:proofErr w:type="spellStart"/>
            <w:r>
              <w:rPr>
                <w:b/>
                <w:bCs/>
                <w:color w:val="000000"/>
                <w:sz w:val="16"/>
                <w:szCs w:val="16"/>
              </w:rPr>
              <w:t>саобраћај</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DB25C3" w14:textId="77777777" w:rsidR="002C4285" w:rsidRDefault="002C4285" w:rsidP="00F1169E">
            <w:pPr>
              <w:jc w:val="right"/>
              <w:rPr>
                <w:b/>
                <w:bCs/>
                <w:color w:val="000000"/>
                <w:sz w:val="16"/>
                <w:szCs w:val="16"/>
              </w:rPr>
            </w:pPr>
            <w:r>
              <w:rPr>
                <w:b/>
                <w:bCs/>
                <w:color w:val="000000"/>
                <w:sz w:val="16"/>
                <w:szCs w:val="16"/>
              </w:rPr>
              <w:t>117.210.000,00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449A3D" w14:textId="77777777" w:rsidR="002C4285" w:rsidRDefault="002C4285" w:rsidP="00F1169E">
            <w:pPr>
              <w:jc w:val="right"/>
              <w:rPr>
                <w:b/>
                <w:bCs/>
                <w:color w:val="000000"/>
                <w:sz w:val="16"/>
                <w:szCs w:val="16"/>
              </w:rPr>
            </w:pPr>
            <w:r>
              <w:rPr>
                <w:b/>
                <w:bCs/>
                <w:color w:val="000000"/>
                <w:sz w:val="16"/>
                <w:szCs w:val="16"/>
              </w:rPr>
              <w:t>92.870.000,00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DDB4F4"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73E794" w14:textId="77777777" w:rsidR="002C4285" w:rsidRDefault="002C4285" w:rsidP="00F1169E">
            <w:pPr>
              <w:jc w:val="right"/>
              <w:rPr>
                <w:b/>
                <w:bCs/>
                <w:color w:val="000000"/>
                <w:sz w:val="16"/>
                <w:szCs w:val="16"/>
              </w:rPr>
            </w:pPr>
            <w:r>
              <w:rPr>
                <w:b/>
                <w:bCs/>
                <w:color w:val="000000"/>
                <w:sz w:val="16"/>
                <w:szCs w:val="16"/>
              </w:rPr>
              <w:t>24.340.000,00</w:t>
            </w:r>
          </w:p>
        </w:tc>
      </w:tr>
      <w:bookmarkStart w:id="50" w:name="_Toc473_Туризам"/>
      <w:bookmarkEnd w:id="50"/>
      <w:tr w:rsidR="002C4285" w14:paraId="0DD2A36D"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3F310" w14:textId="77777777" w:rsidR="002C4285" w:rsidRDefault="002C4285" w:rsidP="00F1169E">
            <w:pPr>
              <w:rPr>
                <w:vanish/>
              </w:rPr>
            </w:pPr>
            <w:r>
              <w:fldChar w:fldCharType="begin"/>
            </w:r>
            <w:r>
              <w:instrText>TC "473 Туризам" \f C \l "1"</w:instrText>
            </w:r>
            <w:r>
              <w:fldChar w:fldCharType="end"/>
            </w:r>
          </w:p>
          <w:p w14:paraId="70D09AE1" w14:textId="77777777" w:rsidR="002C4285" w:rsidRDefault="002C4285" w:rsidP="00F1169E">
            <w:pPr>
              <w:spacing w:line="1" w:lineRule="auto"/>
            </w:pPr>
          </w:p>
        </w:tc>
      </w:tr>
      <w:tr w:rsidR="002C4285" w14:paraId="3D93EB9C"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D43F79" w14:textId="77777777" w:rsidR="002C4285" w:rsidRDefault="002C4285" w:rsidP="00F1169E">
            <w:pPr>
              <w:rPr>
                <w:b/>
                <w:bCs/>
                <w:color w:val="000000"/>
                <w:sz w:val="16"/>
                <w:szCs w:val="16"/>
              </w:rPr>
            </w:pPr>
            <w:r>
              <w:rPr>
                <w:b/>
                <w:bCs/>
                <w:color w:val="000000"/>
                <w:sz w:val="16"/>
                <w:szCs w:val="16"/>
              </w:rPr>
              <w:lastRenderedPageBreak/>
              <w:t xml:space="preserve">Функц. </w:t>
            </w:r>
            <w:proofErr w:type="spellStart"/>
            <w:r>
              <w:rPr>
                <w:b/>
                <w:bCs/>
                <w:color w:val="000000"/>
                <w:sz w:val="16"/>
                <w:szCs w:val="16"/>
              </w:rPr>
              <w:t>клас</w:t>
            </w:r>
            <w:proofErr w:type="spellEnd"/>
            <w:r>
              <w:rPr>
                <w:b/>
                <w:bCs/>
                <w:color w:val="000000"/>
                <w:sz w:val="16"/>
                <w:szCs w:val="16"/>
              </w:rPr>
              <w:t>. 473</w:t>
            </w:r>
          </w:p>
        </w:tc>
      </w:tr>
      <w:tr w:rsidR="002C4285" w14:paraId="1AD7BDC6"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293AA"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7D25A"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D8841" w14:textId="77777777" w:rsidR="002C4285" w:rsidRDefault="002C4285" w:rsidP="00F1169E">
            <w:pPr>
              <w:jc w:val="right"/>
              <w:rPr>
                <w:color w:val="000000"/>
                <w:sz w:val="16"/>
                <w:szCs w:val="16"/>
              </w:rPr>
            </w:pPr>
            <w:r>
              <w:rPr>
                <w:color w:val="000000"/>
                <w:sz w:val="16"/>
                <w:szCs w:val="16"/>
              </w:rPr>
              <w:t>36.515.747,00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12358" w14:textId="77777777" w:rsidR="002C4285" w:rsidRDefault="002C4285" w:rsidP="00F1169E">
            <w:pPr>
              <w:jc w:val="right"/>
              <w:rPr>
                <w:color w:val="000000"/>
                <w:sz w:val="16"/>
                <w:szCs w:val="16"/>
              </w:rPr>
            </w:pPr>
            <w:r>
              <w:rPr>
                <w:color w:val="000000"/>
                <w:sz w:val="16"/>
                <w:szCs w:val="16"/>
              </w:rPr>
              <w:t>35.026.171,00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5B905"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7A452" w14:textId="77777777" w:rsidR="002C4285" w:rsidRDefault="002C4285" w:rsidP="00F1169E">
            <w:pPr>
              <w:jc w:val="right"/>
              <w:rPr>
                <w:color w:val="000000"/>
                <w:sz w:val="16"/>
                <w:szCs w:val="16"/>
              </w:rPr>
            </w:pPr>
            <w:r>
              <w:rPr>
                <w:color w:val="000000"/>
                <w:sz w:val="16"/>
                <w:szCs w:val="16"/>
              </w:rPr>
              <w:t>1.489.576,00</w:t>
            </w:r>
          </w:p>
        </w:tc>
      </w:tr>
      <w:tr w:rsidR="002C4285" w14:paraId="2F6153A3"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98228E"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473 </w:t>
            </w:r>
            <w:proofErr w:type="spellStart"/>
            <w:r>
              <w:rPr>
                <w:b/>
                <w:bCs/>
                <w:color w:val="000000"/>
                <w:sz w:val="16"/>
                <w:szCs w:val="16"/>
              </w:rPr>
              <w:t>Туризам</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728252" w14:textId="77777777" w:rsidR="002C4285" w:rsidRDefault="002C4285" w:rsidP="00F1169E">
            <w:pPr>
              <w:jc w:val="right"/>
              <w:rPr>
                <w:b/>
                <w:bCs/>
                <w:color w:val="000000"/>
                <w:sz w:val="16"/>
                <w:szCs w:val="16"/>
              </w:rPr>
            </w:pPr>
            <w:r>
              <w:rPr>
                <w:b/>
                <w:bCs/>
                <w:color w:val="000000"/>
                <w:sz w:val="16"/>
                <w:szCs w:val="16"/>
              </w:rPr>
              <w:t>36.515.747,00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FE4A5F" w14:textId="77777777" w:rsidR="002C4285" w:rsidRDefault="002C4285" w:rsidP="00F1169E">
            <w:pPr>
              <w:jc w:val="right"/>
              <w:rPr>
                <w:b/>
                <w:bCs/>
                <w:color w:val="000000"/>
                <w:sz w:val="16"/>
                <w:szCs w:val="16"/>
              </w:rPr>
            </w:pPr>
            <w:r>
              <w:rPr>
                <w:b/>
                <w:bCs/>
                <w:color w:val="000000"/>
                <w:sz w:val="16"/>
                <w:szCs w:val="16"/>
              </w:rPr>
              <w:t>35.026.171,00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77FC65"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1A9F63" w14:textId="77777777" w:rsidR="002C4285" w:rsidRDefault="002C4285" w:rsidP="00F1169E">
            <w:pPr>
              <w:jc w:val="right"/>
              <w:rPr>
                <w:b/>
                <w:bCs/>
                <w:color w:val="000000"/>
                <w:sz w:val="16"/>
                <w:szCs w:val="16"/>
              </w:rPr>
            </w:pPr>
            <w:r>
              <w:rPr>
                <w:b/>
                <w:bCs/>
                <w:color w:val="000000"/>
                <w:sz w:val="16"/>
                <w:szCs w:val="16"/>
              </w:rPr>
              <w:t>1.489.576,00</w:t>
            </w:r>
          </w:p>
        </w:tc>
      </w:tr>
      <w:bookmarkStart w:id="51" w:name="_Toc520_Управљање_отпадним_водама"/>
      <w:bookmarkEnd w:id="51"/>
      <w:tr w:rsidR="002C4285" w14:paraId="53FF8D92"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2504F" w14:textId="77777777" w:rsidR="002C4285" w:rsidRDefault="002C4285" w:rsidP="00F1169E">
            <w:pPr>
              <w:rPr>
                <w:vanish/>
              </w:rPr>
            </w:pPr>
            <w:r>
              <w:fldChar w:fldCharType="begin"/>
            </w:r>
            <w:r>
              <w:instrText>TC "520 Управљање отпадним водама" \f C \l "1"</w:instrText>
            </w:r>
            <w:r>
              <w:fldChar w:fldCharType="end"/>
            </w:r>
          </w:p>
          <w:p w14:paraId="765FCB1A" w14:textId="77777777" w:rsidR="002C4285" w:rsidRDefault="002C4285" w:rsidP="00F1169E">
            <w:pPr>
              <w:spacing w:line="1" w:lineRule="auto"/>
            </w:pPr>
          </w:p>
        </w:tc>
      </w:tr>
      <w:tr w:rsidR="002C4285" w14:paraId="6F40DAC1"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E6EDE3"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520</w:t>
            </w:r>
          </w:p>
        </w:tc>
      </w:tr>
      <w:tr w:rsidR="002C4285" w14:paraId="3DA77002"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50E48"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1B6DA"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082BD" w14:textId="77777777" w:rsidR="002C4285" w:rsidRDefault="002C4285" w:rsidP="00F1169E">
            <w:pPr>
              <w:jc w:val="right"/>
              <w:rPr>
                <w:color w:val="000000"/>
                <w:sz w:val="16"/>
                <w:szCs w:val="16"/>
              </w:rPr>
            </w:pPr>
            <w:r>
              <w:rPr>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479AF" w14:textId="77777777" w:rsidR="002C4285" w:rsidRDefault="002C4285" w:rsidP="00F1169E">
            <w:pPr>
              <w:jc w:val="right"/>
              <w:rPr>
                <w:color w:val="000000"/>
                <w:sz w:val="16"/>
                <w:szCs w:val="16"/>
              </w:rPr>
            </w:pPr>
            <w:r>
              <w:rPr>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CED11"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F6B62" w14:textId="77777777" w:rsidR="002C4285" w:rsidRDefault="002C4285" w:rsidP="00F1169E">
            <w:pPr>
              <w:jc w:val="right"/>
              <w:rPr>
                <w:color w:val="000000"/>
                <w:sz w:val="16"/>
                <w:szCs w:val="16"/>
              </w:rPr>
            </w:pPr>
            <w:r>
              <w:rPr>
                <w:color w:val="000000"/>
                <w:sz w:val="16"/>
                <w:szCs w:val="16"/>
              </w:rPr>
              <w:t>0,00</w:t>
            </w:r>
          </w:p>
        </w:tc>
      </w:tr>
      <w:tr w:rsidR="002C4285" w14:paraId="02335BC7"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80DBA9"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520 </w:t>
            </w: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отпадним</w:t>
            </w:r>
            <w:proofErr w:type="spellEnd"/>
            <w:r>
              <w:rPr>
                <w:b/>
                <w:bCs/>
                <w:color w:val="000000"/>
                <w:sz w:val="16"/>
                <w:szCs w:val="16"/>
              </w:rPr>
              <w:t xml:space="preserve"> </w:t>
            </w:r>
            <w:proofErr w:type="spellStart"/>
            <w:r>
              <w:rPr>
                <w:b/>
                <w:bCs/>
                <w:color w:val="000000"/>
                <w:sz w:val="16"/>
                <w:szCs w:val="16"/>
              </w:rPr>
              <w:t>водама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77C18D" w14:textId="77777777" w:rsidR="002C4285" w:rsidRDefault="002C4285" w:rsidP="00F1169E">
            <w:pPr>
              <w:jc w:val="right"/>
              <w:rPr>
                <w:b/>
                <w:bCs/>
                <w:color w:val="000000"/>
                <w:sz w:val="16"/>
                <w:szCs w:val="16"/>
              </w:rPr>
            </w:pPr>
            <w:r>
              <w:rPr>
                <w:b/>
                <w:bCs/>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49324A" w14:textId="77777777" w:rsidR="002C4285" w:rsidRDefault="002C4285" w:rsidP="00F1169E">
            <w:pPr>
              <w:jc w:val="right"/>
              <w:rPr>
                <w:b/>
                <w:bCs/>
                <w:color w:val="000000"/>
                <w:sz w:val="16"/>
                <w:szCs w:val="16"/>
              </w:rPr>
            </w:pPr>
            <w:r>
              <w:rPr>
                <w:b/>
                <w:bCs/>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1B024B"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33E70B" w14:textId="77777777" w:rsidR="002C4285" w:rsidRDefault="002C4285" w:rsidP="00F1169E">
            <w:pPr>
              <w:jc w:val="right"/>
              <w:rPr>
                <w:b/>
                <w:bCs/>
                <w:color w:val="000000"/>
                <w:sz w:val="16"/>
                <w:szCs w:val="16"/>
              </w:rPr>
            </w:pPr>
            <w:r>
              <w:rPr>
                <w:b/>
                <w:bCs/>
                <w:color w:val="000000"/>
                <w:sz w:val="16"/>
                <w:szCs w:val="16"/>
              </w:rPr>
              <w:t>0,00</w:t>
            </w:r>
          </w:p>
        </w:tc>
      </w:tr>
      <w:bookmarkStart w:id="52" w:name="_Toc540_Заштита_биљног_и_животињског_све"/>
      <w:bookmarkEnd w:id="52"/>
      <w:tr w:rsidR="002C4285" w14:paraId="0C1CA005"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49F6A" w14:textId="77777777" w:rsidR="002C4285" w:rsidRDefault="002C4285" w:rsidP="00F1169E">
            <w:pPr>
              <w:rPr>
                <w:vanish/>
              </w:rPr>
            </w:pPr>
            <w:r>
              <w:fldChar w:fldCharType="begin"/>
            </w:r>
            <w:r>
              <w:instrText>TC "540 Заштита биљног и животињског света и крајолика" \f C \l "1"</w:instrText>
            </w:r>
            <w:r>
              <w:fldChar w:fldCharType="end"/>
            </w:r>
          </w:p>
          <w:p w14:paraId="547448E0" w14:textId="77777777" w:rsidR="002C4285" w:rsidRDefault="002C4285" w:rsidP="00F1169E">
            <w:pPr>
              <w:spacing w:line="1" w:lineRule="auto"/>
            </w:pPr>
          </w:p>
        </w:tc>
      </w:tr>
      <w:tr w:rsidR="002C4285" w14:paraId="753B982C"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33A487"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540</w:t>
            </w:r>
          </w:p>
        </w:tc>
      </w:tr>
      <w:tr w:rsidR="002C4285" w14:paraId="69B166FF"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9B49E"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2C2C7"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71AAB" w14:textId="77777777" w:rsidR="002C4285" w:rsidRDefault="002C4285" w:rsidP="00F1169E">
            <w:pPr>
              <w:jc w:val="right"/>
              <w:rPr>
                <w:color w:val="000000"/>
                <w:sz w:val="16"/>
                <w:szCs w:val="16"/>
              </w:rPr>
            </w:pPr>
            <w:r>
              <w:rPr>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6EBD0" w14:textId="77777777" w:rsidR="002C4285" w:rsidRDefault="002C4285" w:rsidP="00F1169E">
            <w:pPr>
              <w:jc w:val="right"/>
              <w:rPr>
                <w:color w:val="000000"/>
                <w:sz w:val="16"/>
                <w:szCs w:val="16"/>
              </w:rPr>
            </w:pPr>
            <w:r>
              <w:rPr>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14E4C"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59B3E" w14:textId="77777777" w:rsidR="002C4285" w:rsidRDefault="002C4285" w:rsidP="00F1169E">
            <w:pPr>
              <w:jc w:val="right"/>
              <w:rPr>
                <w:color w:val="000000"/>
                <w:sz w:val="16"/>
                <w:szCs w:val="16"/>
              </w:rPr>
            </w:pPr>
            <w:r>
              <w:rPr>
                <w:color w:val="000000"/>
                <w:sz w:val="16"/>
                <w:szCs w:val="16"/>
              </w:rPr>
              <w:t>0,00</w:t>
            </w:r>
          </w:p>
        </w:tc>
      </w:tr>
      <w:tr w:rsidR="002C4285" w14:paraId="62D402D7"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C93DCB"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540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биљног</w:t>
            </w:r>
            <w:proofErr w:type="spellEnd"/>
            <w:r>
              <w:rPr>
                <w:b/>
                <w:bCs/>
                <w:color w:val="000000"/>
                <w:sz w:val="16"/>
                <w:szCs w:val="16"/>
              </w:rPr>
              <w:t xml:space="preserve"> и </w:t>
            </w:r>
            <w:proofErr w:type="spellStart"/>
            <w:r>
              <w:rPr>
                <w:b/>
                <w:bCs/>
                <w:color w:val="000000"/>
                <w:sz w:val="16"/>
                <w:szCs w:val="16"/>
              </w:rPr>
              <w:t>животињског</w:t>
            </w:r>
            <w:proofErr w:type="spellEnd"/>
            <w:r>
              <w:rPr>
                <w:b/>
                <w:bCs/>
                <w:color w:val="000000"/>
                <w:sz w:val="16"/>
                <w:szCs w:val="16"/>
              </w:rPr>
              <w:t xml:space="preserve"> </w:t>
            </w:r>
            <w:proofErr w:type="spellStart"/>
            <w:r>
              <w:rPr>
                <w:b/>
                <w:bCs/>
                <w:color w:val="000000"/>
                <w:sz w:val="16"/>
                <w:szCs w:val="16"/>
              </w:rPr>
              <w:t>света</w:t>
            </w:r>
            <w:proofErr w:type="spellEnd"/>
            <w:r>
              <w:rPr>
                <w:b/>
                <w:bCs/>
                <w:color w:val="000000"/>
                <w:sz w:val="16"/>
                <w:szCs w:val="16"/>
              </w:rPr>
              <w:t xml:space="preserve"> и </w:t>
            </w:r>
            <w:proofErr w:type="spellStart"/>
            <w:r>
              <w:rPr>
                <w:b/>
                <w:bCs/>
                <w:color w:val="000000"/>
                <w:sz w:val="16"/>
                <w:szCs w:val="16"/>
              </w:rPr>
              <w:t>крајолика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5489F0" w14:textId="77777777" w:rsidR="002C4285" w:rsidRDefault="002C4285" w:rsidP="00F1169E">
            <w:pPr>
              <w:jc w:val="right"/>
              <w:rPr>
                <w:b/>
                <w:bCs/>
                <w:color w:val="000000"/>
                <w:sz w:val="16"/>
                <w:szCs w:val="16"/>
              </w:rPr>
            </w:pPr>
            <w:r>
              <w:rPr>
                <w:b/>
                <w:bCs/>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3C72F5" w14:textId="77777777" w:rsidR="002C4285" w:rsidRDefault="002C4285" w:rsidP="00F1169E">
            <w:pPr>
              <w:jc w:val="right"/>
              <w:rPr>
                <w:b/>
                <w:bCs/>
                <w:color w:val="000000"/>
                <w:sz w:val="16"/>
                <w:szCs w:val="16"/>
              </w:rPr>
            </w:pPr>
            <w:r>
              <w:rPr>
                <w:b/>
                <w:bCs/>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1318BD"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A8EE8A" w14:textId="77777777" w:rsidR="002C4285" w:rsidRDefault="002C4285" w:rsidP="00F1169E">
            <w:pPr>
              <w:jc w:val="right"/>
              <w:rPr>
                <w:b/>
                <w:bCs/>
                <w:color w:val="000000"/>
                <w:sz w:val="16"/>
                <w:szCs w:val="16"/>
              </w:rPr>
            </w:pPr>
            <w:r>
              <w:rPr>
                <w:b/>
                <w:bCs/>
                <w:color w:val="000000"/>
                <w:sz w:val="16"/>
                <w:szCs w:val="16"/>
              </w:rPr>
              <w:t>0,00</w:t>
            </w:r>
          </w:p>
        </w:tc>
      </w:tr>
      <w:bookmarkStart w:id="53" w:name="_Toc550_Заштита_животне_средине_-_истраж"/>
      <w:bookmarkEnd w:id="53"/>
      <w:tr w:rsidR="002C4285" w14:paraId="395716CB"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DE2B8" w14:textId="77777777" w:rsidR="002C4285" w:rsidRDefault="002C4285" w:rsidP="00F1169E">
            <w:pPr>
              <w:rPr>
                <w:vanish/>
              </w:rPr>
            </w:pPr>
            <w:r>
              <w:fldChar w:fldCharType="begin"/>
            </w:r>
            <w:r>
              <w:instrText>TC "550 Заштита животне средине - истраживање и развој" \f C \l "1"</w:instrText>
            </w:r>
            <w:r>
              <w:fldChar w:fldCharType="end"/>
            </w:r>
          </w:p>
          <w:p w14:paraId="4A6FAD45" w14:textId="77777777" w:rsidR="002C4285" w:rsidRDefault="002C4285" w:rsidP="00F1169E">
            <w:pPr>
              <w:spacing w:line="1" w:lineRule="auto"/>
            </w:pPr>
          </w:p>
        </w:tc>
      </w:tr>
      <w:tr w:rsidR="002C4285" w14:paraId="20E2C13A"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1244B5"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550</w:t>
            </w:r>
          </w:p>
        </w:tc>
      </w:tr>
      <w:tr w:rsidR="002C4285" w14:paraId="76254CCD"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B9002"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07092"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B74B2" w14:textId="77777777" w:rsidR="002C4285" w:rsidRDefault="002C4285" w:rsidP="00F1169E">
            <w:pPr>
              <w:jc w:val="right"/>
              <w:rPr>
                <w:color w:val="000000"/>
                <w:sz w:val="16"/>
                <w:szCs w:val="16"/>
              </w:rPr>
            </w:pPr>
            <w:r>
              <w:rPr>
                <w:color w:val="000000"/>
                <w:sz w:val="16"/>
                <w:szCs w:val="16"/>
              </w:rPr>
              <w:t>36.500.000,00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89A78" w14:textId="77777777" w:rsidR="002C4285" w:rsidRDefault="002C4285" w:rsidP="00F1169E">
            <w:pPr>
              <w:jc w:val="right"/>
              <w:rPr>
                <w:color w:val="000000"/>
                <w:sz w:val="16"/>
                <w:szCs w:val="16"/>
              </w:rPr>
            </w:pPr>
            <w:r>
              <w:rPr>
                <w:color w:val="000000"/>
                <w:sz w:val="16"/>
                <w:szCs w:val="16"/>
              </w:rPr>
              <w:t>36.500.000,00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AC435"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6248E" w14:textId="77777777" w:rsidR="002C4285" w:rsidRDefault="002C4285" w:rsidP="00F1169E">
            <w:pPr>
              <w:jc w:val="right"/>
              <w:rPr>
                <w:color w:val="000000"/>
                <w:sz w:val="16"/>
                <w:szCs w:val="16"/>
              </w:rPr>
            </w:pPr>
            <w:r>
              <w:rPr>
                <w:color w:val="000000"/>
                <w:sz w:val="16"/>
                <w:szCs w:val="16"/>
              </w:rPr>
              <w:t>0,00</w:t>
            </w:r>
          </w:p>
        </w:tc>
      </w:tr>
      <w:tr w:rsidR="002C4285" w14:paraId="79978299"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003FEC"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550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r>
              <w:rPr>
                <w:b/>
                <w:bCs/>
                <w:color w:val="000000"/>
                <w:sz w:val="16"/>
                <w:szCs w:val="16"/>
              </w:rPr>
              <w:t xml:space="preserve"> - </w:t>
            </w:r>
            <w:proofErr w:type="spellStart"/>
            <w:r>
              <w:rPr>
                <w:b/>
                <w:bCs/>
                <w:color w:val="000000"/>
                <w:sz w:val="16"/>
                <w:szCs w:val="16"/>
              </w:rPr>
              <w:t>истраживање</w:t>
            </w:r>
            <w:proofErr w:type="spellEnd"/>
            <w:r>
              <w:rPr>
                <w:b/>
                <w:bCs/>
                <w:color w:val="000000"/>
                <w:sz w:val="16"/>
                <w:szCs w:val="16"/>
              </w:rPr>
              <w:t xml:space="preserve"> и </w:t>
            </w:r>
            <w:proofErr w:type="spellStart"/>
            <w:r>
              <w:rPr>
                <w:b/>
                <w:bCs/>
                <w:color w:val="000000"/>
                <w:sz w:val="16"/>
                <w:szCs w:val="16"/>
              </w:rPr>
              <w:t>развој</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A1067D" w14:textId="77777777" w:rsidR="002C4285" w:rsidRDefault="002C4285" w:rsidP="00F1169E">
            <w:pPr>
              <w:jc w:val="right"/>
              <w:rPr>
                <w:b/>
                <w:bCs/>
                <w:color w:val="000000"/>
                <w:sz w:val="16"/>
                <w:szCs w:val="16"/>
              </w:rPr>
            </w:pPr>
            <w:r>
              <w:rPr>
                <w:b/>
                <w:bCs/>
                <w:color w:val="000000"/>
                <w:sz w:val="16"/>
                <w:szCs w:val="16"/>
              </w:rPr>
              <w:t>36.500.000,00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82EDBB" w14:textId="77777777" w:rsidR="002C4285" w:rsidRDefault="002C4285" w:rsidP="00F1169E">
            <w:pPr>
              <w:jc w:val="right"/>
              <w:rPr>
                <w:b/>
                <w:bCs/>
                <w:color w:val="000000"/>
                <w:sz w:val="16"/>
                <w:szCs w:val="16"/>
              </w:rPr>
            </w:pPr>
            <w:r>
              <w:rPr>
                <w:b/>
                <w:bCs/>
                <w:color w:val="000000"/>
                <w:sz w:val="16"/>
                <w:szCs w:val="16"/>
              </w:rPr>
              <w:t>36.500.000,00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E716BF"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6061DF" w14:textId="77777777" w:rsidR="002C4285" w:rsidRDefault="002C4285" w:rsidP="00F1169E">
            <w:pPr>
              <w:jc w:val="right"/>
              <w:rPr>
                <w:b/>
                <w:bCs/>
                <w:color w:val="000000"/>
                <w:sz w:val="16"/>
                <w:szCs w:val="16"/>
              </w:rPr>
            </w:pPr>
            <w:r>
              <w:rPr>
                <w:b/>
                <w:bCs/>
                <w:color w:val="000000"/>
                <w:sz w:val="16"/>
                <w:szCs w:val="16"/>
              </w:rPr>
              <w:t>0,00</w:t>
            </w:r>
          </w:p>
        </w:tc>
      </w:tr>
      <w:bookmarkStart w:id="54" w:name="_Toc560_Заштита_животне_средине_некласиф"/>
      <w:bookmarkEnd w:id="54"/>
      <w:tr w:rsidR="002C4285" w14:paraId="733E36E2"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A1893" w14:textId="77777777" w:rsidR="002C4285" w:rsidRDefault="002C4285" w:rsidP="00F1169E">
            <w:pPr>
              <w:rPr>
                <w:vanish/>
              </w:rPr>
            </w:pPr>
            <w:r>
              <w:fldChar w:fldCharType="begin"/>
            </w:r>
            <w:r>
              <w:instrText>TC "560 Заштита животне средине некласификована на другом месту" \f C \l "1"</w:instrText>
            </w:r>
            <w:r>
              <w:fldChar w:fldCharType="end"/>
            </w:r>
          </w:p>
          <w:p w14:paraId="1B0D95F2" w14:textId="77777777" w:rsidR="002C4285" w:rsidRDefault="002C4285" w:rsidP="00F1169E">
            <w:pPr>
              <w:spacing w:line="1" w:lineRule="auto"/>
            </w:pPr>
          </w:p>
        </w:tc>
      </w:tr>
      <w:tr w:rsidR="002C4285" w14:paraId="2225E0F7"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CC715E"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560</w:t>
            </w:r>
          </w:p>
        </w:tc>
      </w:tr>
      <w:tr w:rsidR="002C4285" w14:paraId="3AB95FEB"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437F4"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34569"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AA8B5" w14:textId="77777777" w:rsidR="002C4285" w:rsidRDefault="002C4285" w:rsidP="00F1169E">
            <w:pPr>
              <w:jc w:val="right"/>
              <w:rPr>
                <w:color w:val="000000"/>
                <w:sz w:val="16"/>
                <w:szCs w:val="16"/>
              </w:rPr>
            </w:pPr>
            <w:r>
              <w:rPr>
                <w:color w:val="000000"/>
                <w:sz w:val="16"/>
                <w:szCs w:val="16"/>
              </w:rPr>
              <w:t>4.480.000,00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7003E" w14:textId="77777777" w:rsidR="002C4285" w:rsidRDefault="002C4285" w:rsidP="00F1169E">
            <w:pPr>
              <w:jc w:val="right"/>
              <w:rPr>
                <w:color w:val="000000"/>
                <w:sz w:val="16"/>
                <w:szCs w:val="16"/>
              </w:rPr>
            </w:pPr>
            <w:r>
              <w:rPr>
                <w:color w:val="000000"/>
                <w:sz w:val="16"/>
                <w:szCs w:val="16"/>
              </w:rPr>
              <w:t>4.480.000,00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13838"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69330" w14:textId="77777777" w:rsidR="002C4285" w:rsidRDefault="002C4285" w:rsidP="00F1169E">
            <w:pPr>
              <w:jc w:val="right"/>
              <w:rPr>
                <w:color w:val="000000"/>
                <w:sz w:val="16"/>
                <w:szCs w:val="16"/>
              </w:rPr>
            </w:pPr>
            <w:r>
              <w:rPr>
                <w:color w:val="000000"/>
                <w:sz w:val="16"/>
                <w:szCs w:val="16"/>
              </w:rPr>
              <w:t>0,00</w:t>
            </w:r>
          </w:p>
        </w:tc>
      </w:tr>
      <w:tr w:rsidR="002C4285" w14:paraId="2B166561"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A19F2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560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635A68" w14:textId="77777777" w:rsidR="002C4285" w:rsidRDefault="002C4285" w:rsidP="00F1169E">
            <w:pPr>
              <w:jc w:val="right"/>
              <w:rPr>
                <w:b/>
                <w:bCs/>
                <w:color w:val="000000"/>
                <w:sz w:val="16"/>
                <w:szCs w:val="16"/>
              </w:rPr>
            </w:pPr>
            <w:r>
              <w:rPr>
                <w:b/>
                <w:bCs/>
                <w:color w:val="000000"/>
                <w:sz w:val="16"/>
                <w:szCs w:val="16"/>
              </w:rPr>
              <w:t>4.480.000,00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902D4F" w14:textId="77777777" w:rsidR="002C4285" w:rsidRDefault="002C4285" w:rsidP="00F1169E">
            <w:pPr>
              <w:jc w:val="right"/>
              <w:rPr>
                <w:b/>
                <w:bCs/>
                <w:color w:val="000000"/>
                <w:sz w:val="16"/>
                <w:szCs w:val="16"/>
              </w:rPr>
            </w:pPr>
            <w:r>
              <w:rPr>
                <w:b/>
                <w:bCs/>
                <w:color w:val="000000"/>
                <w:sz w:val="16"/>
                <w:szCs w:val="16"/>
              </w:rPr>
              <w:t>4.480.000,00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270E55"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5DBC87" w14:textId="77777777" w:rsidR="002C4285" w:rsidRDefault="002C4285" w:rsidP="00F1169E">
            <w:pPr>
              <w:jc w:val="right"/>
              <w:rPr>
                <w:b/>
                <w:bCs/>
                <w:color w:val="000000"/>
                <w:sz w:val="16"/>
                <w:szCs w:val="16"/>
              </w:rPr>
            </w:pPr>
            <w:r>
              <w:rPr>
                <w:b/>
                <w:bCs/>
                <w:color w:val="000000"/>
                <w:sz w:val="16"/>
                <w:szCs w:val="16"/>
              </w:rPr>
              <w:t>0,00</w:t>
            </w:r>
          </w:p>
        </w:tc>
      </w:tr>
      <w:bookmarkStart w:id="55" w:name="_Toc620_Развој_заједнице"/>
      <w:bookmarkEnd w:id="55"/>
      <w:tr w:rsidR="002C4285" w14:paraId="61767C2E"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C0804" w14:textId="77777777" w:rsidR="002C4285" w:rsidRDefault="002C4285" w:rsidP="00F1169E">
            <w:pPr>
              <w:rPr>
                <w:vanish/>
              </w:rPr>
            </w:pPr>
            <w:r>
              <w:fldChar w:fldCharType="begin"/>
            </w:r>
            <w:r>
              <w:instrText>TC "620 Развој заједнице" \f C \l "1"</w:instrText>
            </w:r>
            <w:r>
              <w:fldChar w:fldCharType="end"/>
            </w:r>
          </w:p>
          <w:p w14:paraId="3B0C49C2" w14:textId="77777777" w:rsidR="002C4285" w:rsidRDefault="002C4285" w:rsidP="00F1169E">
            <w:pPr>
              <w:spacing w:line="1" w:lineRule="auto"/>
            </w:pPr>
          </w:p>
        </w:tc>
      </w:tr>
      <w:tr w:rsidR="002C4285" w14:paraId="63CD4C9E"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86CF59"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620</w:t>
            </w:r>
          </w:p>
        </w:tc>
      </w:tr>
      <w:tr w:rsidR="002C4285" w14:paraId="4BF59229"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12795"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86556"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43E6E" w14:textId="6553AF2F" w:rsidR="002C4285" w:rsidRDefault="00AD6A1F" w:rsidP="00F1169E">
            <w:pPr>
              <w:jc w:val="right"/>
              <w:rPr>
                <w:color w:val="000000"/>
                <w:sz w:val="16"/>
                <w:szCs w:val="16"/>
              </w:rPr>
            </w:pPr>
            <w:r>
              <w:rPr>
                <w:color w:val="000000"/>
                <w:sz w:val="16"/>
                <w:szCs w:val="16"/>
                <w:lang w:val="sr-Cyrl-RS"/>
              </w:rPr>
              <w:t>5</w:t>
            </w:r>
            <w:r w:rsidR="002C4285">
              <w:rPr>
                <w:color w:val="000000"/>
                <w:sz w:val="16"/>
                <w:szCs w:val="16"/>
              </w:rPr>
              <w:t>1.</w:t>
            </w:r>
            <w:r>
              <w:rPr>
                <w:color w:val="000000"/>
                <w:sz w:val="16"/>
                <w:szCs w:val="16"/>
                <w:lang w:val="sr-Cyrl-RS"/>
              </w:rPr>
              <w:t>8</w:t>
            </w:r>
            <w:r w:rsidR="002C4285">
              <w:rPr>
                <w:color w:val="000000"/>
                <w:sz w:val="16"/>
                <w:szCs w:val="16"/>
              </w:rPr>
              <w:t>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BBF8E" w14:textId="59AA526F" w:rsidR="002C4285" w:rsidRDefault="00AD6A1F" w:rsidP="00F1169E">
            <w:pPr>
              <w:jc w:val="right"/>
              <w:rPr>
                <w:color w:val="000000"/>
                <w:sz w:val="16"/>
                <w:szCs w:val="16"/>
              </w:rPr>
            </w:pPr>
            <w:r>
              <w:rPr>
                <w:color w:val="000000"/>
                <w:sz w:val="16"/>
                <w:szCs w:val="16"/>
                <w:lang w:val="sr-Cyrl-RS"/>
              </w:rPr>
              <w:t>19</w:t>
            </w:r>
            <w:r w:rsidR="002C4285">
              <w:rPr>
                <w:color w:val="000000"/>
                <w:sz w:val="16"/>
                <w:szCs w:val="16"/>
              </w:rPr>
              <w:t>.724.698,00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069E7"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B890D" w14:textId="48C613CB" w:rsidR="002C4285" w:rsidRDefault="00AD6A1F" w:rsidP="00F1169E">
            <w:pPr>
              <w:jc w:val="right"/>
              <w:rPr>
                <w:color w:val="000000"/>
                <w:sz w:val="16"/>
                <w:szCs w:val="16"/>
              </w:rPr>
            </w:pPr>
            <w:r>
              <w:rPr>
                <w:color w:val="000000"/>
                <w:sz w:val="16"/>
                <w:szCs w:val="16"/>
                <w:lang w:val="sr-Cyrl-RS"/>
              </w:rPr>
              <w:t>32</w:t>
            </w:r>
            <w:r w:rsidR="002C4285">
              <w:rPr>
                <w:color w:val="000000"/>
                <w:sz w:val="16"/>
                <w:szCs w:val="16"/>
              </w:rPr>
              <w:t>.</w:t>
            </w:r>
            <w:r>
              <w:rPr>
                <w:color w:val="000000"/>
                <w:sz w:val="16"/>
                <w:szCs w:val="16"/>
                <w:lang w:val="sr-Cyrl-RS"/>
              </w:rPr>
              <w:t>0</w:t>
            </w:r>
            <w:r w:rsidR="002C4285">
              <w:rPr>
                <w:color w:val="000000"/>
                <w:sz w:val="16"/>
                <w:szCs w:val="16"/>
              </w:rPr>
              <w:t>95.302,00</w:t>
            </w:r>
          </w:p>
        </w:tc>
      </w:tr>
      <w:tr w:rsidR="002C4285" w14:paraId="558C206A"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F511F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620 </w:t>
            </w:r>
            <w:proofErr w:type="spellStart"/>
            <w:r>
              <w:rPr>
                <w:b/>
                <w:bCs/>
                <w:color w:val="000000"/>
                <w:sz w:val="16"/>
                <w:szCs w:val="16"/>
              </w:rPr>
              <w:t>Развој</w:t>
            </w:r>
            <w:proofErr w:type="spellEnd"/>
            <w:r>
              <w:rPr>
                <w:b/>
                <w:bCs/>
                <w:color w:val="000000"/>
                <w:sz w:val="16"/>
                <w:szCs w:val="16"/>
              </w:rPr>
              <w:t xml:space="preserve"> </w:t>
            </w:r>
            <w:proofErr w:type="spellStart"/>
            <w:r>
              <w:rPr>
                <w:b/>
                <w:bCs/>
                <w:color w:val="000000"/>
                <w:sz w:val="16"/>
                <w:szCs w:val="16"/>
              </w:rPr>
              <w:t>заједнице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BE7610" w14:textId="51DD877E" w:rsidR="002C4285" w:rsidRDefault="00AD6A1F" w:rsidP="00F1169E">
            <w:pPr>
              <w:jc w:val="right"/>
              <w:rPr>
                <w:b/>
                <w:bCs/>
                <w:color w:val="000000"/>
                <w:sz w:val="16"/>
                <w:szCs w:val="16"/>
              </w:rPr>
            </w:pPr>
            <w:r>
              <w:rPr>
                <w:b/>
                <w:bCs/>
                <w:color w:val="000000"/>
                <w:sz w:val="16"/>
                <w:szCs w:val="16"/>
                <w:lang w:val="sr-Cyrl-RS"/>
              </w:rPr>
              <w:t>5</w:t>
            </w:r>
            <w:r w:rsidR="002C4285">
              <w:rPr>
                <w:b/>
                <w:bCs/>
                <w:color w:val="000000"/>
                <w:sz w:val="16"/>
                <w:szCs w:val="16"/>
              </w:rPr>
              <w:t>1.</w:t>
            </w:r>
            <w:r>
              <w:rPr>
                <w:b/>
                <w:bCs/>
                <w:color w:val="000000"/>
                <w:sz w:val="16"/>
                <w:szCs w:val="16"/>
                <w:lang w:val="sr-Cyrl-RS"/>
              </w:rPr>
              <w:t>8</w:t>
            </w:r>
            <w:r w:rsidR="002C4285">
              <w:rPr>
                <w:b/>
                <w:bCs/>
                <w:color w:val="000000"/>
                <w:sz w:val="16"/>
                <w:szCs w:val="16"/>
              </w:rPr>
              <w:t>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C41508" w14:textId="6D805D00" w:rsidR="002C4285" w:rsidRDefault="00AD6A1F" w:rsidP="00F1169E">
            <w:pPr>
              <w:jc w:val="right"/>
              <w:rPr>
                <w:b/>
                <w:bCs/>
                <w:color w:val="000000"/>
                <w:sz w:val="16"/>
                <w:szCs w:val="16"/>
              </w:rPr>
            </w:pPr>
            <w:r>
              <w:rPr>
                <w:b/>
                <w:bCs/>
                <w:color w:val="000000"/>
                <w:sz w:val="16"/>
                <w:szCs w:val="16"/>
                <w:lang w:val="sr-Cyrl-RS"/>
              </w:rPr>
              <w:t>19</w:t>
            </w:r>
            <w:r w:rsidR="002C4285">
              <w:rPr>
                <w:b/>
                <w:bCs/>
                <w:color w:val="000000"/>
                <w:sz w:val="16"/>
                <w:szCs w:val="16"/>
              </w:rPr>
              <w:t>.724.698,00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67D037"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AB8EA5" w14:textId="614B0419" w:rsidR="002C4285" w:rsidRDefault="00AD6A1F" w:rsidP="00F1169E">
            <w:pPr>
              <w:jc w:val="right"/>
              <w:rPr>
                <w:b/>
                <w:bCs/>
                <w:color w:val="000000"/>
                <w:sz w:val="16"/>
                <w:szCs w:val="16"/>
              </w:rPr>
            </w:pPr>
            <w:r>
              <w:rPr>
                <w:b/>
                <w:bCs/>
                <w:color w:val="000000"/>
                <w:sz w:val="16"/>
                <w:szCs w:val="16"/>
                <w:lang w:val="sr-Cyrl-RS"/>
              </w:rPr>
              <w:t>32</w:t>
            </w:r>
            <w:r w:rsidR="002C4285">
              <w:rPr>
                <w:b/>
                <w:bCs/>
                <w:color w:val="000000"/>
                <w:sz w:val="16"/>
                <w:szCs w:val="16"/>
              </w:rPr>
              <w:t>.</w:t>
            </w:r>
            <w:r>
              <w:rPr>
                <w:b/>
                <w:bCs/>
                <w:color w:val="000000"/>
                <w:sz w:val="16"/>
                <w:szCs w:val="16"/>
                <w:lang w:val="sr-Cyrl-RS"/>
              </w:rPr>
              <w:t>0</w:t>
            </w:r>
            <w:r w:rsidR="002C4285">
              <w:rPr>
                <w:b/>
                <w:bCs/>
                <w:color w:val="000000"/>
                <w:sz w:val="16"/>
                <w:szCs w:val="16"/>
              </w:rPr>
              <w:t>95.302,00</w:t>
            </w:r>
          </w:p>
        </w:tc>
      </w:tr>
      <w:bookmarkStart w:id="56" w:name="_Toc630_Водоснабдевање"/>
      <w:bookmarkEnd w:id="56"/>
      <w:tr w:rsidR="002C4285" w14:paraId="36232329"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45F7E" w14:textId="77777777" w:rsidR="002C4285" w:rsidRDefault="002C4285" w:rsidP="00F1169E">
            <w:pPr>
              <w:rPr>
                <w:vanish/>
              </w:rPr>
            </w:pPr>
            <w:r>
              <w:fldChar w:fldCharType="begin"/>
            </w:r>
            <w:r>
              <w:instrText>TC "630 Водоснабдевање" \f C \l "1"</w:instrText>
            </w:r>
            <w:r>
              <w:fldChar w:fldCharType="end"/>
            </w:r>
          </w:p>
          <w:p w14:paraId="37904E93" w14:textId="77777777" w:rsidR="002C4285" w:rsidRDefault="002C4285" w:rsidP="00F1169E">
            <w:pPr>
              <w:spacing w:line="1" w:lineRule="auto"/>
            </w:pPr>
          </w:p>
        </w:tc>
      </w:tr>
      <w:tr w:rsidR="002C4285" w14:paraId="52CED7DB"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08B9DA"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630</w:t>
            </w:r>
          </w:p>
        </w:tc>
      </w:tr>
      <w:tr w:rsidR="002C4285" w14:paraId="1341CEB2"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BC98B"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FC34B"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4005E" w14:textId="77777777" w:rsidR="002C4285" w:rsidRDefault="002C4285" w:rsidP="00F1169E">
            <w:pPr>
              <w:jc w:val="right"/>
              <w:rPr>
                <w:color w:val="000000"/>
                <w:sz w:val="16"/>
                <w:szCs w:val="16"/>
              </w:rPr>
            </w:pPr>
            <w:r>
              <w:rPr>
                <w:color w:val="000000"/>
                <w:sz w:val="16"/>
                <w:szCs w:val="16"/>
              </w:rPr>
              <w:t>18.000.000,00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EF41C" w14:textId="77777777" w:rsidR="002C4285" w:rsidRDefault="002C4285" w:rsidP="00F1169E">
            <w:pPr>
              <w:jc w:val="right"/>
              <w:rPr>
                <w:color w:val="000000"/>
                <w:sz w:val="16"/>
                <w:szCs w:val="16"/>
              </w:rPr>
            </w:pPr>
            <w:r>
              <w:rPr>
                <w:color w:val="000000"/>
                <w:sz w:val="16"/>
                <w:szCs w:val="16"/>
              </w:rPr>
              <w:t>18.000.000,00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7A779"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08382" w14:textId="77777777" w:rsidR="002C4285" w:rsidRDefault="002C4285" w:rsidP="00F1169E">
            <w:pPr>
              <w:jc w:val="right"/>
              <w:rPr>
                <w:color w:val="000000"/>
                <w:sz w:val="16"/>
                <w:szCs w:val="16"/>
              </w:rPr>
            </w:pPr>
            <w:r>
              <w:rPr>
                <w:color w:val="000000"/>
                <w:sz w:val="16"/>
                <w:szCs w:val="16"/>
              </w:rPr>
              <w:t>0,00</w:t>
            </w:r>
          </w:p>
        </w:tc>
      </w:tr>
      <w:tr w:rsidR="002C4285" w14:paraId="561FA95C"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A34C8B"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630 </w:t>
            </w:r>
            <w:proofErr w:type="spellStart"/>
            <w:r>
              <w:rPr>
                <w:b/>
                <w:bCs/>
                <w:color w:val="000000"/>
                <w:sz w:val="16"/>
                <w:szCs w:val="16"/>
              </w:rPr>
              <w:t>Водоснабдевање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BC4E15" w14:textId="77777777" w:rsidR="002C4285" w:rsidRDefault="002C4285" w:rsidP="00F1169E">
            <w:pPr>
              <w:jc w:val="right"/>
              <w:rPr>
                <w:b/>
                <w:bCs/>
                <w:color w:val="000000"/>
                <w:sz w:val="16"/>
                <w:szCs w:val="16"/>
              </w:rPr>
            </w:pPr>
            <w:r>
              <w:rPr>
                <w:b/>
                <w:bCs/>
                <w:color w:val="000000"/>
                <w:sz w:val="16"/>
                <w:szCs w:val="16"/>
              </w:rPr>
              <w:t>18.000.000,00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0C5074" w14:textId="77777777" w:rsidR="002C4285" w:rsidRDefault="002C4285" w:rsidP="00F1169E">
            <w:pPr>
              <w:jc w:val="right"/>
              <w:rPr>
                <w:b/>
                <w:bCs/>
                <w:color w:val="000000"/>
                <w:sz w:val="16"/>
                <w:szCs w:val="16"/>
              </w:rPr>
            </w:pPr>
            <w:r>
              <w:rPr>
                <w:b/>
                <w:bCs/>
                <w:color w:val="000000"/>
                <w:sz w:val="16"/>
                <w:szCs w:val="16"/>
              </w:rPr>
              <w:t>18.000.000,00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7716EE"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B7896C" w14:textId="77777777" w:rsidR="002C4285" w:rsidRDefault="002C4285" w:rsidP="00F1169E">
            <w:pPr>
              <w:jc w:val="right"/>
              <w:rPr>
                <w:b/>
                <w:bCs/>
                <w:color w:val="000000"/>
                <w:sz w:val="16"/>
                <w:szCs w:val="16"/>
              </w:rPr>
            </w:pPr>
            <w:r>
              <w:rPr>
                <w:b/>
                <w:bCs/>
                <w:color w:val="000000"/>
                <w:sz w:val="16"/>
                <w:szCs w:val="16"/>
              </w:rPr>
              <w:t>0,00</w:t>
            </w:r>
          </w:p>
        </w:tc>
      </w:tr>
      <w:bookmarkStart w:id="57" w:name="_Toc640_Улична_расвета"/>
      <w:bookmarkEnd w:id="57"/>
      <w:tr w:rsidR="002C4285" w14:paraId="4ED50EE9"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0FFF3" w14:textId="77777777" w:rsidR="002C4285" w:rsidRDefault="002C4285" w:rsidP="00F1169E">
            <w:pPr>
              <w:rPr>
                <w:vanish/>
              </w:rPr>
            </w:pPr>
            <w:r>
              <w:fldChar w:fldCharType="begin"/>
            </w:r>
            <w:r>
              <w:instrText>TC "640 Улична расвета" \f C \l "1"</w:instrText>
            </w:r>
            <w:r>
              <w:fldChar w:fldCharType="end"/>
            </w:r>
          </w:p>
          <w:p w14:paraId="7C57C95E" w14:textId="77777777" w:rsidR="002C4285" w:rsidRDefault="002C4285" w:rsidP="00F1169E">
            <w:pPr>
              <w:spacing w:line="1" w:lineRule="auto"/>
            </w:pPr>
          </w:p>
        </w:tc>
      </w:tr>
      <w:tr w:rsidR="002C4285" w14:paraId="38D8AE8F"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A9F2E9"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640</w:t>
            </w:r>
          </w:p>
        </w:tc>
      </w:tr>
      <w:tr w:rsidR="002C4285" w14:paraId="57322D2F"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D7C96"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1821F"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9D460" w14:textId="77777777" w:rsidR="002C4285" w:rsidRDefault="002C4285" w:rsidP="00F1169E">
            <w:pPr>
              <w:jc w:val="right"/>
              <w:rPr>
                <w:color w:val="000000"/>
                <w:sz w:val="16"/>
                <w:szCs w:val="16"/>
              </w:rPr>
            </w:pPr>
            <w:r>
              <w:rPr>
                <w:color w:val="000000"/>
                <w:sz w:val="16"/>
                <w:szCs w:val="16"/>
              </w:rPr>
              <w:t>39.900.000,00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53D1D" w14:textId="77777777" w:rsidR="002C4285" w:rsidRDefault="002C4285" w:rsidP="00F1169E">
            <w:pPr>
              <w:jc w:val="right"/>
              <w:rPr>
                <w:color w:val="000000"/>
                <w:sz w:val="16"/>
                <w:szCs w:val="16"/>
              </w:rPr>
            </w:pPr>
            <w:r>
              <w:rPr>
                <w:color w:val="000000"/>
                <w:sz w:val="16"/>
                <w:szCs w:val="16"/>
              </w:rPr>
              <w:t>36.900.000,00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6845C"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09CF5" w14:textId="77777777" w:rsidR="002C4285" w:rsidRDefault="002C4285" w:rsidP="00F1169E">
            <w:pPr>
              <w:jc w:val="right"/>
              <w:rPr>
                <w:color w:val="000000"/>
                <w:sz w:val="16"/>
                <w:szCs w:val="16"/>
              </w:rPr>
            </w:pPr>
            <w:r>
              <w:rPr>
                <w:color w:val="000000"/>
                <w:sz w:val="16"/>
                <w:szCs w:val="16"/>
              </w:rPr>
              <w:t>3.000.000,00</w:t>
            </w:r>
          </w:p>
        </w:tc>
      </w:tr>
      <w:tr w:rsidR="002C4285" w14:paraId="2FB802F3"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FC372C"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640 </w:t>
            </w:r>
            <w:proofErr w:type="spellStart"/>
            <w:r>
              <w:rPr>
                <w:b/>
                <w:bCs/>
                <w:color w:val="000000"/>
                <w:sz w:val="16"/>
                <w:szCs w:val="16"/>
              </w:rPr>
              <w:t>Улична</w:t>
            </w:r>
            <w:proofErr w:type="spellEnd"/>
            <w:r>
              <w:rPr>
                <w:b/>
                <w:bCs/>
                <w:color w:val="000000"/>
                <w:sz w:val="16"/>
                <w:szCs w:val="16"/>
              </w:rPr>
              <w:t xml:space="preserve"> </w:t>
            </w:r>
            <w:proofErr w:type="spellStart"/>
            <w:r>
              <w:rPr>
                <w:b/>
                <w:bCs/>
                <w:color w:val="000000"/>
                <w:sz w:val="16"/>
                <w:szCs w:val="16"/>
              </w:rPr>
              <w:t>расвета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DD5751" w14:textId="77777777" w:rsidR="002C4285" w:rsidRDefault="002C4285" w:rsidP="00F1169E">
            <w:pPr>
              <w:jc w:val="right"/>
              <w:rPr>
                <w:b/>
                <w:bCs/>
                <w:color w:val="000000"/>
                <w:sz w:val="16"/>
                <w:szCs w:val="16"/>
              </w:rPr>
            </w:pPr>
            <w:r>
              <w:rPr>
                <w:b/>
                <w:bCs/>
                <w:color w:val="000000"/>
                <w:sz w:val="16"/>
                <w:szCs w:val="16"/>
              </w:rPr>
              <w:t>39.900.000,00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6BB170" w14:textId="77777777" w:rsidR="002C4285" w:rsidRDefault="002C4285" w:rsidP="00F1169E">
            <w:pPr>
              <w:jc w:val="right"/>
              <w:rPr>
                <w:b/>
                <w:bCs/>
                <w:color w:val="000000"/>
                <w:sz w:val="16"/>
                <w:szCs w:val="16"/>
              </w:rPr>
            </w:pPr>
            <w:r>
              <w:rPr>
                <w:b/>
                <w:bCs/>
                <w:color w:val="000000"/>
                <w:sz w:val="16"/>
                <w:szCs w:val="16"/>
              </w:rPr>
              <w:t>36.900.000,00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830EFF"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E32967" w14:textId="77777777" w:rsidR="002C4285" w:rsidRDefault="002C4285" w:rsidP="00F1169E">
            <w:pPr>
              <w:jc w:val="right"/>
              <w:rPr>
                <w:b/>
                <w:bCs/>
                <w:color w:val="000000"/>
                <w:sz w:val="16"/>
                <w:szCs w:val="16"/>
              </w:rPr>
            </w:pPr>
            <w:r>
              <w:rPr>
                <w:b/>
                <w:bCs/>
                <w:color w:val="000000"/>
                <w:sz w:val="16"/>
                <w:szCs w:val="16"/>
              </w:rPr>
              <w:t>3.000.000,00</w:t>
            </w:r>
          </w:p>
        </w:tc>
      </w:tr>
      <w:bookmarkStart w:id="58" w:name="_Toc660_Послови_становања_и_заједнице_не"/>
      <w:bookmarkEnd w:id="58"/>
      <w:tr w:rsidR="002C4285" w14:paraId="6F029DB0"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5F666" w14:textId="77777777" w:rsidR="002C4285" w:rsidRDefault="002C4285" w:rsidP="00F1169E">
            <w:pPr>
              <w:rPr>
                <w:vanish/>
              </w:rPr>
            </w:pPr>
            <w:r>
              <w:fldChar w:fldCharType="begin"/>
            </w:r>
            <w:r>
              <w:instrText>TC "660 Послови становања и заједнице некласификовани на другом месту" \f C \l "1"</w:instrText>
            </w:r>
            <w:r>
              <w:fldChar w:fldCharType="end"/>
            </w:r>
          </w:p>
          <w:p w14:paraId="19DA83E5" w14:textId="77777777" w:rsidR="002C4285" w:rsidRDefault="002C4285" w:rsidP="00F1169E">
            <w:pPr>
              <w:spacing w:line="1" w:lineRule="auto"/>
            </w:pPr>
          </w:p>
        </w:tc>
      </w:tr>
      <w:tr w:rsidR="002C4285" w14:paraId="08D03043"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685D4D"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660</w:t>
            </w:r>
          </w:p>
        </w:tc>
      </w:tr>
      <w:tr w:rsidR="002C4285" w14:paraId="73EF86D2"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83349"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45328"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704FD" w14:textId="77777777" w:rsidR="002C4285" w:rsidRDefault="002C4285" w:rsidP="00F1169E">
            <w:pPr>
              <w:jc w:val="right"/>
              <w:rPr>
                <w:color w:val="000000"/>
                <w:sz w:val="16"/>
                <w:szCs w:val="16"/>
              </w:rPr>
            </w:pPr>
            <w:r>
              <w:rPr>
                <w:color w:val="000000"/>
                <w:sz w:val="16"/>
                <w:szCs w:val="16"/>
              </w:rPr>
              <w:t>34.740.000,00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7477C" w14:textId="77777777" w:rsidR="002C4285" w:rsidRDefault="002C4285" w:rsidP="00F1169E">
            <w:pPr>
              <w:jc w:val="right"/>
              <w:rPr>
                <w:color w:val="000000"/>
                <w:sz w:val="16"/>
                <w:szCs w:val="16"/>
              </w:rPr>
            </w:pPr>
            <w:r>
              <w:rPr>
                <w:color w:val="000000"/>
                <w:sz w:val="16"/>
                <w:szCs w:val="16"/>
              </w:rPr>
              <w:t>21.230.000,00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E3757"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DCF88" w14:textId="77777777" w:rsidR="002C4285" w:rsidRDefault="002C4285" w:rsidP="00F1169E">
            <w:pPr>
              <w:jc w:val="right"/>
              <w:rPr>
                <w:color w:val="000000"/>
                <w:sz w:val="16"/>
                <w:szCs w:val="16"/>
              </w:rPr>
            </w:pPr>
            <w:r>
              <w:rPr>
                <w:color w:val="000000"/>
                <w:sz w:val="16"/>
                <w:szCs w:val="16"/>
              </w:rPr>
              <w:t>13.510.000,00</w:t>
            </w:r>
          </w:p>
        </w:tc>
      </w:tr>
      <w:tr w:rsidR="002C4285" w14:paraId="425ADDCC"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140E2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660 </w:t>
            </w:r>
            <w:proofErr w:type="spellStart"/>
            <w:r>
              <w:rPr>
                <w:b/>
                <w:bCs/>
                <w:color w:val="000000"/>
                <w:sz w:val="16"/>
                <w:szCs w:val="16"/>
              </w:rPr>
              <w:t>Послови</w:t>
            </w:r>
            <w:proofErr w:type="spellEnd"/>
            <w:r>
              <w:rPr>
                <w:b/>
                <w:bCs/>
                <w:color w:val="000000"/>
                <w:sz w:val="16"/>
                <w:szCs w:val="16"/>
              </w:rPr>
              <w:t xml:space="preserve"> </w:t>
            </w:r>
            <w:proofErr w:type="spellStart"/>
            <w:r>
              <w:rPr>
                <w:b/>
                <w:bCs/>
                <w:color w:val="000000"/>
                <w:sz w:val="16"/>
                <w:szCs w:val="16"/>
              </w:rPr>
              <w:t>становања</w:t>
            </w:r>
            <w:proofErr w:type="spellEnd"/>
            <w:r>
              <w:rPr>
                <w:b/>
                <w:bCs/>
                <w:color w:val="000000"/>
                <w:sz w:val="16"/>
                <w:szCs w:val="16"/>
              </w:rPr>
              <w:t xml:space="preserve"> и </w:t>
            </w:r>
            <w:proofErr w:type="spellStart"/>
            <w:r>
              <w:rPr>
                <w:b/>
                <w:bCs/>
                <w:color w:val="000000"/>
                <w:sz w:val="16"/>
                <w:szCs w:val="16"/>
              </w:rPr>
              <w:t>заједнице</w:t>
            </w:r>
            <w:proofErr w:type="spellEnd"/>
            <w:r>
              <w:rPr>
                <w:b/>
                <w:bCs/>
                <w:color w:val="000000"/>
                <w:sz w:val="16"/>
                <w:szCs w:val="16"/>
              </w:rPr>
              <w:t xml:space="preserve"> </w:t>
            </w:r>
            <w:proofErr w:type="spellStart"/>
            <w:r>
              <w:rPr>
                <w:b/>
                <w:bCs/>
                <w:color w:val="000000"/>
                <w:sz w:val="16"/>
                <w:szCs w:val="16"/>
              </w:rPr>
              <w:t>некласификовани</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6F4BA0" w14:textId="77777777" w:rsidR="002C4285" w:rsidRDefault="002C4285" w:rsidP="00F1169E">
            <w:pPr>
              <w:jc w:val="right"/>
              <w:rPr>
                <w:b/>
                <w:bCs/>
                <w:color w:val="000000"/>
                <w:sz w:val="16"/>
                <w:szCs w:val="16"/>
              </w:rPr>
            </w:pPr>
            <w:r>
              <w:rPr>
                <w:b/>
                <w:bCs/>
                <w:color w:val="000000"/>
                <w:sz w:val="16"/>
                <w:szCs w:val="16"/>
              </w:rPr>
              <w:t>34.740.000,00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B51D15" w14:textId="77777777" w:rsidR="002C4285" w:rsidRDefault="002C4285" w:rsidP="00F1169E">
            <w:pPr>
              <w:jc w:val="right"/>
              <w:rPr>
                <w:b/>
                <w:bCs/>
                <w:color w:val="000000"/>
                <w:sz w:val="16"/>
                <w:szCs w:val="16"/>
              </w:rPr>
            </w:pPr>
            <w:r>
              <w:rPr>
                <w:b/>
                <w:bCs/>
                <w:color w:val="000000"/>
                <w:sz w:val="16"/>
                <w:szCs w:val="16"/>
              </w:rPr>
              <w:t>21.230.000,00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296DF1"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6BA30C" w14:textId="77777777" w:rsidR="002C4285" w:rsidRDefault="002C4285" w:rsidP="00F1169E">
            <w:pPr>
              <w:jc w:val="right"/>
              <w:rPr>
                <w:b/>
                <w:bCs/>
                <w:color w:val="000000"/>
                <w:sz w:val="16"/>
                <w:szCs w:val="16"/>
              </w:rPr>
            </w:pPr>
            <w:r>
              <w:rPr>
                <w:b/>
                <w:bCs/>
                <w:color w:val="000000"/>
                <w:sz w:val="16"/>
                <w:szCs w:val="16"/>
              </w:rPr>
              <w:t>13.510.000,00</w:t>
            </w:r>
          </w:p>
        </w:tc>
      </w:tr>
      <w:bookmarkStart w:id="59" w:name="_Toc721_Опште_медицинске_услуге"/>
      <w:bookmarkEnd w:id="59"/>
      <w:tr w:rsidR="002C4285" w14:paraId="6E2EE737"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BBE2A" w14:textId="77777777" w:rsidR="002C4285" w:rsidRDefault="002C4285" w:rsidP="00F1169E">
            <w:pPr>
              <w:rPr>
                <w:vanish/>
              </w:rPr>
            </w:pPr>
            <w:r>
              <w:fldChar w:fldCharType="begin"/>
            </w:r>
            <w:r>
              <w:instrText>TC "721 Опште медицинске услуге" \f C \l "1"</w:instrText>
            </w:r>
            <w:r>
              <w:fldChar w:fldCharType="end"/>
            </w:r>
          </w:p>
          <w:p w14:paraId="7EBB300A" w14:textId="77777777" w:rsidR="002C4285" w:rsidRDefault="002C4285" w:rsidP="00F1169E">
            <w:pPr>
              <w:spacing w:line="1" w:lineRule="auto"/>
            </w:pPr>
          </w:p>
        </w:tc>
      </w:tr>
      <w:tr w:rsidR="002C4285" w14:paraId="14C8488D"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69254A"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721</w:t>
            </w:r>
          </w:p>
        </w:tc>
      </w:tr>
      <w:tr w:rsidR="002C4285" w14:paraId="5D7B1229"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3F355"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AE0DD"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16816" w14:textId="77777777" w:rsidR="002C4285" w:rsidRDefault="002C4285" w:rsidP="00F1169E">
            <w:pPr>
              <w:jc w:val="right"/>
              <w:rPr>
                <w:color w:val="000000"/>
                <w:sz w:val="16"/>
                <w:szCs w:val="16"/>
              </w:rPr>
            </w:pPr>
            <w:r>
              <w:rPr>
                <w:color w:val="000000"/>
                <w:sz w:val="16"/>
                <w:szCs w:val="16"/>
              </w:rPr>
              <w:t>10.300.000,00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2D9BF" w14:textId="77777777" w:rsidR="002C4285" w:rsidRDefault="002C4285" w:rsidP="00F1169E">
            <w:pPr>
              <w:jc w:val="right"/>
              <w:rPr>
                <w:color w:val="000000"/>
                <w:sz w:val="16"/>
                <w:szCs w:val="16"/>
              </w:rPr>
            </w:pPr>
            <w:r>
              <w:rPr>
                <w:color w:val="000000"/>
                <w:sz w:val="16"/>
                <w:szCs w:val="16"/>
              </w:rPr>
              <w:t>10.300.000,00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878B6"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BAF91" w14:textId="77777777" w:rsidR="002C4285" w:rsidRDefault="002C4285" w:rsidP="00F1169E">
            <w:pPr>
              <w:jc w:val="right"/>
              <w:rPr>
                <w:color w:val="000000"/>
                <w:sz w:val="16"/>
                <w:szCs w:val="16"/>
              </w:rPr>
            </w:pPr>
            <w:r>
              <w:rPr>
                <w:color w:val="000000"/>
                <w:sz w:val="16"/>
                <w:szCs w:val="16"/>
              </w:rPr>
              <w:t>0,00</w:t>
            </w:r>
          </w:p>
        </w:tc>
      </w:tr>
      <w:tr w:rsidR="002C4285" w14:paraId="7CB881E0"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74897B"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721 </w:t>
            </w: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медицинске</w:t>
            </w:r>
            <w:proofErr w:type="spellEnd"/>
            <w:r>
              <w:rPr>
                <w:b/>
                <w:bCs/>
                <w:color w:val="000000"/>
                <w:sz w:val="16"/>
                <w:szCs w:val="16"/>
              </w:rPr>
              <w:t xml:space="preserve"> </w:t>
            </w:r>
            <w:proofErr w:type="spellStart"/>
            <w:r>
              <w:rPr>
                <w:b/>
                <w:bCs/>
                <w:color w:val="000000"/>
                <w:sz w:val="16"/>
                <w:szCs w:val="16"/>
              </w:rPr>
              <w:t>услуге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CB24AC" w14:textId="77777777" w:rsidR="002C4285" w:rsidRDefault="002C4285" w:rsidP="00F1169E">
            <w:pPr>
              <w:jc w:val="right"/>
              <w:rPr>
                <w:b/>
                <w:bCs/>
                <w:color w:val="000000"/>
                <w:sz w:val="16"/>
                <w:szCs w:val="16"/>
              </w:rPr>
            </w:pPr>
            <w:r>
              <w:rPr>
                <w:b/>
                <w:bCs/>
                <w:color w:val="000000"/>
                <w:sz w:val="16"/>
                <w:szCs w:val="16"/>
              </w:rPr>
              <w:t>10.300.000,00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4AD763" w14:textId="77777777" w:rsidR="002C4285" w:rsidRDefault="002C4285" w:rsidP="00F1169E">
            <w:pPr>
              <w:jc w:val="right"/>
              <w:rPr>
                <w:b/>
                <w:bCs/>
                <w:color w:val="000000"/>
                <w:sz w:val="16"/>
                <w:szCs w:val="16"/>
              </w:rPr>
            </w:pPr>
            <w:r>
              <w:rPr>
                <w:b/>
                <w:bCs/>
                <w:color w:val="000000"/>
                <w:sz w:val="16"/>
                <w:szCs w:val="16"/>
              </w:rPr>
              <w:t>10.300.000,00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35E960"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46DDD2" w14:textId="77777777" w:rsidR="002C4285" w:rsidRDefault="002C4285" w:rsidP="00F1169E">
            <w:pPr>
              <w:jc w:val="right"/>
              <w:rPr>
                <w:b/>
                <w:bCs/>
                <w:color w:val="000000"/>
                <w:sz w:val="16"/>
                <w:szCs w:val="16"/>
              </w:rPr>
            </w:pPr>
            <w:r>
              <w:rPr>
                <w:b/>
                <w:bCs/>
                <w:color w:val="000000"/>
                <w:sz w:val="16"/>
                <w:szCs w:val="16"/>
              </w:rPr>
              <w:t>0,00</w:t>
            </w:r>
          </w:p>
        </w:tc>
      </w:tr>
      <w:bookmarkStart w:id="60" w:name="_Toc810_Услуге_рекреације_и_спорта"/>
      <w:bookmarkEnd w:id="60"/>
      <w:tr w:rsidR="002C4285" w14:paraId="0FBA56C9"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B5E3E" w14:textId="77777777" w:rsidR="002C4285" w:rsidRDefault="002C4285" w:rsidP="00F1169E">
            <w:pPr>
              <w:rPr>
                <w:vanish/>
              </w:rPr>
            </w:pPr>
            <w:r>
              <w:fldChar w:fldCharType="begin"/>
            </w:r>
            <w:r>
              <w:instrText>TC "810 Услуге рекреације и спорта" \f C \l "1"</w:instrText>
            </w:r>
            <w:r>
              <w:fldChar w:fldCharType="end"/>
            </w:r>
          </w:p>
          <w:p w14:paraId="453B51B5" w14:textId="77777777" w:rsidR="002C4285" w:rsidRDefault="002C4285" w:rsidP="00F1169E">
            <w:pPr>
              <w:spacing w:line="1" w:lineRule="auto"/>
            </w:pPr>
          </w:p>
        </w:tc>
      </w:tr>
      <w:tr w:rsidR="002C4285" w14:paraId="6C4C0B49"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A0222D"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810</w:t>
            </w:r>
          </w:p>
        </w:tc>
      </w:tr>
      <w:tr w:rsidR="002C4285" w14:paraId="6BFAE7CC"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9E1F0"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D75C0"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B1E1E" w14:textId="77777777" w:rsidR="002C4285" w:rsidRDefault="002C4285" w:rsidP="00F1169E">
            <w:pPr>
              <w:jc w:val="right"/>
              <w:rPr>
                <w:color w:val="000000"/>
                <w:sz w:val="16"/>
                <w:szCs w:val="16"/>
              </w:rPr>
            </w:pPr>
            <w:r>
              <w:rPr>
                <w:color w:val="000000"/>
                <w:sz w:val="16"/>
                <w:szCs w:val="16"/>
              </w:rPr>
              <w:t>95.450.542,00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F36CC" w14:textId="77777777" w:rsidR="002C4285" w:rsidRDefault="002C4285" w:rsidP="00F1169E">
            <w:pPr>
              <w:jc w:val="right"/>
              <w:rPr>
                <w:color w:val="000000"/>
                <w:sz w:val="16"/>
                <w:szCs w:val="16"/>
              </w:rPr>
            </w:pPr>
            <w:r>
              <w:rPr>
                <w:color w:val="000000"/>
                <w:sz w:val="16"/>
                <w:szCs w:val="16"/>
              </w:rPr>
              <w:t>95.450.542,00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5F80B"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97FDC" w14:textId="77777777" w:rsidR="002C4285" w:rsidRDefault="002C4285" w:rsidP="00F1169E">
            <w:pPr>
              <w:jc w:val="right"/>
              <w:rPr>
                <w:color w:val="000000"/>
                <w:sz w:val="16"/>
                <w:szCs w:val="16"/>
              </w:rPr>
            </w:pPr>
            <w:r>
              <w:rPr>
                <w:color w:val="000000"/>
                <w:sz w:val="16"/>
                <w:szCs w:val="16"/>
              </w:rPr>
              <w:t>0,00</w:t>
            </w:r>
          </w:p>
        </w:tc>
      </w:tr>
      <w:tr w:rsidR="002C4285" w14:paraId="71BEE5C2"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9B706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810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335E28" w14:textId="77777777" w:rsidR="002C4285" w:rsidRDefault="002C4285" w:rsidP="00F1169E">
            <w:pPr>
              <w:jc w:val="right"/>
              <w:rPr>
                <w:b/>
                <w:bCs/>
                <w:color w:val="000000"/>
                <w:sz w:val="16"/>
                <w:szCs w:val="16"/>
              </w:rPr>
            </w:pPr>
            <w:r>
              <w:rPr>
                <w:b/>
                <w:bCs/>
                <w:color w:val="000000"/>
                <w:sz w:val="16"/>
                <w:szCs w:val="16"/>
              </w:rPr>
              <w:t>95.450.542,00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AFF65A" w14:textId="77777777" w:rsidR="002C4285" w:rsidRDefault="002C4285" w:rsidP="00F1169E">
            <w:pPr>
              <w:jc w:val="right"/>
              <w:rPr>
                <w:b/>
                <w:bCs/>
                <w:color w:val="000000"/>
                <w:sz w:val="16"/>
                <w:szCs w:val="16"/>
              </w:rPr>
            </w:pPr>
            <w:r>
              <w:rPr>
                <w:b/>
                <w:bCs/>
                <w:color w:val="000000"/>
                <w:sz w:val="16"/>
                <w:szCs w:val="16"/>
              </w:rPr>
              <w:t>95.450.542,00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AC205"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422629" w14:textId="77777777" w:rsidR="002C4285" w:rsidRDefault="002C4285" w:rsidP="00F1169E">
            <w:pPr>
              <w:jc w:val="right"/>
              <w:rPr>
                <w:b/>
                <w:bCs/>
                <w:color w:val="000000"/>
                <w:sz w:val="16"/>
                <w:szCs w:val="16"/>
              </w:rPr>
            </w:pPr>
            <w:r>
              <w:rPr>
                <w:b/>
                <w:bCs/>
                <w:color w:val="000000"/>
                <w:sz w:val="16"/>
                <w:szCs w:val="16"/>
              </w:rPr>
              <w:t>0,00</w:t>
            </w:r>
          </w:p>
        </w:tc>
      </w:tr>
      <w:bookmarkStart w:id="61" w:name="_Toc820_Услуге_културе"/>
      <w:bookmarkEnd w:id="61"/>
      <w:tr w:rsidR="002C4285" w14:paraId="7B5EBEFE"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12EC6" w14:textId="77777777" w:rsidR="002C4285" w:rsidRDefault="002C4285" w:rsidP="00F1169E">
            <w:pPr>
              <w:rPr>
                <w:vanish/>
              </w:rPr>
            </w:pPr>
            <w:r>
              <w:lastRenderedPageBreak/>
              <w:fldChar w:fldCharType="begin"/>
            </w:r>
            <w:r>
              <w:instrText>TC "820 Услуге културе" \f C \l "1"</w:instrText>
            </w:r>
            <w:r>
              <w:fldChar w:fldCharType="end"/>
            </w:r>
          </w:p>
          <w:p w14:paraId="4DEC3FF7" w14:textId="77777777" w:rsidR="002C4285" w:rsidRDefault="002C4285" w:rsidP="00F1169E">
            <w:pPr>
              <w:spacing w:line="1" w:lineRule="auto"/>
            </w:pPr>
          </w:p>
        </w:tc>
      </w:tr>
      <w:tr w:rsidR="002C4285" w14:paraId="228CD9E1"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D2156C"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820</w:t>
            </w:r>
          </w:p>
        </w:tc>
      </w:tr>
      <w:tr w:rsidR="002C4285" w14:paraId="389BB30F"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F5A24"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1E2E7"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AB13B" w14:textId="77777777" w:rsidR="002C4285" w:rsidRDefault="002C4285" w:rsidP="00F1169E">
            <w:pPr>
              <w:jc w:val="right"/>
              <w:rPr>
                <w:color w:val="000000"/>
                <w:sz w:val="16"/>
                <w:szCs w:val="16"/>
              </w:rPr>
            </w:pPr>
            <w:r>
              <w:rPr>
                <w:color w:val="000000"/>
                <w:sz w:val="16"/>
                <w:szCs w:val="16"/>
              </w:rPr>
              <w:t>91.539.511,00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DDAD6" w14:textId="77777777" w:rsidR="002C4285" w:rsidRDefault="002C4285" w:rsidP="00F1169E">
            <w:pPr>
              <w:jc w:val="right"/>
              <w:rPr>
                <w:color w:val="000000"/>
                <w:sz w:val="16"/>
                <w:szCs w:val="16"/>
              </w:rPr>
            </w:pPr>
            <w:r>
              <w:rPr>
                <w:color w:val="000000"/>
                <w:sz w:val="16"/>
                <w:szCs w:val="16"/>
              </w:rPr>
              <w:t>79.059.511,00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0F247" w14:textId="77777777" w:rsidR="002C4285" w:rsidRDefault="002C4285" w:rsidP="00F1169E">
            <w:pPr>
              <w:jc w:val="right"/>
              <w:rPr>
                <w:color w:val="000000"/>
                <w:sz w:val="16"/>
                <w:szCs w:val="16"/>
              </w:rPr>
            </w:pPr>
            <w:r>
              <w:rPr>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B398D" w14:textId="77777777" w:rsidR="002C4285" w:rsidRDefault="002C4285" w:rsidP="00F1169E">
            <w:pPr>
              <w:jc w:val="right"/>
              <w:rPr>
                <w:color w:val="000000"/>
                <w:sz w:val="16"/>
                <w:szCs w:val="16"/>
              </w:rPr>
            </w:pPr>
            <w:r>
              <w:rPr>
                <w:color w:val="000000"/>
                <w:sz w:val="16"/>
                <w:szCs w:val="16"/>
              </w:rPr>
              <w:t>9.780.000,00</w:t>
            </w:r>
          </w:p>
        </w:tc>
      </w:tr>
      <w:tr w:rsidR="002C4285" w14:paraId="25A51FDC"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31225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820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FE2511" w14:textId="77777777" w:rsidR="002C4285" w:rsidRDefault="002C4285" w:rsidP="00F1169E">
            <w:pPr>
              <w:jc w:val="right"/>
              <w:rPr>
                <w:b/>
                <w:bCs/>
                <w:color w:val="000000"/>
                <w:sz w:val="16"/>
                <w:szCs w:val="16"/>
              </w:rPr>
            </w:pPr>
            <w:r>
              <w:rPr>
                <w:b/>
                <w:bCs/>
                <w:color w:val="000000"/>
                <w:sz w:val="16"/>
                <w:szCs w:val="16"/>
              </w:rPr>
              <w:t>91.539.511,00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E0B405" w14:textId="77777777" w:rsidR="002C4285" w:rsidRDefault="002C4285" w:rsidP="00F1169E">
            <w:pPr>
              <w:jc w:val="right"/>
              <w:rPr>
                <w:b/>
                <w:bCs/>
                <w:color w:val="000000"/>
                <w:sz w:val="16"/>
                <w:szCs w:val="16"/>
              </w:rPr>
            </w:pPr>
            <w:r>
              <w:rPr>
                <w:b/>
                <w:bCs/>
                <w:color w:val="000000"/>
                <w:sz w:val="16"/>
                <w:szCs w:val="16"/>
              </w:rPr>
              <w:t>79.059.511,00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672286" w14:textId="77777777" w:rsidR="002C4285" w:rsidRDefault="002C4285" w:rsidP="00F1169E">
            <w:pPr>
              <w:jc w:val="right"/>
              <w:rPr>
                <w:b/>
                <w:bCs/>
                <w:color w:val="000000"/>
                <w:sz w:val="16"/>
                <w:szCs w:val="16"/>
              </w:rPr>
            </w:pPr>
            <w:r>
              <w:rPr>
                <w:b/>
                <w:bCs/>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A42827" w14:textId="77777777" w:rsidR="002C4285" w:rsidRDefault="002C4285" w:rsidP="00F1169E">
            <w:pPr>
              <w:jc w:val="right"/>
              <w:rPr>
                <w:b/>
                <w:bCs/>
                <w:color w:val="000000"/>
                <w:sz w:val="16"/>
                <w:szCs w:val="16"/>
              </w:rPr>
            </w:pPr>
            <w:r>
              <w:rPr>
                <w:b/>
                <w:bCs/>
                <w:color w:val="000000"/>
                <w:sz w:val="16"/>
                <w:szCs w:val="16"/>
              </w:rPr>
              <w:t>9.780.000,00</w:t>
            </w:r>
          </w:p>
        </w:tc>
      </w:tr>
      <w:bookmarkStart w:id="62" w:name="_Toc911_Предшколско_образовање"/>
      <w:bookmarkEnd w:id="62"/>
      <w:tr w:rsidR="002C4285" w14:paraId="105596E1"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3FD88" w14:textId="77777777" w:rsidR="002C4285" w:rsidRDefault="002C4285" w:rsidP="00F1169E">
            <w:pPr>
              <w:rPr>
                <w:vanish/>
              </w:rPr>
            </w:pPr>
            <w:r>
              <w:fldChar w:fldCharType="begin"/>
            </w:r>
            <w:r>
              <w:instrText>TC "911 Предшколско образовање" \f C \l "1"</w:instrText>
            </w:r>
            <w:r>
              <w:fldChar w:fldCharType="end"/>
            </w:r>
          </w:p>
          <w:p w14:paraId="5BE2369A" w14:textId="77777777" w:rsidR="002C4285" w:rsidRDefault="002C4285" w:rsidP="00F1169E">
            <w:pPr>
              <w:spacing w:line="1" w:lineRule="auto"/>
            </w:pPr>
          </w:p>
        </w:tc>
      </w:tr>
      <w:tr w:rsidR="002C4285" w14:paraId="49DEEA82"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89DC8D"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911</w:t>
            </w:r>
          </w:p>
        </w:tc>
      </w:tr>
      <w:tr w:rsidR="002C4285" w14:paraId="4DF0C496"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75C8A"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5CF68"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2A83E" w14:textId="77777777" w:rsidR="002C4285" w:rsidRDefault="002C4285" w:rsidP="00F1169E">
            <w:pPr>
              <w:jc w:val="right"/>
              <w:rPr>
                <w:color w:val="000000"/>
                <w:sz w:val="16"/>
                <w:szCs w:val="16"/>
              </w:rPr>
            </w:pPr>
            <w:r>
              <w:rPr>
                <w:color w:val="000000"/>
                <w:sz w:val="16"/>
                <w:szCs w:val="16"/>
              </w:rPr>
              <w:t>202.760.053,00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D15E2" w14:textId="77777777" w:rsidR="002C4285" w:rsidRDefault="002C4285" w:rsidP="00F1169E">
            <w:pPr>
              <w:jc w:val="right"/>
              <w:rPr>
                <w:color w:val="000000"/>
                <w:sz w:val="16"/>
                <w:szCs w:val="16"/>
              </w:rPr>
            </w:pPr>
            <w:r>
              <w:rPr>
                <w:color w:val="000000"/>
                <w:sz w:val="16"/>
                <w:szCs w:val="16"/>
              </w:rPr>
              <w:t>192.170.600,00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D6442"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BF3B2" w14:textId="77777777" w:rsidR="002C4285" w:rsidRDefault="002C4285" w:rsidP="00F1169E">
            <w:pPr>
              <w:jc w:val="right"/>
              <w:rPr>
                <w:color w:val="000000"/>
                <w:sz w:val="16"/>
                <w:szCs w:val="16"/>
              </w:rPr>
            </w:pPr>
            <w:r>
              <w:rPr>
                <w:color w:val="000000"/>
                <w:sz w:val="16"/>
                <w:szCs w:val="16"/>
              </w:rPr>
              <w:t>10.589.453,00</w:t>
            </w:r>
          </w:p>
        </w:tc>
      </w:tr>
      <w:tr w:rsidR="002C4285" w14:paraId="48AF9776"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B28EED"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911 </w:t>
            </w:r>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21EB2B" w14:textId="77777777" w:rsidR="002C4285" w:rsidRDefault="002C4285" w:rsidP="00F1169E">
            <w:pPr>
              <w:jc w:val="right"/>
              <w:rPr>
                <w:b/>
                <w:bCs/>
                <w:color w:val="000000"/>
                <w:sz w:val="16"/>
                <w:szCs w:val="16"/>
              </w:rPr>
            </w:pPr>
            <w:r>
              <w:rPr>
                <w:b/>
                <w:bCs/>
                <w:color w:val="000000"/>
                <w:sz w:val="16"/>
                <w:szCs w:val="16"/>
              </w:rPr>
              <w:t>202.760.053,00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47BEFD" w14:textId="77777777" w:rsidR="002C4285" w:rsidRDefault="002C4285" w:rsidP="00F1169E">
            <w:pPr>
              <w:jc w:val="right"/>
              <w:rPr>
                <w:b/>
                <w:bCs/>
                <w:color w:val="000000"/>
                <w:sz w:val="16"/>
                <w:szCs w:val="16"/>
              </w:rPr>
            </w:pPr>
            <w:r>
              <w:rPr>
                <w:b/>
                <w:bCs/>
                <w:color w:val="000000"/>
                <w:sz w:val="16"/>
                <w:szCs w:val="16"/>
              </w:rPr>
              <w:t>192.170.600,00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76DF1B"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59D791" w14:textId="77777777" w:rsidR="002C4285" w:rsidRDefault="002C4285" w:rsidP="00F1169E">
            <w:pPr>
              <w:jc w:val="right"/>
              <w:rPr>
                <w:b/>
                <w:bCs/>
                <w:color w:val="000000"/>
                <w:sz w:val="16"/>
                <w:szCs w:val="16"/>
              </w:rPr>
            </w:pPr>
            <w:r>
              <w:rPr>
                <w:b/>
                <w:bCs/>
                <w:color w:val="000000"/>
                <w:sz w:val="16"/>
                <w:szCs w:val="16"/>
              </w:rPr>
              <w:t>10.589.453,00</w:t>
            </w:r>
          </w:p>
        </w:tc>
      </w:tr>
      <w:bookmarkStart w:id="63" w:name="_Toc912_Основно_образовање"/>
      <w:bookmarkEnd w:id="63"/>
      <w:tr w:rsidR="002C4285" w14:paraId="39D63817"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27624" w14:textId="77777777" w:rsidR="002C4285" w:rsidRDefault="002C4285" w:rsidP="00F1169E">
            <w:pPr>
              <w:rPr>
                <w:vanish/>
              </w:rPr>
            </w:pPr>
            <w:r>
              <w:fldChar w:fldCharType="begin"/>
            </w:r>
            <w:r>
              <w:instrText>TC "912 Основно образовање" \f C \l "1"</w:instrText>
            </w:r>
            <w:r>
              <w:fldChar w:fldCharType="end"/>
            </w:r>
          </w:p>
          <w:p w14:paraId="5D8B089C" w14:textId="77777777" w:rsidR="002C4285" w:rsidRDefault="002C4285" w:rsidP="00F1169E">
            <w:pPr>
              <w:spacing w:line="1" w:lineRule="auto"/>
            </w:pPr>
          </w:p>
        </w:tc>
      </w:tr>
      <w:tr w:rsidR="002C4285" w14:paraId="34647D3E"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32A803"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912</w:t>
            </w:r>
          </w:p>
        </w:tc>
      </w:tr>
      <w:tr w:rsidR="002C4285" w14:paraId="7051FF8E"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57A8F"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B7AEB"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76156" w14:textId="6C45B8AB" w:rsidR="002C4285" w:rsidRDefault="00AD6A1F" w:rsidP="00F1169E">
            <w:pPr>
              <w:jc w:val="right"/>
              <w:rPr>
                <w:color w:val="000000"/>
                <w:sz w:val="16"/>
                <w:szCs w:val="16"/>
              </w:rPr>
            </w:pPr>
            <w:r>
              <w:rPr>
                <w:color w:val="000000"/>
                <w:sz w:val="16"/>
                <w:szCs w:val="16"/>
                <w:lang w:val="sr-Cyrl-RS"/>
              </w:rPr>
              <w:t>60</w:t>
            </w:r>
            <w:r w:rsidR="002C4285">
              <w:rPr>
                <w:color w:val="000000"/>
                <w:sz w:val="16"/>
                <w:szCs w:val="16"/>
              </w:rPr>
              <w:t>.290.371,00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E0386" w14:textId="38F690CF" w:rsidR="002C4285" w:rsidRDefault="00AD6A1F" w:rsidP="00F1169E">
            <w:pPr>
              <w:jc w:val="right"/>
              <w:rPr>
                <w:color w:val="000000"/>
                <w:sz w:val="16"/>
                <w:szCs w:val="16"/>
              </w:rPr>
            </w:pPr>
            <w:r>
              <w:rPr>
                <w:color w:val="000000"/>
                <w:sz w:val="16"/>
                <w:szCs w:val="16"/>
                <w:lang w:val="sr-Cyrl-RS"/>
              </w:rPr>
              <w:t>60</w:t>
            </w:r>
            <w:r w:rsidR="002C4285">
              <w:rPr>
                <w:color w:val="000000"/>
                <w:sz w:val="16"/>
                <w:szCs w:val="16"/>
              </w:rPr>
              <w:t>.290.371,00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9F901"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28696" w14:textId="77777777" w:rsidR="002C4285" w:rsidRDefault="002C4285" w:rsidP="00F1169E">
            <w:pPr>
              <w:jc w:val="right"/>
              <w:rPr>
                <w:color w:val="000000"/>
                <w:sz w:val="16"/>
                <w:szCs w:val="16"/>
              </w:rPr>
            </w:pPr>
            <w:r>
              <w:rPr>
                <w:color w:val="000000"/>
                <w:sz w:val="16"/>
                <w:szCs w:val="16"/>
              </w:rPr>
              <w:t>0,00</w:t>
            </w:r>
          </w:p>
        </w:tc>
      </w:tr>
      <w:tr w:rsidR="002C4285" w14:paraId="74846433"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C5ED57"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912 </w:t>
            </w:r>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2ED4BC" w14:textId="753D7FBD" w:rsidR="002C4285" w:rsidRDefault="00AD6A1F" w:rsidP="00F1169E">
            <w:pPr>
              <w:jc w:val="right"/>
              <w:rPr>
                <w:b/>
                <w:bCs/>
                <w:color w:val="000000"/>
                <w:sz w:val="16"/>
                <w:szCs w:val="16"/>
              </w:rPr>
            </w:pPr>
            <w:r>
              <w:rPr>
                <w:b/>
                <w:bCs/>
                <w:color w:val="000000"/>
                <w:sz w:val="16"/>
                <w:szCs w:val="16"/>
                <w:lang w:val="sr-Cyrl-RS"/>
              </w:rPr>
              <w:t>60</w:t>
            </w:r>
            <w:r w:rsidR="002C4285">
              <w:rPr>
                <w:b/>
                <w:bCs/>
                <w:color w:val="000000"/>
                <w:sz w:val="16"/>
                <w:szCs w:val="16"/>
              </w:rPr>
              <w:t>.290.371,00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A3F7A2" w14:textId="7E8DFC73" w:rsidR="002C4285" w:rsidRDefault="00AD6A1F" w:rsidP="00F1169E">
            <w:pPr>
              <w:jc w:val="right"/>
              <w:rPr>
                <w:b/>
                <w:bCs/>
                <w:color w:val="000000"/>
                <w:sz w:val="16"/>
                <w:szCs w:val="16"/>
              </w:rPr>
            </w:pPr>
            <w:r>
              <w:rPr>
                <w:b/>
                <w:bCs/>
                <w:color w:val="000000"/>
                <w:sz w:val="16"/>
                <w:szCs w:val="16"/>
                <w:lang w:val="sr-Cyrl-RS"/>
              </w:rPr>
              <w:t>60</w:t>
            </w:r>
            <w:r w:rsidR="002C4285">
              <w:rPr>
                <w:b/>
                <w:bCs/>
                <w:color w:val="000000"/>
                <w:sz w:val="16"/>
                <w:szCs w:val="16"/>
              </w:rPr>
              <w:t>.290.371,00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5FB255"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492E5C" w14:textId="77777777" w:rsidR="002C4285" w:rsidRDefault="002C4285" w:rsidP="00F1169E">
            <w:pPr>
              <w:jc w:val="right"/>
              <w:rPr>
                <w:b/>
                <w:bCs/>
                <w:color w:val="000000"/>
                <w:sz w:val="16"/>
                <w:szCs w:val="16"/>
              </w:rPr>
            </w:pPr>
            <w:r>
              <w:rPr>
                <w:b/>
                <w:bCs/>
                <w:color w:val="000000"/>
                <w:sz w:val="16"/>
                <w:szCs w:val="16"/>
              </w:rPr>
              <w:t>0,00</w:t>
            </w:r>
          </w:p>
        </w:tc>
      </w:tr>
      <w:bookmarkStart w:id="64" w:name="_Toc915_Специјално_основно_образовање"/>
      <w:bookmarkEnd w:id="64"/>
      <w:tr w:rsidR="002C4285" w14:paraId="1A3E0F84"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4DE22" w14:textId="77777777" w:rsidR="002C4285" w:rsidRDefault="002C4285" w:rsidP="00F1169E">
            <w:pPr>
              <w:rPr>
                <w:vanish/>
              </w:rPr>
            </w:pPr>
            <w:r>
              <w:fldChar w:fldCharType="begin"/>
            </w:r>
            <w:r>
              <w:instrText>TC "915 Специјално основно образовање" \f C \l "1"</w:instrText>
            </w:r>
            <w:r>
              <w:fldChar w:fldCharType="end"/>
            </w:r>
          </w:p>
          <w:p w14:paraId="53CA7D84" w14:textId="77777777" w:rsidR="002C4285" w:rsidRDefault="002C4285" w:rsidP="00F1169E">
            <w:pPr>
              <w:spacing w:line="1" w:lineRule="auto"/>
            </w:pPr>
          </w:p>
        </w:tc>
      </w:tr>
      <w:tr w:rsidR="002C4285" w14:paraId="664BF45F"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E5F745"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915</w:t>
            </w:r>
          </w:p>
        </w:tc>
      </w:tr>
      <w:tr w:rsidR="002C4285" w14:paraId="5B752DD7"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AC658"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7CBAC"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D7E0B" w14:textId="77777777" w:rsidR="002C4285" w:rsidRDefault="002C4285" w:rsidP="00F1169E">
            <w:pPr>
              <w:jc w:val="right"/>
              <w:rPr>
                <w:color w:val="000000"/>
                <w:sz w:val="16"/>
                <w:szCs w:val="16"/>
              </w:rPr>
            </w:pPr>
            <w:r>
              <w:rPr>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94FE0" w14:textId="77777777" w:rsidR="002C4285" w:rsidRDefault="002C4285" w:rsidP="00F1169E">
            <w:pPr>
              <w:jc w:val="right"/>
              <w:rPr>
                <w:color w:val="000000"/>
                <w:sz w:val="16"/>
                <w:szCs w:val="16"/>
              </w:rPr>
            </w:pPr>
            <w:r>
              <w:rPr>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A232A"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3AD1F" w14:textId="77777777" w:rsidR="002C4285" w:rsidRDefault="002C4285" w:rsidP="00F1169E">
            <w:pPr>
              <w:jc w:val="right"/>
              <w:rPr>
                <w:color w:val="000000"/>
                <w:sz w:val="16"/>
                <w:szCs w:val="16"/>
              </w:rPr>
            </w:pPr>
            <w:r>
              <w:rPr>
                <w:color w:val="000000"/>
                <w:sz w:val="16"/>
                <w:szCs w:val="16"/>
              </w:rPr>
              <w:t>0,00</w:t>
            </w:r>
          </w:p>
        </w:tc>
      </w:tr>
      <w:tr w:rsidR="002C4285" w14:paraId="45A86BAC"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6C780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915 </w:t>
            </w:r>
            <w:proofErr w:type="spellStart"/>
            <w:r>
              <w:rPr>
                <w:b/>
                <w:bCs/>
                <w:color w:val="000000"/>
                <w:sz w:val="16"/>
                <w:szCs w:val="16"/>
              </w:rPr>
              <w:t>Специјално</w:t>
            </w:r>
            <w:proofErr w:type="spellEnd"/>
            <w:r>
              <w:rPr>
                <w:b/>
                <w:bCs/>
                <w:color w:val="000000"/>
                <w:sz w:val="16"/>
                <w:szCs w:val="16"/>
              </w:rPr>
              <w:t xml:space="preserve"> </w:t>
            </w:r>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46A0F5" w14:textId="77777777" w:rsidR="002C4285" w:rsidRDefault="002C4285" w:rsidP="00F1169E">
            <w:pPr>
              <w:jc w:val="right"/>
              <w:rPr>
                <w:b/>
                <w:bCs/>
                <w:color w:val="000000"/>
                <w:sz w:val="16"/>
                <w:szCs w:val="16"/>
              </w:rPr>
            </w:pPr>
            <w:r>
              <w:rPr>
                <w:b/>
                <w:bCs/>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9991BF" w14:textId="77777777" w:rsidR="002C4285" w:rsidRDefault="002C4285" w:rsidP="00F1169E">
            <w:pPr>
              <w:jc w:val="right"/>
              <w:rPr>
                <w:b/>
                <w:bCs/>
                <w:color w:val="000000"/>
                <w:sz w:val="16"/>
                <w:szCs w:val="16"/>
              </w:rPr>
            </w:pPr>
            <w:r>
              <w:rPr>
                <w:b/>
                <w:bCs/>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7935CF"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1235D8" w14:textId="77777777" w:rsidR="002C4285" w:rsidRDefault="002C4285" w:rsidP="00F1169E">
            <w:pPr>
              <w:jc w:val="right"/>
              <w:rPr>
                <w:b/>
                <w:bCs/>
                <w:color w:val="000000"/>
                <w:sz w:val="16"/>
                <w:szCs w:val="16"/>
              </w:rPr>
            </w:pPr>
            <w:r>
              <w:rPr>
                <w:b/>
                <w:bCs/>
                <w:color w:val="000000"/>
                <w:sz w:val="16"/>
                <w:szCs w:val="16"/>
              </w:rPr>
              <w:t>0,00</w:t>
            </w:r>
          </w:p>
        </w:tc>
      </w:tr>
      <w:bookmarkStart w:id="65" w:name="_Toc920_Средње_образовање"/>
      <w:bookmarkEnd w:id="65"/>
      <w:tr w:rsidR="002C4285" w14:paraId="29194D3E" w14:textId="77777777" w:rsidTr="00F1169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774E8" w14:textId="77777777" w:rsidR="002C4285" w:rsidRDefault="002C4285" w:rsidP="00F1169E">
            <w:pPr>
              <w:rPr>
                <w:vanish/>
              </w:rPr>
            </w:pPr>
            <w:r>
              <w:fldChar w:fldCharType="begin"/>
            </w:r>
            <w:r>
              <w:instrText>TC "920 Средње образовање" \f C \l "1"</w:instrText>
            </w:r>
            <w:r>
              <w:fldChar w:fldCharType="end"/>
            </w:r>
          </w:p>
          <w:p w14:paraId="0F8CD6CE" w14:textId="77777777" w:rsidR="002C4285" w:rsidRDefault="002C4285" w:rsidP="00F1169E">
            <w:pPr>
              <w:spacing w:line="1" w:lineRule="auto"/>
            </w:pPr>
          </w:p>
        </w:tc>
      </w:tr>
      <w:tr w:rsidR="002C4285" w14:paraId="1D68B62C" w14:textId="77777777" w:rsidTr="00F1169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B50409" w14:textId="77777777" w:rsidR="002C4285" w:rsidRDefault="002C4285" w:rsidP="00F1169E">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920</w:t>
            </w:r>
          </w:p>
        </w:tc>
      </w:tr>
      <w:tr w:rsidR="002C4285" w14:paraId="0BB29C87" w14:textId="77777777" w:rsidTr="00F1169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174D9" w14:textId="77777777" w:rsidR="002C4285" w:rsidRDefault="002C4285" w:rsidP="00F1169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C91E1" w14:textId="77777777" w:rsidR="002C4285" w:rsidRDefault="002C4285" w:rsidP="00F1169E">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557E7" w14:textId="77777777" w:rsidR="002C4285" w:rsidRDefault="002C4285" w:rsidP="00F1169E">
            <w:pPr>
              <w:jc w:val="right"/>
              <w:rPr>
                <w:color w:val="000000"/>
                <w:sz w:val="16"/>
                <w:szCs w:val="16"/>
              </w:rPr>
            </w:pPr>
            <w:r>
              <w:rPr>
                <w:color w:val="000000"/>
                <w:sz w:val="16"/>
                <w:szCs w:val="16"/>
              </w:rPr>
              <w:t>12.288.231,00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A19CE" w14:textId="77777777" w:rsidR="002C4285" w:rsidRDefault="002C4285" w:rsidP="00F1169E">
            <w:pPr>
              <w:jc w:val="right"/>
              <w:rPr>
                <w:color w:val="000000"/>
                <w:sz w:val="16"/>
                <w:szCs w:val="16"/>
              </w:rPr>
            </w:pPr>
            <w:r>
              <w:rPr>
                <w:color w:val="000000"/>
                <w:sz w:val="16"/>
                <w:szCs w:val="16"/>
              </w:rPr>
              <w:t>12.288.231,00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CA1FD" w14:textId="77777777" w:rsidR="002C4285" w:rsidRDefault="002C4285" w:rsidP="00F1169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F62EB" w14:textId="77777777" w:rsidR="002C4285" w:rsidRDefault="002C4285" w:rsidP="00F1169E">
            <w:pPr>
              <w:jc w:val="right"/>
              <w:rPr>
                <w:color w:val="000000"/>
                <w:sz w:val="16"/>
                <w:szCs w:val="16"/>
              </w:rPr>
            </w:pPr>
            <w:r>
              <w:rPr>
                <w:color w:val="000000"/>
                <w:sz w:val="16"/>
                <w:szCs w:val="16"/>
              </w:rPr>
              <w:t>0,00</w:t>
            </w:r>
          </w:p>
        </w:tc>
      </w:tr>
      <w:tr w:rsidR="002C4285" w14:paraId="3A8C823F" w14:textId="77777777" w:rsidTr="00F1169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2BA1A3"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920 </w:t>
            </w:r>
            <w:proofErr w:type="spellStart"/>
            <w:r>
              <w:rPr>
                <w:b/>
                <w:bCs/>
                <w:color w:val="000000"/>
                <w:sz w:val="16"/>
                <w:szCs w:val="16"/>
              </w:rPr>
              <w:t>Средње</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E4C5B4" w14:textId="77777777" w:rsidR="002C4285" w:rsidRDefault="002C4285" w:rsidP="00F1169E">
            <w:pPr>
              <w:jc w:val="right"/>
              <w:rPr>
                <w:b/>
                <w:bCs/>
                <w:color w:val="000000"/>
                <w:sz w:val="16"/>
                <w:szCs w:val="16"/>
              </w:rPr>
            </w:pPr>
            <w:r>
              <w:rPr>
                <w:b/>
                <w:bCs/>
                <w:color w:val="000000"/>
                <w:sz w:val="16"/>
                <w:szCs w:val="16"/>
              </w:rPr>
              <w:t>12.288.231,00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815BEA" w14:textId="77777777" w:rsidR="002C4285" w:rsidRDefault="002C4285" w:rsidP="00F1169E">
            <w:pPr>
              <w:jc w:val="right"/>
              <w:rPr>
                <w:b/>
                <w:bCs/>
                <w:color w:val="000000"/>
                <w:sz w:val="16"/>
                <w:szCs w:val="16"/>
              </w:rPr>
            </w:pPr>
            <w:r>
              <w:rPr>
                <w:b/>
                <w:bCs/>
                <w:color w:val="000000"/>
                <w:sz w:val="16"/>
                <w:szCs w:val="16"/>
              </w:rPr>
              <w:t>12.288.231,00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AFEB77" w14:textId="77777777" w:rsidR="002C4285" w:rsidRDefault="002C4285" w:rsidP="00F1169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E8E456" w14:textId="77777777" w:rsidR="002C4285" w:rsidRDefault="002C4285" w:rsidP="00F1169E">
            <w:pPr>
              <w:jc w:val="right"/>
              <w:rPr>
                <w:b/>
                <w:bCs/>
                <w:color w:val="000000"/>
                <w:sz w:val="16"/>
                <w:szCs w:val="16"/>
              </w:rPr>
            </w:pPr>
            <w:r>
              <w:rPr>
                <w:b/>
                <w:bCs/>
                <w:color w:val="000000"/>
                <w:sz w:val="16"/>
                <w:szCs w:val="16"/>
              </w:rPr>
              <w:t>0,00</w:t>
            </w:r>
          </w:p>
        </w:tc>
      </w:tr>
    </w:tbl>
    <w:p w14:paraId="3B6D7DE8" w14:textId="77777777" w:rsidR="002C4285" w:rsidRDefault="002C4285" w:rsidP="002C4285">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C4285" w14:paraId="002FA0EF" w14:textId="77777777" w:rsidTr="00F1169E">
        <w:tc>
          <w:tcPr>
            <w:tcW w:w="16117" w:type="dxa"/>
            <w:tcMar>
              <w:top w:w="0" w:type="dxa"/>
              <w:left w:w="0" w:type="dxa"/>
              <w:bottom w:w="0" w:type="dxa"/>
              <w:right w:w="0" w:type="dxa"/>
            </w:tcMar>
          </w:tcPr>
          <w:p w14:paraId="72841102" w14:textId="77777777" w:rsidR="002C4285" w:rsidRDefault="002C4285" w:rsidP="00F1169E"/>
          <w:p w14:paraId="4F8D70DD" w14:textId="77777777" w:rsidR="002C4285" w:rsidRDefault="002C4285" w:rsidP="00F1169E">
            <w:pPr>
              <w:spacing w:line="1" w:lineRule="auto"/>
            </w:pPr>
          </w:p>
        </w:tc>
      </w:tr>
    </w:tbl>
    <w:p w14:paraId="333B54C6" w14:textId="77777777" w:rsidR="00CD653E" w:rsidRPr="00357776" w:rsidRDefault="00CD653E">
      <w:pPr>
        <w:rPr>
          <w:vanish/>
          <w:lang w:val="sr-Cyrl-RS"/>
        </w:rPr>
      </w:pPr>
    </w:p>
    <w:p w14:paraId="75829E65" w14:textId="77777777" w:rsidR="00CD653E" w:rsidRPr="00357776" w:rsidRDefault="00CD653E">
      <w:pPr>
        <w:rPr>
          <w:lang w:val="sr-Cyrl-RS"/>
        </w:rPr>
        <w:sectPr w:rsidR="00CD653E" w:rsidRPr="00357776">
          <w:headerReference w:type="default" r:id="rId14"/>
          <w:footerReference w:type="default" r:id="rId15"/>
          <w:pgSz w:w="16837" w:h="11905" w:orient="landscape"/>
          <w:pgMar w:top="360" w:right="360" w:bottom="360" w:left="360" w:header="360" w:footer="360" w:gutter="0"/>
          <w:cols w:space="720"/>
        </w:sectPr>
      </w:pPr>
    </w:p>
    <w:p w14:paraId="2F0372A4" w14:textId="77777777" w:rsidR="00CD653E" w:rsidRPr="00357776" w:rsidRDefault="00CD653E">
      <w:pPr>
        <w:rPr>
          <w:vanish/>
          <w:lang w:val="sr-Cyrl-RS"/>
        </w:rPr>
      </w:pPr>
      <w:bookmarkStart w:id="66" w:name="__bookmark_32"/>
      <w:bookmarkEnd w:id="66"/>
    </w:p>
    <w:tbl>
      <w:tblPr>
        <w:tblW w:w="11185" w:type="dxa"/>
        <w:tblLayout w:type="fixed"/>
        <w:tblLook w:val="01E0" w:firstRow="1" w:lastRow="1" w:firstColumn="1" w:lastColumn="1" w:noHBand="0" w:noVBand="0"/>
      </w:tblPr>
      <w:tblGrid>
        <w:gridCol w:w="1200"/>
        <w:gridCol w:w="8185"/>
        <w:gridCol w:w="1800"/>
      </w:tblGrid>
      <w:tr w:rsidR="00CD653E" w:rsidRPr="00357776" w14:paraId="07DBFFE5" w14:textId="77777777">
        <w:trPr>
          <w:trHeight w:val="276"/>
          <w:tblHeader/>
        </w:trPr>
        <w:tc>
          <w:tcPr>
            <w:tcW w:w="11185" w:type="dxa"/>
            <w:gridSpan w:val="3"/>
            <w:vMerge w:val="restart"/>
            <w:tcMar>
              <w:top w:w="0" w:type="dxa"/>
              <w:left w:w="0" w:type="dxa"/>
              <w:bottom w:w="0" w:type="dxa"/>
              <w:right w:w="0" w:type="dxa"/>
            </w:tcMar>
          </w:tcPr>
          <w:p w14:paraId="3251D16D" w14:textId="77777777" w:rsidR="00CD653E" w:rsidRPr="00357776" w:rsidRDefault="00563879">
            <w:pPr>
              <w:jc w:val="center"/>
              <w:rPr>
                <w:b/>
                <w:bCs/>
                <w:color w:val="000000"/>
                <w:sz w:val="24"/>
                <w:szCs w:val="24"/>
                <w:lang w:val="sr-Cyrl-RS"/>
              </w:rPr>
            </w:pPr>
            <w:r w:rsidRPr="00357776">
              <w:rPr>
                <w:b/>
                <w:bCs/>
                <w:color w:val="000000"/>
                <w:sz w:val="24"/>
                <w:szCs w:val="24"/>
                <w:lang w:val="sr-Cyrl-RS"/>
              </w:rPr>
              <w:t>ПЛАН РАСХОДА ПО ПРОЈЕКТИМА</w:t>
            </w:r>
          </w:p>
        </w:tc>
      </w:tr>
      <w:tr w:rsidR="00CD653E" w:rsidRPr="00357776" w14:paraId="4CF2F556"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CD653E" w:rsidRPr="00357776" w14:paraId="3B6DEC89" w14:textId="77777777">
              <w:trPr>
                <w:jc w:val="center"/>
              </w:trPr>
              <w:tc>
                <w:tcPr>
                  <w:tcW w:w="11185" w:type="dxa"/>
                  <w:tcMar>
                    <w:top w:w="0" w:type="dxa"/>
                    <w:left w:w="0" w:type="dxa"/>
                    <w:bottom w:w="0" w:type="dxa"/>
                    <w:right w:w="0" w:type="dxa"/>
                  </w:tcMar>
                </w:tcPr>
                <w:p w14:paraId="1DF497A3" w14:textId="3F06B388" w:rsidR="00467CDC" w:rsidRPr="002C4285" w:rsidRDefault="00563879">
                  <w:pPr>
                    <w:jc w:val="center"/>
                    <w:divId w:val="194320101"/>
                    <w:rPr>
                      <w:b/>
                      <w:bCs/>
                      <w:color w:val="000000"/>
                      <w:lang w:val="sr-Cyrl-RS"/>
                    </w:rPr>
                  </w:pPr>
                  <w:r w:rsidRPr="00357776">
                    <w:rPr>
                      <w:b/>
                      <w:bCs/>
                      <w:color w:val="000000"/>
                      <w:lang w:val="sr-Cyrl-RS"/>
                    </w:rPr>
                    <w:t>За период: 01.01.202</w:t>
                  </w:r>
                  <w:r w:rsidR="002C4285">
                    <w:rPr>
                      <w:b/>
                      <w:bCs/>
                      <w:color w:val="000000"/>
                      <w:lang w:val="sr-Cyrl-RS"/>
                    </w:rPr>
                    <w:t>5</w:t>
                  </w:r>
                  <w:r w:rsidRPr="00357776">
                    <w:rPr>
                      <w:b/>
                      <w:bCs/>
                      <w:color w:val="000000"/>
                      <w:lang w:val="sr-Cyrl-RS"/>
                    </w:rPr>
                    <w:t>-31.12.202</w:t>
                  </w:r>
                  <w:r w:rsidR="002C4285">
                    <w:rPr>
                      <w:b/>
                      <w:bCs/>
                      <w:color w:val="000000"/>
                      <w:lang w:val="sr-Cyrl-RS"/>
                    </w:rPr>
                    <w:t>5</w:t>
                  </w:r>
                </w:p>
                <w:p w14:paraId="4B69F878" w14:textId="77777777" w:rsidR="00CD653E" w:rsidRPr="00357776" w:rsidRDefault="00CD653E">
                  <w:pPr>
                    <w:rPr>
                      <w:lang w:val="sr-Cyrl-RS"/>
                    </w:rPr>
                  </w:pPr>
                </w:p>
              </w:tc>
            </w:tr>
          </w:tbl>
          <w:p w14:paraId="03180E8D" w14:textId="77777777" w:rsidR="00CD653E" w:rsidRPr="00357776" w:rsidRDefault="00CD653E">
            <w:pPr>
              <w:spacing w:line="1" w:lineRule="auto"/>
              <w:rPr>
                <w:lang w:val="sr-Cyrl-RS"/>
              </w:rPr>
            </w:pPr>
          </w:p>
        </w:tc>
      </w:tr>
      <w:tr w:rsidR="00CD653E" w:rsidRPr="00357776" w14:paraId="129C62AB" w14:textId="77777777">
        <w:trPr>
          <w:trHeight w:hRule="exact" w:val="300"/>
          <w:tblHeader/>
        </w:trPr>
        <w:tc>
          <w:tcPr>
            <w:tcW w:w="1200" w:type="dxa"/>
            <w:tcMar>
              <w:top w:w="0" w:type="dxa"/>
              <w:left w:w="0" w:type="dxa"/>
              <w:bottom w:w="0" w:type="dxa"/>
              <w:right w:w="0" w:type="dxa"/>
            </w:tcMar>
          </w:tcPr>
          <w:p w14:paraId="1FBAD457" w14:textId="77777777" w:rsidR="00CD653E" w:rsidRPr="00357776" w:rsidRDefault="00CD653E">
            <w:pPr>
              <w:spacing w:line="1" w:lineRule="auto"/>
              <w:jc w:val="center"/>
              <w:rPr>
                <w:lang w:val="sr-Cyrl-RS"/>
              </w:rPr>
            </w:pPr>
          </w:p>
        </w:tc>
        <w:tc>
          <w:tcPr>
            <w:tcW w:w="8185" w:type="dxa"/>
            <w:tcMar>
              <w:top w:w="0" w:type="dxa"/>
              <w:left w:w="0" w:type="dxa"/>
              <w:bottom w:w="0" w:type="dxa"/>
              <w:right w:w="0" w:type="dxa"/>
            </w:tcMar>
          </w:tcPr>
          <w:p w14:paraId="5D70CDE4" w14:textId="77777777" w:rsidR="00CD653E" w:rsidRPr="00357776" w:rsidRDefault="00CD653E">
            <w:pPr>
              <w:spacing w:line="1" w:lineRule="auto"/>
              <w:jc w:val="center"/>
              <w:rPr>
                <w:lang w:val="sr-Cyrl-RS"/>
              </w:rPr>
            </w:pPr>
          </w:p>
        </w:tc>
        <w:tc>
          <w:tcPr>
            <w:tcW w:w="1800" w:type="dxa"/>
            <w:tcMar>
              <w:top w:w="0" w:type="dxa"/>
              <w:left w:w="0" w:type="dxa"/>
              <w:bottom w:w="0" w:type="dxa"/>
              <w:right w:w="0" w:type="dxa"/>
            </w:tcMar>
          </w:tcPr>
          <w:p w14:paraId="4B979E30" w14:textId="77777777" w:rsidR="00CD653E" w:rsidRPr="00357776" w:rsidRDefault="00CD653E">
            <w:pPr>
              <w:spacing w:line="1" w:lineRule="auto"/>
              <w:jc w:val="center"/>
              <w:rPr>
                <w:lang w:val="sr-Cyrl-RS"/>
              </w:rPr>
            </w:pPr>
          </w:p>
        </w:tc>
      </w:tr>
    </w:tbl>
    <w:p w14:paraId="58BE5997" w14:textId="77777777" w:rsidR="00CD653E" w:rsidRPr="00357776" w:rsidRDefault="00CD653E">
      <w:pPr>
        <w:rPr>
          <w:lang w:val="sr-Cyrl-RS"/>
        </w:rPr>
      </w:pPr>
    </w:p>
    <w:tbl>
      <w:tblPr>
        <w:tblW w:w="11185" w:type="dxa"/>
        <w:tblLayout w:type="fixed"/>
        <w:tblLook w:val="01E0" w:firstRow="1" w:lastRow="1" w:firstColumn="1" w:lastColumn="1" w:noHBand="0" w:noVBand="0"/>
      </w:tblPr>
      <w:tblGrid>
        <w:gridCol w:w="1200"/>
        <w:gridCol w:w="8185"/>
        <w:gridCol w:w="1800"/>
      </w:tblGrid>
      <w:tr w:rsidR="002C4285" w14:paraId="060F987A" w14:textId="77777777" w:rsidTr="00F1169E">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07294E" w14:textId="77777777" w:rsidR="002C4285" w:rsidRDefault="002C4285" w:rsidP="00F1169E">
            <w:pPr>
              <w:jc w:val="center"/>
              <w:rPr>
                <w:b/>
                <w:bCs/>
                <w:color w:val="000000"/>
                <w:sz w:val="16"/>
                <w:szCs w:val="16"/>
              </w:rPr>
            </w:pPr>
            <w:proofErr w:type="spellStart"/>
            <w:r>
              <w:rPr>
                <w:b/>
                <w:bCs/>
                <w:color w:val="000000"/>
                <w:sz w:val="16"/>
                <w:szCs w:val="16"/>
              </w:rPr>
              <w:t>Назив</w:t>
            </w:r>
            <w:proofErr w:type="spellEnd"/>
            <w:r>
              <w:rPr>
                <w:b/>
                <w:bCs/>
                <w:color w:val="000000"/>
                <w:sz w:val="16"/>
                <w:szCs w:val="16"/>
              </w:rPr>
              <w:t xml:space="preserve"> </w:t>
            </w:r>
            <w:proofErr w:type="spellStart"/>
            <w:r>
              <w:rPr>
                <w:b/>
                <w:bCs/>
                <w:color w:val="000000"/>
                <w:sz w:val="16"/>
                <w:szCs w:val="16"/>
              </w:rPr>
              <w:t>пројекта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887D3" w14:textId="77777777" w:rsidR="002C4285" w:rsidRDefault="002C4285" w:rsidP="00F1169E">
            <w:pPr>
              <w:jc w:val="center"/>
              <w:rPr>
                <w:b/>
                <w:bCs/>
                <w:color w:val="000000"/>
                <w:sz w:val="16"/>
                <w:szCs w:val="16"/>
              </w:rPr>
            </w:pPr>
            <w:proofErr w:type="spellStart"/>
            <w:r>
              <w:rPr>
                <w:b/>
                <w:bCs/>
                <w:color w:val="000000"/>
                <w:sz w:val="16"/>
                <w:szCs w:val="16"/>
              </w:rPr>
              <w:t>Износ</w:t>
            </w:r>
            <w:proofErr w:type="spellEnd"/>
            <w:r>
              <w:rPr>
                <w:b/>
                <w:bCs/>
                <w:color w:val="000000"/>
                <w:sz w:val="16"/>
                <w:szCs w:val="16"/>
              </w:rPr>
              <w:t xml:space="preserve"> у </w:t>
            </w:r>
            <w:proofErr w:type="spellStart"/>
            <w:r>
              <w:rPr>
                <w:b/>
                <w:bCs/>
                <w:color w:val="000000"/>
                <w:sz w:val="16"/>
                <w:szCs w:val="16"/>
              </w:rPr>
              <w:t>динарима</w:t>
            </w:r>
            <w:proofErr w:type="spellEnd"/>
          </w:p>
        </w:tc>
      </w:tr>
      <w:bookmarkStart w:id="67" w:name="_Toc0701_ОРГАНИЗАЦИЈА_САОБРАЋАЈА_И_САОБР"/>
      <w:bookmarkEnd w:id="67"/>
      <w:tr w:rsidR="002C4285" w14:paraId="65CD5FB9" w14:textId="77777777" w:rsidTr="00F1169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F592650" w14:textId="77777777" w:rsidR="002C4285" w:rsidRDefault="002C4285" w:rsidP="00F1169E">
            <w:pPr>
              <w:rPr>
                <w:vanish/>
              </w:rPr>
            </w:pPr>
            <w:r>
              <w:fldChar w:fldCharType="begin"/>
            </w:r>
            <w:r>
              <w:instrText>TC "0701 ОРГАНИЗАЦИЈА САОБРАЋАЈА И САОБРАЋАЈНА ИНФРАСТРУКТУРА" \f C \l "1"</w:instrText>
            </w:r>
            <w:r>
              <w:fldChar w:fldCharType="end"/>
            </w:r>
          </w:p>
          <w:p w14:paraId="3A1F8210" w14:textId="77777777" w:rsidR="002C4285" w:rsidRDefault="002C4285" w:rsidP="00F1169E">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0701   ОРГАНИЗАЦИЈА САОБРАЋАЈА И САОБРАЋАЈНА ИНФРАСТРУКТУРА</w:t>
            </w:r>
          </w:p>
        </w:tc>
      </w:tr>
      <w:tr w:rsidR="002C4285" w14:paraId="2403BB84"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DE3A17" w14:textId="77777777" w:rsidR="002C4285" w:rsidRDefault="002C4285" w:rsidP="00F1169E">
            <w:pPr>
              <w:jc w:val="center"/>
              <w:rPr>
                <w:color w:val="000000"/>
                <w:sz w:val="16"/>
                <w:szCs w:val="16"/>
              </w:rPr>
            </w:pPr>
            <w:r>
              <w:rPr>
                <w:color w:val="000000"/>
                <w:sz w:val="16"/>
                <w:szCs w:val="16"/>
              </w:rPr>
              <w:t>5216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2673DD3" w14:textId="77777777" w:rsidR="002C4285" w:rsidRDefault="002C4285" w:rsidP="00F1169E">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улица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градском</w:t>
            </w:r>
            <w:proofErr w:type="spellEnd"/>
            <w:r>
              <w:rPr>
                <w:color w:val="000000"/>
                <w:sz w:val="16"/>
                <w:szCs w:val="16"/>
              </w:rPr>
              <w:t xml:space="preserve"> и </w:t>
            </w:r>
            <w:proofErr w:type="spellStart"/>
            <w:r>
              <w:rPr>
                <w:color w:val="000000"/>
                <w:sz w:val="16"/>
                <w:szCs w:val="16"/>
              </w:rPr>
              <w:t>сеоском</w:t>
            </w:r>
            <w:proofErr w:type="spellEnd"/>
            <w:r>
              <w:rPr>
                <w:color w:val="000000"/>
                <w:sz w:val="16"/>
                <w:szCs w:val="16"/>
              </w:rPr>
              <w:t xml:space="preserve"> </w:t>
            </w:r>
            <w:proofErr w:type="spellStart"/>
            <w:r>
              <w:rPr>
                <w:color w:val="000000"/>
                <w:sz w:val="16"/>
                <w:szCs w:val="16"/>
              </w:rPr>
              <w:t>подручју</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w:t>
            </w:r>
            <w:proofErr w:type="spellStart"/>
            <w:r>
              <w:rPr>
                <w:color w:val="000000"/>
                <w:sz w:val="16"/>
                <w:szCs w:val="16"/>
              </w:rPr>
              <w:t>Власотинце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BADB4" w14:textId="77777777" w:rsidR="002C4285" w:rsidRDefault="002C4285" w:rsidP="00F1169E">
            <w:pPr>
              <w:jc w:val="right"/>
              <w:rPr>
                <w:color w:val="000000"/>
                <w:sz w:val="16"/>
                <w:szCs w:val="16"/>
              </w:rPr>
            </w:pPr>
            <w:r>
              <w:rPr>
                <w:color w:val="000000"/>
                <w:sz w:val="16"/>
                <w:szCs w:val="16"/>
              </w:rPr>
              <w:t>11.320.000,00</w:t>
            </w:r>
          </w:p>
        </w:tc>
      </w:tr>
      <w:tr w:rsidR="002C4285" w14:paraId="79F79757"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3D8ACC" w14:textId="77777777" w:rsidR="002C4285" w:rsidRDefault="002C4285" w:rsidP="00F1169E">
            <w:pPr>
              <w:jc w:val="center"/>
              <w:rPr>
                <w:color w:val="000000"/>
                <w:sz w:val="16"/>
                <w:szCs w:val="16"/>
              </w:rPr>
            </w:pPr>
            <w:r>
              <w:rPr>
                <w:color w:val="000000"/>
                <w:sz w:val="16"/>
                <w:szCs w:val="16"/>
              </w:rPr>
              <w:t>5501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A0297C3" w14:textId="77777777" w:rsidR="002C4285" w:rsidRDefault="002C4285" w:rsidP="00F1169E">
            <w:pPr>
              <w:rPr>
                <w:color w:val="000000"/>
                <w:sz w:val="16"/>
                <w:szCs w:val="16"/>
              </w:rPr>
            </w:pPr>
            <w:proofErr w:type="spellStart"/>
            <w:proofErr w:type="gramStart"/>
            <w:r>
              <w:rPr>
                <w:color w:val="000000"/>
                <w:sz w:val="16"/>
                <w:szCs w:val="16"/>
              </w:rPr>
              <w:t>Уградња</w:t>
            </w:r>
            <w:proofErr w:type="spellEnd"/>
            <w:r>
              <w:rPr>
                <w:color w:val="000000"/>
                <w:sz w:val="16"/>
                <w:szCs w:val="16"/>
              </w:rPr>
              <w:t xml:space="preserve">  </w:t>
            </w:r>
            <w:proofErr w:type="spellStart"/>
            <w:r>
              <w:rPr>
                <w:color w:val="000000"/>
                <w:sz w:val="16"/>
                <w:szCs w:val="16"/>
              </w:rPr>
              <w:t>гребаног</w:t>
            </w:r>
            <w:proofErr w:type="spellEnd"/>
            <w:proofErr w:type="gramEnd"/>
            <w:r>
              <w:rPr>
                <w:color w:val="000000"/>
                <w:sz w:val="16"/>
                <w:szCs w:val="16"/>
              </w:rPr>
              <w:t xml:space="preserve"> </w:t>
            </w:r>
            <w:proofErr w:type="spellStart"/>
            <w:r>
              <w:rPr>
                <w:color w:val="000000"/>
                <w:sz w:val="16"/>
                <w:szCs w:val="16"/>
              </w:rPr>
              <w:t>асфалта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50402" w14:textId="77777777" w:rsidR="002C4285" w:rsidRDefault="002C4285" w:rsidP="00F1169E">
            <w:pPr>
              <w:jc w:val="right"/>
              <w:rPr>
                <w:color w:val="000000"/>
                <w:sz w:val="16"/>
                <w:szCs w:val="16"/>
              </w:rPr>
            </w:pPr>
            <w:r>
              <w:rPr>
                <w:color w:val="000000"/>
                <w:sz w:val="16"/>
                <w:szCs w:val="16"/>
              </w:rPr>
              <w:t>30.000.000,00</w:t>
            </w:r>
          </w:p>
        </w:tc>
      </w:tr>
      <w:tr w:rsidR="002C4285" w14:paraId="568C1319"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75E3E9" w14:textId="77777777" w:rsidR="002C4285" w:rsidRDefault="002C4285" w:rsidP="00F1169E">
            <w:pPr>
              <w:jc w:val="center"/>
              <w:rPr>
                <w:color w:val="000000"/>
                <w:sz w:val="16"/>
                <w:szCs w:val="16"/>
              </w:rPr>
            </w:pPr>
            <w:r>
              <w:rPr>
                <w:color w:val="000000"/>
                <w:sz w:val="16"/>
                <w:szCs w:val="16"/>
              </w:rPr>
              <w:t>5502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B52C80" w14:textId="77777777" w:rsidR="002C4285" w:rsidRDefault="002C4285" w:rsidP="00F1169E">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proofErr w:type="gramStart"/>
            <w:r>
              <w:rPr>
                <w:color w:val="000000"/>
                <w:sz w:val="16"/>
                <w:szCs w:val="16"/>
              </w:rPr>
              <w:t>улица</w:t>
            </w:r>
            <w:proofErr w:type="spellEnd"/>
            <w:r>
              <w:rPr>
                <w:color w:val="000000"/>
                <w:sz w:val="16"/>
                <w:szCs w:val="16"/>
              </w:rPr>
              <w:t xml:space="preserve">  </w:t>
            </w:r>
            <w:proofErr w:type="spellStart"/>
            <w:r>
              <w:rPr>
                <w:color w:val="000000"/>
                <w:sz w:val="16"/>
                <w:szCs w:val="16"/>
              </w:rPr>
              <w:t>на</w:t>
            </w:r>
            <w:proofErr w:type="spellEnd"/>
            <w:proofErr w:type="gramEnd"/>
            <w:r>
              <w:rPr>
                <w:color w:val="000000"/>
                <w:sz w:val="16"/>
                <w:szCs w:val="16"/>
              </w:rPr>
              <w:t xml:space="preserve"> </w:t>
            </w:r>
            <w:proofErr w:type="spellStart"/>
            <w:r>
              <w:rPr>
                <w:color w:val="000000"/>
                <w:sz w:val="16"/>
                <w:szCs w:val="16"/>
              </w:rPr>
              <w:t>територији</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w:t>
            </w:r>
            <w:proofErr w:type="spellStart"/>
            <w:r>
              <w:rPr>
                <w:color w:val="000000"/>
                <w:sz w:val="16"/>
                <w:szCs w:val="16"/>
              </w:rPr>
              <w:t>Власотинце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8EF95" w14:textId="77777777" w:rsidR="002C4285" w:rsidRDefault="002C4285" w:rsidP="00F1169E">
            <w:pPr>
              <w:jc w:val="right"/>
              <w:rPr>
                <w:color w:val="000000"/>
                <w:sz w:val="16"/>
                <w:szCs w:val="16"/>
              </w:rPr>
            </w:pPr>
            <w:r>
              <w:rPr>
                <w:color w:val="000000"/>
                <w:sz w:val="16"/>
                <w:szCs w:val="16"/>
              </w:rPr>
              <w:t>20.000.000,00</w:t>
            </w:r>
          </w:p>
        </w:tc>
      </w:tr>
      <w:tr w:rsidR="002C4285" w14:paraId="3C10789D"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C59C78" w14:textId="77777777" w:rsidR="002C4285" w:rsidRDefault="002C4285" w:rsidP="00F1169E">
            <w:pPr>
              <w:jc w:val="center"/>
              <w:rPr>
                <w:color w:val="000000"/>
                <w:sz w:val="16"/>
                <w:szCs w:val="16"/>
              </w:rPr>
            </w:pPr>
            <w:r>
              <w:rPr>
                <w:color w:val="000000"/>
                <w:sz w:val="16"/>
                <w:szCs w:val="16"/>
              </w:rPr>
              <w:t>5503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6108121" w14:textId="77777777" w:rsidR="002C4285" w:rsidRDefault="002C4285" w:rsidP="00F1169E">
            <w:pPr>
              <w:rPr>
                <w:color w:val="000000"/>
                <w:sz w:val="16"/>
                <w:szCs w:val="16"/>
              </w:rPr>
            </w:pPr>
            <w:proofErr w:type="spellStart"/>
            <w:proofErr w:type="gramStart"/>
            <w:r>
              <w:rPr>
                <w:color w:val="000000"/>
                <w:sz w:val="16"/>
                <w:szCs w:val="16"/>
              </w:rPr>
              <w:t>Унапређење</w:t>
            </w:r>
            <w:proofErr w:type="spellEnd"/>
            <w:r>
              <w:rPr>
                <w:color w:val="000000"/>
                <w:sz w:val="16"/>
                <w:szCs w:val="16"/>
              </w:rPr>
              <w:t xml:space="preserve">  </w:t>
            </w:r>
            <w:proofErr w:type="spellStart"/>
            <w:r>
              <w:rPr>
                <w:color w:val="000000"/>
                <w:sz w:val="16"/>
                <w:szCs w:val="16"/>
              </w:rPr>
              <w:t>безбедности</w:t>
            </w:r>
            <w:proofErr w:type="spellEnd"/>
            <w:proofErr w:type="gramEnd"/>
            <w:r>
              <w:rPr>
                <w:color w:val="000000"/>
                <w:sz w:val="16"/>
                <w:szCs w:val="16"/>
              </w:rPr>
              <w:t xml:space="preserve"> </w:t>
            </w:r>
            <w:proofErr w:type="spellStart"/>
            <w:r>
              <w:rPr>
                <w:color w:val="000000"/>
                <w:sz w:val="16"/>
                <w:szCs w:val="16"/>
              </w:rPr>
              <w:t>путника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аутобуским</w:t>
            </w:r>
            <w:proofErr w:type="spellEnd"/>
            <w:r>
              <w:rPr>
                <w:color w:val="000000"/>
                <w:sz w:val="16"/>
                <w:szCs w:val="16"/>
              </w:rPr>
              <w:t xml:space="preserve"> </w:t>
            </w:r>
            <w:proofErr w:type="spellStart"/>
            <w:r>
              <w:rPr>
                <w:color w:val="000000"/>
                <w:sz w:val="16"/>
                <w:szCs w:val="16"/>
              </w:rPr>
              <w:t>стајалиштима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D183" w14:textId="77777777" w:rsidR="002C4285" w:rsidRDefault="002C4285" w:rsidP="00F1169E">
            <w:pPr>
              <w:jc w:val="right"/>
              <w:rPr>
                <w:color w:val="000000"/>
                <w:sz w:val="16"/>
                <w:szCs w:val="16"/>
              </w:rPr>
            </w:pPr>
            <w:r>
              <w:rPr>
                <w:color w:val="000000"/>
                <w:sz w:val="16"/>
                <w:szCs w:val="16"/>
              </w:rPr>
              <w:t>3.480.000,00</w:t>
            </w:r>
          </w:p>
        </w:tc>
      </w:tr>
      <w:tr w:rsidR="002C4285" w14:paraId="45694B70" w14:textId="77777777" w:rsidTr="00F1169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EEFF9C6"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74DF97F" w14:textId="77777777" w:rsidR="002C4285" w:rsidRDefault="002C4285" w:rsidP="00F1169E">
            <w:pPr>
              <w:jc w:val="right"/>
              <w:rPr>
                <w:b/>
                <w:bCs/>
                <w:color w:val="000000"/>
                <w:sz w:val="16"/>
                <w:szCs w:val="16"/>
              </w:rPr>
            </w:pPr>
            <w:r>
              <w:rPr>
                <w:b/>
                <w:bCs/>
                <w:color w:val="000000"/>
                <w:sz w:val="16"/>
                <w:szCs w:val="16"/>
              </w:rPr>
              <w:t>64.800.000,00</w:t>
            </w:r>
          </w:p>
        </w:tc>
      </w:tr>
      <w:tr w:rsidR="002C4285" w14:paraId="0AEAB601" w14:textId="77777777" w:rsidTr="00F1169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FDA68" w14:textId="77777777" w:rsidR="002C4285" w:rsidRDefault="002C4285" w:rsidP="00F1169E">
            <w:pPr>
              <w:spacing w:line="1" w:lineRule="auto"/>
            </w:pPr>
          </w:p>
        </w:tc>
      </w:tr>
      <w:bookmarkStart w:id="68" w:name="_Toc0902_СОЦИЈАЛНА_И_ДЕЧЈА_ЗАШТИТА"/>
      <w:bookmarkEnd w:id="68"/>
      <w:tr w:rsidR="002C4285" w14:paraId="746F3CBF" w14:textId="77777777" w:rsidTr="00F1169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954FF54" w14:textId="77777777" w:rsidR="002C4285" w:rsidRDefault="002C4285" w:rsidP="00F1169E">
            <w:pPr>
              <w:rPr>
                <w:vanish/>
              </w:rPr>
            </w:pPr>
            <w:r>
              <w:fldChar w:fldCharType="begin"/>
            </w:r>
            <w:r>
              <w:instrText>TC "0902 СОЦИЈАЛНА И ДЕЧЈА ЗАШТИТА" \f C \l "1"</w:instrText>
            </w:r>
            <w:r>
              <w:fldChar w:fldCharType="end"/>
            </w:r>
          </w:p>
          <w:p w14:paraId="7CD437D7" w14:textId="77777777" w:rsidR="002C4285" w:rsidRDefault="002C4285" w:rsidP="00F1169E">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0902   СОЦИЈАЛНА И ДЕЧЈА ЗАШТИТА</w:t>
            </w:r>
          </w:p>
        </w:tc>
      </w:tr>
      <w:tr w:rsidR="002C4285" w14:paraId="1ADEB5C9"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7A5F26" w14:textId="77777777" w:rsidR="002C4285" w:rsidRDefault="002C4285" w:rsidP="00F1169E">
            <w:pPr>
              <w:jc w:val="center"/>
              <w:rPr>
                <w:color w:val="000000"/>
                <w:sz w:val="16"/>
                <w:szCs w:val="16"/>
              </w:rPr>
            </w:pPr>
            <w:r>
              <w:rPr>
                <w:color w:val="000000"/>
                <w:sz w:val="16"/>
                <w:szCs w:val="16"/>
              </w:rPr>
              <w:t>4501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3A12711" w14:textId="77777777" w:rsidR="002C4285" w:rsidRDefault="002C4285" w:rsidP="00F1169E">
            <w:pPr>
              <w:rPr>
                <w:color w:val="000000"/>
                <w:sz w:val="16"/>
                <w:szCs w:val="16"/>
              </w:rPr>
            </w:pPr>
            <w:proofErr w:type="spellStart"/>
            <w:r>
              <w:rPr>
                <w:color w:val="000000"/>
                <w:sz w:val="16"/>
                <w:szCs w:val="16"/>
              </w:rPr>
              <w:t>Јачи</w:t>
            </w:r>
            <w:proofErr w:type="spellEnd"/>
            <w:r>
              <w:rPr>
                <w:color w:val="000000"/>
                <w:sz w:val="16"/>
                <w:szCs w:val="16"/>
              </w:rPr>
              <w:t xml:space="preserve"> </w:t>
            </w:r>
            <w:proofErr w:type="spellStart"/>
            <w:r>
              <w:rPr>
                <w:color w:val="000000"/>
                <w:sz w:val="16"/>
                <w:szCs w:val="16"/>
              </w:rPr>
              <w:t>смо</w:t>
            </w:r>
            <w:proofErr w:type="spellEnd"/>
            <w:r>
              <w:rPr>
                <w:color w:val="000000"/>
                <w:sz w:val="16"/>
                <w:szCs w:val="16"/>
              </w:rPr>
              <w:t xml:space="preserve"> </w:t>
            </w:r>
            <w:proofErr w:type="spellStart"/>
            <w:r>
              <w:rPr>
                <w:color w:val="000000"/>
                <w:sz w:val="16"/>
                <w:szCs w:val="16"/>
              </w:rPr>
              <w:t>заједно</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4B775" w14:textId="77777777" w:rsidR="002C4285" w:rsidRDefault="002C4285" w:rsidP="00F1169E">
            <w:pPr>
              <w:jc w:val="right"/>
              <w:rPr>
                <w:color w:val="000000"/>
                <w:sz w:val="16"/>
                <w:szCs w:val="16"/>
              </w:rPr>
            </w:pPr>
            <w:r>
              <w:rPr>
                <w:color w:val="000000"/>
                <w:sz w:val="16"/>
                <w:szCs w:val="16"/>
              </w:rPr>
              <w:t>8.565.000,00</w:t>
            </w:r>
          </w:p>
        </w:tc>
      </w:tr>
      <w:tr w:rsidR="002C4285" w14:paraId="3B96E355" w14:textId="77777777" w:rsidTr="00F1169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CF08EEC"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3A7E8B2" w14:textId="77777777" w:rsidR="002C4285" w:rsidRDefault="002C4285" w:rsidP="00F1169E">
            <w:pPr>
              <w:jc w:val="right"/>
              <w:rPr>
                <w:b/>
                <w:bCs/>
                <w:color w:val="000000"/>
                <w:sz w:val="16"/>
                <w:szCs w:val="16"/>
              </w:rPr>
            </w:pPr>
            <w:r>
              <w:rPr>
                <w:b/>
                <w:bCs/>
                <w:color w:val="000000"/>
                <w:sz w:val="16"/>
                <w:szCs w:val="16"/>
              </w:rPr>
              <w:t>8.565.000,00</w:t>
            </w:r>
          </w:p>
        </w:tc>
      </w:tr>
      <w:tr w:rsidR="002C4285" w14:paraId="4D67EAC3" w14:textId="77777777" w:rsidTr="00F1169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C1896" w14:textId="77777777" w:rsidR="002C4285" w:rsidRDefault="002C4285" w:rsidP="00F1169E">
            <w:pPr>
              <w:spacing w:line="1" w:lineRule="auto"/>
            </w:pPr>
          </w:p>
        </w:tc>
      </w:tr>
      <w:bookmarkStart w:id="69" w:name="_Toc1101_СТАНОВАЊЕ,_УРБАНИЗАМ_И_ПРОСТОРН"/>
      <w:bookmarkEnd w:id="69"/>
      <w:tr w:rsidR="002C4285" w14:paraId="035A866D" w14:textId="77777777" w:rsidTr="00F1169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6A6247E" w14:textId="77777777" w:rsidR="002C4285" w:rsidRDefault="002C4285" w:rsidP="00F1169E">
            <w:pPr>
              <w:rPr>
                <w:vanish/>
              </w:rPr>
            </w:pPr>
            <w:r>
              <w:fldChar w:fldCharType="begin"/>
            </w:r>
            <w:r>
              <w:instrText>TC "1101 СТАНОВАЊЕ, УРБАНИЗАМ И ПРОСТОРНО ПЛАНИРАЊЕ" \f C \l "1"</w:instrText>
            </w:r>
            <w:r>
              <w:fldChar w:fldCharType="end"/>
            </w:r>
          </w:p>
          <w:p w14:paraId="4ED2AD98" w14:textId="77777777" w:rsidR="002C4285" w:rsidRDefault="002C4285" w:rsidP="00F1169E">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1101   СТАНОВАЊЕ, УРБАНИЗАМ И ПРОСТОРНО ПЛАНИРАЊЕ</w:t>
            </w:r>
          </w:p>
        </w:tc>
      </w:tr>
      <w:tr w:rsidR="002C4285" w14:paraId="3B58CDD4"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E3ADC8" w14:textId="77777777" w:rsidR="002C4285" w:rsidRDefault="002C4285" w:rsidP="00F1169E">
            <w:pPr>
              <w:jc w:val="center"/>
              <w:rPr>
                <w:color w:val="000000"/>
                <w:sz w:val="16"/>
                <w:szCs w:val="16"/>
              </w:rPr>
            </w:pPr>
            <w:r>
              <w:rPr>
                <w:color w:val="000000"/>
                <w:sz w:val="16"/>
                <w:szCs w:val="16"/>
              </w:rPr>
              <w:t>5239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38EB59D" w14:textId="77777777" w:rsidR="002C4285" w:rsidRDefault="002C4285" w:rsidP="00F1169E">
            <w:pPr>
              <w:rPr>
                <w:color w:val="000000"/>
                <w:sz w:val="16"/>
                <w:szCs w:val="16"/>
              </w:rPr>
            </w:pPr>
            <w:proofErr w:type="spellStart"/>
            <w:r>
              <w:rPr>
                <w:color w:val="000000"/>
                <w:sz w:val="16"/>
                <w:szCs w:val="16"/>
              </w:rPr>
              <w:t>Партнерно</w:t>
            </w:r>
            <w:proofErr w:type="spellEnd"/>
            <w:r>
              <w:rPr>
                <w:color w:val="000000"/>
                <w:sz w:val="16"/>
                <w:szCs w:val="16"/>
              </w:rPr>
              <w:t xml:space="preserve"> </w:t>
            </w:r>
            <w:proofErr w:type="spellStart"/>
            <w:r>
              <w:rPr>
                <w:color w:val="000000"/>
                <w:sz w:val="16"/>
                <w:szCs w:val="16"/>
              </w:rPr>
              <w:t>уређење</w:t>
            </w:r>
            <w:proofErr w:type="spellEnd"/>
            <w:r>
              <w:rPr>
                <w:color w:val="000000"/>
                <w:sz w:val="16"/>
                <w:szCs w:val="16"/>
              </w:rPr>
              <w:t xml:space="preserve"> </w:t>
            </w:r>
            <w:proofErr w:type="spellStart"/>
            <w:r>
              <w:rPr>
                <w:color w:val="000000"/>
                <w:sz w:val="16"/>
                <w:szCs w:val="16"/>
              </w:rPr>
              <w:t>дворишта</w:t>
            </w:r>
            <w:proofErr w:type="spellEnd"/>
            <w:r>
              <w:rPr>
                <w:color w:val="000000"/>
                <w:sz w:val="16"/>
                <w:szCs w:val="16"/>
              </w:rPr>
              <w:t xml:space="preserve"> ПУ </w:t>
            </w:r>
            <w:proofErr w:type="spellStart"/>
            <w:r>
              <w:rPr>
                <w:color w:val="000000"/>
                <w:sz w:val="16"/>
                <w:szCs w:val="16"/>
              </w:rPr>
              <w:t>Милка</w:t>
            </w:r>
            <w:proofErr w:type="spellEnd"/>
            <w:r>
              <w:rPr>
                <w:color w:val="000000"/>
                <w:sz w:val="16"/>
                <w:szCs w:val="16"/>
              </w:rPr>
              <w:t xml:space="preserve"> </w:t>
            </w:r>
            <w:proofErr w:type="spellStart"/>
            <w:r>
              <w:rPr>
                <w:color w:val="000000"/>
                <w:sz w:val="16"/>
                <w:szCs w:val="16"/>
              </w:rPr>
              <w:t>Диманић</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A075A" w14:textId="77777777" w:rsidR="002C4285" w:rsidRDefault="002C4285" w:rsidP="00F1169E">
            <w:pPr>
              <w:jc w:val="right"/>
              <w:rPr>
                <w:color w:val="000000"/>
                <w:sz w:val="16"/>
                <w:szCs w:val="16"/>
              </w:rPr>
            </w:pPr>
            <w:r>
              <w:rPr>
                <w:color w:val="000000"/>
                <w:sz w:val="16"/>
                <w:szCs w:val="16"/>
              </w:rPr>
              <w:t>13.440.000,00</w:t>
            </w:r>
          </w:p>
        </w:tc>
      </w:tr>
      <w:tr w:rsidR="002C4285" w14:paraId="5BA145F2" w14:textId="77777777" w:rsidTr="00F1169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8DD1874"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1101   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4FFFD32" w14:textId="77777777" w:rsidR="002C4285" w:rsidRDefault="002C4285" w:rsidP="00F1169E">
            <w:pPr>
              <w:jc w:val="right"/>
              <w:rPr>
                <w:b/>
                <w:bCs/>
                <w:color w:val="000000"/>
                <w:sz w:val="16"/>
                <w:szCs w:val="16"/>
              </w:rPr>
            </w:pPr>
            <w:r>
              <w:rPr>
                <w:b/>
                <w:bCs/>
                <w:color w:val="000000"/>
                <w:sz w:val="16"/>
                <w:szCs w:val="16"/>
              </w:rPr>
              <w:t>13.440.000,00</w:t>
            </w:r>
          </w:p>
        </w:tc>
      </w:tr>
      <w:tr w:rsidR="002C4285" w14:paraId="4754A071" w14:textId="77777777" w:rsidTr="00F1169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54C80" w14:textId="77777777" w:rsidR="002C4285" w:rsidRDefault="002C4285" w:rsidP="00F1169E">
            <w:pPr>
              <w:spacing w:line="1" w:lineRule="auto"/>
            </w:pPr>
          </w:p>
        </w:tc>
      </w:tr>
      <w:bookmarkStart w:id="70" w:name="_Toc1102_КОМУНАЛНЕ_ДЕЛАТНОСТИ"/>
      <w:bookmarkEnd w:id="70"/>
      <w:tr w:rsidR="002C4285" w14:paraId="376D1EC2" w14:textId="77777777" w:rsidTr="00F1169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49BF601" w14:textId="77777777" w:rsidR="002C4285" w:rsidRDefault="002C4285" w:rsidP="00F1169E">
            <w:pPr>
              <w:rPr>
                <w:vanish/>
              </w:rPr>
            </w:pPr>
            <w:r>
              <w:fldChar w:fldCharType="begin"/>
            </w:r>
            <w:r>
              <w:instrText>TC "1102 КОМУНАЛНЕ ДЕЛАТНОСТИ" \f C \l "1"</w:instrText>
            </w:r>
            <w:r>
              <w:fldChar w:fldCharType="end"/>
            </w:r>
          </w:p>
          <w:p w14:paraId="3E394DDE" w14:textId="77777777" w:rsidR="002C4285" w:rsidRDefault="002C4285" w:rsidP="00F1169E">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1102   КОМУНАЛНЕ ДЕЛАТНОСТИ</w:t>
            </w:r>
          </w:p>
        </w:tc>
      </w:tr>
      <w:tr w:rsidR="002C4285" w14:paraId="2DEF2149"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41BB89" w14:textId="77777777" w:rsidR="002C4285" w:rsidRDefault="002C4285" w:rsidP="00F1169E">
            <w:pPr>
              <w:jc w:val="center"/>
              <w:rPr>
                <w:color w:val="000000"/>
                <w:sz w:val="16"/>
                <w:szCs w:val="16"/>
              </w:rPr>
            </w:pPr>
            <w:r>
              <w:rPr>
                <w:color w:val="000000"/>
                <w:sz w:val="16"/>
                <w:szCs w:val="16"/>
              </w:rPr>
              <w:t>5228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4C4666A" w14:textId="77777777" w:rsidR="002C4285" w:rsidRDefault="002C4285" w:rsidP="00F1169E">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трафо</w:t>
            </w:r>
            <w:proofErr w:type="spellEnd"/>
            <w:r>
              <w:rPr>
                <w:color w:val="000000"/>
                <w:sz w:val="16"/>
                <w:szCs w:val="16"/>
              </w:rPr>
              <w:t xml:space="preserve"> </w:t>
            </w:r>
            <w:proofErr w:type="spellStart"/>
            <w:r>
              <w:rPr>
                <w:color w:val="000000"/>
                <w:sz w:val="16"/>
                <w:szCs w:val="16"/>
              </w:rPr>
              <w:t>станице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9BCDD" w14:textId="77777777" w:rsidR="002C4285" w:rsidRDefault="002C4285" w:rsidP="00F1169E">
            <w:pPr>
              <w:jc w:val="right"/>
              <w:rPr>
                <w:color w:val="000000"/>
                <w:sz w:val="16"/>
                <w:szCs w:val="16"/>
              </w:rPr>
            </w:pPr>
            <w:r>
              <w:rPr>
                <w:color w:val="000000"/>
                <w:sz w:val="16"/>
                <w:szCs w:val="16"/>
              </w:rPr>
              <w:t>3.000.000,00</w:t>
            </w:r>
          </w:p>
        </w:tc>
      </w:tr>
      <w:tr w:rsidR="002C4285" w14:paraId="51D4E1F0" w14:textId="77777777" w:rsidTr="00F1169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9DCAD6F"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1F652D7" w14:textId="77777777" w:rsidR="002C4285" w:rsidRDefault="002C4285" w:rsidP="00F1169E">
            <w:pPr>
              <w:jc w:val="right"/>
              <w:rPr>
                <w:b/>
                <w:bCs/>
                <w:color w:val="000000"/>
                <w:sz w:val="16"/>
                <w:szCs w:val="16"/>
              </w:rPr>
            </w:pPr>
            <w:r>
              <w:rPr>
                <w:b/>
                <w:bCs/>
                <w:color w:val="000000"/>
                <w:sz w:val="16"/>
                <w:szCs w:val="16"/>
              </w:rPr>
              <w:t>3.000.000,00</w:t>
            </w:r>
          </w:p>
        </w:tc>
      </w:tr>
      <w:tr w:rsidR="002C4285" w14:paraId="05E5FF23" w14:textId="77777777" w:rsidTr="00F1169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C9A3D" w14:textId="77777777" w:rsidR="002C4285" w:rsidRDefault="002C4285" w:rsidP="00F1169E">
            <w:pPr>
              <w:spacing w:line="1" w:lineRule="auto"/>
            </w:pPr>
          </w:p>
        </w:tc>
      </w:tr>
      <w:bookmarkStart w:id="71" w:name="_Toc1201_РАЗВОЈ_КУЛТУРЕ_И_ИНФОРМИСАЊА"/>
      <w:bookmarkEnd w:id="71"/>
      <w:tr w:rsidR="002C4285" w14:paraId="6FA89E72" w14:textId="77777777" w:rsidTr="00F1169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379A79F" w14:textId="77777777" w:rsidR="002C4285" w:rsidRDefault="002C4285" w:rsidP="00F1169E">
            <w:pPr>
              <w:rPr>
                <w:vanish/>
              </w:rPr>
            </w:pPr>
            <w:r>
              <w:fldChar w:fldCharType="begin"/>
            </w:r>
            <w:r>
              <w:instrText>TC "1201 РАЗВОЈ КУЛТУРЕ И ИНФОРМИСАЊА" \f C \l "1"</w:instrText>
            </w:r>
            <w:r>
              <w:fldChar w:fldCharType="end"/>
            </w:r>
          </w:p>
          <w:p w14:paraId="4D206AA8" w14:textId="77777777" w:rsidR="002C4285" w:rsidRDefault="002C4285" w:rsidP="00F1169E">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1201   РАЗВОЈ КУЛТУРЕ И ИНФОРМИСАЊА</w:t>
            </w:r>
          </w:p>
        </w:tc>
      </w:tr>
      <w:tr w:rsidR="002C4285" w14:paraId="5CDCE3F5"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D37F70" w14:textId="77777777" w:rsidR="002C4285" w:rsidRDefault="002C4285" w:rsidP="00F1169E">
            <w:pPr>
              <w:jc w:val="center"/>
              <w:rPr>
                <w:color w:val="000000"/>
                <w:sz w:val="16"/>
                <w:szCs w:val="16"/>
              </w:rPr>
            </w:pPr>
            <w:r>
              <w:rPr>
                <w:color w:val="000000"/>
                <w:sz w:val="16"/>
                <w:szCs w:val="16"/>
              </w:rPr>
              <w:t>5237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6CCC79F" w14:textId="77777777" w:rsidR="002C4285" w:rsidRDefault="002C4285" w:rsidP="00F1169E">
            <w:pPr>
              <w:rPr>
                <w:color w:val="000000"/>
                <w:sz w:val="16"/>
                <w:szCs w:val="16"/>
              </w:rPr>
            </w:pPr>
            <w:proofErr w:type="spellStart"/>
            <w:r>
              <w:rPr>
                <w:color w:val="000000"/>
                <w:sz w:val="16"/>
                <w:szCs w:val="16"/>
              </w:rPr>
              <w:t>Уматничка</w:t>
            </w:r>
            <w:proofErr w:type="spellEnd"/>
            <w:r>
              <w:rPr>
                <w:color w:val="000000"/>
                <w:sz w:val="16"/>
                <w:szCs w:val="16"/>
              </w:rPr>
              <w:t xml:space="preserve"> </w:t>
            </w:r>
            <w:proofErr w:type="spellStart"/>
            <w:r>
              <w:rPr>
                <w:color w:val="000000"/>
                <w:sz w:val="16"/>
                <w:szCs w:val="16"/>
              </w:rPr>
              <w:t>слобода</w:t>
            </w:r>
            <w:proofErr w:type="spellEnd"/>
            <w:r>
              <w:rPr>
                <w:color w:val="000000"/>
                <w:sz w:val="16"/>
                <w:szCs w:val="16"/>
              </w:rPr>
              <w:t xml:space="preserve"> - </w:t>
            </w:r>
            <w:proofErr w:type="spellStart"/>
            <w:proofErr w:type="gramStart"/>
            <w:r>
              <w:rPr>
                <w:color w:val="000000"/>
                <w:sz w:val="16"/>
                <w:szCs w:val="16"/>
              </w:rPr>
              <w:t>Уређење</w:t>
            </w:r>
            <w:proofErr w:type="spellEnd"/>
            <w:r>
              <w:rPr>
                <w:color w:val="000000"/>
                <w:sz w:val="16"/>
                <w:szCs w:val="16"/>
              </w:rPr>
              <w:t xml:space="preserve">  </w:t>
            </w:r>
            <w:proofErr w:type="spellStart"/>
            <w:r>
              <w:rPr>
                <w:color w:val="000000"/>
                <w:sz w:val="16"/>
                <w:szCs w:val="16"/>
              </w:rPr>
              <w:t>галеријског</w:t>
            </w:r>
            <w:proofErr w:type="spellEnd"/>
            <w:proofErr w:type="gramEnd"/>
            <w:r>
              <w:rPr>
                <w:color w:val="000000"/>
                <w:sz w:val="16"/>
                <w:szCs w:val="16"/>
              </w:rPr>
              <w:t xml:space="preserve"> </w:t>
            </w:r>
            <w:proofErr w:type="spellStart"/>
            <w:r>
              <w:rPr>
                <w:color w:val="000000"/>
                <w:sz w:val="16"/>
                <w:szCs w:val="16"/>
              </w:rPr>
              <w:t>простора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31A18" w14:textId="77777777" w:rsidR="002C4285" w:rsidRDefault="002C4285" w:rsidP="00F1169E">
            <w:pPr>
              <w:jc w:val="right"/>
              <w:rPr>
                <w:color w:val="000000"/>
                <w:sz w:val="16"/>
                <w:szCs w:val="16"/>
              </w:rPr>
            </w:pPr>
            <w:r>
              <w:rPr>
                <w:color w:val="000000"/>
                <w:sz w:val="16"/>
                <w:szCs w:val="16"/>
              </w:rPr>
              <w:t>6.990.000,00</w:t>
            </w:r>
          </w:p>
        </w:tc>
      </w:tr>
      <w:tr w:rsidR="002C4285" w14:paraId="3487E8C6" w14:textId="77777777" w:rsidTr="00F1169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12214A8"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37F4507" w14:textId="77777777" w:rsidR="002C4285" w:rsidRDefault="002C4285" w:rsidP="00F1169E">
            <w:pPr>
              <w:jc w:val="right"/>
              <w:rPr>
                <w:b/>
                <w:bCs/>
                <w:color w:val="000000"/>
                <w:sz w:val="16"/>
                <w:szCs w:val="16"/>
              </w:rPr>
            </w:pPr>
            <w:r>
              <w:rPr>
                <w:b/>
                <w:bCs/>
                <w:color w:val="000000"/>
                <w:sz w:val="16"/>
                <w:szCs w:val="16"/>
              </w:rPr>
              <w:t>6.990.000,00</w:t>
            </w:r>
          </w:p>
        </w:tc>
      </w:tr>
      <w:tr w:rsidR="002C4285" w14:paraId="72B47A23" w14:textId="77777777" w:rsidTr="00F1169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9B57E" w14:textId="77777777" w:rsidR="002C4285" w:rsidRDefault="002C4285" w:rsidP="00F1169E">
            <w:pPr>
              <w:spacing w:line="1" w:lineRule="auto"/>
            </w:pPr>
          </w:p>
        </w:tc>
      </w:tr>
      <w:bookmarkStart w:id="72" w:name="_Toc1502_РАЗВОЈ_ТУРИЗМА"/>
      <w:bookmarkEnd w:id="72"/>
      <w:tr w:rsidR="002C4285" w14:paraId="39A1DBD9" w14:textId="77777777" w:rsidTr="00F1169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0BE88FA" w14:textId="77777777" w:rsidR="002C4285" w:rsidRDefault="002C4285" w:rsidP="00F1169E">
            <w:pPr>
              <w:rPr>
                <w:vanish/>
              </w:rPr>
            </w:pPr>
            <w:r>
              <w:fldChar w:fldCharType="begin"/>
            </w:r>
            <w:r>
              <w:instrText>TC "1502 РАЗВОЈ ТУРИЗМА" \f C \l "1"</w:instrText>
            </w:r>
            <w:r>
              <w:fldChar w:fldCharType="end"/>
            </w:r>
          </w:p>
          <w:p w14:paraId="7899A6D3" w14:textId="77777777" w:rsidR="002C4285" w:rsidRDefault="002C4285" w:rsidP="00F1169E">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1502   РАЗВОЈ ТУРИЗМА</w:t>
            </w:r>
          </w:p>
        </w:tc>
      </w:tr>
      <w:tr w:rsidR="002C4285" w14:paraId="0413D1BC"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7BDC97" w14:textId="77777777" w:rsidR="002C4285" w:rsidRDefault="002C4285" w:rsidP="00F1169E">
            <w:pPr>
              <w:jc w:val="center"/>
              <w:rPr>
                <w:color w:val="000000"/>
                <w:sz w:val="16"/>
                <w:szCs w:val="16"/>
              </w:rPr>
            </w:pPr>
            <w:r>
              <w:rPr>
                <w:color w:val="000000"/>
                <w:sz w:val="16"/>
                <w:szCs w:val="16"/>
              </w:rPr>
              <w:t>4210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7CA4EA4" w14:textId="77777777" w:rsidR="002C4285" w:rsidRDefault="002C4285" w:rsidP="00F1169E">
            <w:pPr>
              <w:rPr>
                <w:color w:val="000000"/>
                <w:sz w:val="16"/>
                <w:szCs w:val="16"/>
              </w:rPr>
            </w:pPr>
            <w:proofErr w:type="spellStart"/>
            <w:r>
              <w:rPr>
                <w:color w:val="000000"/>
                <w:sz w:val="16"/>
                <w:szCs w:val="16"/>
              </w:rPr>
              <w:t>Манифестација</w:t>
            </w:r>
            <w:proofErr w:type="spellEnd"/>
            <w:r>
              <w:rPr>
                <w:color w:val="000000"/>
                <w:sz w:val="16"/>
                <w:szCs w:val="16"/>
              </w:rPr>
              <w:t xml:space="preserve"> </w:t>
            </w:r>
            <w:proofErr w:type="spellStart"/>
            <w:r>
              <w:rPr>
                <w:color w:val="000000"/>
                <w:sz w:val="16"/>
                <w:szCs w:val="16"/>
              </w:rPr>
              <w:t>Вински</w:t>
            </w:r>
            <w:proofErr w:type="spellEnd"/>
            <w:r>
              <w:rPr>
                <w:color w:val="000000"/>
                <w:sz w:val="16"/>
                <w:szCs w:val="16"/>
              </w:rPr>
              <w:t xml:space="preserve"> </w:t>
            </w:r>
            <w:proofErr w:type="spellStart"/>
            <w:r>
              <w:rPr>
                <w:color w:val="000000"/>
                <w:sz w:val="16"/>
                <w:szCs w:val="16"/>
              </w:rPr>
              <w:t>бал</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7D5DA" w14:textId="77777777" w:rsidR="002C4285" w:rsidRDefault="002C4285" w:rsidP="00F1169E">
            <w:pPr>
              <w:jc w:val="right"/>
              <w:rPr>
                <w:color w:val="000000"/>
                <w:sz w:val="16"/>
                <w:szCs w:val="16"/>
              </w:rPr>
            </w:pPr>
            <w:r>
              <w:rPr>
                <w:color w:val="000000"/>
                <w:sz w:val="16"/>
                <w:szCs w:val="16"/>
              </w:rPr>
              <w:t>8.430.000,00</w:t>
            </w:r>
          </w:p>
        </w:tc>
      </w:tr>
      <w:tr w:rsidR="002C4285" w14:paraId="7DE9DAD3" w14:textId="77777777" w:rsidTr="00F1169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761BBFE"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B75B692" w14:textId="77777777" w:rsidR="002C4285" w:rsidRDefault="002C4285" w:rsidP="00F1169E">
            <w:pPr>
              <w:jc w:val="right"/>
              <w:rPr>
                <w:b/>
                <w:bCs/>
                <w:color w:val="000000"/>
                <w:sz w:val="16"/>
                <w:szCs w:val="16"/>
              </w:rPr>
            </w:pPr>
            <w:r>
              <w:rPr>
                <w:b/>
                <w:bCs/>
                <w:color w:val="000000"/>
                <w:sz w:val="16"/>
                <w:szCs w:val="16"/>
              </w:rPr>
              <w:t>8.430.000,00</w:t>
            </w:r>
          </w:p>
        </w:tc>
      </w:tr>
      <w:tr w:rsidR="002C4285" w14:paraId="3F93B3B1" w14:textId="77777777" w:rsidTr="00F1169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CBE0D" w14:textId="77777777" w:rsidR="002C4285" w:rsidRDefault="002C4285" w:rsidP="00F1169E">
            <w:pPr>
              <w:spacing w:line="1" w:lineRule="auto"/>
            </w:pPr>
          </w:p>
        </w:tc>
      </w:tr>
      <w:bookmarkStart w:id="73" w:name="_Toc1801_ЗДРАВСТВЕНА_ЗАШТИТА"/>
      <w:bookmarkEnd w:id="73"/>
      <w:tr w:rsidR="002C4285" w14:paraId="0E6FC4E0" w14:textId="77777777" w:rsidTr="00F1169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0616545" w14:textId="77777777" w:rsidR="002C4285" w:rsidRDefault="002C4285" w:rsidP="00F1169E">
            <w:pPr>
              <w:rPr>
                <w:vanish/>
              </w:rPr>
            </w:pPr>
            <w:r>
              <w:fldChar w:fldCharType="begin"/>
            </w:r>
            <w:r>
              <w:instrText>TC "1801 ЗДРАВСТВЕНА ЗАШТИТА" \f C \l "1"</w:instrText>
            </w:r>
            <w:r>
              <w:fldChar w:fldCharType="end"/>
            </w:r>
          </w:p>
          <w:p w14:paraId="5376C4FB" w14:textId="77777777" w:rsidR="002C4285" w:rsidRDefault="002C4285" w:rsidP="00F1169E">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1801   ЗДРАВСТВЕНА ЗАШТИТА</w:t>
            </w:r>
          </w:p>
        </w:tc>
      </w:tr>
      <w:tr w:rsidR="002C4285" w14:paraId="39D656B7" w14:textId="77777777" w:rsidTr="00F1169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E08A3B" w14:textId="77777777" w:rsidR="002C4285" w:rsidRDefault="002C4285" w:rsidP="00F1169E">
            <w:pPr>
              <w:jc w:val="center"/>
              <w:rPr>
                <w:color w:val="000000"/>
                <w:sz w:val="16"/>
                <w:szCs w:val="16"/>
              </w:rPr>
            </w:pPr>
            <w:r>
              <w:rPr>
                <w:color w:val="000000"/>
                <w:sz w:val="16"/>
                <w:szCs w:val="16"/>
              </w:rPr>
              <w:t>4205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123F6DC" w14:textId="77777777" w:rsidR="002C4285" w:rsidRDefault="002C4285" w:rsidP="00F1169E">
            <w:pPr>
              <w:rPr>
                <w:color w:val="000000"/>
                <w:sz w:val="16"/>
                <w:szCs w:val="16"/>
              </w:rPr>
            </w:pPr>
            <w:proofErr w:type="spellStart"/>
            <w:proofErr w:type="gramStart"/>
            <w:r>
              <w:rPr>
                <w:color w:val="000000"/>
                <w:sz w:val="16"/>
                <w:szCs w:val="16"/>
              </w:rPr>
              <w:t>Унапређење</w:t>
            </w:r>
            <w:proofErr w:type="spellEnd"/>
            <w:r>
              <w:rPr>
                <w:color w:val="000000"/>
                <w:sz w:val="16"/>
                <w:szCs w:val="16"/>
              </w:rPr>
              <w:t xml:space="preserve">  </w:t>
            </w:r>
            <w:proofErr w:type="spellStart"/>
            <w:r>
              <w:rPr>
                <w:color w:val="000000"/>
                <w:sz w:val="16"/>
                <w:szCs w:val="16"/>
              </w:rPr>
              <w:t>здравствене</w:t>
            </w:r>
            <w:proofErr w:type="spellEnd"/>
            <w:proofErr w:type="gramEnd"/>
            <w:r>
              <w:rPr>
                <w:color w:val="000000"/>
                <w:sz w:val="16"/>
                <w:szCs w:val="16"/>
              </w:rPr>
              <w:t xml:space="preserve"> </w:t>
            </w:r>
            <w:proofErr w:type="spellStart"/>
            <w:r>
              <w:rPr>
                <w:color w:val="000000"/>
                <w:sz w:val="16"/>
                <w:szCs w:val="16"/>
              </w:rPr>
              <w:t>заштите</w:t>
            </w:r>
            <w:proofErr w:type="spellEnd"/>
            <w:r>
              <w:rPr>
                <w:color w:val="000000"/>
                <w:sz w:val="16"/>
                <w:szCs w:val="16"/>
              </w:rPr>
              <w:t xml:space="preserve">   </w:t>
            </w:r>
            <w:proofErr w:type="spellStart"/>
            <w:r>
              <w:rPr>
                <w:color w:val="000000"/>
                <w:sz w:val="16"/>
                <w:szCs w:val="16"/>
              </w:rPr>
              <w:t>становништва</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w:t>
            </w:r>
            <w:proofErr w:type="spellStart"/>
            <w:r>
              <w:rPr>
                <w:color w:val="000000"/>
                <w:sz w:val="16"/>
                <w:szCs w:val="16"/>
              </w:rPr>
              <w:t>Власотинце</w:t>
            </w:r>
            <w:proofErr w:type="spellEnd"/>
            <w:r>
              <w:rPr>
                <w:color w:val="000000"/>
                <w:sz w:val="16"/>
                <w:szCs w:val="16"/>
              </w:rPr>
              <w:t xml:space="preserve">, </w:t>
            </w:r>
            <w:proofErr w:type="spellStart"/>
            <w:r>
              <w:rPr>
                <w:color w:val="000000"/>
                <w:sz w:val="16"/>
                <w:szCs w:val="16"/>
              </w:rPr>
              <w:t>Црна</w:t>
            </w:r>
            <w:proofErr w:type="spellEnd"/>
            <w:r>
              <w:rPr>
                <w:color w:val="000000"/>
                <w:sz w:val="16"/>
                <w:szCs w:val="16"/>
              </w:rPr>
              <w:t xml:space="preserve"> </w:t>
            </w:r>
            <w:proofErr w:type="spellStart"/>
            <w:r>
              <w:rPr>
                <w:color w:val="000000"/>
                <w:sz w:val="16"/>
                <w:szCs w:val="16"/>
              </w:rPr>
              <w:t>Трава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258D3" w14:textId="77777777" w:rsidR="002C4285" w:rsidRDefault="002C4285" w:rsidP="00F1169E">
            <w:pPr>
              <w:jc w:val="right"/>
              <w:rPr>
                <w:color w:val="000000"/>
                <w:sz w:val="16"/>
                <w:szCs w:val="16"/>
              </w:rPr>
            </w:pPr>
            <w:r>
              <w:rPr>
                <w:color w:val="000000"/>
                <w:sz w:val="16"/>
                <w:szCs w:val="16"/>
              </w:rPr>
              <w:t>6.740.900,00</w:t>
            </w:r>
          </w:p>
        </w:tc>
      </w:tr>
      <w:tr w:rsidR="002C4285" w14:paraId="308E1863" w14:textId="77777777" w:rsidTr="00F1169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EC98FEE"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5A39B6A" w14:textId="77777777" w:rsidR="002C4285" w:rsidRDefault="002C4285" w:rsidP="00F1169E">
            <w:pPr>
              <w:jc w:val="right"/>
              <w:rPr>
                <w:b/>
                <w:bCs/>
                <w:color w:val="000000"/>
                <w:sz w:val="16"/>
                <w:szCs w:val="16"/>
              </w:rPr>
            </w:pPr>
            <w:r>
              <w:rPr>
                <w:b/>
                <w:bCs/>
                <w:color w:val="000000"/>
                <w:sz w:val="16"/>
                <w:szCs w:val="16"/>
              </w:rPr>
              <w:t>6.740.900,00</w:t>
            </w:r>
          </w:p>
        </w:tc>
      </w:tr>
      <w:tr w:rsidR="002C4285" w14:paraId="7BFF23BA" w14:textId="77777777" w:rsidTr="00F1169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A5080" w14:textId="77777777" w:rsidR="002C4285" w:rsidRDefault="002C4285" w:rsidP="00F1169E">
            <w:pPr>
              <w:spacing w:line="1" w:lineRule="auto"/>
            </w:pPr>
          </w:p>
        </w:tc>
      </w:tr>
      <w:tr w:rsidR="002C4285" w14:paraId="26370BDD" w14:textId="77777777" w:rsidTr="00F1169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0A7FA0" w14:textId="77777777" w:rsidR="002C4285" w:rsidRDefault="002C4285" w:rsidP="00F1169E">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за БК   0   БУЏЕТ ОПШТИНЕ</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EC3B6" w14:textId="77777777" w:rsidR="002C4285" w:rsidRDefault="002C4285" w:rsidP="00F1169E">
            <w:pPr>
              <w:jc w:val="right"/>
              <w:rPr>
                <w:b/>
                <w:bCs/>
                <w:color w:val="000000"/>
                <w:sz w:val="16"/>
                <w:szCs w:val="16"/>
              </w:rPr>
            </w:pPr>
            <w:r>
              <w:rPr>
                <w:b/>
                <w:bCs/>
                <w:color w:val="000000"/>
                <w:sz w:val="16"/>
                <w:szCs w:val="16"/>
              </w:rPr>
              <w:t>111.965.900,00</w:t>
            </w:r>
          </w:p>
        </w:tc>
      </w:tr>
    </w:tbl>
    <w:p w14:paraId="28CEE298" w14:textId="77777777" w:rsidR="002C4285" w:rsidRDefault="002C4285" w:rsidP="002C4285">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C4285" w14:paraId="7AFB37AA" w14:textId="77777777" w:rsidTr="00F1169E">
        <w:tc>
          <w:tcPr>
            <w:tcW w:w="11185" w:type="dxa"/>
            <w:tcMar>
              <w:top w:w="0" w:type="dxa"/>
              <w:left w:w="0" w:type="dxa"/>
              <w:bottom w:w="0" w:type="dxa"/>
              <w:right w:w="0" w:type="dxa"/>
            </w:tcMar>
          </w:tcPr>
          <w:p w14:paraId="23D7BBBC" w14:textId="77777777" w:rsidR="002C4285" w:rsidRDefault="002C4285" w:rsidP="00F1169E">
            <w:bookmarkStart w:id="74" w:name="__bookmark_49"/>
            <w:bookmarkEnd w:id="74"/>
          </w:p>
          <w:p w14:paraId="2649DEF6" w14:textId="77777777" w:rsidR="002C4285" w:rsidRDefault="002C4285" w:rsidP="00F1169E">
            <w:pPr>
              <w:spacing w:line="1" w:lineRule="auto"/>
            </w:pPr>
          </w:p>
        </w:tc>
      </w:tr>
    </w:tbl>
    <w:p w14:paraId="05384C1B" w14:textId="5BCC6E2A" w:rsidR="00BC078D" w:rsidRPr="00357776" w:rsidRDefault="00BC078D">
      <w:pPr>
        <w:rPr>
          <w:lang w:val="sr-Cyrl-RS"/>
        </w:rPr>
      </w:pPr>
    </w:p>
    <w:p w14:paraId="4CAB309A" w14:textId="5E745AA3" w:rsidR="00BC078D" w:rsidRPr="00357776" w:rsidRDefault="00BC078D">
      <w:pPr>
        <w:rPr>
          <w:lang w:val="sr-Cyrl-RS"/>
        </w:rPr>
      </w:pPr>
    </w:p>
    <w:p w14:paraId="30C5FF20" w14:textId="36D93549" w:rsidR="00BC078D" w:rsidRPr="00357776" w:rsidRDefault="00BC078D">
      <w:pPr>
        <w:rPr>
          <w:lang w:val="sr-Cyrl-RS"/>
        </w:rPr>
      </w:pPr>
    </w:p>
    <w:p w14:paraId="45DDF002" w14:textId="6E4D694C" w:rsidR="00BC078D" w:rsidRPr="00357776" w:rsidRDefault="00BC078D">
      <w:pPr>
        <w:rPr>
          <w:lang w:val="sr-Cyrl-RS"/>
        </w:rPr>
      </w:pPr>
    </w:p>
    <w:p w14:paraId="2ACD6A05" w14:textId="2568FA64" w:rsidR="00BC078D" w:rsidRPr="00357776" w:rsidRDefault="00BC078D">
      <w:pPr>
        <w:rPr>
          <w:lang w:val="sr-Cyrl-RS"/>
        </w:rPr>
      </w:pPr>
    </w:p>
    <w:p w14:paraId="475A8720" w14:textId="4CE3D9BE" w:rsidR="00BC078D" w:rsidRDefault="00BC078D">
      <w:pPr>
        <w:rPr>
          <w:lang w:val="sr-Cyrl-RS"/>
        </w:rPr>
      </w:pPr>
    </w:p>
    <w:p w14:paraId="5C253353" w14:textId="1A2EE72C" w:rsidR="00405CCB" w:rsidRDefault="00405CCB">
      <w:pPr>
        <w:rPr>
          <w:lang w:val="sr-Cyrl-RS"/>
        </w:rPr>
      </w:pPr>
    </w:p>
    <w:p w14:paraId="14674BAB" w14:textId="59CE99F0" w:rsidR="00405CCB" w:rsidRDefault="00405CCB">
      <w:pPr>
        <w:rPr>
          <w:lang w:val="sr-Cyrl-RS"/>
        </w:rPr>
      </w:pPr>
    </w:p>
    <w:p w14:paraId="65F47C94" w14:textId="6F5C2549" w:rsidR="00405CCB" w:rsidRDefault="00405CCB">
      <w:pPr>
        <w:rPr>
          <w:lang w:val="sr-Cyrl-RS"/>
        </w:rPr>
      </w:pPr>
    </w:p>
    <w:p w14:paraId="3D0F5476" w14:textId="1027FEEC" w:rsidR="00405CCB" w:rsidRDefault="00405CCB">
      <w:pPr>
        <w:rPr>
          <w:lang w:val="sr-Cyrl-RS"/>
        </w:rPr>
      </w:pPr>
    </w:p>
    <w:p w14:paraId="696B6538" w14:textId="58170C1B" w:rsidR="00405CCB" w:rsidRDefault="00405CCB">
      <w:pPr>
        <w:rPr>
          <w:lang w:val="sr-Cyrl-RS"/>
        </w:rPr>
      </w:pPr>
    </w:p>
    <w:p w14:paraId="07383DD4" w14:textId="13A8B593" w:rsidR="00405CCB" w:rsidRDefault="00405CCB">
      <w:pPr>
        <w:rPr>
          <w:lang w:val="sr-Cyrl-RS"/>
        </w:rPr>
      </w:pPr>
    </w:p>
    <w:p w14:paraId="4A4A8DC9" w14:textId="292E3981" w:rsidR="00405CCB" w:rsidRDefault="00405CCB">
      <w:pPr>
        <w:rPr>
          <w:lang w:val="sr-Cyrl-RS"/>
        </w:rPr>
      </w:pPr>
    </w:p>
    <w:p w14:paraId="6D60C966" w14:textId="351B4F75" w:rsidR="00405CCB" w:rsidRDefault="00405CCB">
      <w:pPr>
        <w:rPr>
          <w:lang w:val="sr-Cyrl-RS"/>
        </w:rPr>
      </w:pPr>
    </w:p>
    <w:p w14:paraId="51922D6C" w14:textId="77777777" w:rsidR="002C4285" w:rsidRDefault="002C4285">
      <w:pPr>
        <w:rPr>
          <w:lang w:val="sr-Cyrl-RS"/>
        </w:rPr>
      </w:pPr>
    </w:p>
    <w:p w14:paraId="50EFC20B" w14:textId="77777777" w:rsidR="002C4285" w:rsidRDefault="002C4285">
      <w:pPr>
        <w:rPr>
          <w:lang w:val="sr-Cyrl-RS"/>
        </w:rPr>
      </w:pPr>
    </w:p>
    <w:p w14:paraId="648A83FB" w14:textId="77777777" w:rsidR="002C4285" w:rsidRDefault="002C4285">
      <w:pPr>
        <w:rPr>
          <w:lang w:val="sr-Cyrl-RS"/>
        </w:rPr>
      </w:pPr>
    </w:p>
    <w:p w14:paraId="6A9BCCD1" w14:textId="77777777" w:rsidR="002C4285" w:rsidRDefault="002C4285">
      <w:pPr>
        <w:rPr>
          <w:lang w:val="sr-Cyrl-RS"/>
        </w:rPr>
      </w:pPr>
    </w:p>
    <w:p w14:paraId="7744B356" w14:textId="77777777" w:rsidR="002C4285" w:rsidRDefault="002C4285">
      <w:pPr>
        <w:rPr>
          <w:lang w:val="sr-Cyrl-RS"/>
        </w:rPr>
      </w:pPr>
    </w:p>
    <w:p w14:paraId="34B96FE3" w14:textId="77777777" w:rsidR="002C4285" w:rsidRDefault="002C4285">
      <w:pPr>
        <w:rPr>
          <w:lang w:val="sr-Cyrl-RS"/>
        </w:rPr>
      </w:pPr>
    </w:p>
    <w:p w14:paraId="0C36FF2D" w14:textId="77777777" w:rsidR="002C4285" w:rsidRDefault="002C4285">
      <w:pPr>
        <w:rPr>
          <w:lang w:val="sr-Cyrl-RS"/>
        </w:rPr>
      </w:pPr>
    </w:p>
    <w:p w14:paraId="48D7F8C7" w14:textId="77777777" w:rsidR="002C4285" w:rsidRDefault="002C4285">
      <w:pPr>
        <w:rPr>
          <w:lang w:val="sr-Cyrl-RS"/>
        </w:rPr>
      </w:pPr>
    </w:p>
    <w:p w14:paraId="7B6236E8" w14:textId="77777777" w:rsidR="002C4285" w:rsidRDefault="002C4285">
      <w:pPr>
        <w:rPr>
          <w:lang w:val="sr-Cyrl-RS"/>
        </w:rPr>
      </w:pPr>
    </w:p>
    <w:p w14:paraId="3F01DB6B" w14:textId="77777777" w:rsidR="002C4285" w:rsidRDefault="002C4285">
      <w:pPr>
        <w:rPr>
          <w:lang w:val="sr-Cyrl-RS"/>
        </w:rPr>
      </w:pPr>
    </w:p>
    <w:p w14:paraId="77F1F756" w14:textId="77777777" w:rsidR="002C4285" w:rsidRDefault="002C4285">
      <w:pPr>
        <w:rPr>
          <w:lang w:val="sr-Cyrl-RS"/>
        </w:rPr>
      </w:pPr>
    </w:p>
    <w:p w14:paraId="6270E579" w14:textId="77777777" w:rsidR="002C4285" w:rsidRDefault="002C4285">
      <w:pPr>
        <w:rPr>
          <w:lang w:val="sr-Cyrl-RS"/>
        </w:rPr>
      </w:pPr>
    </w:p>
    <w:p w14:paraId="0F7CE79A" w14:textId="77777777" w:rsidR="002C4285" w:rsidRDefault="002C4285">
      <w:pPr>
        <w:rPr>
          <w:lang w:val="sr-Cyrl-RS"/>
        </w:rPr>
      </w:pPr>
    </w:p>
    <w:p w14:paraId="7EB01180" w14:textId="77777777" w:rsidR="002C4285" w:rsidRDefault="002C4285">
      <w:pPr>
        <w:rPr>
          <w:lang w:val="sr-Cyrl-RS"/>
        </w:rPr>
      </w:pPr>
    </w:p>
    <w:p w14:paraId="73C409A7" w14:textId="42B336D1" w:rsidR="00405CCB" w:rsidRDefault="00405CCB">
      <w:pPr>
        <w:rPr>
          <w:lang w:val="sr-Cyrl-RS"/>
        </w:rPr>
      </w:pPr>
    </w:p>
    <w:p w14:paraId="12CDE514" w14:textId="7FD9F738" w:rsidR="00BC078D" w:rsidRPr="00357776" w:rsidRDefault="00BC078D">
      <w:pPr>
        <w:rPr>
          <w:lang w:val="sr-Cyrl-RS"/>
        </w:rPr>
      </w:pPr>
    </w:p>
    <w:p w14:paraId="67EE2012" w14:textId="77777777" w:rsidR="00BC078D" w:rsidRPr="00357776" w:rsidRDefault="00BC078D">
      <w:pPr>
        <w:rPr>
          <w:lang w:val="sr-Cyrl-RS"/>
        </w:rPr>
      </w:pPr>
    </w:p>
    <w:p w14:paraId="5A6BED83" w14:textId="77777777" w:rsidR="009F5897" w:rsidRPr="00357776" w:rsidRDefault="009F5897" w:rsidP="009F5897">
      <w:pPr>
        <w:jc w:val="center"/>
        <w:rPr>
          <w:b/>
          <w:sz w:val="24"/>
          <w:szCs w:val="24"/>
          <w:lang w:val="sr-Cyrl-RS" w:eastAsia="en-US"/>
        </w:rPr>
      </w:pPr>
      <w:r w:rsidRPr="00357776">
        <w:rPr>
          <w:b/>
          <w:sz w:val="24"/>
          <w:szCs w:val="24"/>
          <w:lang w:val="sr-Cyrl-RS" w:eastAsia="en-US"/>
        </w:rPr>
        <w:t>III ИЗВРШЕЊЕ БУЏЕТА</w:t>
      </w:r>
    </w:p>
    <w:p w14:paraId="79839D58" w14:textId="77777777" w:rsidR="009F5897" w:rsidRPr="00357776" w:rsidRDefault="009F5897" w:rsidP="009F5897">
      <w:pPr>
        <w:jc w:val="center"/>
        <w:rPr>
          <w:b/>
          <w:sz w:val="24"/>
          <w:szCs w:val="24"/>
          <w:lang w:val="sr-Cyrl-RS" w:eastAsia="en-US"/>
        </w:rPr>
      </w:pPr>
    </w:p>
    <w:p w14:paraId="4938223E" w14:textId="68EAAAB7" w:rsidR="009F5897" w:rsidRDefault="009F5897" w:rsidP="009F5897">
      <w:pPr>
        <w:jc w:val="center"/>
        <w:rPr>
          <w:sz w:val="24"/>
          <w:szCs w:val="24"/>
          <w:lang w:val="sr-Cyrl-RS" w:eastAsia="en-US"/>
        </w:rPr>
      </w:pPr>
    </w:p>
    <w:p w14:paraId="0DA42F10" w14:textId="77777777" w:rsidR="00F070B5" w:rsidRPr="00357776" w:rsidRDefault="00F070B5" w:rsidP="009F5897">
      <w:pPr>
        <w:jc w:val="center"/>
        <w:rPr>
          <w:sz w:val="24"/>
          <w:szCs w:val="24"/>
          <w:lang w:val="sr-Cyrl-RS" w:eastAsia="en-US"/>
        </w:rPr>
      </w:pPr>
    </w:p>
    <w:p w14:paraId="2F29C157" w14:textId="77777777" w:rsidR="00C606F5" w:rsidRPr="00357776" w:rsidRDefault="00C606F5" w:rsidP="00C606F5">
      <w:pPr>
        <w:jc w:val="center"/>
        <w:rPr>
          <w:sz w:val="24"/>
          <w:szCs w:val="24"/>
          <w:lang w:val="sr-Cyrl-RS" w:eastAsia="en-US"/>
        </w:rPr>
      </w:pPr>
    </w:p>
    <w:p w14:paraId="6FEAEF95" w14:textId="77777777" w:rsidR="00C606F5" w:rsidRPr="00357776" w:rsidRDefault="00C606F5" w:rsidP="00C606F5">
      <w:pPr>
        <w:jc w:val="center"/>
        <w:rPr>
          <w:sz w:val="24"/>
          <w:szCs w:val="24"/>
          <w:lang w:val="sr-Cyrl-RS" w:eastAsia="en-US"/>
        </w:rPr>
      </w:pPr>
      <w:r w:rsidRPr="00357776">
        <w:rPr>
          <w:sz w:val="24"/>
          <w:szCs w:val="24"/>
          <w:lang w:val="sr-Cyrl-RS" w:eastAsia="en-US"/>
        </w:rPr>
        <w:t>Члан 9.</w:t>
      </w:r>
    </w:p>
    <w:p w14:paraId="22F62430" w14:textId="77777777" w:rsidR="00C606F5" w:rsidRPr="00357776" w:rsidRDefault="00C606F5" w:rsidP="00C606F5">
      <w:pPr>
        <w:rPr>
          <w:sz w:val="24"/>
          <w:szCs w:val="24"/>
          <w:lang w:val="sr-Cyrl-RS" w:eastAsia="en-US"/>
        </w:rPr>
      </w:pPr>
      <w:r w:rsidRPr="00357776">
        <w:rPr>
          <w:sz w:val="24"/>
          <w:szCs w:val="24"/>
          <w:lang w:val="sr-Cyrl-RS" w:eastAsia="en-US"/>
        </w:rPr>
        <w:t xml:space="preserve">          </w:t>
      </w:r>
    </w:p>
    <w:p w14:paraId="57D6FF0E" w14:textId="77777777" w:rsidR="00C606F5" w:rsidRDefault="00C606F5" w:rsidP="004F1F22">
      <w:pPr>
        <w:jc w:val="both"/>
        <w:rPr>
          <w:sz w:val="24"/>
          <w:szCs w:val="24"/>
          <w:lang w:val="sr-Cyrl-RS" w:eastAsia="en-US"/>
        </w:rPr>
      </w:pPr>
      <w:r w:rsidRPr="00357776">
        <w:rPr>
          <w:sz w:val="24"/>
          <w:szCs w:val="24"/>
          <w:lang w:val="sr-Cyrl-RS" w:eastAsia="en-US"/>
        </w:rPr>
        <w:tab/>
      </w:r>
      <w:r>
        <w:rPr>
          <w:sz w:val="24"/>
          <w:szCs w:val="24"/>
          <w:lang w:val="sr-Cyrl-RS" w:eastAsia="en-US"/>
        </w:rPr>
        <w:t>У 202</w:t>
      </w:r>
      <w:r>
        <w:rPr>
          <w:sz w:val="24"/>
          <w:szCs w:val="24"/>
          <w:lang w:eastAsia="en-US"/>
        </w:rPr>
        <w:t>5</w:t>
      </w:r>
      <w:r>
        <w:rPr>
          <w:sz w:val="24"/>
          <w:szCs w:val="24"/>
          <w:lang w:val="sr-Cyrl-RS" w:eastAsia="en-US"/>
        </w:rPr>
        <w:t>. години ново запошљавање ће се вршити у складу са чланом 27 к Закона о буџетском систему и Кадровским планом за 202</w:t>
      </w:r>
      <w:r>
        <w:rPr>
          <w:sz w:val="24"/>
          <w:szCs w:val="24"/>
          <w:lang w:eastAsia="en-US"/>
        </w:rPr>
        <w:t>5</w:t>
      </w:r>
      <w:r>
        <w:rPr>
          <w:sz w:val="24"/>
          <w:szCs w:val="24"/>
          <w:lang w:val="sr-Cyrl-RS" w:eastAsia="en-US"/>
        </w:rPr>
        <w:t xml:space="preserve">. годину, стим што је реализација запошљавање условљена и расположивом масом средстава за плате обезбеђена овом одлуком. </w:t>
      </w:r>
    </w:p>
    <w:p w14:paraId="6E03B013" w14:textId="77777777" w:rsidR="00C606F5" w:rsidRDefault="00C606F5" w:rsidP="00C606F5">
      <w:pPr>
        <w:rPr>
          <w:sz w:val="24"/>
          <w:szCs w:val="24"/>
          <w:lang w:val="sr-Cyrl-RS" w:eastAsia="en-US"/>
        </w:rPr>
      </w:pPr>
    </w:p>
    <w:p w14:paraId="1E86A9A3" w14:textId="77777777" w:rsidR="00C606F5" w:rsidRDefault="00C606F5" w:rsidP="004F1F22">
      <w:pPr>
        <w:jc w:val="both"/>
        <w:rPr>
          <w:sz w:val="24"/>
          <w:szCs w:val="24"/>
          <w:lang w:val="sr-Cyrl-RS" w:eastAsia="en-US"/>
        </w:rPr>
      </w:pPr>
      <w:r>
        <w:rPr>
          <w:sz w:val="24"/>
          <w:szCs w:val="24"/>
          <w:lang w:val="sr-Cyrl-RS" w:eastAsia="en-US"/>
        </w:rPr>
        <w:t xml:space="preserve">              Број запослених на неодређено и одређено време код корисника буџетских средстава чије се плате финансирају из буџета износи:</w:t>
      </w:r>
    </w:p>
    <w:p w14:paraId="2F2698E0" w14:textId="77777777" w:rsidR="00C606F5" w:rsidRDefault="00C606F5" w:rsidP="00C606F5">
      <w:pPr>
        <w:numPr>
          <w:ilvl w:val="0"/>
          <w:numId w:val="2"/>
        </w:numPr>
        <w:contextualSpacing/>
        <w:jc w:val="both"/>
        <w:rPr>
          <w:sz w:val="24"/>
          <w:szCs w:val="24"/>
          <w:lang w:val="sr-Cyrl-RS" w:eastAsia="en-US"/>
        </w:rPr>
      </w:pPr>
      <w:r>
        <w:rPr>
          <w:sz w:val="24"/>
          <w:szCs w:val="24"/>
          <w:lang w:val="sr-Cyrl-RS" w:eastAsia="en-US"/>
        </w:rPr>
        <w:t xml:space="preserve">  </w:t>
      </w:r>
      <w:r>
        <w:rPr>
          <w:sz w:val="24"/>
          <w:szCs w:val="24"/>
          <w:lang w:eastAsia="en-US"/>
        </w:rPr>
        <w:t>9</w:t>
      </w:r>
      <w:r>
        <w:rPr>
          <w:sz w:val="24"/>
          <w:szCs w:val="24"/>
          <w:lang w:val="sr-Cyrl-RS" w:eastAsia="en-US"/>
        </w:rPr>
        <w:t xml:space="preserve">   функционера-изабрана лица </w:t>
      </w:r>
    </w:p>
    <w:p w14:paraId="76C387DD" w14:textId="77777777" w:rsidR="00C606F5" w:rsidRDefault="00C606F5" w:rsidP="00C606F5">
      <w:pPr>
        <w:numPr>
          <w:ilvl w:val="0"/>
          <w:numId w:val="2"/>
        </w:numPr>
        <w:contextualSpacing/>
        <w:jc w:val="both"/>
        <w:rPr>
          <w:sz w:val="24"/>
          <w:szCs w:val="24"/>
          <w:lang w:val="sr-Cyrl-RS" w:eastAsia="en-US"/>
        </w:rPr>
      </w:pPr>
      <w:r>
        <w:rPr>
          <w:sz w:val="24"/>
          <w:szCs w:val="24"/>
          <w:lang w:val="sr-Cyrl-RS" w:eastAsia="en-US"/>
        </w:rPr>
        <w:t xml:space="preserve">  6   функционера-постављена лица </w:t>
      </w:r>
      <w:r>
        <w:rPr>
          <w:sz w:val="24"/>
          <w:szCs w:val="24"/>
          <w:lang w:eastAsia="en-US"/>
        </w:rPr>
        <w:t xml:space="preserve"> </w:t>
      </w:r>
      <w:r>
        <w:rPr>
          <w:sz w:val="24"/>
          <w:szCs w:val="24"/>
          <w:lang w:val="sr-Cyrl-RS" w:eastAsia="en-US"/>
        </w:rPr>
        <w:t>именована и постављена лица</w:t>
      </w:r>
    </w:p>
    <w:p w14:paraId="464015DB" w14:textId="77777777" w:rsidR="00C606F5" w:rsidRDefault="00C606F5" w:rsidP="00C606F5">
      <w:pPr>
        <w:numPr>
          <w:ilvl w:val="0"/>
          <w:numId w:val="2"/>
        </w:numPr>
        <w:contextualSpacing/>
        <w:jc w:val="both"/>
        <w:rPr>
          <w:sz w:val="24"/>
          <w:szCs w:val="24"/>
          <w:lang w:val="sr-Cyrl-RS" w:eastAsia="en-US"/>
        </w:rPr>
      </w:pPr>
      <w:r>
        <w:rPr>
          <w:sz w:val="24"/>
          <w:szCs w:val="24"/>
          <w:lang w:val="sr-Cyrl-RS" w:eastAsia="en-US"/>
        </w:rPr>
        <w:t>68   запослени у локалној администрацији на неодређено време,</w:t>
      </w:r>
    </w:p>
    <w:p w14:paraId="2393540B" w14:textId="77777777" w:rsidR="00C606F5" w:rsidRDefault="00C606F5" w:rsidP="00C606F5">
      <w:pPr>
        <w:numPr>
          <w:ilvl w:val="0"/>
          <w:numId w:val="2"/>
        </w:numPr>
        <w:contextualSpacing/>
        <w:rPr>
          <w:sz w:val="24"/>
          <w:szCs w:val="24"/>
          <w:lang w:val="sr-Cyrl-RS" w:eastAsia="en-US"/>
        </w:rPr>
      </w:pPr>
      <w:r>
        <w:rPr>
          <w:sz w:val="24"/>
          <w:szCs w:val="24"/>
          <w:lang w:val="sr-Cyrl-RS" w:eastAsia="en-US"/>
        </w:rPr>
        <w:t xml:space="preserve"> 4     запослених у локалној адмнистрацији на одређено време, </w:t>
      </w:r>
    </w:p>
    <w:p w14:paraId="660BE989" w14:textId="77777777" w:rsidR="00C606F5" w:rsidRDefault="00C606F5" w:rsidP="00C606F5">
      <w:pPr>
        <w:numPr>
          <w:ilvl w:val="0"/>
          <w:numId w:val="2"/>
        </w:numPr>
        <w:contextualSpacing/>
        <w:rPr>
          <w:sz w:val="24"/>
          <w:szCs w:val="24"/>
          <w:lang w:val="sr-Cyrl-RS" w:eastAsia="en-US"/>
        </w:rPr>
      </w:pPr>
      <w:r>
        <w:rPr>
          <w:sz w:val="24"/>
          <w:szCs w:val="24"/>
          <w:lang w:val="sr-Cyrl-RS" w:eastAsia="en-US"/>
        </w:rPr>
        <w:t xml:space="preserve">101  запослених у Предшколској установи „ Милка Диманић“на неодређено време, </w:t>
      </w:r>
    </w:p>
    <w:p w14:paraId="720B07CE" w14:textId="77777777" w:rsidR="00C606F5" w:rsidRDefault="00C606F5" w:rsidP="00C606F5">
      <w:pPr>
        <w:numPr>
          <w:ilvl w:val="0"/>
          <w:numId w:val="2"/>
        </w:numPr>
        <w:contextualSpacing/>
        <w:rPr>
          <w:sz w:val="24"/>
          <w:szCs w:val="24"/>
          <w:lang w:val="sr-Cyrl-RS" w:eastAsia="en-US"/>
        </w:rPr>
      </w:pPr>
      <w:r>
        <w:rPr>
          <w:sz w:val="24"/>
          <w:szCs w:val="24"/>
          <w:lang w:val="sr-Cyrl-RS" w:eastAsia="en-US"/>
        </w:rPr>
        <w:t>10    запослених у Предшколској установи  „Милака Диманић“на одређено време,</w:t>
      </w:r>
    </w:p>
    <w:p w14:paraId="2C375E47" w14:textId="77777777" w:rsidR="00C606F5" w:rsidRDefault="00C606F5" w:rsidP="00C606F5">
      <w:pPr>
        <w:numPr>
          <w:ilvl w:val="0"/>
          <w:numId w:val="2"/>
        </w:numPr>
        <w:contextualSpacing/>
        <w:rPr>
          <w:sz w:val="24"/>
          <w:szCs w:val="24"/>
          <w:lang w:val="sr-Cyrl-RS" w:eastAsia="en-US"/>
        </w:rPr>
      </w:pPr>
      <w:r>
        <w:rPr>
          <w:sz w:val="24"/>
          <w:szCs w:val="24"/>
          <w:lang w:val="sr-Cyrl-RS" w:eastAsia="en-US"/>
        </w:rPr>
        <w:t xml:space="preserve">15    запослених у Културном центру  на неодрешено време, </w:t>
      </w:r>
    </w:p>
    <w:p w14:paraId="632887C2" w14:textId="77777777" w:rsidR="00C606F5" w:rsidRDefault="00C606F5" w:rsidP="00C606F5">
      <w:pPr>
        <w:numPr>
          <w:ilvl w:val="0"/>
          <w:numId w:val="2"/>
        </w:numPr>
        <w:contextualSpacing/>
        <w:rPr>
          <w:sz w:val="24"/>
          <w:szCs w:val="24"/>
          <w:lang w:val="sr-Cyrl-RS" w:eastAsia="en-US"/>
        </w:rPr>
      </w:pPr>
      <w:r>
        <w:rPr>
          <w:sz w:val="24"/>
          <w:szCs w:val="24"/>
          <w:lang w:val="sr-Cyrl-RS" w:eastAsia="en-US"/>
        </w:rPr>
        <w:t xml:space="preserve">2      запослени у Културном центру на одређено време, </w:t>
      </w:r>
    </w:p>
    <w:p w14:paraId="24ECFFA2" w14:textId="77777777" w:rsidR="00C606F5" w:rsidRDefault="00C606F5" w:rsidP="00C606F5">
      <w:pPr>
        <w:numPr>
          <w:ilvl w:val="0"/>
          <w:numId w:val="2"/>
        </w:numPr>
        <w:contextualSpacing/>
        <w:rPr>
          <w:sz w:val="24"/>
          <w:szCs w:val="24"/>
          <w:lang w:val="sr-Cyrl-RS" w:eastAsia="en-US"/>
        </w:rPr>
      </w:pPr>
      <w:r>
        <w:rPr>
          <w:sz w:val="24"/>
          <w:szCs w:val="24"/>
          <w:lang w:val="sr-Cyrl-RS" w:eastAsia="en-US"/>
        </w:rPr>
        <w:t xml:space="preserve">12    запослених у Народној библиотеци „Десанка Максимовицћ“ на неодређено време, </w:t>
      </w:r>
    </w:p>
    <w:p w14:paraId="3317C1BE" w14:textId="77777777" w:rsidR="00C606F5" w:rsidRDefault="00C606F5" w:rsidP="00C606F5">
      <w:pPr>
        <w:numPr>
          <w:ilvl w:val="0"/>
          <w:numId w:val="2"/>
        </w:numPr>
        <w:contextualSpacing/>
        <w:rPr>
          <w:sz w:val="24"/>
          <w:szCs w:val="24"/>
          <w:lang w:val="sr-Cyrl-RS" w:eastAsia="en-US"/>
        </w:rPr>
      </w:pPr>
      <w:r>
        <w:rPr>
          <w:sz w:val="24"/>
          <w:szCs w:val="24"/>
          <w:lang w:val="sr-Cyrl-RS" w:eastAsia="en-US"/>
        </w:rPr>
        <w:t>4      запослени у Народној библиотеци народној „Десанка Максимовић“на одређено време,</w:t>
      </w:r>
    </w:p>
    <w:p w14:paraId="31707256" w14:textId="77777777" w:rsidR="00C606F5" w:rsidRDefault="00C606F5" w:rsidP="00C606F5">
      <w:pPr>
        <w:numPr>
          <w:ilvl w:val="0"/>
          <w:numId w:val="2"/>
        </w:numPr>
        <w:contextualSpacing/>
        <w:rPr>
          <w:sz w:val="24"/>
          <w:szCs w:val="24"/>
          <w:lang w:val="sr-Cyrl-RS" w:eastAsia="en-US"/>
        </w:rPr>
      </w:pPr>
      <w:r>
        <w:rPr>
          <w:sz w:val="24"/>
          <w:szCs w:val="24"/>
          <w:lang w:val="sr-Cyrl-RS" w:eastAsia="en-US"/>
        </w:rPr>
        <w:t xml:space="preserve">16    запослених у Спортско рекреативном центру „Власина“, на неодређено време, </w:t>
      </w:r>
    </w:p>
    <w:p w14:paraId="41DF1EB1" w14:textId="77777777" w:rsidR="00C606F5" w:rsidRDefault="00C606F5" w:rsidP="00C606F5">
      <w:pPr>
        <w:numPr>
          <w:ilvl w:val="0"/>
          <w:numId w:val="2"/>
        </w:numPr>
        <w:contextualSpacing/>
        <w:rPr>
          <w:sz w:val="24"/>
          <w:szCs w:val="24"/>
          <w:lang w:val="sr-Cyrl-RS" w:eastAsia="en-US"/>
        </w:rPr>
      </w:pPr>
      <w:r>
        <w:rPr>
          <w:sz w:val="24"/>
          <w:szCs w:val="24"/>
          <w:lang w:val="sr-Cyrl-RS" w:eastAsia="en-US"/>
        </w:rPr>
        <w:t xml:space="preserve">2      запослена у Спортско рекреативном центру „Власина“ на одређено време, </w:t>
      </w:r>
    </w:p>
    <w:p w14:paraId="27A930C9" w14:textId="77777777" w:rsidR="00C606F5" w:rsidRDefault="00C606F5" w:rsidP="00C606F5">
      <w:pPr>
        <w:numPr>
          <w:ilvl w:val="0"/>
          <w:numId w:val="2"/>
        </w:numPr>
        <w:contextualSpacing/>
        <w:rPr>
          <w:sz w:val="24"/>
          <w:szCs w:val="24"/>
          <w:lang w:val="sr-Cyrl-RS" w:eastAsia="en-US"/>
        </w:rPr>
      </w:pPr>
      <w:r>
        <w:rPr>
          <w:sz w:val="24"/>
          <w:szCs w:val="24"/>
          <w:lang w:val="sr-Cyrl-RS" w:eastAsia="en-US"/>
        </w:rPr>
        <w:t xml:space="preserve">5      запослених у Туристичкој организацији Власотинце на неодређено време, </w:t>
      </w:r>
    </w:p>
    <w:p w14:paraId="20C1699C" w14:textId="77777777" w:rsidR="00C606F5" w:rsidRDefault="00C606F5" w:rsidP="00C606F5">
      <w:pPr>
        <w:numPr>
          <w:ilvl w:val="0"/>
          <w:numId w:val="2"/>
        </w:numPr>
        <w:contextualSpacing/>
        <w:rPr>
          <w:sz w:val="24"/>
          <w:szCs w:val="24"/>
          <w:lang w:val="sr-Cyrl-RS" w:eastAsia="en-US"/>
        </w:rPr>
      </w:pPr>
      <w:r>
        <w:rPr>
          <w:sz w:val="24"/>
          <w:szCs w:val="24"/>
          <w:lang w:val="sr-Cyrl-RS" w:eastAsia="en-US"/>
        </w:rPr>
        <w:t xml:space="preserve">1      запослена у Месној заједници Центар на неодређено време, </w:t>
      </w:r>
    </w:p>
    <w:p w14:paraId="36FD504D" w14:textId="77777777" w:rsidR="00C606F5" w:rsidRDefault="00C606F5" w:rsidP="00C606F5">
      <w:pPr>
        <w:rPr>
          <w:sz w:val="24"/>
          <w:szCs w:val="24"/>
          <w:lang w:eastAsia="en-US"/>
        </w:rPr>
      </w:pPr>
    </w:p>
    <w:p w14:paraId="2EFE7084" w14:textId="77777777" w:rsidR="00C606F5" w:rsidRPr="004E5B4B" w:rsidRDefault="00C606F5" w:rsidP="00C606F5">
      <w:pPr>
        <w:rPr>
          <w:sz w:val="24"/>
          <w:szCs w:val="24"/>
          <w:lang w:eastAsia="en-US"/>
        </w:rPr>
      </w:pPr>
    </w:p>
    <w:p w14:paraId="722F49EC" w14:textId="77777777" w:rsidR="00C606F5" w:rsidRDefault="00C606F5" w:rsidP="00C606F5">
      <w:pPr>
        <w:rPr>
          <w:sz w:val="24"/>
          <w:szCs w:val="24"/>
          <w:lang w:val="sr-Cyrl-RS" w:eastAsia="en-US"/>
        </w:rPr>
      </w:pPr>
      <w:r w:rsidRPr="00357776">
        <w:rPr>
          <w:sz w:val="24"/>
          <w:szCs w:val="24"/>
          <w:lang w:val="sr-Cyrl-RS" w:eastAsia="en-US"/>
        </w:rPr>
        <w:tab/>
      </w:r>
      <w:r>
        <w:rPr>
          <w:sz w:val="24"/>
          <w:szCs w:val="24"/>
          <w:lang w:val="sr-Cyrl-RS" w:eastAsia="en-US"/>
        </w:rPr>
        <w:t xml:space="preserve"> </w:t>
      </w:r>
    </w:p>
    <w:p w14:paraId="1B33D800" w14:textId="77777777" w:rsidR="00C606F5" w:rsidRPr="000D5CA3" w:rsidRDefault="00C606F5" w:rsidP="00C606F5">
      <w:pPr>
        <w:rPr>
          <w:sz w:val="24"/>
          <w:szCs w:val="24"/>
          <w:lang w:val="sr-Cyrl-RS" w:eastAsia="en-US"/>
        </w:rPr>
      </w:pPr>
      <w:r>
        <w:rPr>
          <w:sz w:val="24"/>
          <w:szCs w:val="24"/>
          <w:lang w:val="sr-Cyrl-RS" w:eastAsia="en-US"/>
        </w:rPr>
        <w:t xml:space="preserve">              </w:t>
      </w:r>
    </w:p>
    <w:p w14:paraId="2EF235D1" w14:textId="77777777" w:rsidR="00C606F5" w:rsidRPr="000D5CA3" w:rsidRDefault="00C606F5" w:rsidP="00C606F5">
      <w:pPr>
        <w:jc w:val="center"/>
        <w:rPr>
          <w:sz w:val="24"/>
          <w:szCs w:val="24"/>
          <w:lang w:val="sr-Cyrl-RS" w:eastAsia="en-US"/>
        </w:rPr>
      </w:pPr>
      <w:r w:rsidRPr="000D5CA3">
        <w:rPr>
          <w:sz w:val="24"/>
          <w:szCs w:val="24"/>
          <w:lang w:val="sr-Cyrl-RS" w:eastAsia="en-US"/>
        </w:rPr>
        <w:t>Члан 10.</w:t>
      </w:r>
    </w:p>
    <w:p w14:paraId="1D076726" w14:textId="77777777" w:rsidR="00C606F5" w:rsidRPr="00357776" w:rsidRDefault="00C606F5" w:rsidP="00C606F5">
      <w:pPr>
        <w:rPr>
          <w:sz w:val="24"/>
          <w:szCs w:val="24"/>
          <w:lang w:val="sr-Cyrl-RS" w:eastAsia="en-US"/>
        </w:rPr>
      </w:pPr>
    </w:p>
    <w:p w14:paraId="400CD693" w14:textId="77777777" w:rsidR="00C606F5" w:rsidRPr="00357776" w:rsidRDefault="00C606F5" w:rsidP="00C606F5">
      <w:pPr>
        <w:rPr>
          <w:sz w:val="24"/>
          <w:szCs w:val="24"/>
          <w:lang w:val="sr-Cyrl-RS" w:eastAsia="en-US"/>
        </w:rPr>
      </w:pPr>
      <w:r w:rsidRPr="00357776">
        <w:rPr>
          <w:sz w:val="24"/>
          <w:szCs w:val="24"/>
          <w:lang w:val="sr-Cyrl-RS" w:eastAsia="en-US"/>
        </w:rPr>
        <w:tab/>
        <w:t xml:space="preserve">За извршење ове одлуке одговoран је </w:t>
      </w:r>
      <w:r>
        <w:rPr>
          <w:sz w:val="24"/>
          <w:szCs w:val="24"/>
          <w:lang w:val="sr-Cyrl-RS" w:eastAsia="en-US"/>
        </w:rPr>
        <w:t>П</w:t>
      </w:r>
      <w:r w:rsidRPr="00357776">
        <w:rPr>
          <w:sz w:val="24"/>
          <w:szCs w:val="24"/>
          <w:lang w:val="sr-Cyrl-RS" w:eastAsia="en-US"/>
        </w:rPr>
        <w:t>редседник општине.</w:t>
      </w:r>
    </w:p>
    <w:p w14:paraId="4790A0F7" w14:textId="77777777" w:rsidR="00C606F5" w:rsidRPr="00357776" w:rsidRDefault="00C606F5" w:rsidP="00C606F5">
      <w:pPr>
        <w:rPr>
          <w:sz w:val="24"/>
          <w:szCs w:val="24"/>
          <w:lang w:val="sr-Cyrl-RS" w:eastAsia="en-US"/>
        </w:rPr>
      </w:pPr>
      <w:r w:rsidRPr="00357776">
        <w:rPr>
          <w:sz w:val="24"/>
          <w:szCs w:val="24"/>
          <w:lang w:val="sr-Cyrl-RS" w:eastAsia="en-US"/>
        </w:rPr>
        <w:t xml:space="preserve">            Наредбодавац за извршење буџета је  </w:t>
      </w:r>
      <w:r>
        <w:rPr>
          <w:sz w:val="24"/>
          <w:szCs w:val="24"/>
          <w:lang w:val="sr-Cyrl-RS" w:eastAsia="en-US"/>
        </w:rPr>
        <w:t>П</w:t>
      </w:r>
      <w:r w:rsidRPr="00357776">
        <w:rPr>
          <w:sz w:val="24"/>
          <w:szCs w:val="24"/>
          <w:lang w:val="sr-Cyrl-RS" w:eastAsia="en-US"/>
        </w:rPr>
        <w:t xml:space="preserve">редседник општине. </w:t>
      </w:r>
    </w:p>
    <w:p w14:paraId="127BFC39" w14:textId="77777777" w:rsidR="00C606F5" w:rsidRPr="00357776" w:rsidRDefault="00C606F5" w:rsidP="00C606F5">
      <w:pPr>
        <w:rPr>
          <w:sz w:val="24"/>
          <w:szCs w:val="24"/>
          <w:lang w:val="sr-Cyrl-RS" w:eastAsia="en-US"/>
        </w:rPr>
      </w:pPr>
    </w:p>
    <w:p w14:paraId="3987DE0A" w14:textId="77777777" w:rsidR="00C606F5" w:rsidRPr="00357776" w:rsidRDefault="00C606F5" w:rsidP="00C606F5">
      <w:pPr>
        <w:jc w:val="center"/>
        <w:rPr>
          <w:sz w:val="24"/>
          <w:szCs w:val="24"/>
          <w:lang w:val="sr-Cyrl-RS" w:eastAsia="en-US"/>
        </w:rPr>
      </w:pPr>
      <w:r w:rsidRPr="00357776">
        <w:rPr>
          <w:sz w:val="24"/>
          <w:szCs w:val="24"/>
          <w:lang w:val="sr-Cyrl-RS" w:eastAsia="en-US"/>
        </w:rPr>
        <w:t>Члан 11.</w:t>
      </w:r>
    </w:p>
    <w:p w14:paraId="2C5DFC7A" w14:textId="77777777" w:rsidR="00C606F5" w:rsidRPr="00357776" w:rsidRDefault="00C606F5" w:rsidP="00C606F5">
      <w:pPr>
        <w:rPr>
          <w:sz w:val="24"/>
          <w:szCs w:val="24"/>
          <w:lang w:val="sr-Cyrl-RS" w:eastAsia="en-US"/>
        </w:rPr>
      </w:pPr>
    </w:p>
    <w:p w14:paraId="2CAB9BCE" w14:textId="77777777" w:rsidR="00C606F5" w:rsidRDefault="00C606F5" w:rsidP="004F1F22">
      <w:pPr>
        <w:jc w:val="both"/>
        <w:rPr>
          <w:sz w:val="24"/>
          <w:szCs w:val="24"/>
          <w:lang w:val="sr-Cyrl-RS" w:eastAsia="en-US"/>
        </w:rPr>
      </w:pPr>
      <w:r w:rsidRPr="00357776">
        <w:rPr>
          <w:sz w:val="24"/>
          <w:szCs w:val="24"/>
          <w:lang w:val="sr-Cyrl-RS" w:eastAsia="en-US"/>
        </w:rPr>
        <w:t xml:space="preserve">          </w:t>
      </w:r>
      <w:r>
        <w:rPr>
          <w:sz w:val="24"/>
          <w:szCs w:val="24"/>
          <w:lang w:val="sr-Cyrl-RS" w:eastAsia="en-US"/>
        </w:rPr>
        <w:t xml:space="preserve"> 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14:paraId="4E84EC40" w14:textId="77777777" w:rsidR="00C606F5" w:rsidRDefault="00C606F5" w:rsidP="004F1F22">
      <w:pPr>
        <w:jc w:val="both"/>
        <w:rPr>
          <w:sz w:val="24"/>
          <w:szCs w:val="24"/>
          <w:lang w:val="sr-Cyrl-RS" w:eastAsia="en-US"/>
        </w:rPr>
      </w:pPr>
      <w:r>
        <w:rPr>
          <w:sz w:val="24"/>
          <w:szCs w:val="24"/>
          <w:lang w:val="sr-Cyrl-RS" w:eastAsia="en-US"/>
        </w:rPr>
        <w:t xml:space="preserve">            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14:paraId="5C6838DA" w14:textId="77777777" w:rsidR="00C606F5" w:rsidRPr="00357776" w:rsidRDefault="00C606F5" w:rsidP="00C606F5">
      <w:pPr>
        <w:rPr>
          <w:sz w:val="24"/>
          <w:szCs w:val="24"/>
          <w:lang w:val="sr-Cyrl-RS" w:eastAsia="en-US"/>
        </w:rPr>
      </w:pPr>
      <w:r>
        <w:rPr>
          <w:sz w:val="24"/>
          <w:szCs w:val="24"/>
          <w:lang w:val="sr-Cyrl-RS" w:eastAsia="en-US"/>
        </w:rPr>
        <w:t xml:space="preserve">                                                                                       Члан 12.</w:t>
      </w:r>
    </w:p>
    <w:p w14:paraId="2559E8BA" w14:textId="77777777" w:rsidR="00C606F5" w:rsidRPr="00357776" w:rsidRDefault="00C606F5" w:rsidP="00C606F5">
      <w:pPr>
        <w:rPr>
          <w:sz w:val="24"/>
          <w:szCs w:val="24"/>
          <w:lang w:val="sr-Cyrl-RS" w:eastAsia="en-US"/>
        </w:rPr>
      </w:pPr>
    </w:p>
    <w:p w14:paraId="0541DFC5" w14:textId="77777777" w:rsidR="00C606F5" w:rsidRPr="00357776" w:rsidRDefault="00C606F5" w:rsidP="004F1F22">
      <w:pPr>
        <w:jc w:val="both"/>
        <w:rPr>
          <w:sz w:val="24"/>
          <w:szCs w:val="24"/>
          <w:lang w:val="sr-Cyrl-RS" w:eastAsia="en-US"/>
        </w:rPr>
      </w:pPr>
      <w:r w:rsidRPr="00357776">
        <w:rPr>
          <w:sz w:val="24"/>
          <w:szCs w:val="24"/>
          <w:lang w:val="sr-Cyrl-RS" w:eastAsia="en-US"/>
        </w:rPr>
        <w:tab/>
        <w:t>За законито и наменско коришћење средстава распоређених овом одлуком</w:t>
      </w:r>
      <w:r>
        <w:rPr>
          <w:sz w:val="24"/>
          <w:szCs w:val="24"/>
          <w:lang w:val="sr-Cyrl-RS" w:eastAsia="en-US"/>
        </w:rPr>
        <w:t xml:space="preserve">  одговоран је ф</w:t>
      </w:r>
      <w:r w:rsidRPr="00357776">
        <w:rPr>
          <w:sz w:val="24"/>
          <w:szCs w:val="24"/>
          <w:lang w:val="sr-Cyrl-RS" w:eastAsia="en-US"/>
        </w:rPr>
        <w:t>ункционера односно руководи</w:t>
      </w:r>
      <w:r>
        <w:rPr>
          <w:sz w:val="24"/>
          <w:szCs w:val="24"/>
          <w:lang w:val="sr-Cyrl-RS" w:eastAsia="en-US"/>
        </w:rPr>
        <w:t>лац</w:t>
      </w:r>
      <w:r w:rsidRPr="00357776">
        <w:rPr>
          <w:sz w:val="24"/>
          <w:szCs w:val="24"/>
          <w:lang w:val="sr-Cyrl-RS" w:eastAsia="en-US"/>
        </w:rPr>
        <w:t xml:space="preserve"> </w:t>
      </w:r>
      <w:r>
        <w:rPr>
          <w:sz w:val="24"/>
          <w:szCs w:val="24"/>
          <w:lang w:val="sr-Cyrl-RS" w:eastAsia="en-US"/>
        </w:rPr>
        <w:t>директног и индиректног корисника буџетских средстава.</w:t>
      </w:r>
    </w:p>
    <w:p w14:paraId="4B3244E2" w14:textId="77777777" w:rsidR="00C606F5" w:rsidRPr="00357776" w:rsidRDefault="00C606F5" w:rsidP="00C606F5">
      <w:pPr>
        <w:jc w:val="center"/>
        <w:rPr>
          <w:sz w:val="24"/>
          <w:szCs w:val="24"/>
          <w:lang w:val="sr-Cyrl-RS" w:eastAsia="en-US"/>
        </w:rPr>
      </w:pPr>
    </w:p>
    <w:p w14:paraId="62897468" w14:textId="77777777" w:rsidR="00C606F5" w:rsidRPr="00357776" w:rsidRDefault="00C606F5" w:rsidP="00C606F5">
      <w:pPr>
        <w:jc w:val="center"/>
        <w:rPr>
          <w:sz w:val="24"/>
          <w:szCs w:val="24"/>
          <w:lang w:val="sr-Cyrl-RS" w:eastAsia="en-US"/>
        </w:rPr>
      </w:pPr>
      <w:r>
        <w:rPr>
          <w:sz w:val="24"/>
          <w:szCs w:val="24"/>
          <w:lang w:val="sr-Cyrl-RS" w:eastAsia="en-US"/>
        </w:rPr>
        <w:t xml:space="preserve"> </w:t>
      </w:r>
      <w:r w:rsidRPr="00357776">
        <w:rPr>
          <w:sz w:val="24"/>
          <w:szCs w:val="24"/>
          <w:lang w:val="sr-Cyrl-RS" w:eastAsia="en-US"/>
        </w:rPr>
        <w:t>Члан 13.</w:t>
      </w:r>
    </w:p>
    <w:p w14:paraId="4E439F9C" w14:textId="77777777" w:rsidR="00C606F5" w:rsidRPr="00357776" w:rsidRDefault="00C606F5" w:rsidP="00C606F5">
      <w:pPr>
        <w:jc w:val="center"/>
        <w:rPr>
          <w:sz w:val="24"/>
          <w:szCs w:val="24"/>
          <w:lang w:val="sr-Cyrl-RS" w:eastAsia="en-US"/>
        </w:rPr>
      </w:pPr>
    </w:p>
    <w:p w14:paraId="134EF7BF" w14:textId="77777777" w:rsidR="00C606F5" w:rsidRPr="00357776" w:rsidRDefault="00C606F5" w:rsidP="004F1F22">
      <w:pPr>
        <w:jc w:val="both"/>
        <w:rPr>
          <w:sz w:val="24"/>
          <w:szCs w:val="24"/>
          <w:lang w:val="sr-Cyrl-RS" w:eastAsia="en-US"/>
        </w:rPr>
      </w:pPr>
      <w:r w:rsidRPr="00357776">
        <w:rPr>
          <w:sz w:val="24"/>
          <w:szCs w:val="24"/>
          <w:lang w:val="sr-Cyrl-RS" w:eastAsia="en-US"/>
        </w:rPr>
        <w:tab/>
        <w:t>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p>
    <w:p w14:paraId="57830638" w14:textId="77777777" w:rsidR="00C606F5" w:rsidRPr="00357776" w:rsidRDefault="00C606F5" w:rsidP="004F1F22">
      <w:pPr>
        <w:jc w:val="both"/>
        <w:rPr>
          <w:sz w:val="24"/>
          <w:szCs w:val="24"/>
          <w:lang w:val="sr-Cyrl-RS" w:eastAsia="en-US"/>
        </w:rPr>
      </w:pPr>
      <w:r w:rsidRPr="00357776">
        <w:rPr>
          <w:sz w:val="24"/>
          <w:szCs w:val="24"/>
          <w:lang w:val="sr-Cyrl-RS" w:eastAsia="en-US"/>
        </w:rPr>
        <w:lastRenderedPageBreak/>
        <w:t xml:space="preserve">             У року од петнаест дана по подношењу извештаја из става 1. овог члана, опшинско веће усваја и доставља извештај Скупштини општине.</w:t>
      </w:r>
    </w:p>
    <w:p w14:paraId="58927626"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Извештај садржи и одступања између усвојеног буџета и извршења и образложење великих одступања. </w:t>
      </w:r>
    </w:p>
    <w:p w14:paraId="05CB678D" w14:textId="77777777" w:rsidR="00C606F5" w:rsidRPr="00357776" w:rsidRDefault="00C606F5" w:rsidP="00C606F5">
      <w:pPr>
        <w:rPr>
          <w:sz w:val="24"/>
          <w:szCs w:val="24"/>
          <w:lang w:val="sr-Cyrl-RS" w:eastAsia="en-US"/>
        </w:rPr>
      </w:pPr>
    </w:p>
    <w:p w14:paraId="6750343B" w14:textId="77777777" w:rsidR="00C606F5" w:rsidRPr="00357776" w:rsidRDefault="00C606F5" w:rsidP="00C606F5">
      <w:pPr>
        <w:jc w:val="center"/>
        <w:rPr>
          <w:sz w:val="24"/>
          <w:szCs w:val="24"/>
          <w:lang w:val="sr-Cyrl-RS" w:eastAsia="en-US"/>
        </w:rPr>
      </w:pPr>
      <w:r w:rsidRPr="00357776">
        <w:rPr>
          <w:sz w:val="24"/>
          <w:szCs w:val="24"/>
          <w:lang w:val="sr-Cyrl-RS" w:eastAsia="en-US"/>
        </w:rPr>
        <w:t>Члан 14.</w:t>
      </w:r>
    </w:p>
    <w:p w14:paraId="0AF0BB7D" w14:textId="77777777" w:rsidR="00C606F5" w:rsidRPr="00357776" w:rsidRDefault="00C606F5" w:rsidP="00C606F5">
      <w:pPr>
        <w:rPr>
          <w:sz w:val="24"/>
          <w:szCs w:val="24"/>
          <w:lang w:val="sr-Cyrl-RS" w:eastAsia="en-US"/>
        </w:rPr>
      </w:pPr>
    </w:p>
    <w:p w14:paraId="50556E25" w14:textId="77777777" w:rsidR="00C606F5" w:rsidRPr="00357776" w:rsidRDefault="00C606F5" w:rsidP="004F1F22">
      <w:pPr>
        <w:jc w:val="both"/>
        <w:rPr>
          <w:sz w:val="24"/>
          <w:szCs w:val="24"/>
          <w:lang w:val="sr-Cyrl-RS" w:eastAsia="en-US"/>
        </w:rPr>
      </w:pPr>
      <w:r w:rsidRPr="00357776">
        <w:rPr>
          <w:sz w:val="24"/>
          <w:szCs w:val="24"/>
          <w:lang w:val="sr-Cyrl-RS" w:eastAsia="en-US"/>
        </w:rPr>
        <w:tab/>
      </w:r>
      <w:r>
        <w:rPr>
          <w:sz w:val="24"/>
          <w:szCs w:val="24"/>
          <w:lang w:val="sr-Cyrl-RS" w:eastAsia="en-US"/>
        </w:rPr>
        <w:t>Преусмеравање апропријације одобрене на име одређеног расхода и издатка, који се финансира из општих прихода буџета, може се вршити на предлог локалног органа управе надлежног за финансије, док одлуку да се износ апропријаце може преусмеравати и износ апропријације  који није могуће искористити пренесе у текућу буџетску резерву доноси, у складу са чланом 61. Закона о буџетском систему – општинско веће.</w:t>
      </w:r>
      <w:r w:rsidRPr="00357776">
        <w:rPr>
          <w:sz w:val="24"/>
          <w:szCs w:val="24"/>
          <w:lang w:val="sr-Cyrl-RS" w:eastAsia="en-US"/>
        </w:rPr>
        <w:t xml:space="preserve">       </w:t>
      </w:r>
    </w:p>
    <w:p w14:paraId="786F6312" w14:textId="77777777" w:rsidR="00C606F5" w:rsidRPr="00357776" w:rsidRDefault="00C606F5" w:rsidP="00C606F5">
      <w:pPr>
        <w:jc w:val="center"/>
        <w:rPr>
          <w:sz w:val="24"/>
          <w:szCs w:val="24"/>
          <w:lang w:val="sr-Cyrl-RS" w:eastAsia="en-US"/>
        </w:rPr>
      </w:pPr>
      <w:r w:rsidRPr="00357776">
        <w:rPr>
          <w:sz w:val="24"/>
          <w:szCs w:val="24"/>
          <w:lang w:val="sr-Cyrl-RS" w:eastAsia="en-US"/>
        </w:rPr>
        <w:t>Члан 15.</w:t>
      </w:r>
    </w:p>
    <w:p w14:paraId="64389D60" w14:textId="28458509" w:rsidR="00C606F5" w:rsidRPr="00357776" w:rsidRDefault="00C606F5" w:rsidP="004F1F22">
      <w:pPr>
        <w:jc w:val="both"/>
        <w:rPr>
          <w:sz w:val="24"/>
          <w:szCs w:val="24"/>
          <w:lang w:val="sr-Cyrl-RS" w:eastAsia="en-US"/>
        </w:rPr>
      </w:pPr>
      <w:r w:rsidRPr="00357776">
        <w:rPr>
          <w:sz w:val="24"/>
          <w:szCs w:val="24"/>
          <w:lang w:val="sr-Cyrl-RS" w:eastAsia="en-US"/>
        </w:rPr>
        <w:t xml:space="preserve">            Решење о употреби текуће буџетске резерве, која по Одлуци о буџету износи </w:t>
      </w:r>
      <w:r>
        <w:rPr>
          <w:sz w:val="24"/>
          <w:szCs w:val="24"/>
          <w:lang w:eastAsia="en-US"/>
        </w:rPr>
        <w:t>3</w:t>
      </w:r>
      <w:r w:rsidR="00AD6A1F">
        <w:rPr>
          <w:sz w:val="24"/>
          <w:szCs w:val="24"/>
          <w:lang w:val="sr-Cyrl-RS" w:eastAsia="en-US"/>
        </w:rPr>
        <w:t>0</w:t>
      </w:r>
      <w:r>
        <w:rPr>
          <w:sz w:val="24"/>
          <w:szCs w:val="24"/>
          <w:lang w:eastAsia="en-US"/>
        </w:rPr>
        <w:t>.000</w:t>
      </w:r>
      <w:r>
        <w:rPr>
          <w:sz w:val="24"/>
          <w:szCs w:val="24"/>
          <w:lang w:val="sr-Cyrl-RS" w:eastAsia="en-US"/>
        </w:rPr>
        <w:t>.0000 ди</w:t>
      </w:r>
      <w:r w:rsidRPr="00357776">
        <w:rPr>
          <w:sz w:val="24"/>
          <w:szCs w:val="24"/>
          <w:lang w:val="sr-Cyrl-RS" w:eastAsia="en-US"/>
        </w:rPr>
        <w:t>нара</w:t>
      </w:r>
      <w:r>
        <w:rPr>
          <w:sz w:val="24"/>
          <w:szCs w:val="24"/>
          <w:lang w:val="sr-Cyrl-RS" w:eastAsia="en-US"/>
        </w:rPr>
        <w:t xml:space="preserve">, а средстава   сталне буџетске резерве износе 2.000.000 динара, </w:t>
      </w:r>
      <w:r w:rsidRPr="00357776">
        <w:rPr>
          <w:sz w:val="24"/>
          <w:szCs w:val="24"/>
          <w:lang w:val="sr-Cyrl-RS" w:eastAsia="en-US"/>
        </w:rPr>
        <w:t xml:space="preserve"> на предлог локалног органа управе надлежног за финансије доноси </w:t>
      </w:r>
      <w:r>
        <w:rPr>
          <w:sz w:val="24"/>
          <w:szCs w:val="24"/>
          <w:lang w:val="sr-Cyrl-RS" w:eastAsia="en-US"/>
        </w:rPr>
        <w:t>о</w:t>
      </w:r>
      <w:r w:rsidRPr="00357776">
        <w:rPr>
          <w:sz w:val="24"/>
          <w:szCs w:val="24"/>
          <w:lang w:val="sr-Cyrl-RS" w:eastAsia="en-US"/>
        </w:rPr>
        <w:t>пштинско  веће</w:t>
      </w:r>
      <w:r>
        <w:rPr>
          <w:sz w:val="24"/>
          <w:szCs w:val="24"/>
          <w:lang w:val="sr-Cyrl-RS" w:eastAsia="en-US"/>
        </w:rPr>
        <w:t>.</w:t>
      </w:r>
      <w:r w:rsidRPr="00357776">
        <w:rPr>
          <w:sz w:val="24"/>
          <w:szCs w:val="24"/>
          <w:lang w:val="sr-Cyrl-RS" w:eastAsia="en-US"/>
        </w:rPr>
        <w:t xml:space="preserve">                                                      </w:t>
      </w:r>
    </w:p>
    <w:p w14:paraId="6AFA652E" w14:textId="77777777" w:rsidR="00C606F5" w:rsidRPr="00357776" w:rsidRDefault="00C606F5" w:rsidP="00C606F5">
      <w:pPr>
        <w:jc w:val="center"/>
        <w:rPr>
          <w:sz w:val="24"/>
          <w:szCs w:val="24"/>
          <w:lang w:val="sr-Cyrl-RS" w:eastAsia="en-US"/>
        </w:rPr>
      </w:pPr>
    </w:p>
    <w:p w14:paraId="230898D6" w14:textId="77777777" w:rsidR="00C606F5" w:rsidRPr="00357776" w:rsidRDefault="00C606F5" w:rsidP="00C606F5">
      <w:pPr>
        <w:jc w:val="both"/>
        <w:rPr>
          <w:sz w:val="24"/>
          <w:szCs w:val="24"/>
          <w:lang w:val="sr-Cyrl-RS" w:eastAsia="en-US"/>
        </w:rPr>
      </w:pPr>
      <w:r w:rsidRPr="00357776">
        <w:rPr>
          <w:sz w:val="24"/>
          <w:szCs w:val="24"/>
          <w:lang w:val="sr-Cyrl-RS" w:eastAsia="en-US"/>
        </w:rPr>
        <w:t xml:space="preserve">           </w:t>
      </w:r>
    </w:p>
    <w:p w14:paraId="1BDC1ECA" w14:textId="77777777" w:rsidR="00C606F5" w:rsidRPr="00357776" w:rsidRDefault="00C606F5" w:rsidP="00C606F5">
      <w:pPr>
        <w:rPr>
          <w:sz w:val="24"/>
          <w:szCs w:val="24"/>
          <w:lang w:val="sr-Cyrl-RS" w:eastAsia="en-US"/>
        </w:rPr>
      </w:pPr>
      <w:r w:rsidRPr="00357776">
        <w:rPr>
          <w:sz w:val="24"/>
          <w:szCs w:val="24"/>
          <w:lang w:val="sr-Cyrl-RS" w:eastAsia="en-US"/>
        </w:rPr>
        <w:t xml:space="preserve">            </w:t>
      </w:r>
    </w:p>
    <w:p w14:paraId="6695E513" w14:textId="77777777" w:rsidR="00C606F5" w:rsidRPr="00357776" w:rsidRDefault="00C606F5" w:rsidP="00C606F5">
      <w:pPr>
        <w:jc w:val="center"/>
        <w:rPr>
          <w:sz w:val="24"/>
          <w:szCs w:val="24"/>
          <w:lang w:val="sr-Cyrl-RS" w:eastAsia="en-US"/>
        </w:rPr>
      </w:pPr>
      <w:r w:rsidRPr="00357776">
        <w:rPr>
          <w:sz w:val="24"/>
          <w:szCs w:val="24"/>
          <w:lang w:val="sr-Cyrl-RS" w:eastAsia="en-US"/>
        </w:rPr>
        <w:t>Члан.1</w:t>
      </w:r>
      <w:r>
        <w:rPr>
          <w:sz w:val="24"/>
          <w:szCs w:val="24"/>
          <w:lang w:val="sr-Cyrl-RS" w:eastAsia="en-US"/>
        </w:rPr>
        <w:t>6</w:t>
      </w:r>
      <w:r w:rsidRPr="00357776">
        <w:rPr>
          <w:sz w:val="24"/>
          <w:szCs w:val="24"/>
          <w:lang w:val="sr-Cyrl-RS" w:eastAsia="en-US"/>
        </w:rPr>
        <w:t>.</w:t>
      </w:r>
    </w:p>
    <w:p w14:paraId="1F8204DD" w14:textId="77777777" w:rsidR="00C606F5" w:rsidRPr="00357776" w:rsidRDefault="00C606F5" w:rsidP="00C606F5">
      <w:pPr>
        <w:jc w:val="center"/>
        <w:rPr>
          <w:sz w:val="24"/>
          <w:szCs w:val="24"/>
          <w:lang w:val="sr-Cyrl-RS" w:eastAsia="en-US"/>
        </w:rPr>
      </w:pPr>
    </w:p>
    <w:p w14:paraId="5A014888"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Новчана  средства буџета општине,  </w:t>
      </w:r>
      <w:r>
        <w:rPr>
          <w:sz w:val="24"/>
          <w:szCs w:val="24"/>
          <w:lang w:val="sr-Cyrl-RS" w:eastAsia="en-US"/>
        </w:rPr>
        <w:t>директних и индиректиинх корисиника средстава тог буџета, као и других корисника јавних средстава који су укључени у  консолидовани рачун трезора општине, воде се и допонују на консолидовани рачун трезора.</w:t>
      </w:r>
      <w:r w:rsidRPr="00357776">
        <w:rPr>
          <w:sz w:val="24"/>
          <w:szCs w:val="24"/>
          <w:lang w:val="sr-Cyrl-RS" w:eastAsia="en-US"/>
        </w:rPr>
        <w:t xml:space="preserve"> </w:t>
      </w:r>
    </w:p>
    <w:p w14:paraId="7E4876B9" w14:textId="77777777" w:rsidR="00C606F5" w:rsidRPr="00357776" w:rsidRDefault="00C606F5" w:rsidP="00C606F5">
      <w:pPr>
        <w:rPr>
          <w:sz w:val="24"/>
          <w:szCs w:val="24"/>
          <w:lang w:val="sr-Cyrl-RS" w:eastAsia="en-US"/>
        </w:rPr>
      </w:pPr>
    </w:p>
    <w:p w14:paraId="3CFF97EF" w14:textId="77777777" w:rsidR="00C606F5" w:rsidRPr="00357776" w:rsidRDefault="00C606F5" w:rsidP="00C606F5">
      <w:pPr>
        <w:rPr>
          <w:sz w:val="24"/>
          <w:szCs w:val="24"/>
          <w:lang w:val="sr-Cyrl-RS" w:eastAsia="en-US"/>
        </w:rPr>
      </w:pPr>
    </w:p>
    <w:p w14:paraId="34748810" w14:textId="77777777" w:rsidR="00C606F5" w:rsidRPr="00357776" w:rsidRDefault="00C606F5" w:rsidP="00C606F5">
      <w:pPr>
        <w:jc w:val="center"/>
        <w:rPr>
          <w:sz w:val="24"/>
          <w:szCs w:val="24"/>
          <w:lang w:val="sr-Cyrl-RS" w:eastAsia="en-US"/>
        </w:rPr>
      </w:pPr>
      <w:r w:rsidRPr="00357776">
        <w:rPr>
          <w:sz w:val="24"/>
          <w:szCs w:val="24"/>
          <w:lang w:val="sr-Cyrl-RS" w:eastAsia="en-US"/>
        </w:rPr>
        <w:t>Члан 1</w:t>
      </w:r>
      <w:r>
        <w:rPr>
          <w:sz w:val="24"/>
          <w:szCs w:val="24"/>
          <w:lang w:val="sr-Cyrl-RS" w:eastAsia="en-US"/>
        </w:rPr>
        <w:t>7</w:t>
      </w:r>
      <w:r w:rsidRPr="00357776">
        <w:rPr>
          <w:sz w:val="24"/>
          <w:szCs w:val="24"/>
          <w:lang w:val="sr-Cyrl-RS" w:eastAsia="en-US"/>
        </w:rPr>
        <w:t>.</w:t>
      </w:r>
    </w:p>
    <w:p w14:paraId="7594984A" w14:textId="77777777" w:rsidR="00C606F5" w:rsidRPr="00357776" w:rsidRDefault="00C606F5" w:rsidP="00C606F5">
      <w:pPr>
        <w:rPr>
          <w:sz w:val="24"/>
          <w:szCs w:val="24"/>
          <w:lang w:val="sr-Cyrl-RS" w:eastAsia="en-US"/>
        </w:rPr>
      </w:pPr>
    </w:p>
    <w:p w14:paraId="60A33DDA" w14:textId="77777777" w:rsidR="00C606F5" w:rsidRDefault="00C606F5" w:rsidP="004F1F22">
      <w:pPr>
        <w:jc w:val="both"/>
        <w:rPr>
          <w:sz w:val="24"/>
          <w:szCs w:val="24"/>
          <w:lang w:val="sr-Cyrl-RS" w:eastAsia="en-US"/>
        </w:rPr>
      </w:pPr>
      <w:r w:rsidRPr="00357776">
        <w:rPr>
          <w:sz w:val="24"/>
          <w:szCs w:val="24"/>
          <w:lang w:val="sr-Cyrl-RS" w:eastAsia="en-US"/>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склaду са Законом о буџетском систему.</w:t>
      </w:r>
    </w:p>
    <w:p w14:paraId="3076D98C" w14:textId="77777777" w:rsidR="004F1F22" w:rsidRDefault="004F1F22" w:rsidP="004F1F22">
      <w:pPr>
        <w:jc w:val="both"/>
        <w:rPr>
          <w:sz w:val="24"/>
          <w:szCs w:val="24"/>
          <w:lang w:val="sr-Cyrl-RS" w:eastAsia="en-US"/>
        </w:rPr>
      </w:pPr>
    </w:p>
    <w:p w14:paraId="7188AE7B" w14:textId="77777777" w:rsidR="00C606F5" w:rsidRDefault="00C606F5" w:rsidP="00C606F5">
      <w:pPr>
        <w:rPr>
          <w:sz w:val="24"/>
          <w:szCs w:val="24"/>
          <w:lang w:val="sr-Cyrl-RS" w:eastAsia="en-US"/>
        </w:rPr>
      </w:pPr>
      <w:r>
        <w:rPr>
          <w:sz w:val="24"/>
          <w:szCs w:val="24"/>
          <w:lang w:val="sr-Cyrl-RS" w:eastAsia="en-US"/>
        </w:rPr>
        <w:t xml:space="preserve">                                                                                       Члан 18.</w:t>
      </w:r>
    </w:p>
    <w:p w14:paraId="239AA02B" w14:textId="77777777" w:rsidR="00C606F5" w:rsidRPr="00357776" w:rsidRDefault="00C606F5" w:rsidP="00C606F5">
      <w:pPr>
        <w:rPr>
          <w:sz w:val="24"/>
          <w:szCs w:val="24"/>
          <w:lang w:val="sr-Cyrl-RS" w:eastAsia="en-US"/>
        </w:rPr>
      </w:pPr>
      <w:r>
        <w:rPr>
          <w:sz w:val="24"/>
          <w:szCs w:val="24"/>
          <w:lang w:val="sr-Cyrl-RS" w:eastAsia="en-US"/>
        </w:rPr>
        <w:t xml:space="preserve">   </w:t>
      </w:r>
    </w:p>
    <w:p w14:paraId="7DFF5248" w14:textId="77777777" w:rsidR="00C606F5" w:rsidRDefault="00C606F5" w:rsidP="004F1F22">
      <w:pPr>
        <w:jc w:val="both"/>
        <w:rPr>
          <w:sz w:val="24"/>
          <w:szCs w:val="24"/>
          <w:lang w:val="sr-Cyrl-RS" w:eastAsia="en-US"/>
        </w:rPr>
      </w:pPr>
      <w:r w:rsidRPr="00357776">
        <w:rPr>
          <w:sz w:val="24"/>
          <w:szCs w:val="24"/>
          <w:lang w:val="sr-Cyrl-RS" w:eastAsia="en-US"/>
        </w:rPr>
        <w:t xml:space="preserve">             Овлашћује се Председник општине да, у ск</w:t>
      </w:r>
      <w:r>
        <w:rPr>
          <w:sz w:val="24"/>
          <w:szCs w:val="24"/>
          <w:lang w:val="sr-Cyrl-RS" w:eastAsia="en-US"/>
        </w:rPr>
        <w:t>лади</w:t>
      </w:r>
      <w:r w:rsidRPr="00357776">
        <w:rPr>
          <w:sz w:val="24"/>
          <w:szCs w:val="24"/>
          <w:lang w:val="sr-Cyrl-RS" w:eastAsia="en-US"/>
        </w:rPr>
        <w:t xml:space="preserve"> са чланом 27ж Закона о буџетском систему, може поднети захтев Министарству финасија за одобрење фискалног дефицита изнад утврђеног дефицитата од 10%, уколико је резултат реализације јавних инвестиција</w:t>
      </w:r>
      <w:r>
        <w:rPr>
          <w:sz w:val="24"/>
          <w:szCs w:val="24"/>
          <w:lang w:val="sr-Cyrl-RS" w:eastAsia="en-US"/>
        </w:rPr>
        <w:t>, односно примљених трансферних средстава од другог нивоа власти након 1. септембра 202</w:t>
      </w:r>
      <w:r>
        <w:rPr>
          <w:sz w:val="24"/>
          <w:szCs w:val="24"/>
          <w:lang w:eastAsia="en-US"/>
        </w:rPr>
        <w:t>4</w:t>
      </w:r>
      <w:r>
        <w:rPr>
          <w:sz w:val="24"/>
          <w:szCs w:val="24"/>
          <w:lang w:val="sr-Cyrl-RS" w:eastAsia="en-US"/>
        </w:rPr>
        <w:t>. године.</w:t>
      </w:r>
    </w:p>
    <w:p w14:paraId="47048AFE" w14:textId="77777777" w:rsidR="00C606F5" w:rsidRDefault="00C606F5" w:rsidP="00C606F5">
      <w:pPr>
        <w:rPr>
          <w:sz w:val="24"/>
          <w:szCs w:val="24"/>
          <w:lang w:val="sr-Cyrl-RS" w:eastAsia="en-US"/>
        </w:rPr>
      </w:pPr>
    </w:p>
    <w:p w14:paraId="14550F6A" w14:textId="77777777" w:rsidR="00C606F5" w:rsidRDefault="00C606F5" w:rsidP="00C606F5">
      <w:pPr>
        <w:rPr>
          <w:sz w:val="24"/>
          <w:szCs w:val="24"/>
          <w:lang w:val="sr-Cyrl-RS" w:eastAsia="en-US"/>
        </w:rPr>
      </w:pPr>
      <w:r>
        <w:rPr>
          <w:sz w:val="24"/>
          <w:szCs w:val="24"/>
          <w:lang w:val="sr-Cyrl-RS" w:eastAsia="en-US"/>
        </w:rPr>
        <w:t xml:space="preserve">                                                                                      Члан 19.</w:t>
      </w:r>
    </w:p>
    <w:p w14:paraId="71217A71" w14:textId="77777777" w:rsidR="00C606F5" w:rsidRDefault="00C606F5" w:rsidP="00C606F5">
      <w:pPr>
        <w:rPr>
          <w:sz w:val="24"/>
          <w:szCs w:val="24"/>
          <w:lang w:val="sr-Cyrl-RS" w:eastAsia="en-US"/>
        </w:rPr>
      </w:pPr>
    </w:p>
    <w:p w14:paraId="1E3D0085" w14:textId="77777777" w:rsidR="00C606F5" w:rsidRDefault="00C606F5" w:rsidP="004F1F22">
      <w:pPr>
        <w:jc w:val="both"/>
        <w:rPr>
          <w:sz w:val="24"/>
          <w:szCs w:val="24"/>
          <w:lang w:val="sr-Cyrl-RS" w:eastAsia="en-US"/>
        </w:rPr>
      </w:pPr>
      <w:r>
        <w:rPr>
          <w:sz w:val="24"/>
          <w:szCs w:val="24"/>
          <w:lang w:val="sr-Cyrl-RS" w:eastAsia="en-US"/>
        </w:rPr>
        <w:tab/>
        <w:t>Распоред и коришћење средстава вршиће се у 202</w:t>
      </w:r>
      <w:r>
        <w:rPr>
          <w:sz w:val="24"/>
          <w:szCs w:val="24"/>
          <w:lang w:eastAsia="en-US"/>
        </w:rPr>
        <w:t>5</w:t>
      </w:r>
      <w:r>
        <w:rPr>
          <w:sz w:val="24"/>
          <w:szCs w:val="24"/>
          <w:lang w:val="sr-Cyrl-RS" w:eastAsia="en-US"/>
        </w:rPr>
        <w:t>. години по посебном акту (решењу) који доноси Председник општине односно општинско веће, у оквиру следећих раздела:</w:t>
      </w:r>
    </w:p>
    <w:p w14:paraId="2549ABD6" w14:textId="77777777" w:rsidR="00C606F5" w:rsidRDefault="00C606F5" w:rsidP="004F1F22">
      <w:pPr>
        <w:jc w:val="both"/>
        <w:rPr>
          <w:sz w:val="24"/>
          <w:szCs w:val="24"/>
          <w:lang w:val="sr-Cyrl-RS" w:eastAsia="en-US"/>
        </w:rPr>
      </w:pPr>
      <w:r>
        <w:rPr>
          <w:sz w:val="24"/>
          <w:szCs w:val="24"/>
          <w:lang w:val="sr-Cyrl-RS" w:eastAsia="en-US"/>
        </w:rPr>
        <w:tab/>
        <w:t>Раздео 1 – Скупштина општине Власотинце, позиција 8, економска класификација 481 – Политичке партије.</w:t>
      </w:r>
    </w:p>
    <w:p w14:paraId="1651E917" w14:textId="77777777" w:rsidR="00C606F5" w:rsidRDefault="00C606F5" w:rsidP="004F1F22">
      <w:pPr>
        <w:ind w:firstLine="720"/>
        <w:jc w:val="both"/>
        <w:rPr>
          <w:sz w:val="24"/>
          <w:szCs w:val="24"/>
          <w:lang w:val="sr-Cyrl-RS" w:eastAsia="en-US"/>
        </w:rPr>
      </w:pPr>
      <w:r>
        <w:rPr>
          <w:sz w:val="24"/>
          <w:szCs w:val="24"/>
          <w:lang w:val="sr-Cyrl-RS" w:eastAsia="en-US"/>
        </w:rPr>
        <w:t xml:space="preserve"> Распоред и коришћење средстава у оквиру раздела 5 – Општинска управа, функционалана класификација 421 – пољопривреда,  вршиће се на основу Програма које  доноси Скупштина општине Власотинце. </w:t>
      </w:r>
    </w:p>
    <w:p w14:paraId="5F67E19C" w14:textId="77777777" w:rsidR="00C606F5" w:rsidRDefault="00C606F5" w:rsidP="00C606F5">
      <w:pPr>
        <w:jc w:val="center"/>
        <w:rPr>
          <w:sz w:val="24"/>
          <w:szCs w:val="24"/>
          <w:lang w:val="sr-Cyrl-RS" w:eastAsia="en-US"/>
        </w:rPr>
      </w:pPr>
      <w:r w:rsidRPr="00357776">
        <w:rPr>
          <w:sz w:val="24"/>
          <w:szCs w:val="24"/>
          <w:lang w:val="sr-Cyrl-RS" w:eastAsia="en-US"/>
        </w:rPr>
        <w:t xml:space="preserve">Члан </w:t>
      </w:r>
      <w:r>
        <w:rPr>
          <w:sz w:val="24"/>
          <w:szCs w:val="24"/>
          <w:lang w:val="sr-Cyrl-RS" w:eastAsia="en-US"/>
        </w:rPr>
        <w:t>20</w:t>
      </w:r>
      <w:r w:rsidRPr="00357776">
        <w:rPr>
          <w:sz w:val="24"/>
          <w:szCs w:val="24"/>
          <w:lang w:val="sr-Cyrl-RS" w:eastAsia="en-US"/>
        </w:rPr>
        <w:t>.</w:t>
      </w:r>
    </w:p>
    <w:p w14:paraId="2E244D10" w14:textId="77777777" w:rsidR="004F1F22" w:rsidRPr="00357776" w:rsidRDefault="004F1F22" w:rsidP="00C606F5">
      <w:pPr>
        <w:jc w:val="center"/>
        <w:rPr>
          <w:sz w:val="24"/>
          <w:szCs w:val="24"/>
          <w:lang w:val="sr-Cyrl-RS" w:eastAsia="en-US"/>
        </w:rPr>
      </w:pPr>
    </w:p>
    <w:p w14:paraId="2F46F7BD"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14:paraId="509ACDDF" w14:textId="77777777" w:rsidR="00C606F5" w:rsidRDefault="00C606F5" w:rsidP="004F1F22">
      <w:pPr>
        <w:jc w:val="both"/>
        <w:rPr>
          <w:sz w:val="24"/>
          <w:szCs w:val="24"/>
          <w:lang w:val="sr-Cyrl-RS" w:eastAsia="en-US"/>
        </w:rPr>
      </w:pPr>
      <w:r w:rsidRPr="00357776">
        <w:rPr>
          <w:sz w:val="24"/>
          <w:szCs w:val="24"/>
          <w:lang w:val="sr-Cyrl-RS" w:eastAsia="en-US"/>
        </w:rPr>
        <w:t xml:space="preserve">             Изузетно корисници из става 1. </w:t>
      </w:r>
      <w:r>
        <w:rPr>
          <w:sz w:val="24"/>
          <w:szCs w:val="24"/>
          <w:lang w:val="sr-Cyrl-RS" w:eastAsia="en-US"/>
        </w:rPr>
        <w:t>о</w:t>
      </w:r>
      <w:r w:rsidRPr="00357776">
        <w:rPr>
          <w:sz w:val="24"/>
          <w:szCs w:val="24"/>
          <w:lang w:val="sr-Cyrl-RS" w:eastAsia="en-US"/>
        </w:rPr>
        <w:t>вог члана у складу са чланом 54</w:t>
      </w:r>
      <w:r>
        <w:rPr>
          <w:sz w:val="24"/>
          <w:szCs w:val="24"/>
          <w:lang w:val="sr-Cyrl-RS" w:eastAsia="en-US"/>
        </w:rPr>
        <w:t>.</w:t>
      </w:r>
      <w:r w:rsidRPr="00357776">
        <w:rPr>
          <w:sz w:val="24"/>
          <w:szCs w:val="24"/>
          <w:lang w:val="sr-Cyrl-RS" w:eastAsia="en-US"/>
        </w:rPr>
        <w:t xml:space="preserve"> Закона о буџетском систему могу </w:t>
      </w:r>
      <w:r w:rsidRPr="00E74934">
        <w:rPr>
          <w:sz w:val="24"/>
          <w:szCs w:val="24"/>
          <w:lang w:val="sr-Cyrl-RS" w:eastAsia="en-US"/>
        </w:rPr>
        <w:t>презети обавезе по уговору који се односи на капиталне издатке и захтева плаћање у више година</w:t>
      </w:r>
      <w:r w:rsidRPr="00357776">
        <w:rPr>
          <w:sz w:val="24"/>
          <w:szCs w:val="24"/>
          <w:lang w:val="sr-Cyrl-RS" w:eastAsia="en-US"/>
        </w:rPr>
        <w:t xml:space="preserve">, на основу предлога органа надлежног за послове финасија, </w:t>
      </w:r>
      <w:r>
        <w:rPr>
          <w:sz w:val="24"/>
          <w:szCs w:val="24"/>
          <w:lang w:val="sr-Cyrl-RS" w:eastAsia="en-US"/>
        </w:rPr>
        <w:t xml:space="preserve"> </w:t>
      </w:r>
      <w:r w:rsidRPr="00357776">
        <w:rPr>
          <w:sz w:val="24"/>
          <w:szCs w:val="24"/>
          <w:lang w:val="sr-Cyrl-RS" w:eastAsia="en-US"/>
        </w:rPr>
        <w:t xml:space="preserve">уз сагласност   </w:t>
      </w:r>
      <w:r>
        <w:rPr>
          <w:sz w:val="24"/>
          <w:szCs w:val="24"/>
          <w:lang w:val="sr-Cyrl-RS" w:eastAsia="en-US"/>
        </w:rPr>
        <w:t>Општинског већа</w:t>
      </w:r>
      <w:r w:rsidRPr="00357776">
        <w:rPr>
          <w:sz w:val="24"/>
          <w:szCs w:val="24"/>
          <w:lang w:val="sr-Cyrl-RS" w:eastAsia="en-US"/>
        </w:rPr>
        <w:t>, а највиш</w:t>
      </w:r>
      <w:r>
        <w:rPr>
          <w:sz w:val="24"/>
          <w:szCs w:val="24"/>
          <w:lang w:val="sr-Cyrl-RS" w:eastAsia="en-US"/>
        </w:rPr>
        <w:t>е</w:t>
      </w:r>
      <w:r w:rsidRPr="00357776">
        <w:rPr>
          <w:sz w:val="24"/>
          <w:szCs w:val="24"/>
          <w:lang w:val="sr-Cyrl-RS" w:eastAsia="en-US"/>
        </w:rPr>
        <w:t xml:space="preserve"> до износа исказаних у плану капиталних издатака  из члана 7. ове одлуке. </w:t>
      </w:r>
    </w:p>
    <w:p w14:paraId="5DD8D766" w14:textId="77777777" w:rsidR="00C606F5" w:rsidRPr="00357776" w:rsidRDefault="00C606F5" w:rsidP="004F1F22">
      <w:pPr>
        <w:jc w:val="both"/>
        <w:rPr>
          <w:sz w:val="24"/>
          <w:szCs w:val="24"/>
          <w:lang w:val="sr-Cyrl-RS" w:eastAsia="en-US"/>
        </w:rPr>
      </w:pPr>
      <w:r>
        <w:rPr>
          <w:sz w:val="24"/>
          <w:szCs w:val="24"/>
          <w:lang w:val="sr-Cyrl-RS" w:eastAsia="en-US"/>
        </w:rPr>
        <w:lastRenderedPageBreak/>
        <w:t xml:space="preserve">          </w:t>
      </w:r>
      <w:r w:rsidRPr="00357776">
        <w:rPr>
          <w:sz w:val="24"/>
          <w:szCs w:val="24"/>
          <w:lang w:val="sr-Cyrl-RS" w:eastAsia="en-US"/>
        </w:rPr>
        <w:t xml:space="preserve">   Корисници буџетских средстава ,  који одређени расход извршавају из средстава буџета и из других прихода, обвезан је да измирење тог расхода прво врши из прихода из тих других извора. </w:t>
      </w:r>
    </w:p>
    <w:p w14:paraId="62CC59C4" w14:textId="77777777" w:rsidR="00C606F5" w:rsidRPr="002C1EA1" w:rsidRDefault="00C606F5" w:rsidP="004F1F22">
      <w:pPr>
        <w:jc w:val="both"/>
        <w:rPr>
          <w:sz w:val="24"/>
          <w:szCs w:val="24"/>
          <w:lang w:val="sr-Cyrl-RS" w:eastAsia="en-US"/>
        </w:rPr>
      </w:pPr>
      <w:r w:rsidRPr="00357776">
        <w:rPr>
          <w:sz w:val="24"/>
          <w:szCs w:val="24"/>
          <w:lang w:val="sr-Cyrl-RS" w:eastAsia="en-US"/>
        </w:rPr>
        <w:t xml:space="preserve">          Обавезе преузете  у 202</w:t>
      </w:r>
      <w:r>
        <w:rPr>
          <w:sz w:val="24"/>
          <w:szCs w:val="24"/>
          <w:lang w:eastAsia="en-US"/>
        </w:rPr>
        <w:t>4</w:t>
      </w:r>
      <w:r w:rsidRPr="00357776">
        <w:rPr>
          <w:sz w:val="24"/>
          <w:szCs w:val="24"/>
          <w:lang w:val="sr-Cyrl-RS" w:eastAsia="en-US"/>
        </w:rPr>
        <w:t>. години у складу са одобреним апропријацијама у тој години, а  неизвршене у току  202</w:t>
      </w:r>
      <w:r>
        <w:rPr>
          <w:sz w:val="24"/>
          <w:szCs w:val="24"/>
          <w:lang w:eastAsia="en-US"/>
        </w:rPr>
        <w:t>4</w:t>
      </w:r>
      <w:r w:rsidRPr="00357776">
        <w:rPr>
          <w:sz w:val="24"/>
          <w:szCs w:val="24"/>
          <w:lang w:val="sr-Cyrl-RS" w:eastAsia="en-US"/>
        </w:rPr>
        <w:t xml:space="preserve"> . године, преносе се у 202</w:t>
      </w:r>
      <w:r>
        <w:rPr>
          <w:sz w:val="24"/>
          <w:szCs w:val="24"/>
          <w:lang w:eastAsia="en-US"/>
        </w:rPr>
        <w:t>5</w:t>
      </w:r>
      <w:r w:rsidRPr="00357776">
        <w:rPr>
          <w:sz w:val="24"/>
          <w:szCs w:val="24"/>
          <w:lang w:val="sr-Cyrl-RS" w:eastAsia="en-US"/>
        </w:rPr>
        <w:t>. години и имају статус преузеих обавез,  и извршавају се на терет одобренх апропријација овом одлуком</w:t>
      </w:r>
      <w:r>
        <w:rPr>
          <w:sz w:val="24"/>
          <w:szCs w:val="24"/>
          <w:lang w:val="sr-Cyrl-RS" w:eastAsia="en-US"/>
        </w:rPr>
        <w:t xml:space="preserve"> по формули: одобрена апропријација за 202</w:t>
      </w:r>
      <w:r>
        <w:rPr>
          <w:sz w:val="24"/>
          <w:szCs w:val="24"/>
          <w:lang w:eastAsia="en-US"/>
        </w:rPr>
        <w:t>5</w:t>
      </w:r>
      <w:r>
        <w:rPr>
          <w:sz w:val="24"/>
          <w:szCs w:val="24"/>
          <w:lang w:val="sr-Cyrl-RS" w:eastAsia="en-US"/>
        </w:rPr>
        <w:t>. годину – преузета из 202</w:t>
      </w:r>
      <w:r>
        <w:rPr>
          <w:sz w:val="24"/>
          <w:szCs w:val="24"/>
          <w:lang w:eastAsia="en-US"/>
        </w:rPr>
        <w:t>4</w:t>
      </w:r>
      <w:r>
        <w:rPr>
          <w:sz w:val="24"/>
          <w:szCs w:val="24"/>
          <w:lang w:val="sr-Cyrl-RS" w:eastAsia="en-US"/>
        </w:rPr>
        <w:t xml:space="preserve">. године </w:t>
      </w:r>
      <w:r>
        <w:rPr>
          <w:sz w:val="24"/>
          <w:szCs w:val="24"/>
          <w:lang w:eastAsia="en-US"/>
        </w:rPr>
        <w:t>=</w:t>
      </w:r>
      <w:r>
        <w:rPr>
          <w:sz w:val="24"/>
          <w:szCs w:val="24"/>
          <w:lang w:val="sr-Cyrl-RS" w:eastAsia="en-US"/>
        </w:rPr>
        <w:t xml:space="preserve"> расположива апропријација у 202</w:t>
      </w:r>
      <w:r>
        <w:rPr>
          <w:sz w:val="24"/>
          <w:szCs w:val="24"/>
          <w:lang w:eastAsia="en-US"/>
        </w:rPr>
        <w:t>5</w:t>
      </w:r>
      <w:r>
        <w:rPr>
          <w:sz w:val="24"/>
          <w:szCs w:val="24"/>
          <w:lang w:val="sr-Cyrl-RS" w:eastAsia="en-US"/>
        </w:rPr>
        <w:t>. години.</w:t>
      </w:r>
    </w:p>
    <w:p w14:paraId="549C9BC1" w14:textId="77777777" w:rsidR="00C606F5" w:rsidRPr="00357776" w:rsidRDefault="00C606F5" w:rsidP="00C606F5">
      <w:pPr>
        <w:rPr>
          <w:sz w:val="24"/>
          <w:szCs w:val="24"/>
          <w:lang w:val="sr-Cyrl-RS" w:eastAsia="en-US"/>
        </w:rPr>
      </w:pPr>
      <w:r w:rsidRPr="00357776">
        <w:rPr>
          <w:sz w:val="24"/>
          <w:szCs w:val="24"/>
          <w:lang w:val="sr-Cyrl-RS" w:eastAsia="en-US"/>
        </w:rPr>
        <w:t xml:space="preserve">              </w:t>
      </w:r>
    </w:p>
    <w:p w14:paraId="17101601" w14:textId="77777777" w:rsidR="00C606F5" w:rsidRPr="00357776" w:rsidRDefault="00C606F5" w:rsidP="00C606F5">
      <w:pPr>
        <w:rPr>
          <w:sz w:val="24"/>
          <w:szCs w:val="24"/>
          <w:lang w:val="sr-Cyrl-RS" w:eastAsia="en-US"/>
        </w:rPr>
      </w:pPr>
      <w:r w:rsidRPr="00357776">
        <w:rPr>
          <w:sz w:val="24"/>
          <w:szCs w:val="24"/>
          <w:lang w:val="sr-Cyrl-RS" w:eastAsia="en-US"/>
        </w:rPr>
        <w:t xml:space="preserve"> </w:t>
      </w:r>
    </w:p>
    <w:p w14:paraId="5F28E480" w14:textId="77777777" w:rsidR="00C606F5" w:rsidRPr="00357776" w:rsidRDefault="00C606F5" w:rsidP="00C606F5">
      <w:pPr>
        <w:jc w:val="center"/>
        <w:rPr>
          <w:sz w:val="24"/>
          <w:szCs w:val="24"/>
          <w:lang w:val="sr-Cyrl-RS" w:eastAsia="en-US"/>
        </w:rPr>
      </w:pPr>
      <w:r w:rsidRPr="00357776">
        <w:rPr>
          <w:sz w:val="24"/>
          <w:szCs w:val="24"/>
          <w:lang w:val="sr-Cyrl-RS" w:eastAsia="en-US"/>
        </w:rPr>
        <w:t>Члан 2</w:t>
      </w:r>
      <w:r>
        <w:rPr>
          <w:sz w:val="24"/>
          <w:szCs w:val="24"/>
          <w:lang w:val="sr-Cyrl-RS" w:eastAsia="en-US"/>
        </w:rPr>
        <w:t>1</w:t>
      </w:r>
      <w:r w:rsidRPr="00357776">
        <w:rPr>
          <w:sz w:val="24"/>
          <w:szCs w:val="24"/>
          <w:lang w:val="sr-Cyrl-RS" w:eastAsia="en-US"/>
        </w:rPr>
        <w:t>.</w:t>
      </w:r>
    </w:p>
    <w:p w14:paraId="3ED2EEEC"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Преузете обавезе и све финансијске обавезе морају бити извршене искључиво по принципу готовинске основе на консолидованом рачуну трезора, осим ако је законом, односно актом Владе предвиђен другачији метод. </w:t>
      </w:r>
    </w:p>
    <w:p w14:paraId="3D24A734" w14:textId="77777777" w:rsidR="00C606F5" w:rsidRDefault="00C606F5" w:rsidP="00C606F5">
      <w:pPr>
        <w:jc w:val="center"/>
        <w:rPr>
          <w:sz w:val="24"/>
          <w:szCs w:val="24"/>
          <w:lang w:val="sr-Cyrl-RS" w:eastAsia="en-US"/>
        </w:rPr>
      </w:pPr>
    </w:p>
    <w:p w14:paraId="422F5D11" w14:textId="77777777" w:rsidR="00C606F5" w:rsidRPr="00357776" w:rsidRDefault="00C606F5" w:rsidP="00C606F5">
      <w:pPr>
        <w:jc w:val="center"/>
        <w:rPr>
          <w:sz w:val="24"/>
          <w:szCs w:val="24"/>
          <w:lang w:val="sr-Cyrl-RS" w:eastAsia="en-US"/>
        </w:rPr>
      </w:pPr>
    </w:p>
    <w:p w14:paraId="2E123396" w14:textId="77777777" w:rsidR="00C606F5" w:rsidRPr="00357776" w:rsidRDefault="00C606F5" w:rsidP="00C606F5">
      <w:pPr>
        <w:jc w:val="center"/>
        <w:rPr>
          <w:sz w:val="24"/>
          <w:szCs w:val="24"/>
          <w:lang w:val="sr-Cyrl-RS" w:eastAsia="en-US"/>
        </w:rPr>
      </w:pPr>
      <w:r w:rsidRPr="00357776">
        <w:rPr>
          <w:sz w:val="24"/>
          <w:szCs w:val="24"/>
          <w:lang w:val="sr-Cyrl-RS" w:eastAsia="en-US"/>
        </w:rPr>
        <w:t>Члан 2</w:t>
      </w:r>
      <w:r>
        <w:rPr>
          <w:sz w:val="24"/>
          <w:szCs w:val="24"/>
          <w:lang w:val="sr-Cyrl-RS" w:eastAsia="en-US"/>
        </w:rPr>
        <w:t>2</w:t>
      </w:r>
      <w:r w:rsidRPr="00357776">
        <w:rPr>
          <w:sz w:val="24"/>
          <w:szCs w:val="24"/>
          <w:lang w:val="sr-Cyrl-RS" w:eastAsia="en-US"/>
        </w:rPr>
        <w:t>.</w:t>
      </w:r>
    </w:p>
    <w:p w14:paraId="0B51D63D" w14:textId="77777777" w:rsidR="00C606F5" w:rsidRPr="00357776" w:rsidRDefault="00C606F5" w:rsidP="00C606F5">
      <w:pPr>
        <w:jc w:val="center"/>
        <w:rPr>
          <w:sz w:val="24"/>
          <w:szCs w:val="24"/>
          <w:lang w:val="sr-Cyrl-RS" w:eastAsia="en-US"/>
        </w:rPr>
      </w:pPr>
    </w:p>
    <w:p w14:paraId="5D94A658"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Корисници буџетских средстава преузимају обавезе само на основу писаног уговора  или  другог  акта,  уколико законом није другачије прописано.           </w:t>
      </w:r>
    </w:p>
    <w:p w14:paraId="2ABE630C" w14:textId="77777777" w:rsidR="00C606F5" w:rsidRDefault="00C606F5" w:rsidP="004F1F22">
      <w:pPr>
        <w:jc w:val="both"/>
        <w:rPr>
          <w:sz w:val="24"/>
          <w:szCs w:val="24"/>
          <w:lang w:val="sr-Cyrl-RS" w:eastAsia="en-US"/>
        </w:rPr>
      </w:pPr>
      <w:r w:rsidRPr="00357776">
        <w:rPr>
          <w:sz w:val="24"/>
          <w:szCs w:val="24"/>
          <w:lang w:val="sr-Cyrl-RS" w:eastAsia="en-US"/>
        </w:rPr>
        <w:t xml:space="preserve">                Плаћање из буџета неће се извршавати уколико нису поштоване процедуре утврђене чланом 56. став 3</w:t>
      </w:r>
      <w:r>
        <w:rPr>
          <w:sz w:val="24"/>
          <w:szCs w:val="24"/>
          <w:lang w:val="sr-Cyrl-RS" w:eastAsia="en-US"/>
        </w:rPr>
        <w:t>.</w:t>
      </w:r>
      <w:r w:rsidRPr="00357776">
        <w:rPr>
          <w:sz w:val="24"/>
          <w:szCs w:val="24"/>
          <w:lang w:val="sr-Cyrl-RS" w:eastAsia="en-US"/>
        </w:rPr>
        <w:t xml:space="preserve"> Закона о буџетском систему.   </w:t>
      </w:r>
    </w:p>
    <w:p w14:paraId="64EA9E78" w14:textId="77777777" w:rsidR="00C606F5" w:rsidRDefault="00C606F5" w:rsidP="00C606F5">
      <w:pPr>
        <w:rPr>
          <w:sz w:val="24"/>
          <w:szCs w:val="24"/>
          <w:lang w:val="sr-Cyrl-RS" w:eastAsia="en-US"/>
        </w:rPr>
      </w:pPr>
    </w:p>
    <w:p w14:paraId="17CE5D01" w14:textId="77777777" w:rsidR="00C606F5" w:rsidRPr="00357776" w:rsidRDefault="00C606F5" w:rsidP="00C606F5">
      <w:pPr>
        <w:rPr>
          <w:sz w:val="24"/>
          <w:szCs w:val="24"/>
          <w:lang w:val="sr-Cyrl-RS" w:eastAsia="en-US"/>
        </w:rPr>
      </w:pPr>
      <w:r w:rsidRPr="00357776">
        <w:rPr>
          <w:sz w:val="24"/>
          <w:szCs w:val="24"/>
          <w:lang w:val="sr-Cyrl-RS" w:eastAsia="en-US"/>
        </w:rPr>
        <w:t xml:space="preserve">  </w:t>
      </w:r>
    </w:p>
    <w:p w14:paraId="62D2A90E" w14:textId="77777777" w:rsidR="00C606F5" w:rsidRPr="00357776" w:rsidRDefault="00C606F5" w:rsidP="00C606F5">
      <w:pPr>
        <w:rPr>
          <w:sz w:val="24"/>
          <w:szCs w:val="24"/>
          <w:lang w:val="sr-Cyrl-RS" w:eastAsia="en-US"/>
        </w:rPr>
      </w:pPr>
    </w:p>
    <w:p w14:paraId="46AC790B" w14:textId="77777777" w:rsidR="00C606F5" w:rsidRPr="00357776" w:rsidRDefault="00C606F5" w:rsidP="00C606F5">
      <w:pPr>
        <w:jc w:val="center"/>
        <w:rPr>
          <w:sz w:val="24"/>
          <w:szCs w:val="24"/>
          <w:lang w:val="sr-Cyrl-RS" w:eastAsia="en-US"/>
        </w:rPr>
      </w:pPr>
      <w:r w:rsidRPr="00357776">
        <w:rPr>
          <w:sz w:val="24"/>
          <w:szCs w:val="24"/>
          <w:lang w:val="sr-Cyrl-RS" w:eastAsia="en-US"/>
        </w:rPr>
        <w:t>Члан 2</w:t>
      </w:r>
      <w:r>
        <w:rPr>
          <w:sz w:val="24"/>
          <w:szCs w:val="24"/>
          <w:lang w:val="sr-Cyrl-RS" w:eastAsia="en-US"/>
        </w:rPr>
        <w:t>3</w:t>
      </w:r>
      <w:r w:rsidRPr="00357776">
        <w:rPr>
          <w:sz w:val="24"/>
          <w:szCs w:val="24"/>
          <w:lang w:val="sr-Cyrl-RS" w:eastAsia="en-US"/>
        </w:rPr>
        <w:t>.</w:t>
      </w:r>
    </w:p>
    <w:p w14:paraId="61AC779B" w14:textId="77777777" w:rsidR="00C606F5" w:rsidRPr="00357776" w:rsidRDefault="00C606F5" w:rsidP="00C606F5">
      <w:pPr>
        <w:rPr>
          <w:sz w:val="24"/>
          <w:szCs w:val="24"/>
          <w:lang w:val="sr-Cyrl-RS" w:eastAsia="en-US"/>
        </w:rPr>
      </w:pPr>
    </w:p>
    <w:p w14:paraId="307562A1"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w:t>
      </w:r>
      <w:r>
        <w:rPr>
          <w:sz w:val="24"/>
          <w:szCs w:val="24"/>
          <w:lang w:val="sr-Cyrl-RS" w:eastAsia="en-US"/>
        </w:rPr>
        <w:t>(„Службени гласник РС“, број 91/2019 и 92/2023.).</w:t>
      </w:r>
    </w:p>
    <w:p w14:paraId="225594DB"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Набавком мале вредности,  у смислу Закон о јавним набавкама сматра се набавка истоврсних добара, услуга или радова чија је укупна процењена вредност на годишњем нивоу нижа од износа утврђеног Законом о буџету републике Србије  за 202</w:t>
      </w:r>
      <w:r>
        <w:rPr>
          <w:sz w:val="24"/>
          <w:szCs w:val="24"/>
          <w:lang w:eastAsia="en-US"/>
        </w:rPr>
        <w:t>5</w:t>
      </w:r>
      <w:r w:rsidRPr="00357776">
        <w:rPr>
          <w:sz w:val="24"/>
          <w:szCs w:val="24"/>
          <w:lang w:val="sr-Cyrl-RS" w:eastAsia="en-US"/>
        </w:rPr>
        <w:t xml:space="preserve"> годину.</w:t>
      </w:r>
    </w:p>
    <w:p w14:paraId="483C4B48" w14:textId="77777777" w:rsidR="00C606F5" w:rsidRPr="00357776" w:rsidRDefault="00C606F5" w:rsidP="00C606F5">
      <w:pPr>
        <w:rPr>
          <w:sz w:val="24"/>
          <w:szCs w:val="24"/>
          <w:lang w:val="sr-Cyrl-RS" w:eastAsia="en-US"/>
        </w:rPr>
      </w:pPr>
    </w:p>
    <w:p w14:paraId="4C20EC10" w14:textId="77777777" w:rsidR="00C606F5" w:rsidRPr="00357776" w:rsidRDefault="00C606F5" w:rsidP="00C606F5">
      <w:pPr>
        <w:rPr>
          <w:sz w:val="24"/>
          <w:szCs w:val="24"/>
          <w:lang w:val="sr-Cyrl-RS" w:eastAsia="en-US"/>
        </w:rPr>
      </w:pPr>
    </w:p>
    <w:p w14:paraId="260CF2A9" w14:textId="77777777" w:rsidR="00C606F5" w:rsidRPr="00357776" w:rsidRDefault="00C606F5" w:rsidP="00C606F5">
      <w:pPr>
        <w:rPr>
          <w:sz w:val="24"/>
          <w:szCs w:val="24"/>
          <w:lang w:val="sr-Cyrl-RS" w:eastAsia="en-US"/>
        </w:rPr>
      </w:pPr>
    </w:p>
    <w:p w14:paraId="59C616DC" w14:textId="77777777" w:rsidR="00C606F5" w:rsidRPr="00357776" w:rsidRDefault="00C606F5" w:rsidP="00C606F5">
      <w:pPr>
        <w:jc w:val="center"/>
        <w:rPr>
          <w:sz w:val="24"/>
          <w:szCs w:val="24"/>
          <w:lang w:val="sr-Cyrl-RS" w:eastAsia="en-US"/>
        </w:rPr>
      </w:pPr>
      <w:r w:rsidRPr="00357776">
        <w:rPr>
          <w:sz w:val="24"/>
          <w:szCs w:val="24"/>
          <w:lang w:val="sr-Cyrl-RS" w:eastAsia="en-US"/>
        </w:rPr>
        <w:t>Члан 2</w:t>
      </w:r>
      <w:r>
        <w:rPr>
          <w:sz w:val="24"/>
          <w:szCs w:val="24"/>
          <w:lang w:val="sr-Cyrl-RS" w:eastAsia="en-US"/>
        </w:rPr>
        <w:t>4</w:t>
      </w:r>
      <w:r w:rsidRPr="00357776">
        <w:rPr>
          <w:sz w:val="24"/>
          <w:szCs w:val="24"/>
          <w:lang w:val="sr-Cyrl-RS" w:eastAsia="en-US"/>
        </w:rPr>
        <w:t>.</w:t>
      </w:r>
    </w:p>
    <w:p w14:paraId="1F67CB1E" w14:textId="77777777" w:rsidR="00C606F5" w:rsidRPr="00357776" w:rsidRDefault="00C606F5" w:rsidP="00C606F5">
      <w:pPr>
        <w:rPr>
          <w:sz w:val="24"/>
          <w:szCs w:val="24"/>
          <w:lang w:val="sr-Cyrl-RS" w:eastAsia="en-US"/>
        </w:rPr>
      </w:pPr>
    </w:p>
    <w:p w14:paraId="6BE80587"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Обавезе према корисницима буџетсих средстава извршавају се сразмерно оствареним примањима буџета. Ако се у току године примања смање, издаци буџета извршаваће се по приоритетима на постојећем нивоу  и минимални стални трошкови неопходни за несметано функционисање корисника буџетских средстава.</w:t>
      </w:r>
    </w:p>
    <w:p w14:paraId="3F28FEC2" w14:textId="77777777" w:rsidR="00C606F5" w:rsidRPr="00357776" w:rsidRDefault="00C606F5" w:rsidP="00C606F5">
      <w:pPr>
        <w:jc w:val="center"/>
        <w:rPr>
          <w:sz w:val="24"/>
          <w:szCs w:val="24"/>
          <w:lang w:val="sr-Cyrl-RS" w:eastAsia="en-US"/>
        </w:rPr>
      </w:pPr>
      <w:r w:rsidRPr="00357776">
        <w:rPr>
          <w:sz w:val="24"/>
          <w:szCs w:val="24"/>
          <w:lang w:val="sr-Cyrl-RS" w:eastAsia="en-US"/>
        </w:rPr>
        <w:t>Члан 2</w:t>
      </w:r>
      <w:r>
        <w:rPr>
          <w:sz w:val="24"/>
          <w:szCs w:val="24"/>
          <w:lang w:val="sr-Cyrl-RS" w:eastAsia="en-US"/>
        </w:rPr>
        <w:t>5</w:t>
      </w:r>
      <w:r w:rsidRPr="00357776">
        <w:rPr>
          <w:sz w:val="24"/>
          <w:szCs w:val="24"/>
          <w:lang w:val="sr-Cyrl-RS" w:eastAsia="en-US"/>
        </w:rPr>
        <w:t>.</w:t>
      </w:r>
    </w:p>
    <w:p w14:paraId="22C235EA" w14:textId="77777777" w:rsidR="00C606F5" w:rsidRPr="00357776" w:rsidRDefault="00C606F5" w:rsidP="00C606F5">
      <w:pPr>
        <w:jc w:val="center"/>
        <w:rPr>
          <w:sz w:val="24"/>
          <w:szCs w:val="24"/>
          <w:lang w:val="sr-Cyrl-RS" w:eastAsia="en-US"/>
        </w:rPr>
      </w:pPr>
    </w:p>
    <w:p w14:paraId="0F9B18E5"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Средства распоређена за ф</w:t>
      </w:r>
      <w:r>
        <w:rPr>
          <w:sz w:val="24"/>
          <w:szCs w:val="24"/>
          <w:lang w:val="sr-Cyrl-RS" w:eastAsia="en-US"/>
        </w:rPr>
        <w:t>и</w:t>
      </w:r>
      <w:r w:rsidRPr="00357776">
        <w:rPr>
          <w:sz w:val="24"/>
          <w:szCs w:val="24"/>
          <w:lang w:val="sr-Cyrl-RS" w:eastAsia="en-US"/>
        </w:rPr>
        <w:t xml:space="preserve">нансирање расхода и издатак корисника буџета, преносе се на основу њиховог захтева и у складу са одобреним квотама у тромесечним плановима буџета. </w:t>
      </w:r>
    </w:p>
    <w:p w14:paraId="4C16B639"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Уз захтев, корисници су дужни да доставе комплетну документацију за плаћање (копије).</w:t>
      </w:r>
    </w:p>
    <w:p w14:paraId="1E5988EB" w14:textId="77777777" w:rsidR="00C606F5" w:rsidRPr="00357776" w:rsidRDefault="00C606F5" w:rsidP="00C606F5">
      <w:pPr>
        <w:rPr>
          <w:sz w:val="24"/>
          <w:szCs w:val="24"/>
          <w:lang w:val="sr-Cyrl-RS" w:eastAsia="en-US"/>
        </w:rPr>
      </w:pPr>
      <w:r w:rsidRPr="00357776">
        <w:rPr>
          <w:sz w:val="24"/>
          <w:szCs w:val="24"/>
          <w:lang w:val="sr-Cyrl-RS" w:eastAsia="en-US"/>
        </w:rPr>
        <w:t xml:space="preserve"> </w:t>
      </w:r>
    </w:p>
    <w:p w14:paraId="6BE65B89" w14:textId="77777777" w:rsidR="00C606F5" w:rsidRPr="00357776" w:rsidRDefault="00C606F5" w:rsidP="00C606F5">
      <w:pPr>
        <w:rPr>
          <w:sz w:val="24"/>
          <w:szCs w:val="24"/>
          <w:lang w:val="sr-Cyrl-RS" w:eastAsia="en-US"/>
        </w:rPr>
      </w:pPr>
    </w:p>
    <w:p w14:paraId="7F529180" w14:textId="77777777" w:rsidR="00C606F5" w:rsidRPr="00357776" w:rsidRDefault="00C606F5" w:rsidP="00C606F5">
      <w:pPr>
        <w:rPr>
          <w:sz w:val="24"/>
          <w:szCs w:val="24"/>
          <w:lang w:val="sr-Cyrl-RS" w:eastAsia="en-US"/>
        </w:rPr>
      </w:pPr>
      <w:r w:rsidRPr="00357776">
        <w:rPr>
          <w:sz w:val="24"/>
          <w:szCs w:val="24"/>
          <w:lang w:val="sr-Cyrl-RS" w:eastAsia="en-US"/>
        </w:rPr>
        <w:t>,</w:t>
      </w:r>
    </w:p>
    <w:p w14:paraId="1DA4C9B9" w14:textId="77777777" w:rsidR="00C606F5" w:rsidRPr="00357776" w:rsidRDefault="00C606F5" w:rsidP="00C606F5">
      <w:pPr>
        <w:rPr>
          <w:sz w:val="24"/>
          <w:szCs w:val="24"/>
          <w:lang w:val="sr-Cyrl-RS" w:eastAsia="en-US"/>
        </w:rPr>
      </w:pPr>
    </w:p>
    <w:p w14:paraId="55DB792D" w14:textId="77777777" w:rsidR="00C606F5" w:rsidRPr="00357776" w:rsidRDefault="00C606F5" w:rsidP="00C606F5">
      <w:pPr>
        <w:jc w:val="center"/>
        <w:rPr>
          <w:sz w:val="24"/>
          <w:szCs w:val="24"/>
          <w:lang w:val="sr-Cyrl-RS" w:eastAsia="en-US"/>
        </w:rPr>
      </w:pPr>
      <w:r w:rsidRPr="00357776">
        <w:rPr>
          <w:sz w:val="24"/>
          <w:szCs w:val="24"/>
          <w:lang w:val="sr-Cyrl-RS" w:eastAsia="en-US"/>
        </w:rPr>
        <w:t>Члан.2</w:t>
      </w:r>
      <w:r>
        <w:rPr>
          <w:sz w:val="24"/>
          <w:szCs w:val="24"/>
          <w:lang w:val="sr-Cyrl-RS" w:eastAsia="en-US"/>
        </w:rPr>
        <w:t>6</w:t>
      </w:r>
      <w:r w:rsidRPr="00357776">
        <w:rPr>
          <w:sz w:val="24"/>
          <w:szCs w:val="24"/>
          <w:lang w:val="sr-Cyrl-RS" w:eastAsia="en-US"/>
        </w:rPr>
        <w:t>.</w:t>
      </w:r>
    </w:p>
    <w:p w14:paraId="5FC48B50" w14:textId="77777777" w:rsidR="00C606F5" w:rsidRPr="00357776" w:rsidRDefault="00C606F5" w:rsidP="00C606F5">
      <w:pPr>
        <w:jc w:val="center"/>
        <w:rPr>
          <w:sz w:val="24"/>
          <w:szCs w:val="24"/>
          <w:lang w:val="sr-Cyrl-RS" w:eastAsia="en-US"/>
        </w:rPr>
      </w:pPr>
    </w:p>
    <w:p w14:paraId="12215F58"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Новчана средства на консолидованом рачуну трезора могу се инвестирати у 202</w:t>
      </w:r>
      <w:r>
        <w:rPr>
          <w:sz w:val="24"/>
          <w:szCs w:val="24"/>
          <w:lang w:eastAsia="en-US"/>
        </w:rPr>
        <w:t>5</w:t>
      </w:r>
      <w:r w:rsidRPr="00357776">
        <w:rPr>
          <w:sz w:val="24"/>
          <w:szCs w:val="24"/>
          <w:lang w:val="sr-Cyrl-RS" w:eastAsia="en-U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p>
    <w:p w14:paraId="2553804C" w14:textId="77777777" w:rsidR="00C606F5" w:rsidRPr="00357776" w:rsidRDefault="00C606F5" w:rsidP="00C606F5">
      <w:pPr>
        <w:rPr>
          <w:sz w:val="24"/>
          <w:szCs w:val="24"/>
          <w:lang w:val="sr-Cyrl-RS" w:eastAsia="en-US"/>
        </w:rPr>
      </w:pPr>
    </w:p>
    <w:p w14:paraId="0F6DA879" w14:textId="77777777" w:rsidR="00C606F5" w:rsidRDefault="00C606F5" w:rsidP="00C606F5">
      <w:pPr>
        <w:jc w:val="center"/>
        <w:rPr>
          <w:sz w:val="24"/>
          <w:szCs w:val="24"/>
          <w:lang w:val="sr-Cyrl-RS" w:eastAsia="en-US"/>
        </w:rPr>
      </w:pPr>
      <w:r w:rsidRPr="00357776">
        <w:rPr>
          <w:sz w:val="24"/>
          <w:szCs w:val="24"/>
          <w:lang w:val="sr-Cyrl-RS" w:eastAsia="en-US"/>
        </w:rPr>
        <w:lastRenderedPageBreak/>
        <w:t>Члан 2</w:t>
      </w:r>
      <w:r>
        <w:rPr>
          <w:sz w:val="24"/>
          <w:szCs w:val="24"/>
          <w:lang w:val="sr-Cyrl-RS" w:eastAsia="en-US"/>
        </w:rPr>
        <w:t>7</w:t>
      </w:r>
      <w:r w:rsidRPr="00357776">
        <w:rPr>
          <w:sz w:val="24"/>
          <w:szCs w:val="24"/>
          <w:lang w:val="sr-Cyrl-RS" w:eastAsia="en-US"/>
        </w:rPr>
        <w:t>.</w:t>
      </w:r>
    </w:p>
    <w:p w14:paraId="76890F42" w14:textId="77777777" w:rsidR="00C606F5" w:rsidRDefault="00C606F5" w:rsidP="00C606F5">
      <w:pPr>
        <w:jc w:val="center"/>
        <w:rPr>
          <w:sz w:val="24"/>
          <w:szCs w:val="24"/>
          <w:lang w:val="sr-Cyrl-RS" w:eastAsia="en-US"/>
        </w:rPr>
      </w:pPr>
    </w:p>
    <w:p w14:paraId="7CE4DAA8" w14:textId="77777777" w:rsidR="00C606F5" w:rsidRPr="00357776" w:rsidRDefault="00C606F5" w:rsidP="004F1F22">
      <w:pPr>
        <w:jc w:val="both"/>
        <w:rPr>
          <w:sz w:val="24"/>
          <w:szCs w:val="24"/>
          <w:lang w:val="sr-Cyrl-RS" w:eastAsia="en-US"/>
        </w:rPr>
      </w:pPr>
      <w:r>
        <w:rPr>
          <w:sz w:val="24"/>
          <w:szCs w:val="24"/>
          <w:lang w:val="sr-Cyrl-RS" w:eastAsia="en-US"/>
        </w:rPr>
        <w:t xml:space="preserve">                         Општинско веће може донети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p>
    <w:p w14:paraId="72A561C7"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Корисник буџетских средстава не може, без претходне сагласности Председника општине, засновати радни однос са новим лицима до краја 202</w:t>
      </w:r>
      <w:r>
        <w:rPr>
          <w:sz w:val="24"/>
          <w:szCs w:val="24"/>
          <w:lang w:eastAsia="en-US"/>
        </w:rPr>
        <w:t>5</w:t>
      </w:r>
      <w:r w:rsidRPr="00357776">
        <w:rPr>
          <w:sz w:val="24"/>
          <w:szCs w:val="24"/>
          <w:lang w:val="sr-Cyrl-RS" w:eastAsia="en-US"/>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 </w:t>
      </w:r>
      <w:r>
        <w:rPr>
          <w:sz w:val="24"/>
          <w:szCs w:val="24"/>
          <w:lang w:val="sr-Cyrl-RS" w:eastAsia="en-US"/>
        </w:rPr>
        <w:t>и програмом рационализације из става 1. овог члана.</w:t>
      </w:r>
      <w:r w:rsidRPr="00357776">
        <w:rPr>
          <w:sz w:val="24"/>
          <w:szCs w:val="24"/>
          <w:lang w:val="sr-Cyrl-RS" w:eastAsia="en-US"/>
        </w:rPr>
        <w:t xml:space="preserve"> </w:t>
      </w:r>
    </w:p>
    <w:p w14:paraId="4DA50E25" w14:textId="77777777" w:rsidR="00C606F5" w:rsidRPr="00357776" w:rsidRDefault="00C606F5" w:rsidP="00C606F5">
      <w:pPr>
        <w:rPr>
          <w:sz w:val="24"/>
          <w:szCs w:val="24"/>
          <w:lang w:val="sr-Cyrl-RS" w:eastAsia="en-US"/>
        </w:rPr>
      </w:pPr>
    </w:p>
    <w:p w14:paraId="501C8F36" w14:textId="77777777" w:rsidR="00C606F5" w:rsidRPr="00357776" w:rsidRDefault="00C606F5" w:rsidP="00C606F5">
      <w:pPr>
        <w:rPr>
          <w:sz w:val="24"/>
          <w:szCs w:val="24"/>
          <w:lang w:val="sr-Cyrl-RS" w:eastAsia="en-US"/>
        </w:rPr>
      </w:pPr>
    </w:p>
    <w:p w14:paraId="72AEE86D" w14:textId="77777777" w:rsidR="00C606F5" w:rsidRPr="00357776" w:rsidRDefault="00C606F5" w:rsidP="00C606F5">
      <w:pPr>
        <w:jc w:val="center"/>
        <w:rPr>
          <w:sz w:val="24"/>
          <w:szCs w:val="24"/>
          <w:lang w:val="sr-Cyrl-RS" w:eastAsia="en-US"/>
        </w:rPr>
      </w:pPr>
      <w:r w:rsidRPr="00357776">
        <w:rPr>
          <w:sz w:val="24"/>
          <w:szCs w:val="24"/>
          <w:lang w:val="sr-Cyrl-RS" w:eastAsia="en-US"/>
        </w:rPr>
        <w:t>Члан.2</w:t>
      </w:r>
      <w:r>
        <w:rPr>
          <w:sz w:val="24"/>
          <w:szCs w:val="24"/>
          <w:lang w:val="sr-Cyrl-RS" w:eastAsia="en-US"/>
        </w:rPr>
        <w:t>8</w:t>
      </w:r>
      <w:r w:rsidRPr="00357776">
        <w:rPr>
          <w:sz w:val="24"/>
          <w:szCs w:val="24"/>
          <w:lang w:val="sr-Cyrl-RS" w:eastAsia="en-US"/>
        </w:rPr>
        <w:t>.</w:t>
      </w:r>
    </w:p>
    <w:p w14:paraId="3B178752" w14:textId="77777777" w:rsidR="00C606F5" w:rsidRPr="00357776" w:rsidRDefault="00C606F5" w:rsidP="00C606F5">
      <w:pPr>
        <w:jc w:val="center"/>
        <w:rPr>
          <w:sz w:val="24"/>
          <w:szCs w:val="24"/>
          <w:lang w:val="sr-Cyrl-RS" w:eastAsia="en-US"/>
        </w:rPr>
      </w:pPr>
    </w:p>
    <w:p w14:paraId="10AF3A05"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w:t>
      </w:r>
      <w:r>
        <w:rPr>
          <w:sz w:val="24"/>
          <w:szCs w:val="24"/>
          <w:lang w:val="sr-Cyrl-RS" w:eastAsia="en-US"/>
        </w:rPr>
        <w:t>Директни и идиректни к</w:t>
      </w:r>
      <w:r w:rsidRPr="00357776">
        <w:rPr>
          <w:sz w:val="24"/>
          <w:szCs w:val="24"/>
          <w:lang w:val="sr-Cyrl-RS" w:eastAsia="en-US"/>
        </w:rPr>
        <w:t xml:space="preserve">рисници буџетских средстава, чија се делатност  у целини или претежно финансира из буџета, обрачунаваће </w:t>
      </w:r>
      <w:r>
        <w:rPr>
          <w:sz w:val="24"/>
          <w:szCs w:val="24"/>
          <w:lang w:val="sr-Cyrl-RS" w:eastAsia="en-US"/>
        </w:rPr>
        <w:t>исправку вредности нефинансијске имовине за 20</w:t>
      </w:r>
      <w:r w:rsidRPr="00357776">
        <w:rPr>
          <w:sz w:val="24"/>
          <w:szCs w:val="24"/>
          <w:lang w:val="sr-Cyrl-RS" w:eastAsia="en-US"/>
        </w:rPr>
        <w:t>2</w:t>
      </w:r>
      <w:r>
        <w:rPr>
          <w:sz w:val="24"/>
          <w:szCs w:val="24"/>
          <w:lang w:eastAsia="en-US"/>
        </w:rPr>
        <w:t>5</w:t>
      </w:r>
      <w:r w:rsidRPr="00357776">
        <w:rPr>
          <w:sz w:val="24"/>
          <w:szCs w:val="24"/>
          <w:lang w:val="sr-Cyrl-RS" w:eastAsia="en-US"/>
        </w:rPr>
        <w:t>. годин</w:t>
      </w:r>
      <w:r>
        <w:rPr>
          <w:sz w:val="24"/>
          <w:szCs w:val="24"/>
          <w:lang w:val="sr-Cyrl-RS" w:eastAsia="en-US"/>
        </w:rPr>
        <w:t>у</w:t>
      </w:r>
      <w:r w:rsidRPr="00357776">
        <w:rPr>
          <w:sz w:val="24"/>
          <w:szCs w:val="24"/>
          <w:lang w:val="sr-Cyrl-RS" w:eastAsia="en-US"/>
        </w:rPr>
        <w:t>, на терет капитала сразмерно делу средстава обезбеђених у буџету и средстава остварених по основу донација</w:t>
      </w:r>
      <w:r>
        <w:rPr>
          <w:sz w:val="24"/>
          <w:szCs w:val="24"/>
          <w:lang w:val="sr-Cyrl-RS" w:eastAsia="en-US"/>
        </w:rPr>
        <w:t>, односно не исказују расход амортизације и употребе средстава за рад.</w:t>
      </w:r>
    </w:p>
    <w:p w14:paraId="2D519481" w14:textId="77777777" w:rsidR="00C606F5" w:rsidRPr="00357776" w:rsidRDefault="00C606F5" w:rsidP="00C606F5">
      <w:pPr>
        <w:rPr>
          <w:sz w:val="24"/>
          <w:szCs w:val="24"/>
          <w:lang w:val="sr-Cyrl-RS" w:eastAsia="en-US"/>
        </w:rPr>
      </w:pPr>
      <w:r w:rsidRPr="00357776">
        <w:rPr>
          <w:sz w:val="24"/>
          <w:szCs w:val="24"/>
          <w:lang w:val="sr-Cyrl-RS" w:eastAsia="en-US"/>
        </w:rPr>
        <w:t xml:space="preserve"> </w:t>
      </w:r>
    </w:p>
    <w:p w14:paraId="2DBAE5AB" w14:textId="77777777" w:rsidR="00C606F5" w:rsidRPr="00357776" w:rsidRDefault="00C606F5" w:rsidP="00C606F5">
      <w:pPr>
        <w:jc w:val="center"/>
        <w:rPr>
          <w:sz w:val="24"/>
          <w:szCs w:val="24"/>
          <w:lang w:val="sr-Cyrl-RS" w:eastAsia="en-US"/>
        </w:rPr>
      </w:pPr>
      <w:r w:rsidRPr="00357776">
        <w:rPr>
          <w:sz w:val="24"/>
          <w:szCs w:val="24"/>
          <w:lang w:val="sr-Cyrl-RS" w:eastAsia="en-US"/>
        </w:rPr>
        <w:t>Члан. 2</w:t>
      </w:r>
      <w:r>
        <w:rPr>
          <w:sz w:val="24"/>
          <w:szCs w:val="24"/>
          <w:lang w:val="sr-Cyrl-RS" w:eastAsia="en-US"/>
        </w:rPr>
        <w:t>9</w:t>
      </w:r>
      <w:r w:rsidRPr="00357776">
        <w:rPr>
          <w:sz w:val="24"/>
          <w:szCs w:val="24"/>
          <w:lang w:val="sr-Cyrl-RS" w:eastAsia="en-US"/>
        </w:rPr>
        <w:t>.</w:t>
      </w:r>
    </w:p>
    <w:p w14:paraId="76098B90" w14:textId="77777777" w:rsidR="00C606F5" w:rsidRPr="00357776" w:rsidRDefault="00C606F5" w:rsidP="00C606F5">
      <w:pPr>
        <w:rPr>
          <w:sz w:val="24"/>
          <w:szCs w:val="24"/>
          <w:lang w:val="sr-Cyrl-RS" w:eastAsia="en-US"/>
        </w:rPr>
      </w:pPr>
    </w:p>
    <w:p w14:paraId="673C0739" w14:textId="77777777" w:rsidR="00C606F5" w:rsidRPr="00357776" w:rsidRDefault="00C606F5" w:rsidP="004F1F22">
      <w:pPr>
        <w:jc w:val="both"/>
        <w:rPr>
          <w:sz w:val="24"/>
          <w:szCs w:val="24"/>
          <w:lang w:val="sr-Cyrl-RS" w:eastAsia="en-US"/>
        </w:rPr>
      </w:pPr>
      <w:r w:rsidRPr="00357776">
        <w:rPr>
          <w:sz w:val="24"/>
          <w:szCs w:val="24"/>
          <w:lang w:val="sr-Cyrl-RS" w:eastAsia="en-US"/>
        </w:rPr>
        <w:tab/>
      </w:r>
      <w:r w:rsidRPr="00357776">
        <w:rPr>
          <w:sz w:val="24"/>
          <w:szCs w:val="24"/>
          <w:lang w:val="sr-Cyrl-RS" w:eastAsia="en-US"/>
        </w:rPr>
        <w:tab/>
      </w:r>
      <w:r>
        <w:rPr>
          <w:sz w:val="24"/>
          <w:szCs w:val="24"/>
          <w:lang w:val="sr-Cyrl-RS" w:eastAsia="en-US"/>
        </w:rPr>
        <w:t>Јавно предузеће чији је оснивач општина Власотинце, дужно је да 50% остварене добити, односно вишка прихода над расходима по завршном рачуну за 202</w:t>
      </w:r>
      <w:r>
        <w:rPr>
          <w:sz w:val="24"/>
          <w:szCs w:val="24"/>
          <w:lang w:eastAsia="en-US"/>
        </w:rPr>
        <w:t>4</w:t>
      </w:r>
      <w:r>
        <w:rPr>
          <w:sz w:val="24"/>
          <w:szCs w:val="24"/>
          <w:lang w:val="sr-Cyrl-RS" w:eastAsia="en-US"/>
        </w:rPr>
        <w:t>. годину уплати у буџет општине Власотинце, у складу са чланом 58. Закона о јавним  предузећима  („Службени гласник РС“, број 15/2016 и 88/2019).</w:t>
      </w:r>
      <w:r w:rsidRPr="00357776">
        <w:rPr>
          <w:sz w:val="24"/>
          <w:szCs w:val="24"/>
          <w:lang w:val="sr-Cyrl-RS" w:eastAsia="en-US"/>
        </w:rPr>
        <w:t xml:space="preserve"> </w:t>
      </w:r>
    </w:p>
    <w:p w14:paraId="04EE15EA" w14:textId="77777777" w:rsidR="00C606F5" w:rsidRPr="00357776" w:rsidRDefault="00C606F5" w:rsidP="00C606F5">
      <w:pPr>
        <w:rPr>
          <w:sz w:val="24"/>
          <w:szCs w:val="24"/>
          <w:lang w:val="sr-Cyrl-RS" w:eastAsia="en-US"/>
        </w:rPr>
      </w:pPr>
    </w:p>
    <w:p w14:paraId="3CCB5D51" w14:textId="77777777" w:rsidR="00C606F5" w:rsidRPr="00357776" w:rsidRDefault="00C606F5" w:rsidP="00C606F5">
      <w:pPr>
        <w:jc w:val="center"/>
        <w:rPr>
          <w:sz w:val="24"/>
          <w:szCs w:val="24"/>
          <w:lang w:val="sr-Cyrl-RS" w:eastAsia="en-US"/>
        </w:rPr>
      </w:pPr>
      <w:r w:rsidRPr="00357776">
        <w:rPr>
          <w:sz w:val="24"/>
          <w:szCs w:val="24"/>
          <w:lang w:val="sr-Cyrl-RS" w:eastAsia="en-US"/>
        </w:rPr>
        <w:t>Члан.</w:t>
      </w:r>
      <w:r>
        <w:rPr>
          <w:sz w:val="24"/>
          <w:szCs w:val="24"/>
          <w:lang w:val="sr-Cyrl-RS" w:eastAsia="en-US"/>
        </w:rPr>
        <w:t>30</w:t>
      </w:r>
      <w:r w:rsidRPr="00357776">
        <w:rPr>
          <w:sz w:val="24"/>
          <w:szCs w:val="24"/>
          <w:lang w:val="sr-Cyrl-RS" w:eastAsia="en-US"/>
        </w:rPr>
        <w:t>.</w:t>
      </w:r>
    </w:p>
    <w:p w14:paraId="60C7C5D0" w14:textId="77777777" w:rsidR="00C606F5" w:rsidRPr="00357776" w:rsidRDefault="00C606F5" w:rsidP="00C606F5">
      <w:pPr>
        <w:rPr>
          <w:sz w:val="24"/>
          <w:szCs w:val="24"/>
          <w:lang w:val="sr-Cyrl-RS" w:eastAsia="en-US"/>
        </w:rPr>
      </w:pPr>
    </w:p>
    <w:p w14:paraId="6AFCB126"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За финансирање дефицита текуће ликвидн</w:t>
      </w:r>
      <w:r>
        <w:rPr>
          <w:sz w:val="24"/>
          <w:szCs w:val="24"/>
          <w:lang w:val="sr-Cyrl-RS" w:eastAsia="en-US"/>
        </w:rPr>
        <w:t>о</w:t>
      </w:r>
      <w:r w:rsidRPr="00357776">
        <w:rPr>
          <w:sz w:val="24"/>
          <w:szCs w:val="24"/>
          <w:lang w:val="sr-Cyrl-RS" w:eastAsia="en-US"/>
        </w:rPr>
        <w:t>соти, који може да настане услед неуравнотежености кретања у приходима и расходима буџета, Председник  општине може да се задужи у складу са одредбама члана 35. Закона о јавном дугу („Службени гласник РС“, број 61/2005,</w:t>
      </w:r>
      <w:r>
        <w:rPr>
          <w:sz w:val="24"/>
          <w:szCs w:val="24"/>
          <w:lang w:val="sr-Cyrl-RS" w:eastAsia="en-US"/>
        </w:rPr>
        <w:t xml:space="preserve"> </w:t>
      </w:r>
      <w:r w:rsidRPr="00357776">
        <w:rPr>
          <w:sz w:val="24"/>
          <w:szCs w:val="24"/>
          <w:lang w:val="sr-Cyrl-RS" w:eastAsia="en-US"/>
        </w:rPr>
        <w:t>107/2009,</w:t>
      </w:r>
      <w:r>
        <w:rPr>
          <w:sz w:val="24"/>
          <w:szCs w:val="24"/>
          <w:lang w:val="sr-Cyrl-RS" w:eastAsia="en-US"/>
        </w:rPr>
        <w:t xml:space="preserve"> </w:t>
      </w:r>
      <w:r w:rsidRPr="00357776">
        <w:rPr>
          <w:sz w:val="24"/>
          <w:szCs w:val="24"/>
          <w:lang w:val="sr-Cyrl-RS" w:eastAsia="en-US"/>
        </w:rPr>
        <w:t>78/2011</w:t>
      </w:r>
      <w:r>
        <w:rPr>
          <w:sz w:val="24"/>
          <w:szCs w:val="24"/>
          <w:lang w:val="sr-Cyrl-RS" w:eastAsia="en-US"/>
        </w:rPr>
        <w:t xml:space="preserve">, </w:t>
      </w:r>
      <w:r w:rsidRPr="00357776">
        <w:rPr>
          <w:sz w:val="24"/>
          <w:szCs w:val="24"/>
          <w:lang w:val="sr-Cyrl-RS" w:eastAsia="en-US"/>
        </w:rPr>
        <w:t>68/2015</w:t>
      </w:r>
      <w:r>
        <w:rPr>
          <w:sz w:val="24"/>
          <w:szCs w:val="24"/>
          <w:lang w:val="sr-Cyrl-RS" w:eastAsia="en-US"/>
        </w:rPr>
        <w:t>, 95/2018, 91/2019 и 149/2020</w:t>
      </w:r>
      <w:r w:rsidRPr="00357776">
        <w:rPr>
          <w:sz w:val="24"/>
          <w:szCs w:val="24"/>
          <w:lang w:val="sr-Cyrl-RS" w:eastAsia="en-US"/>
        </w:rPr>
        <w:t>).</w:t>
      </w:r>
    </w:p>
    <w:p w14:paraId="7B24F0EB" w14:textId="77777777" w:rsidR="00C606F5" w:rsidRPr="00357776" w:rsidRDefault="00C606F5" w:rsidP="00C606F5">
      <w:pPr>
        <w:rPr>
          <w:sz w:val="24"/>
          <w:szCs w:val="24"/>
          <w:lang w:val="sr-Cyrl-RS" w:eastAsia="en-US"/>
        </w:rPr>
      </w:pPr>
      <w:r w:rsidRPr="00357776">
        <w:rPr>
          <w:sz w:val="24"/>
          <w:szCs w:val="24"/>
          <w:lang w:val="sr-Cyrl-RS" w:eastAsia="en-US"/>
        </w:rPr>
        <w:t xml:space="preserve">  </w:t>
      </w:r>
      <w:r w:rsidRPr="00357776">
        <w:rPr>
          <w:sz w:val="24"/>
          <w:szCs w:val="24"/>
          <w:lang w:val="sr-Cyrl-RS" w:eastAsia="en-US"/>
        </w:rPr>
        <w:tab/>
        <w:t xml:space="preserve">              </w:t>
      </w:r>
    </w:p>
    <w:p w14:paraId="533B59C9" w14:textId="77777777" w:rsidR="00C606F5" w:rsidRPr="00357776" w:rsidRDefault="00C606F5" w:rsidP="00C606F5">
      <w:pPr>
        <w:jc w:val="center"/>
        <w:rPr>
          <w:sz w:val="24"/>
          <w:szCs w:val="24"/>
          <w:lang w:val="sr-Cyrl-RS" w:eastAsia="en-US"/>
        </w:rPr>
      </w:pPr>
      <w:r w:rsidRPr="00357776">
        <w:rPr>
          <w:sz w:val="24"/>
          <w:szCs w:val="24"/>
          <w:lang w:val="sr-Cyrl-RS" w:eastAsia="en-US"/>
        </w:rPr>
        <w:t xml:space="preserve">  Члан 3</w:t>
      </w:r>
      <w:r>
        <w:rPr>
          <w:sz w:val="24"/>
          <w:szCs w:val="24"/>
          <w:lang w:val="sr-Cyrl-RS" w:eastAsia="en-US"/>
        </w:rPr>
        <w:t>1</w:t>
      </w:r>
      <w:r w:rsidRPr="00357776">
        <w:rPr>
          <w:sz w:val="24"/>
          <w:szCs w:val="24"/>
          <w:lang w:val="sr-Cyrl-RS" w:eastAsia="en-US"/>
        </w:rPr>
        <w:t>.</w:t>
      </w:r>
    </w:p>
    <w:p w14:paraId="26F05BF2" w14:textId="77777777" w:rsidR="00C606F5" w:rsidRPr="00357776" w:rsidRDefault="00C606F5" w:rsidP="00C606F5">
      <w:pPr>
        <w:jc w:val="center"/>
        <w:rPr>
          <w:sz w:val="24"/>
          <w:szCs w:val="24"/>
          <w:lang w:val="sr-Cyrl-RS" w:eastAsia="en-US"/>
        </w:rPr>
      </w:pPr>
    </w:p>
    <w:p w14:paraId="6E042A47"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Корисници буџетских средстава пренеће на рачун извршења буџета до 31.12. 202</w:t>
      </w:r>
      <w:r>
        <w:rPr>
          <w:sz w:val="24"/>
          <w:szCs w:val="24"/>
          <w:lang w:eastAsia="en-US"/>
        </w:rPr>
        <w:t>4</w:t>
      </w:r>
      <w:r w:rsidRPr="00357776">
        <w:rPr>
          <w:sz w:val="24"/>
          <w:szCs w:val="24"/>
          <w:lang w:val="sr-Cyrl-RS" w:eastAsia="en-US"/>
        </w:rPr>
        <w:t>. године, средства која нису утрошена за финасирање расхода у 202</w:t>
      </w:r>
      <w:r>
        <w:rPr>
          <w:sz w:val="24"/>
          <w:szCs w:val="24"/>
          <w:lang w:eastAsia="en-US"/>
        </w:rPr>
        <w:t>4</w:t>
      </w:r>
      <w:r w:rsidRPr="00357776">
        <w:rPr>
          <w:sz w:val="24"/>
          <w:szCs w:val="24"/>
          <w:lang w:val="sr-Cyrl-RS" w:eastAsia="en-US"/>
        </w:rPr>
        <w:t>. години, која су овим корисницима пренета у складу  са Одлуком о буџету општине Власотинце за 202</w:t>
      </w:r>
      <w:r>
        <w:rPr>
          <w:sz w:val="24"/>
          <w:szCs w:val="24"/>
          <w:lang w:eastAsia="en-US"/>
        </w:rPr>
        <w:t>5</w:t>
      </w:r>
      <w:r w:rsidRPr="00357776">
        <w:rPr>
          <w:sz w:val="24"/>
          <w:szCs w:val="24"/>
          <w:lang w:val="sr-Cyrl-RS" w:eastAsia="en-US"/>
        </w:rPr>
        <w:t xml:space="preserve">.  годину.  </w:t>
      </w:r>
    </w:p>
    <w:p w14:paraId="3E118718" w14:textId="77777777" w:rsidR="00C606F5" w:rsidRPr="00357776" w:rsidRDefault="00C606F5" w:rsidP="00C606F5">
      <w:pPr>
        <w:rPr>
          <w:sz w:val="24"/>
          <w:szCs w:val="24"/>
          <w:lang w:val="sr-Cyrl-RS" w:eastAsia="en-US"/>
        </w:rPr>
      </w:pPr>
    </w:p>
    <w:p w14:paraId="41786C8D" w14:textId="77777777" w:rsidR="00C606F5" w:rsidRPr="00357776" w:rsidRDefault="00C606F5" w:rsidP="00C606F5">
      <w:pPr>
        <w:jc w:val="center"/>
        <w:rPr>
          <w:sz w:val="24"/>
          <w:szCs w:val="24"/>
          <w:lang w:val="sr-Cyrl-RS" w:eastAsia="en-US"/>
        </w:rPr>
      </w:pPr>
      <w:r w:rsidRPr="00357776">
        <w:rPr>
          <w:sz w:val="24"/>
          <w:szCs w:val="24"/>
          <w:lang w:val="sr-Cyrl-RS" w:eastAsia="en-US"/>
        </w:rPr>
        <w:t xml:space="preserve">   Члан 3</w:t>
      </w:r>
      <w:r>
        <w:rPr>
          <w:sz w:val="24"/>
          <w:szCs w:val="24"/>
          <w:lang w:val="sr-Cyrl-RS" w:eastAsia="en-US"/>
        </w:rPr>
        <w:t>2</w:t>
      </w:r>
      <w:r w:rsidRPr="00357776">
        <w:rPr>
          <w:sz w:val="24"/>
          <w:szCs w:val="24"/>
          <w:lang w:val="sr-Cyrl-RS" w:eastAsia="en-US"/>
        </w:rPr>
        <w:t>.</w:t>
      </w:r>
    </w:p>
    <w:p w14:paraId="43E925FA" w14:textId="77777777" w:rsidR="00C606F5" w:rsidRPr="00357776" w:rsidRDefault="00C606F5" w:rsidP="00C606F5">
      <w:pPr>
        <w:jc w:val="center"/>
        <w:rPr>
          <w:sz w:val="24"/>
          <w:szCs w:val="24"/>
          <w:lang w:val="sr-Cyrl-RS" w:eastAsia="en-US"/>
        </w:rPr>
      </w:pPr>
    </w:p>
    <w:p w14:paraId="6262CFF8"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Изузетно, у случају да буџету општине Власотинце из  буџета Републике, града или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14:paraId="0EF860AF" w14:textId="7B16B503" w:rsidR="00C606F5" w:rsidRPr="00357776" w:rsidRDefault="00C606F5" w:rsidP="00C606F5">
      <w:pPr>
        <w:rPr>
          <w:sz w:val="24"/>
          <w:szCs w:val="24"/>
          <w:lang w:val="sr-Cyrl-RS" w:eastAsia="en-US"/>
        </w:rPr>
      </w:pPr>
      <w:r w:rsidRPr="00357776">
        <w:rPr>
          <w:sz w:val="24"/>
          <w:szCs w:val="24"/>
          <w:lang w:val="sr-Cyrl-RS" w:eastAsia="en-US"/>
        </w:rPr>
        <w:t xml:space="preserve">   </w:t>
      </w:r>
    </w:p>
    <w:p w14:paraId="69A1E2A1" w14:textId="77777777" w:rsidR="00C606F5" w:rsidRPr="00357776" w:rsidRDefault="00C606F5" w:rsidP="00C606F5">
      <w:pPr>
        <w:jc w:val="center"/>
        <w:rPr>
          <w:sz w:val="24"/>
          <w:szCs w:val="24"/>
          <w:lang w:val="sr-Cyrl-RS" w:eastAsia="en-US"/>
        </w:rPr>
      </w:pPr>
      <w:r w:rsidRPr="00357776">
        <w:rPr>
          <w:sz w:val="24"/>
          <w:szCs w:val="24"/>
          <w:lang w:val="sr-Cyrl-RS" w:eastAsia="en-US"/>
        </w:rPr>
        <w:t>Члан 3</w:t>
      </w:r>
      <w:r>
        <w:rPr>
          <w:sz w:val="24"/>
          <w:szCs w:val="24"/>
          <w:lang w:val="sr-Cyrl-RS" w:eastAsia="en-US"/>
        </w:rPr>
        <w:t>3</w:t>
      </w:r>
      <w:r w:rsidRPr="00357776">
        <w:rPr>
          <w:sz w:val="24"/>
          <w:szCs w:val="24"/>
          <w:lang w:val="sr-Cyrl-RS" w:eastAsia="en-US"/>
        </w:rPr>
        <w:t>.</w:t>
      </w:r>
    </w:p>
    <w:p w14:paraId="02801827" w14:textId="77777777" w:rsidR="00C606F5" w:rsidRPr="00357776" w:rsidRDefault="00C606F5" w:rsidP="00C606F5">
      <w:pPr>
        <w:rPr>
          <w:sz w:val="24"/>
          <w:szCs w:val="24"/>
          <w:lang w:val="sr-Cyrl-RS" w:eastAsia="en-US"/>
        </w:rPr>
      </w:pPr>
    </w:p>
    <w:p w14:paraId="6106587A" w14:textId="77777777" w:rsidR="00C606F5" w:rsidRDefault="00C606F5" w:rsidP="004F1F22">
      <w:pPr>
        <w:ind w:firstLine="720"/>
        <w:jc w:val="both"/>
        <w:rPr>
          <w:sz w:val="24"/>
          <w:szCs w:val="24"/>
          <w:lang w:val="sr-Cyrl-RS" w:eastAsia="en-US"/>
        </w:rPr>
      </w:pPr>
      <w:r w:rsidRPr="00357776">
        <w:rPr>
          <w:sz w:val="24"/>
          <w:szCs w:val="24"/>
          <w:lang w:val="sr-Cyrl-RS" w:eastAsia="en-US"/>
        </w:rPr>
        <w:t xml:space="preserve">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w:t>
      </w:r>
    </w:p>
    <w:p w14:paraId="2C213ED3" w14:textId="77777777" w:rsidR="004F1F22" w:rsidRDefault="004F1F22" w:rsidP="004F1F22">
      <w:pPr>
        <w:ind w:firstLine="720"/>
        <w:jc w:val="both"/>
        <w:rPr>
          <w:sz w:val="24"/>
          <w:szCs w:val="24"/>
          <w:lang w:val="sr-Cyrl-RS" w:eastAsia="en-US"/>
        </w:rPr>
      </w:pPr>
    </w:p>
    <w:p w14:paraId="1CDF6059" w14:textId="77777777" w:rsidR="00C606F5" w:rsidRDefault="00C606F5" w:rsidP="00C606F5">
      <w:pPr>
        <w:ind w:firstLine="720"/>
        <w:jc w:val="center"/>
        <w:rPr>
          <w:sz w:val="24"/>
          <w:szCs w:val="24"/>
          <w:lang w:val="sr-Cyrl-RS" w:eastAsia="en-US"/>
        </w:rPr>
      </w:pPr>
    </w:p>
    <w:p w14:paraId="072B4598" w14:textId="40800010" w:rsidR="00C606F5" w:rsidRPr="00357776" w:rsidRDefault="00C606F5" w:rsidP="00C606F5">
      <w:pPr>
        <w:jc w:val="center"/>
        <w:rPr>
          <w:sz w:val="24"/>
          <w:szCs w:val="24"/>
          <w:lang w:val="sr-Cyrl-RS" w:eastAsia="en-US"/>
        </w:rPr>
      </w:pPr>
      <w:r w:rsidRPr="00357776">
        <w:rPr>
          <w:sz w:val="24"/>
          <w:szCs w:val="24"/>
          <w:lang w:val="sr-Cyrl-RS" w:eastAsia="en-US"/>
        </w:rPr>
        <w:lastRenderedPageBreak/>
        <w:t>Члан 3</w:t>
      </w:r>
      <w:r>
        <w:rPr>
          <w:sz w:val="24"/>
          <w:szCs w:val="24"/>
          <w:lang w:val="sr-Cyrl-RS" w:eastAsia="en-US"/>
        </w:rPr>
        <w:t>4</w:t>
      </w:r>
      <w:r w:rsidRPr="00357776">
        <w:rPr>
          <w:sz w:val="24"/>
          <w:szCs w:val="24"/>
          <w:lang w:val="sr-Cyrl-RS" w:eastAsia="en-US"/>
        </w:rPr>
        <w:t>.</w:t>
      </w:r>
    </w:p>
    <w:p w14:paraId="22199F41" w14:textId="77777777" w:rsidR="00C606F5" w:rsidRPr="00357776" w:rsidRDefault="00C606F5" w:rsidP="00C606F5">
      <w:pPr>
        <w:jc w:val="center"/>
        <w:rPr>
          <w:sz w:val="24"/>
          <w:szCs w:val="24"/>
          <w:lang w:val="sr-Cyrl-RS" w:eastAsia="en-US"/>
        </w:rPr>
      </w:pPr>
    </w:p>
    <w:p w14:paraId="4BFF5293" w14:textId="77777777" w:rsidR="00C606F5" w:rsidRDefault="00C606F5" w:rsidP="004F1F22">
      <w:pPr>
        <w:jc w:val="both"/>
        <w:rPr>
          <w:sz w:val="24"/>
          <w:szCs w:val="24"/>
          <w:lang w:val="sr-Cyrl-RS" w:eastAsia="en-US"/>
        </w:rPr>
      </w:pPr>
      <w:r w:rsidRPr="00357776">
        <w:rPr>
          <w:sz w:val="24"/>
          <w:szCs w:val="24"/>
          <w:lang w:val="sr-Cyrl-RS" w:eastAsia="en-US"/>
        </w:rPr>
        <w:tab/>
      </w:r>
      <w:r w:rsidRPr="00357776">
        <w:rPr>
          <w:sz w:val="24"/>
          <w:szCs w:val="24"/>
          <w:lang w:val="sr-Cyrl-RS" w:eastAsia="en-US"/>
        </w:rPr>
        <w:tab/>
        <w:t xml:space="preserve">У буџетској години неће се вршити обрачун и исплата бoжићних, годишњих и других врста накнада и бонуса предвиђених посебним и појединачним колективним уговором, за </w:t>
      </w:r>
      <w:r>
        <w:rPr>
          <w:sz w:val="24"/>
          <w:szCs w:val="24"/>
          <w:lang w:val="sr-Cyrl-RS" w:eastAsia="en-US"/>
        </w:rPr>
        <w:t xml:space="preserve">директне и индиректне </w:t>
      </w:r>
      <w:r w:rsidRPr="00357776">
        <w:rPr>
          <w:sz w:val="24"/>
          <w:szCs w:val="24"/>
          <w:lang w:val="sr-Cyrl-RS" w:eastAsia="en-US"/>
        </w:rPr>
        <w:t>буџетске кориснике, осим јубиларних награда за запослене који су то право стекли у 202</w:t>
      </w:r>
      <w:r>
        <w:rPr>
          <w:sz w:val="24"/>
          <w:szCs w:val="24"/>
          <w:lang w:eastAsia="en-US"/>
        </w:rPr>
        <w:t>5</w:t>
      </w:r>
      <w:r w:rsidRPr="00357776">
        <w:rPr>
          <w:sz w:val="24"/>
          <w:szCs w:val="24"/>
          <w:lang w:val="sr-Cyrl-RS" w:eastAsia="en-US"/>
        </w:rPr>
        <w:t xml:space="preserve">. години.   </w:t>
      </w:r>
    </w:p>
    <w:p w14:paraId="1D0FB76B" w14:textId="77777777" w:rsidR="00C606F5" w:rsidRPr="00357776" w:rsidRDefault="00C606F5" w:rsidP="004F1F22">
      <w:pPr>
        <w:jc w:val="both"/>
        <w:rPr>
          <w:sz w:val="24"/>
          <w:szCs w:val="24"/>
          <w:lang w:val="sr-Cyrl-RS" w:eastAsia="en-US"/>
        </w:rPr>
      </w:pPr>
      <w:r>
        <w:rPr>
          <w:sz w:val="24"/>
          <w:szCs w:val="24"/>
          <w:lang w:val="sr-Cyrl-RS" w:eastAsia="en-US"/>
        </w:rPr>
        <w:t xml:space="preserve">                     Такође, у 202</w:t>
      </w:r>
      <w:r>
        <w:rPr>
          <w:sz w:val="24"/>
          <w:szCs w:val="24"/>
          <w:lang w:eastAsia="en-US"/>
        </w:rPr>
        <w:t>5</w:t>
      </w:r>
      <w:r>
        <w:rPr>
          <w:sz w:val="24"/>
          <w:szCs w:val="24"/>
          <w:lang w:val="sr-Cyrl-RS" w:eastAsia="en-US"/>
        </w:rPr>
        <w:t xml:space="preserve">.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представњају нестандардне, односно нетранспарентне облике награда и бонуса. </w:t>
      </w:r>
      <w:r w:rsidRPr="00357776">
        <w:rPr>
          <w:sz w:val="24"/>
          <w:szCs w:val="24"/>
          <w:lang w:val="sr-Cyrl-RS" w:eastAsia="en-US"/>
        </w:rPr>
        <w:t xml:space="preserve">   </w:t>
      </w:r>
    </w:p>
    <w:p w14:paraId="7EFC5624" w14:textId="77777777" w:rsidR="00C606F5" w:rsidRPr="00357776" w:rsidRDefault="00C606F5" w:rsidP="00C606F5">
      <w:pPr>
        <w:rPr>
          <w:sz w:val="24"/>
          <w:szCs w:val="24"/>
          <w:lang w:val="sr-Cyrl-RS" w:eastAsia="en-US"/>
        </w:rPr>
      </w:pPr>
    </w:p>
    <w:p w14:paraId="31818DDA" w14:textId="77777777" w:rsidR="00C606F5" w:rsidRPr="00357776" w:rsidRDefault="00C606F5" w:rsidP="00C606F5">
      <w:pPr>
        <w:jc w:val="center"/>
        <w:rPr>
          <w:sz w:val="24"/>
          <w:szCs w:val="24"/>
          <w:lang w:val="sr-Cyrl-RS" w:eastAsia="en-US"/>
        </w:rPr>
      </w:pPr>
      <w:r w:rsidRPr="00357776">
        <w:rPr>
          <w:sz w:val="24"/>
          <w:szCs w:val="24"/>
          <w:lang w:val="sr-Cyrl-RS" w:eastAsia="en-US"/>
        </w:rPr>
        <w:t>Члан 3</w:t>
      </w:r>
      <w:r>
        <w:rPr>
          <w:sz w:val="24"/>
          <w:szCs w:val="24"/>
          <w:lang w:val="sr-Cyrl-RS" w:eastAsia="en-US"/>
        </w:rPr>
        <w:t>5</w:t>
      </w:r>
      <w:r w:rsidRPr="00357776">
        <w:rPr>
          <w:sz w:val="24"/>
          <w:szCs w:val="24"/>
          <w:lang w:val="sr-Cyrl-RS" w:eastAsia="en-US"/>
        </w:rPr>
        <w:t xml:space="preserve">. </w:t>
      </w:r>
    </w:p>
    <w:p w14:paraId="522BB7E4" w14:textId="77777777" w:rsidR="00C606F5" w:rsidRPr="00357776" w:rsidRDefault="00C606F5" w:rsidP="00C606F5">
      <w:pPr>
        <w:jc w:val="center"/>
        <w:rPr>
          <w:sz w:val="24"/>
          <w:szCs w:val="24"/>
          <w:lang w:val="sr-Cyrl-RS" w:eastAsia="en-US"/>
        </w:rPr>
      </w:pPr>
    </w:p>
    <w:p w14:paraId="723A7B8B" w14:textId="77777777" w:rsidR="00C606F5" w:rsidRPr="00357776" w:rsidRDefault="00C606F5" w:rsidP="004F1F22">
      <w:pPr>
        <w:jc w:val="both"/>
        <w:rPr>
          <w:sz w:val="24"/>
          <w:szCs w:val="24"/>
          <w:lang w:val="sr-Cyrl-RS" w:eastAsia="en-US"/>
        </w:rPr>
      </w:pPr>
      <w:r w:rsidRPr="00357776">
        <w:rPr>
          <w:sz w:val="24"/>
          <w:szCs w:val="24"/>
          <w:lang w:val="sr-Cyrl-RS" w:eastAsia="en-US"/>
        </w:rPr>
        <w:tab/>
      </w:r>
      <w:r w:rsidRPr="00357776">
        <w:rPr>
          <w:sz w:val="24"/>
          <w:szCs w:val="24"/>
          <w:lang w:val="sr-Cyrl-RS" w:eastAsia="en-US"/>
        </w:rPr>
        <w:tab/>
        <w:t xml:space="preserve">Корисник буџетских средстава, који одређених расход и издатак извршава из других извора прихода и примања, који нису општи приход (извор 01-Приходи из буџета) обавезе може преузети само до нивоа остварења тих прихода или примања, уколико је ниво остварених прихода и примања мањи од одбрених апропријација. </w:t>
      </w:r>
    </w:p>
    <w:p w14:paraId="48A27BE8" w14:textId="77777777" w:rsidR="00C606F5" w:rsidRPr="00357776" w:rsidRDefault="00C606F5" w:rsidP="004F1F22">
      <w:pPr>
        <w:jc w:val="both"/>
        <w:rPr>
          <w:sz w:val="24"/>
          <w:szCs w:val="24"/>
          <w:lang w:val="sr-Cyrl-RS" w:eastAsia="en-US"/>
        </w:rPr>
      </w:pPr>
      <w:r w:rsidRPr="00357776">
        <w:rPr>
          <w:sz w:val="24"/>
          <w:szCs w:val="24"/>
          <w:lang w:val="sr-Cyrl-RS" w:eastAsia="en-US"/>
        </w:rPr>
        <w:tab/>
      </w:r>
      <w:r w:rsidRPr="00357776">
        <w:rPr>
          <w:sz w:val="24"/>
          <w:szCs w:val="24"/>
          <w:lang w:val="sr-Cyrl-RS" w:eastAsia="en-US"/>
        </w:rPr>
        <w:tab/>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 тако што ће предложити умањење обавезе, односно продужење уговореног рока за плаћање или отказни уговор.</w:t>
      </w:r>
    </w:p>
    <w:p w14:paraId="39D3AAAA" w14:textId="77777777" w:rsidR="00C606F5" w:rsidRPr="00357776" w:rsidRDefault="00C606F5" w:rsidP="00C606F5">
      <w:pPr>
        <w:rPr>
          <w:sz w:val="24"/>
          <w:szCs w:val="24"/>
          <w:lang w:val="sr-Cyrl-RS" w:eastAsia="en-US"/>
        </w:rPr>
      </w:pPr>
    </w:p>
    <w:p w14:paraId="0846FED3" w14:textId="77777777" w:rsidR="00C606F5" w:rsidRPr="00357776" w:rsidRDefault="00C606F5" w:rsidP="00C606F5">
      <w:pPr>
        <w:jc w:val="center"/>
        <w:rPr>
          <w:sz w:val="24"/>
          <w:szCs w:val="24"/>
          <w:lang w:val="sr-Cyrl-RS" w:eastAsia="en-US"/>
        </w:rPr>
      </w:pPr>
      <w:r w:rsidRPr="00357776">
        <w:rPr>
          <w:sz w:val="24"/>
          <w:szCs w:val="24"/>
          <w:lang w:val="sr-Cyrl-RS" w:eastAsia="en-US"/>
        </w:rPr>
        <w:t>Члан 3</w:t>
      </w:r>
      <w:r>
        <w:rPr>
          <w:sz w:val="24"/>
          <w:szCs w:val="24"/>
          <w:lang w:val="sr-Cyrl-RS" w:eastAsia="en-US"/>
        </w:rPr>
        <w:t>6</w:t>
      </w:r>
      <w:r w:rsidRPr="00357776">
        <w:rPr>
          <w:sz w:val="24"/>
          <w:szCs w:val="24"/>
          <w:lang w:val="sr-Cyrl-RS" w:eastAsia="en-US"/>
        </w:rPr>
        <w:t>.</w:t>
      </w:r>
    </w:p>
    <w:p w14:paraId="26AA8792" w14:textId="77777777" w:rsidR="00C606F5" w:rsidRPr="00357776" w:rsidRDefault="00C606F5" w:rsidP="00C606F5">
      <w:pPr>
        <w:rPr>
          <w:sz w:val="24"/>
          <w:szCs w:val="24"/>
          <w:lang w:val="sr-Cyrl-RS" w:eastAsia="en-US"/>
        </w:rPr>
      </w:pPr>
    </w:p>
    <w:p w14:paraId="771FB83D" w14:textId="77777777" w:rsidR="00C606F5" w:rsidRPr="00357776" w:rsidRDefault="00C606F5" w:rsidP="004F1F22">
      <w:pPr>
        <w:jc w:val="both"/>
        <w:rPr>
          <w:sz w:val="24"/>
          <w:szCs w:val="24"/>
          <w:lang w:val="sr-Cyrl-RS" w:eastAsia="en-US"/>
        </w:rPr>
      </w:pPr>
      <w:r w:rsidRPr="00357776">
        <w:rPr>
          <w:sz w:val="24"/>
          <w:szCs w:val="24"/>
          <w:lang w:val="sr-Cyrl-RS" w:eastAsia="en-US"/>
        </w:rPr>
        <w:tab/>
      </w:r>
      <w:r w:rsidRPr="00357776">
        <w:rPr>
          <w:sz w:val="24"/>
          <w:szCs w:val="24"/>
          <w:lang w:val="sr-Cyrl-RS" w:eastAsia="en-US"/>
        </w:rPr>
        <w:tab/>
        <w:t>Приоритет у извршењу расхода за робе и услуге корисника буџетских средстава имају расходи за сталне трошкове, трошкове тек</w:t>
      </w:r>
      <w:r>
        <w:rPr>
          <w:sz w:val="24"/>
          <w:szCs w:val="24"/>
          <w:lang w:val="sr-Cyrl-RS" w:eastAsia="en-US"/>
        </w:rPr>
        <w:t>у</w:t>
      </w:r>
      <w:r w:rsidRPr="00357776">
        <w:rPr>
          <w:sz w:val="24"/>
          <w:szCs w:val="24"/>
          <w:lang w:val="sr-Cyrl-RS" w:eastAsia="en-US"/>
        </w:rPr>
        <w:t xml:space="preserve">ћих поправки и одржавања и материјал. </w:t>
      </w:r>
    </w:p>
    <w:p w14:paraId="16EBF1F3"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Корисници буџетских средстава дужни су да обавезе настале по основу сталних трошкова, трошкове текућих поправки и одржавања, материјала, као и по основу капиталних издатака измире у року утврђених законом који регулише рокове измирења новчаних обавеза у комерцијалним трансакцијама. </w:t>
      </w:r>
    </w:p>
    <w:p w14:paraId="74ADBF6E" w14:textId="77777777" w:rsidR="00C606F5" w:rsidRPr="00357776" w:rsidRDefault="00C606F5" w:rsidP="00C606F5">
      <w:pPr>
        <w:rPr>
          <w:sz w:val="24"/>
          <w:szCs w:val="24"/>
          <w:lang w:val="sr-Cyrl-RS" w:eastAsia="en-US"/>
        </w:rPr>
      </w:pPr>
      <w:r w:rsidRPr="00357776">
        <w:rPr>
          <w:sz w:val="24"/>
          <w:szCs w:val="24"/>
          <w:lang w:val="sr-Cyrl-RS" w:eastAsia="en-US"/>
        </w:rPr>
        <w:t xml:space="preserve"> </w:t>
      </w:r>
    </w:p>
    <w:p w14:paraId="4895DC17" w14:textId="77777777" w:rsidR="00C606F5" w:rsidRPr="00357776" w:rsidRDefault="00C606F5" w:rsidP="00C606F5">
      <w:pPr>
        <w:jc w:val="center"/>
        <w:rPr>
          <w:sz w:val="24"/>
          <w:szCs w:val="24"/>
          <w:lang w:val="sr-Cyrl-RS" w:eastAsia="en-US"/>
        </w:rPr>
      </w:pPr>
      <w:r w:rsidRPr="00357776">
        <w:rPr>
          <w:sz w:val="24"/>
          <w:szCs w:val="24"/>
          <w:lang w:val="sr-Cyrl-RS" w:eastAsia="en-US"/>
        </w:rPr>
        <w:t>Члан 3</w:t>
      </w:r>
      <w:r>
        <w:rPr>
          <w:sz w:val="24"/>
          <w:szCs w:val="24"/>
          <w:lang w:val="sr-Cyrl-RS" w:eastAsia="en-US"/>
        </w:rPr>
        <w:t>7</w:t>
      </w:r>
      <w:r w:rsidRPr="00357776">
        <w:rPr>
          <w:sz w:val="24"/>
          <w:szCs w:val="24"/>
          <w:lang w:val="sr-Cyrl-RS" w:eastAsia="en-US"/>
        </w:rPr>
        <w:t>.</w:t>
      </w:r>
    </w:p>
    <w:p w14:paraId="38294562" w14:textId="77777777" w:rsidR="00C606F5" w:rsidRPr="00357776" w:rsidRDefault="00C606F5" w:rsidP="00C606F5">
      <w:pPr>
        <w:jc w:val="center"/>
        <w:rPr>
          <w:sz w:val="24"/>
          <w:szCs w:val="24"/>
          <w:lang w:val="sr-Cyrl-RS" w:eastAsia="en-US"/>
        </w:rPr>
      </w:pPr>
    </w:p>
    <w:p w14:paraId="22579114" w14:textId="77777777" w:rsidR="00C606F5" w:rsidRPr="00357776" w:rsidRDefault="00C606F5" w:rsidP="004F1F22">
      <w:pPr>
        <w:jc w:val="both"/>
        <w:rPr>
          <w:sz w:val="24"/>
          <w:szCs w:val="24"/>
          <w:lang w:val="sr-Cyrl-RS" w:eastAsia="en-US"/>
        </w:rPr>
      </w:pPr>
      <w:r w:rsidRPr="00357776">
        <w:rPr>
          <w:sz w:val="24"/>
          <w:szCs w:val="24"/>
          <w:lang w:val="sr-Cyrl-RS" w:eastAsia="en-US"/>
        </w:rPr>
        <w:t xml:space="preserve">                       Ову одлуку објавити у Службеног гласнику града Лесковца и доставити Министарству надлежном за послове финансија.</w:t>
      </w:r>
    </w:p>
    <w:p w14:paraId="108F8844" w14:textId="77777777" w:rsidR="00C606F5" w:rsidRPr="00357776" w:rsidRDefault="00C606F5" w:rsidP="00C606F5">
      <w:pPr>
        <w:rPr>
          <w:sz w:val="24"/>
          <w:szCs w:val="24"/>
          <w:lang w:val="sr-Cyrl-RS" w:eastAsia="en-US"/>
        </w:rPr>
      </w:pPr>
    </w:p>
    <w:p w14:paraId="6D6B5E75" w14:textId="77777777" w:rsidR="00C606F5" w:rsidRPr="00357776" w:rsidRDefault="00C606F5" w:rsidP="00C606F5">
      <w:pPr>
        <w:jc w:val="center"/>
        <w:rPr>
          <w:sz w:val="24"/>
          <w:szCs w:val="24"/>
          <w:lang w:val="sr-Cyrl-RS" w:eastAsia="en-US"/>
        </w:rPr>
      </w:pPr>
      <w:r w:rsidRPr="00357776">
        <w:rPr>
          <w:sz w:val="24"/>
          <w:szCs w:val="24"/>
          <w:lang w:val="sr-Cyrl-RS" w:eastAsia="en-US"/>
        </w:rPr>
        <w:t>Члан 3</w:t>
      </w:r>
      <w:r>
        <w:rPr>
          <w:sz w:val="24"/>
          <w:szCs w:val="24"/>
          <w:lang w:val="sr-Cyrl-RS" w:eastAsia="en-US"/>
        </w:rPr>
        <w:t>8</w:t>
      </w:r>
      <w:r w:rsidRPr="00357776">
        <w:rPr>
          <w:sz w:val="24"/>
          <w:szCs w:val="24"/>
          <w:lang w:val="sr-Cyrl-RS" w:eastAsia="en-US"/>
        </w:rPr>
        <w:t>.</w:t>
      </w:r>
    </w:p>
    <w:p w14:paraId="4B13B2D4" w14:textId="77777777" w:rsidR="00C606F5" w:rsidRPr="00357776" w:rsidRDefault="00C606F5" w:rsidP="00C606F5">
      <w:pPr>
        <w:jc w:val="center"/>
        <w:rPr>
          <w:sz w:val="24"/>
          <w:szCs w:val="24"/>
          <w:lang w:val="sr-Cyrl-RS" w:eastAsia="en-US"/>
        </w:rPr>
      </w:pPr>
    </w:p>
    <w:p w14:paraId="4DC04076" w14:textId="3CFDDFAE" w:rsidR="00C606F5" w:rsidRPr="00357776" w:rsidRDefault="00C606F5" w:rsidP="004F1F22">
      <w:pPr>
        <w:jc w:val="both"/>
        <w:rPr>
          <w:sz w:val="24"/>
          <w:szCs w:val="24"/>
          <w:lang w:val="sr-Cyrl-RS" w:eastAsia="en-US"/>
        </w:rPr>
      </w:pPr>
      <w:r w:rsidRPr="00357776">
        <w:rPr>
          <w:sz w:val="24"/>
          <w:szCs w:val="24"/>
          <w:lang w:val="sr-Cyrl-RS" w:eastAsia="en-US"/>
        </w:rPr>
        <w:t xml:space="preserve">                        Ова </w:t>
      </w:r>
      <w:r w:rsidR="00CB19F2">
        <w:rPr>
          <w:sz w:val="24"/>
          <w:szCs w:val="24"/>
          <w:lang w:val="sr-Cyrl-RS" w:eastAsia="en-US"/>
        </w:rPr>
        <w:t>О</w:t>
      </w:r>
      <w:r w:rsidRPr="00357776">
        <w:rPr>
          <w:sz w:val="24"/>
          <w:szCs w:val="24"/>
          <w:lang w:val="sr-Cyrl-RS" w:eastAsia="en-US"/>
        </w:rPr>
        <w:t xml:space="preserve">длука ступа на снагу осмог дана од дана објављивања  у </w:t>
      </w:r>
      <w:r>
        <w:rPr>
          <w:sz w:val="24"/>
          <w:szCs w:val="24"/>
          <w:lang w:val="sr-Cyrl-RS" w:eastAsia="en-US"/>
        </w:rPr>
        <w:t>„</w:t>
      </w:r>
      <w:r w:rsidRPr="00357776">
        <w:rPr>
          <w:sz w:val="24"/>
          <w:szCs w:val="24"/>
          <w:lang w:val="sr-Cyrl-RS" w:eastAsia="en-US"/>
        </w:rPr>
        <w:t>Службеном гланику града Лесковца</w:t>
      </w:r>
      <w:r>
        <w:rPr>
          <w:sz w:val="24"/>
          <w:szCs w:val="24"/>
          <w:lang w:val="sr-Cyrl-RS" w:eastAsia="en-US"/>
        </w:rPr>
        <w:t>“</w:t>
      </w:r>
      <w:r w:rsidRPr="00357776">
        <w:rPr>
          <w:sz w:val="24"/>
          <w:szCs w:val="24"/>
          <w:lang w:val="sr-Cyrl-RS" w:eastAsia="en-US"/>
        </w:rPr>
        <w:t>, а примењиваће се од 1. јануара 202</w:t>
      </w:r>
      <w:r>
        <w:rPr>
          <w:sz w:val="24"/>
          <w:szCs w:val="24"/>
          <w:lang w:eastAsia="en-US"/>
        </w:rPr>
        <w:t>5</w:t>
      </w:r>
      <w:r w:rsidRPr="00357776">
        <w:rPr>
          <w:sz w:val="24"/>
          <w:szCs w:val="24"/>
          <w:lang w:val="sr-Cyrl-RS" w:eastAsia="en-US"/>
        </w:rPr>
        <w:t xml:space="preserve">. године. </w:t>
      </w:r>
    </w:p>
    <w:p w14:paraId="343A599F" w14:textId="77777777" w:rsidR="002B3996" w:rsidRPr="00357776" w:rsidRDefault="002B3996" w:rsidP="002B3996">
      <w:pPr>
        <w:rPr>
          <w:sz w:val="24"/>
          <w:szCs w:val="24"/>
          <w:lang w:val="sr-Cyrl-RS" w:eastAsia="en-US"/>
        </w:rPr>
      </w:pPr>
      <w:r w:rsidRPr="00357776">
        <w:rPr>
          <w:sz w:val="24"/>
          <w:szCs w:val="24"/>
          <w:lang w:val="sr-Cyrl-RS" w:eastAsia="en-US"/>
        </w:rPr>
        <w:t xml:space="preserve"> </w:t>
      </w:r>
    </w:p>
    <w:p w14:paraId="3D8D005A" w14:textId="77777777" w:rsidR="002B3996" w:rsidRPr="00357776" w:rsidRDefault="002B3996" w:rsidP="002B3996">
      <w:pPr>
        <w:rPr>
          <w:sz w:val="24"/>
          <w:szCs w:val="24"/>
          <w:lang w:val="sr-Cyrl-RS" w:eastAsia="en-US"/>
        </w:rPr>
      </w:pPr>
    </w:p>
    <w:p w14:paraId="6553637F" w14:textId="1566EB66" w:rsidR="002B3996" w:rsidRDefault="002C4285" w:rsidP="002B3996">
      <w:pPr>
        <w:jc w:val="center"/>
        <w:rPr>
          <w:b/>
          <w:sz w:val="24"/>
          <w:szCs w:val="24"/>
          <w:lang w:val="sr-Cyrl-RS" w:eastAsia="en-US"/>
        </w:rPr>
      </w:pPr>
      <w:r>
        <w:rPr>
          <w:b/>
          <w:sz w:val="24"/>
          <w:szCs w:val="24"/>
          <w:lang w:val="sr-Cyrl-RS" w:eastAsia="en-US"/>
        </w:rPr>
        <w:t xml:space="preserve">СКУПШТИНА </w:t>
      </w:r>
      <w:r w:rsidR="002B3996">
        <w:rPr>
          <w:b/>
          <w:sz w:val="24"/>
          <w:szCs w:val="24"/>
          <w:lang w:val="sr-Cyrl-RS" w:eastAsia="en-US"/>
        </w:rPr>
        <w:t>ОПШТИНЕ ВЛАСОТИНЦЕ Д</w:t>
      </w:r>
      <w:r w:rsidR="002B3996" w:rsidRPr="00357776">
        <w:rPr>
          <w:b/>
          <w:sz w:val="24"/>
          <w:szCs w:val="24"/>
          <w:lang w:val="sr-Cyrl-RS" w:eastAsia="en-US"/>
        </w:rPr>
        <w:t>А</w:t>
      </w:r>
      <w:r w:rsidR="00CB19F2">
        <w:rPr>
          <w:b/>
          <w:sz w:val="24"/>
          <w:szCs w:val="24"/>
          <w:lang w:val="sr-Cyrl-RS" w:eastAsia="en-US"/>
        </w:rPr>
        <w:t xml:space="preserve">НА 20.12.2024.године, </w:t>
      </w:r>
      <w:r w:rsidR="002B3996">
        <w:rPr>
          <w:b/>
          <w:sz w:val="24"/>
          <w:szCs w:val="24"/>
          <w:lang w:val="sr-Cyrl-RS" w:eastAsia="en-US"/>
        </w:rPr>
        <w:t>01</w:t>
      </w:r>
      <w:r>
        <w:rPr>
          <w:b/>
          <w:sz w:val="24"/>
          <w:szCs w:val="24"/>
          <w:lang w:val="sr-Cyrl-RS" w:eastAsia="en-US"/>
        </w:rPr>
        <w:t xml:space="preserve"> </w:t>
      </w:r>
      <w:r w:rsidR="002B3996">
        <w:rPr>
          <w:b/>
          <w:sz w:val="24"/>
          <w:szCs w:val="24"/>
          <w:lang w:val="sr-Cyrl-RS" w:eastAsia="en-US"/>
        </w:rPr>
        <w:t>б</w:t>
      </w:r>
      <w:r w:rsidR="002B3996" w:rsidRPr="00357776">
        <w:rPr>
          <w:b/>
          <w:sz w:val="24"/>
          <w:szCs w:val="24"/>
          <w:lang w:val="sr-Cyrl-RS" w:eastAsia="en-US"/>
        </w:rPr>
        <w:t>рој</w:t>
      </w:r>
      <w:r w:rsidR="00CB19F2">
        <w:rPr>
          <w:b/>
          <w:sz w:val="24"/>
          <w:szCs w:val="24"/>
          <w:lang w:val="sr-Cyrl-RS" w:eastAsia="en-US"/>
        </w:rPr>
        <w:t>06-121-3</w:t>
      </w:r>
      <w:r w:rsidR="00B51F7B">
        <w:rPr>
          <w:b/>
          <w:sz w:val="24"/>
          <w:szCs w:val="24"/>
          <w:lang w:val="sr-Cyrl-RS" w:eastAsia="en-US"/>
        </w:rPr>
        <w:t>/202</w:t>
      </w:r>
      <w:r>
        <w:rPr>
          <w:b/>
          <w:sz w:val="24"/>
          <w:szCs w:val="24"/>
          <w:lang w:val="sr-Cyrl-RS" w:eastAsia="en-US"/>
        </w:rPr>
        <w:t>4</w:t>
      </w:r>
      <w:r w:rsidR="00B51F7B">
        <w:rPr>
          <w:b/>
          <w:sz w:val="24"/>
          <w:szCs w:val="24"/>
          <w:lang w:val="sr-Cyrl-RS" w:eastAsia="en-US"/>
        </w:rPr>
        <w:t>.</w:t>
      </w:r>
      <w:r w:rsidR="002B3996" w:rsidRPr="00357776">
        <w:rPr>
          <w:b/>
          <w:sz w:val="24"/>
          <w:szCs w:val="24"/>
          <w:lang w:val="sr-Cyrl-RS" w:eastAsia="en-US"/>
        </w:rPr>
        <w:t xml:space="preserve">     </w:t>
      </w:r>
    </w:p>
    <w:p w14:paraId="4B1CE111" w14:textId="77777777" w:rsidR="002B3996" w:rsidRDefault="002B3996" w:rsidP="002B3996">
      <w:pPr>
        <w:jc w:val="center"/>
        <w:rPr>
          <w:b/>
          <w:sz w:val="24"/>
          <w:szCs w:val="24"/>
          <w:lang w:val="sr-Cyrl-RS" w:eastAsia="en-US"/>
        </w:rPr>
      </w:pPr>
    </w:p>
    <w:p w14:paraId="65E6275A" w14:textId="77777777" w:rsidR="002B3996" w:rsidRDefault="002B3996" w:rsidP="004F1F22">
      <w:pPr>
        <w:rPr>
          <w:b/>
          <w:sz w:val="24"/>
          <w:szCs w:val="24"/>
          <w:lang w:val="sr-Cyrl-RS" w:eastAsia="en-US"/>
        </w:rPr>
      </w:pPr>
    </w:p>
    <w:p w14:paraId="5096F58E" w14:textId="77777777" w:rsidR="002C4285" w:rsidRPr="003817A4" w:rsidRDefault="002B3996" w:rsidP="002C4285">
      <w:pPr>
        <w:rPr>
          <w:sz w:val="24"/>
          <w:szCs w:val="24"/>
          <w:lang w:eastAsia="en-US"/>
        </w:rPr>
      </w:pPr>
      <w:r>
        <w:rPr>
          <w:b/>
          <w:sz w:val="24"/>
          <w:szCs w:val="24"/>
          <w:lang w:val="sr-Cyrl-RS" w:eastAsia="en-US"/>
        </w:rPr>
        <w:t xml:space="preserve">    </w:t>
      </w:r>
    </w:p>
    <w:p w14:paraId="4A572DBD" w14:textId="77777777" w:rsidR="002C4285" w:rsidRPr="003817A4" w:rsidRDefault="002C4285" w:rsidP="002C4285">
      <w:pPr>
        <w:rPr>
          <w:b/>
          <w:sz w:val="24"/>
          <w:szCs w:val="24"/>
          <w:lang w:eastAsia="en-US"/>
        </w:rPr>
      </w:pPr>
      <w:r w:rsidRPr="003817A4">
        <w:rPr>
          <w:b/>
          <w:sz w:val="24"/>
          <w:szCs w:val="24"/>
          <w:lang w:eastAsia="en-US"/>
        </w:rPr>
        <w:t xml:space="preserve">                                                                                                          ПРЕДСЕДНИК СКУПШТИНЕ,</w:t>
      </w:r>
    </w:p>
    <w:p w14:paraId="0D828DBF" w14:textId="77777777" w:rsidR="002C4285" w:rsidRPr="003817A4" w:rsidRDefault="002C4285" w:rsidP="002C4285">
      <w:pPr>
        <w:rPr>
          <w:b/>
          <w:sz w:val="24"/>
          <w:szCs w:val="24"/>
          <w:lang w:eastAsia="en-US"/>
        </w:rPr>
      </w:pPr>
      <w:r w:rsidRPr="003817A4">
        <w:rPr>
          <w:b/>
          <w:sz w:val="24"/>
          <w:szCs w:val="24"/>
          <w:lang w:eastAsia="en-US"/>
        </w:rPr>
        <w:t xml:space="preserve">                                                                                                                    </w:t>
      </w:r>
      <w:proofErr w:type="spellStart"/>
      <w:r w:rsidRPr="003817A4">
        <w:rPr>
          <w:b/>
          <w:sz w:val="24"/>
          <w:szCs w:val="24"/>
          <w:lang w:eastAsia="en-US"/>
        </w:rPr>
        <w:t>Зоран</w:t>
      </w:r>
      <w:proofErr w:type="spellEnd"/>
      <w:r w:rsidRPr="003817A4">
        <w:rPr>
          <w:b/>
          <w:sz w:val="24"/>
          <w:szCs w:val="24"/>
          <w:lang w:eastAsia="en-US"/>
        </w:rPr>
        <w:t xml:space="preserve"> </w:t>
      </w:r>
      <w:proofErr w:type="spellStart"/>
      <w:r w:rsidRPr="003817A4">
        <w:rPr>
          <w:b/>
          <w:sz w:val="24"/>
          <w:szCs w:val="24"/>
          <w:lang w:eastAsia="en-US"/>
        </w:rPr>
        <w:t>Стаменковић</w:t>
      </w:r>
      <w:proofErr w:type="spellEnd"/>
      <w:r w:rsidRPr="003817A4">
        <w:rPr>
          <w:b/>
          <w:sz w:val="24"/>
          <w:szCs w:val="24"/>
          <w:lang w:eastAsia="en-US"/>
        </w:rPr>
        <w:t xml:space="preserve">, </w:t>
      </w:r>
      <w:proofErr w:type="spellStart"/>
      <w:r w:rsidRPr="003817A4">
        <w:rPr>
          <w:b/>
          <w:sz w:val="24"/>
          <w:szCs w:val="24"/>
          <w:lang w:eastAsia="en-US"/>
        </w:rPr>
        <w:t>с.р</w:t>
      </w:r>
      <w:proofErr w:type="spellEnd"/>
      <w:r w:rsidRPr="003817A4">
        <w:rPr>
          <w:b/>
          <w:sz w:val="24"/>
          <w:szCs w:val="24"/>
          <w:lang w:eastAsia="en-US"/>
        </w:rPr>
        <w:t>.</w:t>
      </w:r>
    </w:p>
    <w:p w14:paraId="648482F2" w14:textId="77777777" w:rsidR="002C4285" w:rsidRPr="003817A4" w:rsidRDefault="002C4285" w:rsidP="002C4285">
      <w:pPr>
        <w:rPr>
          <w:b/>
          <w:sz w:val="24"/>
          <w:szCs w:val="24"/>
          <w:lang w:eastAsia="en-US"/>
        </w:rPr>
      </w:pP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proofErr w:type="spellStart"/>
      <w:r w:rsidRPr="003817A4">
        <w:rPr>
          <w:b/>
          <w:sz w:val="24"/>
          <w:szCs w:val="24"/>
          <w:lang w:eastAsia="en-US"/>
        </w:rPr>
        <w:t>Тачност</w:t>
      </w:r>
      <w:proofErr w:type="spellEnd"/>
      <w:r w:rsidRPr="003817A4">
        <w:rPr>
          <w:b/>
          <w:sz w:val="24"/>
          <w:szCs w:val="24"/>
          <w:lang w:eastAsia="en-US"/>
        </w:rPr>
        <w:t xml:space="preserve"> </w:t>
      </w:r>
      <w:proofErr w:type="spellStart"/>
      <w:r w:rsidRPr="003817A4">
        <w:rPr>
          <w:b/>
          <w:sz w:val="24"/>
          <w:szCs w:val="24"/>
          <w:lang w:eastAsia="en-US"/>
        </w:rPr>
        <w:t>преписа</w:t>
      </w:r>
      <w:proofErr w:type="spellEnd"/>
      <w:r w:rsidRPr="003817A4">
        <w:rPr>
          <w:b/>
          <w:sz w:val="24"/>
          <w:szCs w:val="24"/>
          <w:lang w:eastAsia="en-US"/>
        </w:rPr>
        <w:t xml:space="preserve"> </w:t>
      </w:r>
      <w:proofErr w:type="spellStart"/>
      <w:r w:rsidRPr="003817A4">
        <w:rPr>
          <w:b/>
          <w:sz w:val="24"/>
          <w:szCs w:val="24"/>
          <w:lang w:eastAsia="en-US"/>
        </w:rPr>
        <w:t>оверава</w:t>
      </w:r>
      <w:proofErr w:type="spellEnd"/>
      <w:r w:rsidRPr="003817A4">
        <w:rPr>
          <w:b/>
          <w:sz w:val="24"/>
          <w:szCs w:val="24"/>
          <w:lang w:eastAsia="en-US"/>
        </w:rPr>
        <w:t xml:space="preserve"> </w:t>
      </w:r>
    </w:p>
    <w:p w14:paraId="4AA05E59" w14:textId="77777777" w:rsidR="002C4285" w:rsidRPr="003817A4" w:rsidRDefault="002C4285" w:rsidP="002C4285">
      <w:pPr>
        <w:rPr>
          <w:b/>
          <w:sz w:val="24"/>
          <w:szCs w:val="24"/>
          <w:lang w:eastAsia="en-US"/>
        </w:rPr>
      </w:pPr>
    </w:p>
    <w:p w14:paraId="05504D69" w14:textId="77777777" w:rsidR="002C4285" w:rsidRPr="003817A4" w:rsidRDefault="002C4285" w:rsidP="002C4285">
      <w:pPr>
        <w:rPr>
          <w:b/>
          <w:sz w:val="24"/>
          <w:szCs w:val="24"/>
          <w:lang w:eastAsia="en-US"/>
        </w:rPr>
      </w:pP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t xml:space="preserve">  СЕКРЕТАР СКУПШТИНЕ</w:t>
      </w:r>
    </w:p>
    <w:p w14:paraId="74B656C9" w14:textId="1DFA9971" w:rsidR="002C4285" w:rsidRPr="003817A4" w:rsidRDefault="002C4285" w:rsidP="002C4285">
      <w:pPr>
        <w:rPr>
          <w:b/>
          <w:sz w:val="24"/>
          <w:szCs w:val="24"/>
          <w:lang w:eastAsia="en-US"/>
        </w:rPr>
      </w:pP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r>
      <w:r w:rsidRPr="003817A4">
        <w:rPr>
          <w:b/>
          <w:sz w:val="24"/>
          <w:szCs w:val="24"/>
          <w:lang w:eastAsia="en-US"/>
        </w:rPr>
        <w:tab/>
        <w:t xml:space="preserve">             </w:t>
      </w:r>
      <w:proofErr w:type="spellStart"/>
      <w:r w:rsidRPr="003817A4">
        <w:rPr>
          <w:b/>
          <w:sz w:val="24"/>
          <w:szCs w:val="24"/>
          <w:lang w:eastAsia="en-US"/>
        </w:rPr>
        <w:t>Ивана</w:t>
      </w:r>
      <w:proofErr w:type="spellEnd"/>
      <w:r w:rsidRPr="003817A4">
        <w:rPr>
          <w:b/>
          <w:sz w:val="24"/>
          <w:szCs w:val="24"/>
          <w:lang w:eastAsia="en-US"/>
        </w:rPr>
        <w:t xml:space="preserve"> </w:t>
      </w:r>
      <w:proofErr w:type="spellStart"/>
      <w:r w:rsidRPr="003817A4">
        <w:rPr>
          <w:b/>
          <w:sz w:val="24"/>
          <w:szCs w:val="24"/>
          <w:lang w:eastAsia="en-US"/>
        </w:rPr>
        <w:t>Ст</w:t>
      </w:r>
      <w:proofErr w:type="spellEnd"/>
      <w:r w:rsidR="004F1F22">
        <w:rPr>
          <w:b/>
          <w:sz w:val="24"/>
          <w:szCs w:val="24"/>
          <w:lang w:val="sr-Cyrl-RS" w:eastAsia="en-US"/>
        </w:rPr>
        <w:t>а</w:t>
      </w:r>
      <w:proofErr w:type="spellStart"/>
      <w:r w:rsidRPr="003817A4">
        <w:rPr>
          <w:b/>
          <w:sz w:val="24"/>
          <w:szCs w:val="24"/>
          <w:lang w:eastAsia="en-US"/>
        </w:rPr>
        <w:t>нојевић</w:t>
      </w:r>
      <w:proofErr w:type="spellEnd"/>
      <w:r w:rsidRPr="003817A4">
        <w:rPr>
          <w:b/>
          <w:sz w:val="24"/>
          <w:szCs w:val="24"/>
          <w:lang w:eastAsia="en-US"/>
        </w:rPr>
        <w:t xml:space="preserve">             </w:t>
      </w:r>
    </w:p>
    <w:p w14:paraId="122C4C37" w14:textId="77777777" w:rsidR="002C4285" w:rsidRPr="003817A4" w:rsidRDefault="002C4285" w:rsidP="002C4285"/>
    <w:p w14:paraId="130075AB" w14:textId="77777777" w:rsidR="004F1F22" w:rsidRDefault="002B3996" w:rsidP="002C4285">
      <w:pPr>
        <w:jc w:val="center"/>
        <w:rPr>
          <w:b/>
          <w:sz w:val="24"/>
          <w:szCs w:val="24"/>
          <w:lang w:val="sr-Cyrl-RS" w:eastAsia="en-US"/>
        </w:rPr>
      </w:pPr>
      <w:r>
        <w:rPr>
          <w:b/>
          <w:sz w:val="24"/>
          <w:szCs w:val="24"/>
          <w:lang w:val="sr-Cyrl-RS" w:eastAsia="en-US"/>
        </w:rPr>
        <w:t xml:space="preserve">                      </w:t>
      </w:r>
    </w:p>
    <w:p w14:paraId="378307B5" w14:textId="77777777" w:rsidR="004F1F22" w:rsidRDefault="004F1F22" w:rsidP="002C4285">
      <w:pPr>
        <w:jc w:val="center"/>
        <w:rPr>
          <w:b/>
          <w:sz w:val="24"/>
          <w:szCs w:val="24"/>
          <w:lang w:val="sr-Cyrl-RS" w:eastAsia="en-US"/>
        </w:rPr>
      </w:pPr>
    </w:p>
    <w:p w14:paraId="7348A5C6" w14:textId="77777777" w:rsidR="004F1F22" w:rsidRDefault="004F1F22" w:rsidP="002C4285">
      <w:pPr>
        <w:jc w:val="center"/>
        <w:rPr>
          <w:b/>
          <w:sz w:val="24"/>
          <w:szCs w:val="24"/>
          <w:lang w:val="sr-Cyrl-RS" w:eastAsia="en-US"/>
        </w:rPr>
      </w:pPr>
    </w:p>
    <w:p w14:paraId="106ACDB9" w14:textId="77777777" w:rsidR="004F1F22" w:rsidRDefault="004F1F22" w:rsidP="002C4285">
      <w:pPr>
        <w:jc w:val="center"/>
        <w:rPr>
          <w:b/>
          <w:sz w:val="24"/>
          <w:szCs w:val="24"/>
          <w:lang w:val="sr-Cyrl-RS" w:eastAsia="en-US"/>
        </w:rPr>
      </w:pPr>
    </w:p>
    <w:p w14:paraId="2C6DB594" w14:textId="77777777" w:rsidR="004F1F22" w:rsidRDefault="004F1F22" w:rsidP="002C4285">
      <w:pPr>
        <w:jc w:val="center"/>
        <w:rPr>
          <w:b/>
          <w:sz w:val="24"/>
          <w:szCs w:val="24"/>
          <w:lang w:val="sr-Cyrl-RS" w:eastAsia="en-US"/>
        </w:rPr>
      </w:pPr>
    </w:p>
    <w:p w14:paraId="14EDFC85" w14:textId="77777777" w:rsidR="004F1F22" w:rsidRDefault="004F1F22" w:rsidP="002C4285">
      <w:pPr>
        <w:jc w:val="center"/>
        <w:rPr>
          <w:b/>
          <w:sz w:val="24"/>
          <w:szCs w:val="24"/>
          <w:lang w:val="sr-Cyrl-RS" w:eastAsia="en-US"/>
        </w:rPr>
      </w:pPr>
    </w:p>
    <w:p w14:paraId="6C326D27" w14:textId="3D0715E0" w:rsidR="004F1F22" w:rsidRDefault="004F1F22" w:rsidP="002C4285">
      <w:pPr>
        <w:jc w:val="center"/>
        <w:rPr>
          <w:b/>
          <w:sz w:val="24"/>
          <w:szCs w:val="24"/>
          <w:lang w:val="sr-Cyrl-RS" w:eastAsia="en-US"/>
        </w:rPr>
      </w:pPr>
      <w:r>
        <w:rPr>
          <w:b/>
          <w:sz w:val="24"/>
          <w:szCs w:val="24"/>
          <w:lang w:val="sr-Cyrl-RS" w:eastAsia="en-US"/>
        </w:rPr>
        <w:t>О Б Р А З Л О Ж Е Њ Е</w:t>
      </w:r>
    </w:p>
    <w:p w14:paraId="3C1A3205" w14:textId="77777777" w:rsidR="004F1F22" w:rsidRDefault="004F1F22" w:rsidP="002C4285">
      <w:pPr>
        <w:jc w:val="center"/>
        <w:rPr>
          <w:b/>
          <w:sz w:val="24"/>
          <w:szCs w:val="24"/>
          <w:lang w:val="sr-Cyrl-RS" w:eastAsia="en-US"/>
        </w:rPr>
      </w:pPr>
    </w:p>
    <w:p w14:paraId="49B7F0A9" w14:textId="77777777" w:rsidR="004F1F22" w:rsidRDefault="004F1F22" w:rsidP="002C4285">
      <w:pPr>
        <w:jc w:val="center"/>
        <w:rPr>
          <w:b/>
          <w:sz w:val="24"/>
          <w:szCs w:val="24"/>
          <w:lang w:val="sr-Cyrl-RS" w:eastAsia="en-US"/>
        </w:rPr>
      </w:pPr>
    </w:p>
    <w:p w14:paraId="6648E4A6" w14:textId="53FDC694" w:rsidR="002B3996" w:rsidRPr="00357776" w:rsidRDefault="002B3996" w:rsidP="002C4285">
      <w:pPr>
        <w:jc w:val="center"/>
        <w:rPr>
          <w:lang w:val="sr-Cyrl-RS"/>
        </w:rPr>
      </w:pPr>
      <w:r>
        <w:rPr>
          <w:b/>
          <w:sz w:val="24"/>
          <w:szCs w:val="24"/>
          <w:lang w:val="sr-Cyrl-RS" w:eastAsia="en-US"/>
        </w:rPr>
        <w:t xml:space="preserve">                                      </w:t>
      </w:r>
    </w:p>
    <w:p w14:paraId="4FE8BF8E" w14:textId="77777777" w:rsidR="00B05B45" w:rsidRDefault="00B05B45" w:rsidP="009A514F">
      <w:pPr>
        <w:rPr>
          <w:b/>
          <w:sz w:val="24"/>
          <w:szCs w:val="24"/>
          <w:lang w:eastAsia="en-US"/>
        </w:rPr>
      </w:pPr>
    </w:p>
    <w:p w14:paraId="59E0C556" w14:textId="4BF6CF95" w:rsidR="004F1F22" w:rsidRPr="004F1F22" w:rsidRDefault="004F1F22" w:rsidP="004F1F22">
      <w:pPr>
        <w:jc w:val="both"/>
        <w:rPr>
          <w:sz w:val="24"/>
          <w:szCs w:val="24"/>
          <w:lang w:val="sr-Cyrl-RS"/>
        </w:rPr>
      </w:pPr>
      <w:r>
        <w:rPr>
          <w:sz w:val="24"/>
          <w:szCs w:val="24"/>
          <w:lang w:val="sr-Cyrl-RS"/>
        </w:rPr>
        <w:t xml:space="preserve">            </w:t>
      </w:r>
      <w:r w:rsidRPr="004F1F22">
        <w:rPr>
          <w:sz w:val="24"/>
          <w:szCs w:val="24"/>
          <w:lang w:val="sr-Cyrl-RS"/>
        </w:rPr>
        <w:t>Правни основ за доношење Одлуке о  о буџету Општине Власотинце  за 2025  годину садржан је у члану 43 Закона о буџетском систему („Сл. Гласник РС бр. 54/2009,73/210,101/2011,93/2012,62/2013,63/2013-исправка, 108/2013,142/2014,68/2015-др.закон, 3/2015,99/2016,113/2017,95/2018,31/2019,72/2019 и 149/2020, 118/2021 i118/2021-др.закон, 92/2023 и 94/2024).</w:t>
      </w:r>
    </w:p>
    <w:p w14:paraId="1EFF5161" w14:textId="2FDD4348" w:rsidR="004F1F22" w:rsidRPr="004F1F22" w:rsidRDefault="004F1F22" w:rsidP="004F1F22">
      <w:pPr>
        <w:jc w:val="both"/>
        <w:rPr>
          <w:sz w:val="24"/>
          <w:szCs w:val="24"/>
          <w:lang w:val="sr-Cyrl-RS"/>
        </w:rPr>
      </w:pPr>
      <w:r>
        <w:rPr>
          <w:sz w:val="24"/>
          <w:szCs w:val="24"/>
          <w:lang w:val="sr-Cyrl-RS"/>
        </w:rPr>
        <w:t xml:space="preserve">            </w:t>
      </w:r>
      <w:r w:rsidRPr="004F1F22">
        <w:rPr>
          <w:sz w:val="24"/>
          <w:szCs w:val="24"/>
          <w:lang w:val="sr-Cyrl-RS"/>
        </w:rPr>
        <w:t>Одлуком о  буџету општине Власотинце за 2025 годину планирају се укупни приходи и примања у износу  од  1.219.898.397 динара, укупни расходи и издаци за набавку нефинансијске имовине  у износу од  1.</w:t>
      </w:r>
      <w:r w:rsidR="003D095E">
        <w:rPr>
          <w:sz w:val="24"/>
          <w:szCs w:val="24"/>
          <w:lang w:val="sr-Cyrl-RS"/>
        </w:rPr>
        <w:t>29</w:t>
      </w:r>
      <w:r w:rsidR="00C763E0">
        <w:rPr>
          <w:sz w:val="24"/>
          <w:szCs w:val="24"/>
          <w:lang w:val="sr-Cyrl-RS"/>
        </w:rPr>
        <w:t>0</w:t>
      </w:r>
      <w:r w:rsidRPr="004F1F22">
        <w:rPr>
          <w:sz w:val="24"/>
          <w:szCs w:val="24"/>
          <w:lang w:val="sr-Cyrl-RS"/>
        </w:rPr>
        <w:t>.</w:t>
      </w:r>
      <w:r w:rsidR="00C763E0">
        <w:rPr>
          <w:sz w:val="24"/>
          <w:szCs w:val="24"/>
          <w:lang w:val="sr-Cyrl-RS"/>
        </w:rPr>
        <w:t>3</w:t>
      </w:r>
      <w:r w:rsidRPr="004F1F22">
        <w:rPr>
          <w:sz w:val="24"/>
          <w:szCs w:val="24"/>
          <w:lang w:val="sr-Cyrl-RS"/>
        </w:rPr>
        <w:t xml:space="preserve">00.699 динара. Буџетски дефицит планира се у износу од </w:t>
      </w:r>
      <w:r w:rsidR="003D095E">
        <w:rPr>
          <w:sz w:val="24"/>
          <w:szCs w:val="24"/>
          <w:lang w:val="sr-Cyrl-RS"/>
        </w:rPr>
        <w:t>7</w:t>
      </w:r>
      <w:r w:rsidR="00C763E0">
        <w:rPr>
          <w:sz w:val="24"/>
          <w:szCs w:val="24"/>
          <w:lang w:val="sr-Cyrl-RS"/>
        </w:rPr>
        <w:t>0</w:t>
      </w:r>
      <w:r w:rsidRPr="004F1F22">
        <w:rPr>
          <w:sz w:val="24"/>
          <w:szCs w:val="24"/>
          <w:lang w:val="sr-Cyrl-RS"/>
        </w:rPr>
        <w:t>.</w:t>
      </w:r>
      <w:r w:rsidR="00C763E0">
        <w:rPr>
          <w:sz w:val="24"/>
          <w:szCs w:val="24"/>
          <w:lang w:val="sr-Cyrl-RS"/>
        </w:rPr>
        <w:t>4</w:t>
      </w:r>
      <w:r w:rsidRPr="004F1F22">
        <w:rPr>
          <w:sz w:val="24"/>
          <w:szCs w:val="24"/>
          <w:lang w:val="sr-Cyrl-RS"/>
        </w:rPr>
        <w:t>02.302 динара.</w:t>
      </w:r>
    </w:p>
    <w:p w14:paraId="43E1C79C" w14:textId="77777777" w:rsidR="004F1F22" w:rsidRPr="004F1F22" w:rsidRDefault="004F1F22" w:rsidP="004F1F22">
      <w:pPr>
        <w:jc w:val="both"/>
        <w:rPr>
          <w:sz w:val="24"/>
          <w:szCs w:val="24"/>
          <w:lang w:val="sr-Cyrl-RS"/>
        </w:rPr>
      </w:pPr>
      <w:r w:rsidRPr="004F1F22">
        <w:rPr>
          <w:sz w:val="24"/>
          <w:szCs w:val="24"/>
          <w:lang w:val="sr-Cyrl-RS"/>
        </w:rPr>
        <w:t xml:space="preserve">Приходи су планирани  у складу са Упутством Министарства финансија које је ревидирано 25.10.2024. године ,  и то на тај начин што је   извршење прихода за период јануар септембар 2024. године и пројекција извршења до краја године , увећано за 7,5%, (колико износи номинални раст ДБП).  </w:t>
      </w:r>
    </w:p>
    <w:p w14:paraId="47B38F8D" w14:textId="77777777" w:rsidR="004F1F22" w:rsidRPr="004F1F22" w:rsidRDefault="004F1F22" w:rsidP="004F1F22">
      <w:pPr>
        <w:jc w:val="both"/>
        <w:rPr>
          <w:sz w:val="24"/>
          <w:szCs w:val="24"/>
          <w:lang w:val="sr-Cyrl-RS"/>
        </w:rPr>
      </w:pPr>
      <w:r w:rsidRPr="004F1F22">
        <w:rPr>
          <w:sz w:val="24"/>
          <w:szCs w:val="24"/>
          <w:lang w:val="sr-Cyrl-RS"/>
        </w:rPr>
        <w:t xml:space="preserve">Структура прихода  опредењена је на следећи начин: </w:t>
      </w:r>
    </w:p>
    <w:p w14:paraId="4E96F2EE" w14:textId="77777777" w:rsidR="004F1F22" w:rsidRPr="004F1F22" w:rsidRDefault="004F1F22" w:rsidP="004F1F22">
      <w:pPr>
        <w:jc w:val="both"/>
        <w:rPr>
          <w:sz w:val="24"/>
          <w:szCs w:val="24"/>
          <w:lang w:val="sr-Cyrl-RS"/>
        </w:rPr>
      </w:pPr>
      <w:r w:rsidRPr="004F1F22">
        <w:rPr>
          <w:sz w:val="24"/>
          <w:szCs w:val="24"/>
          <w:lang w:val="sr-Cyrl-RS"/>
        </w:rPr>
        <w:t>-</w:t>
      </w:r>
      <w:r w:rsidRPr="004F1F22">
        <w:rPr>
          <w:sz w:val="24"/>
          <w:szCs w:val="24"/>
          <w:lang w:val="sr-Cyrl-RS"/>
        </w:rPr>
        <w:tab/>
        <w:t>Порески приходи планирају се у износу од  787.223.656 динара.</w:t>
      </w:r>
    </w:p>
    <w:p w14:paraId="0FF28515" w14:textId="77777777" w:rsidR="004F1F22" w:rsidRPr="004F1F22" w:rsidRDefault="004F1F22" w:rsidP="004F1F22">
      <w:pPr>
        <w:jc w:val="both"/>
        <w:rPr>
          <w:sz w:val="24"/>
          <w:szCs w:val="24"/>
          <w:lang w:val="sr-Cyrl-RS"/>
        </w:rPr>
      </w:pPr>
      <w:r w:rsidRPr="004F1F22">
        <w:rPr>
          <w:sz w:val="24"/>
          <w:szCs w:val="24"/>
          <w:lang w:val="sr-Cyrl-RS"/>
        </w:rPr>
        <w:t>-</w:t>
      </w:r>
      <w:r w:rsidRPr="004F1F22">
        <w:rPr>
          <w:sz w:val="24"/>
          <w:szCs w:val="24"/>
          <w:lang w:val="sr-Cyrl-RS"/>
        </w:rPr>
        <w:tab/>
        <w:t>Донације и помоћи међународних организација планира се у износу од 6.765.000 динара.</w:t>
      </w:r>
    </w:p>
    <w:p w14:paraId="65E82A54" w14:textId="77777777" w:rsidR="004F1F22" w:rsidRPr="004F1F22" w:rsidRDefault="004F1F22" w:rsidP="004F1F22">
      <w:pPr>
        <w:jc w:val="both"/>
        <w:rPr>
          <w:sz w:val="24"/>
          <w:szCs w:val="24"/>
          <w:lang w:val="sr-Cyrl-RS"/>
        </w:rPr>
      </w:pPr>
      <w:r w:rsidRPr="004F1F22">
        <w:rPr>
          <w:sz w:val="24"/>
          <w:szCs w:val="24"/>
          <w:lang w:val="sr-Cyrl-RS"/>
        </w:rPr>
        <w:t>-</w:t>
      </w:r>
      <w:r w:rsidRPr="004F1F22">
        <w:rPr>
          <w:sz w:val="24"/>
          <w:szCs w:val="24"/>
          <w:lang w:val="sr-Cyrl-RS"/>
        </w:rPr>
        <w:tab/>
        <w:t>Трансферна средства планирају се у износу од 378.367.741 динара  динара .</w:t>
      </w:r>
    </w:p>
    <w:p w14:paraId="16ACBF18" w14:textId="77777777" w:rsidR="004F1F22" w:rsidRPr="004F1F22" w:rsidRDefault="004F1F22" w:rsidP="004F1F22">
      <w:pPr>
        <w:jc w:val="both"/>
        <w:rPr>
          <w:sz w:val="24"/>
          <w:szCs w:val="24"/>
          <w:lang w:val="sr-Cyrl-RS"/>
        </w:rPr>
      </w:pPr>
      <w:r w:rsidRPr="004F1F22">
        <w:rPr>
          <w:sz w:val="24"/>
          <w:szCs w:val="24"/>
          <w:lang w:val="sr-Cyrl-RS"/>
        </w:rPr>
        <w:t>-</w:t>
      </w:r>
      <w:r w:rsidRPr="004F1F22">
        <w:rPr>
          <w:sz w:val="24"/>
          <w:szCs w:val="24"/>
          <w:lang w:val="sr-Cyrl-RS"/>
        </w:rPr>
        <w:tab/>
        <w:t>Други приходи и накнаде планирају се у износу од 46.765.000  динара</w:t>
      </w:r>
    </w:p>
    <w:p w14:paraId="7C2BC8BE" w14:textId="77777777" w:rsidR="004F1F22" w:rsidRPr="004F1F22" w:rsidRDefault="004F1F22" w:rsidP="004F1F22">
      <w:pPr>
        <w:jc w:val="both"/>
        <w:rPr>
          <w:sz w:val="24"/>
          <w:szCs w:val="24"/>
          <w:lang w:val="sr-Cyrl-RS"/>
        </w:rPr>
      </w:pPr>
      <w:r w:rsidRPr="004F1F22">
        <w:rPr>
          <w:sz w:val="24"/>
          <w:szCs w:val="24"/>
          <w:lang w:val="sr-Cyrl-RS"/>
        </w:rPr>
        <w:t>-</w:t>
      </w:r>
      <w:r w:rsidRPr="004F1F22">
        <w:rPr>
          <w:sz w:val="24"/>
          <w:szCs w:val="24"/>
          <w:lang w:val="sr-Cyrl-RS"/>
        </w:rPr>
        <w:tab/>
        <w:t>Примања од продаје непопкретности  планирају се у износу од  777.000   динара .</w:t>
      </w:r>
    </w:p>
    <w:p w14:paraId="36C116BD" w14:textId="75995DA6" w:rsidR="004F1F22" w:rsidRPr="004F1F22" w:rsidRDefault="004F1F22" w:rsidP="004F1F22">
      <w:pPr>
        <w:jc w:val="both"/>
        <w:rPr>
          <w:sz w:val="24"/>
          <w:szCs w:val="24"/>
          <w:lang w:val="sr-Cyrl-RS"/>
        </w:rPr>
      </w:pPr>
      <w:r w:rsidRPr="004F1F22">
        <w:rPr>
          <w:sz w:val="24"/>
          <w:szCs w:val="24"/>
          <w:lang w:val="sr-Cyrl-RS"/>
        </w:rPr>
        <w:t>-</w:t>
      </w:r>
      <w:r w:rsidRPr="004F1F22">
        <w:rPr>
          <w:sz w:val="24"/>
          <w:szCs w:val="24"/>
          <w:lang w:val="sr-Cyrl-RS"/>
        </w:rPr>
        <w:tab/>
        <w:t xml:space="preserve">Пренета средства из претходне године планирају се износу од  </w:t>
      </w:r>
      <w:r w:rsidR="00C763E0">
        <w:rPr>
          <w:sz w:val="24"/>
          <w:szCs w:val="24"/>
          <w:lang w:val="sr-Cyrl-RS"/>
        </w:rPr>
        <w:t>89</w:t>
      </w:r>
      <w:r w:rsidRPr="004F1F22">
        <w:rPr>
          <w:sz w:val="24"/>
          <w:szCs w:val="24"/>
          <w:lang w:val="sr-Cyrl-RS"/>
        </w:rPr>
        <w:t>.</w:t>
      </w:r>
      <w:r w:rsidR="00C763E0">
        <w:rPr>
          <w:sz w:val="24"/>
          <w:szCs w:val="24"/>
          <w:lang w:val="sr-Cyrl-RS"/>
        </w:rPr>
        <w:t>4</w:t>
      </w:r>
      <w:r w:rsidRPr="004F1F22">
        <w:rPr>
          <w:sz w:val="24"/>
          <w:szCs w:val="24"/>
          <w:lang w:val="sr-Cyrl-RS"/>
        </w:rPr>
        <w:t>02.302 динара .</w:t>
      </w:r>
    </w:p>
    <w:p w14:paraId="289211ED" w14:textId="2E8664ED" w:rsidR="004F1F22" w:rsidRPr="004F1F22" w:rsidRDefault="004F1F22" w:rsidP="004F1F22">
      <w:pPr>
        <w:jc w:val="both"/>
        <w:rPr>
          <w:sz w:val="24"/>
          <w:szCs w:val="24"/>
          <w:lang w:val="sr-Cyrl-RS"/>
        </w:rPr>
      </w:pPr>
      <w:r>
        <w:rPr>
          <w:sz w:val="24"/>
          <w:szCs w:val="24"/>
          <w:lang w:val="sr-Cyrl-RS"/>
        </w:rPr>
        <w:t xml:space="preserve">             </w:t>
      </w:r>
      <w:r w:rsidRPr="004F1F22">
        <w:rPr>
          <w:sz w:val="24"/>
          <w:szCs w:val="24"/>
          <w:lang w:val="sr-Cyrl-RS"/>
        </w:rPr>
        <w:t xml:space="preserve">Буџетски процес припреме буџета за 2025 годину започео  је у законом одређеним роковима. У процеса припреме буџета за 2025. годину  укључени су поред буџетских корисника и сви заинтересовани  грађани  и грађанке општине Власотинце  и то кроз јавни позив  како би  предложили активности и пројекте који би унапредили живот у општини и који истовремено престављају важне потребе наших суграђана.  </w:t>
      </w:r>
    </w:p>
    <w:p w14:paraId="06C66C98" w14:textId="77777777" w:rsidR="004F1F22" w:rsidRPr="004F1F22" w:rsidRDefault="004F1F22" w:rsidP="004F1F22">
      <w:pPr>
        <w:jc w:val="both"/>
        <w:rPr>
          <w:sz w:val="24"/>
          <w:szCs w:val="24"/>
          <w:lang w:val="sr-Cyrl-RS"/>
        </w:rPr>
      </w:pPr>
      <w:r w:rsidRPr="004F1F22">
        <w:rPr>
          <w:sz w:val="24"/>
          <w:szCs w:val="24"/>
          <w:lang w:val="sr-Cyrl-RS"/>
        </w:rPr>
        <w:t xml:space="preserve">У складу са донетим планом за спровођење родног одговорног буџетирања планирани су пројекти у оквиру програма „Здравствена заштита, „Основно образовање“, „Предшколско образовање и васпитање“ и  Социјална заштита“. </w:t>
      </w:r>
    </w:p>
    <w:p w14:paraId="0540BF3D" w14:textId="74DAA8F1" w:rsidR="004F1F22" w:rsidRPr="004F1F22" w:rsidRDefault="004F1F22" w:rsidP="004F1F22">
      <w:pPr>
        <w:jc w:val="both"/>
        <w:rPr>
          <w:sz w:val="24"/>
          <w:szCs w:val="24"/>
          <w:lang w:val="sr-Cyrl-RS"/>
        </w:rPr>
      </w:pPr>
      <w:r w:rsidRPr="004F1F22">
        <w:rPr>
          <w:sz w:val="24"/>
          <w:szCs w:val="24"/>
          <w:lang w:val="sr-Cyrl-RS"/>
        </w:rPr>
        <w:t xml:space="preserve">         </w:t>
      </w:r>
      <w:r>
        <w:rPr>
          <w:sz w:val="24"/>
          <w:szCs w:val="24"/>
          <w:lang w:val="sr-Cyrl-RS"/>
        </w:rPr>
        <w:t xml:space="preserve"> </w:t>
      </w:r>
      <w:r w:rsidRPr="004F1F22">
        <w:rPr>
          <w:sz w:val="24"/>
          <w:szCs w:val="24"/>
          <w:lang w:val="sr-Cyrl-RS"/>
        </w:rPr>
        <w:t xml:space="preserve">    Расходи буџета  опредељени су по програмима, програмских активностима и    пројектима .</w:t>
      </w:r>
    </w:p>
    <w:p w14:paraId="1FF54D98" w14:textId="6A7D9040" w:rsidR="004F1F22" w:rsidRPr="004F1F22" w:rsidRDefault="004F1F22" w:rsidP="004F1F22">
      <w:pPr>
        <w:jc w:val="both"/>
        <w:rPr>
          <w:sz w:val="24"/>
          <w:szCs w:val="24"/>
          <w:lang w:val="sr-Cyrl-RS"/>
        </w:rPr>
      </w:pPr>
      <w:r w:rsidRPr="004F1F22">
        <w:rPr>
          <w:sz w:val="24"/>
          <w:szCs w:val="24"/>
          <w:lang w:val="sr-Cyrl-RS"/>
        </w:rPr>
        <w:t xml:space="preserve">              Програму „Становање, урбанизам и просторно планирање“  планирају се средства у износу  од </w:t>
      </w:r>
      <w:r w:rsidR="00CE0664">
        <w:rPr>
          <w:sz w:val="24"/>
          <w:szCs w:val="24"/>
          <w:lang w:val="sr-Cyrl-RS"/>
        </w:rPr>
        <w:t>51</w:t>
      </w:r>
      <w:r w:rsidRPr="004F1F22">
        <w:rPr>
          <w:sz w:val="24"/>
          <w:szCs w:val="24"/>
          <w:lang w:val="sr-Cyrl-RS"/>
        </w:rPr>
        <w:t>.</w:t>
      </w:r>
      <w:r w:rsidR="00CE0664">
        <w:rPr>
          <w:sz w:val="24"/>
          <w:szCs w:val="24"/>
          <w:lang w:val="sr-Cyrl-RS"/>
        </w:rPr>
        <w:t>3</w:t>
      </w:r>
      <w:r w:rsidRPr="004F1F22">
        <w:rPr>
          <w:sz w:val="24"/>
          <w:szCs w:val="24"/>
          <w:lang w:val="sr-Cyrl-RS"/>
        </w:rPr>
        <w:t>20.000 динара или 4,</w:t>
      </w:r>
      <w:r w:rsidR="00CE0664">
        <w:rPr>
          <w:sz w:val="24"/>
          <w:szCs w:val="24"/>
          <w:lang w:val="sr-Cyrl-RS"/>
        </w:rPr>
        <w:t>5</w:t>
      </w:r>
      <w:r w:rsidRPr="004F1F22">
        <w:rPr>
          <w:sz w:val="24"/>
          <w:szCs w:val="24"/>
          <w:lang w:val="sr-Cyrl-RS"/>
        </w:rPr>
        <w:t>0%  укупног буџета.  У оквиру овог програма планира се:</w:t>
      </w:r>
    </w:p>
    <w:p w14:paraId="20AE902B" w14:textId="77777777" w:rsidR="004F1F22" w:rsidRPr="004F1F22" w:rsidRDefault="004F1F22" w:rsidP="004F1F22">
      <w:pPr>
        <w:jc w:val="both"/>
        <w:rPr>
          <w:sz w:val="24"/>
          <w:szCs w:val="24"/>
          <w:lang w:val="sr-Cyrl-RS"/>
        </w:rPr>
      </w:pPr>
      <w:r w:rsidRPr="004F1F22">
        <w:rPr>
          <w:sz w:val="24"/>
          <w:szCs w:val="24"/>
          <w:lang w:val="sr-Cyrl-RS"/>
        </w:rPr>
        <w:t xml:space="preserve">             Пројекат „Партнерно уређење дворишта ПУ Милка Диманић“ у износу од  13.440.000 динара.  Пројекат је започет са реализацијом у 2024.годину,  у  2025. години наставља се са реализацијом пројекта.  </w:t>
      </w:r>
    </w:p>
    <w:p w14:paraId="63DD9431" w14:textId="72CC1FCD" w:rsidR="004F1F22" w:rsidRPr="004F1F22" w:rsidRDefault="004F1F22" w:rsidP="004F1F22">
      <w:pPr>
        <w:jc w:val="both"/>
        <w:rPr>
          <w:sz w:val="24"/>
          <w:szCs w:val="24"/>
          <w:lang w:val="sr-Cyrl-RS"/>
        </w:rPr>
      </w:pPr>
      <w:r w:rsidRPr="004F1F22">
        <w:rPr>
          <w:sz w:val="24"/>
          <w:szCs w:val="24"/>
          <w:lang w:val="sr-Cyrl-RS"/>
        </w:rPr>
        <w:t xml:space="preserve">             У оквиру програма планира се и ПА „Просторно и урбанистичко планирање“ планирају се средства  по економским класификацијама  за исплату  накнаде комисијама за технички пријем објекта, за стучни надзор, геодетске услуге, анализе планиских документа, сагласности  код добијања грађевинске дозволе.  Наведене активности планирају се у износу од 8.380.000 динара.  Поред наведених расхода у оквиру ПА планирају се и израда пројекта и пројектне документације  у износу од 2</w:t>
      </w:r>
      <w:r w:rsidR="00CE0664">
        <w:rPr>
          <w:sz w:val="24"/>
          <w:szCs w:val="24"/>
          <w:lang w:val="sr-Cyrl-RS"/>
        </w:rPr>
        <w:t>7</w:t>
      </w:r>
      <w:r w:rsidRPr="004F1F22">
        <w:rPr>
          <w:sz w:val="24"/>
          <w:szCs w:val="24"/>
          <w:lang w:val="sr-Cyrl-RS"/>
        </w:rPr>
        <w:t>.500.000 динара</w:t>
      </w:r>
      <w:r w:rsidR="00CE0664">
        <w:rPr>
          <w:sz w:val="24"/>
          <w:szCs w:val="24"/>
          <w:lang w:val="sr-Cyrl-RS"/>
        </w:rPr>
        <w:t>.</w:t>
      </w:r>
    </w:p>
    <w:p w14:paraId="468AFC15" w14:textId="77777777" w:rsidR="004F1F22" w:rsidRPr="004F1F22" w:rsidRDefault="004F1F22" w:rsidP="004F1F22">
      <w:pPr>
        <w:jc w:val="both"/>
        <w:rPr>
          <w:sz w:val="24"/>
          <w:szCs w:val="24"/>
          <w:lang w:val="sr-Cyrl-RS"/>
        </w:rPr>
      </w:pPr>
      <w:r w:rsidRPr="004F1F22">
        <w:rPr>
          <w:sz w:val="24"/>
          <w:szCs w:val="24"/>
          <w:lang w:val="sr-Cyrl-RS"/>
        </w:rPr>
        <w:t>Посебна ПА „Стамбена подршка“ у износу од 2.000.000 динара планирарана је  у буџету ради санације крова стамбене  заједнице.</w:t>
      </w:r>
    </w:p>
    <w:p w14:paraId="5CF59B20" w14:textId="77777777" w:rsidR="004F1F22" w:rsidRPr="004F1F22" w:rsidRDefault="004F1F22" w:rsidP="004F1F22">
      <w:pPr>
        <w:jc w:val="both"/>
        <w:rPr>
          <w:sz w:val="24"/>
          <w:szCs w:val="24"/>
          <w:lang w:val="sr-Cyrl-RS"/>
        </w:rPr>
      </w:pPr>
      <w:r w:rsidRPr="004F1F22">
        <w:rPr>
          <w:sz w:val="24"/>
          <w:szCs w:val="24"/>
          <w:lang w:val="sr-Cyrl-RS"/>
        </w:rPr>
        <w:t xml:space="preserve">              У програмu  „Комунална делатност“ планирају се расходи  у износу од 92.900.000 динара или 7,00 од укупног буџета. Средства у оквиру овог програма планирана су  за исплату расхода према јавним предузећима на основу Одлуке о повереним пословима. Реализују се  следеће ПА:</w:t>
      </w:r>
    </w:p>
    <w:p w14:paraId="554D113C" w14:textId="77777777" w:rsidR="004F1F22" w:rsidRPr="004F1F22" w:rsidRDefault="004F1F22" w:rsidP="004F1F22">
      <w:pPr>
        <w:jc w:val="both"/>
        <w:rPr>
          <w:sz w:val="24"/>
          <w:szCs w:val="24"/>
          <w:lang w:val="sr-Cyrl-RS"/>
        </w:rPr>
      </w:pPr>
      <w:r w:rsidRPr="004F1F22">
        <w:rPr>
          <w:sz w:val="24"/>
          <w:szCs w:val="24"/>
          <w:lang w:val="sr-Cyrl-RS"/>
        </w:rPr>
        <w:t xml:space="preserve">                ПА „Управљање и снабдевање водом за пиће“ где се опредељују средства за радове на водоводној мрежи где је извођач ЈКП Водовод  у износу од 10.000.000 динара, као и за исплату обавезе по уговору о лизингу за набавку возила за потребе ЈКП Водовод,  такође у износу од 8.000.000 динара. У оквиру исте ПА планира се исплата расхода за чишћење атмосферске канализације где је такође извођач ЈКП Водовод у износу од 10.000.000 динара..</w:t>
      </w:r>
    </w:p>
    <w:p w14:paraId="089B193F" w14:textId="77777777" w:rsidR="004F1F22" w:rsidRPr="004F1F22" w:rsidRDefault="004F1F22" w:rsidP="004F1F22">
      <w:pPr>
        <w:jc w:val="both"/>
        <w:rPr>
          <w:sz w:val="24"/>
          <w:szCs w:val="24"/>
          <w:lang w:val="sr-Cyrl-RS"/>
        </w:rPr>
      </w:pPr>
      <w:r w:rsidRPr="004F1F22">
        <w:rPr>
          <w:sz w:val="24"/>
          <w:szCs w:val="24"/>
          <w:lang w:val="sr-Cyrl-RS"/>
        </w:rPr>
        <w:t xml:space="preserve">                У оквиру ПА „Зоохигијена“ планирана су средства у износ од 9.500.000 динара за финансирање фунционисање и рад прихватилишта за напуштене животиње, активност реализује ЈКП Комуналац.  </w:t>
      </w:r>
    </w:p>
    <w:p w14:paraId="41242F53" w14:textId="77777777" w:rsidR="004F1F22" w:rsidRPr="004F1F22" w:rsidRDefault="004F1F22" w:rsidP="004F1F22">
      <w:pPr>
        <w:jc w:val="both"/>
        <w:rPr>
          <w:sz w:val="24"/>
          <w:szCs w:val="24"/>
          <w:lang w:val="sr-Cyrl-RS"/>
        </w:rPr>
      </w:pPr>
      <w:r w:rsidRPr="004F1F22">
        <w:rPr>
          <w:sz w:val="24"/>
          <w:szCs w:val="24"/>
          <w:lang w:val="sr-Cyrl-RS"/>
        </w:rPr>
        <w:t xml:space="preserve">               ПА „Одржавање јавних зелених површина“  планира се  у износ од 10.000.000 динара, а реалиује је ЈКП Комуналац.</w:t>
      </w:r>
    </w:p>
    <w:p w14:paraId="243847CA" w14:textId="77777777" w:rsidR="004F1F22" w:rsidRPr="004F1F22" w:rsidRDefault="004F1F22" w:rsidP="004F1F22">
      <w:pPr>
        <w:jc w:val="both"/>
        <w:rPr>
          <w:sz w:val="24"/>
          <w:szCs w:val="24"/>
          <w:lang w:val="sr-Cyrl-RS"/>
        </w:rPr>
      </w:pPr>
      <w:r w:rsidRPr="004F1F22">
        <w:rPr>
          <w:sz w:val="24"/>
          <w:szCs w:val="24"/>
          <w:lang w:val="sr-Cyrl-RS"/>
        </w:rPr>
        <w:lastRenderedPageBreak/>
        <w:t xml:space="preserve">               ПА  „ Одржавање чистоће на површинама јавне намене“,  реализује ЈКП Комуналац, средства су планирана у износ од 26.500.000 динара и то за  расходе за чишћење и одржавање  јавних површина као и за исплату на основу уговора о лизингу  за потребе ЈКП Комуналац.      </w:t>
      </w:r>
    </w:p>
    <w:p w14:paraId="1E26D28C" w14:textId="77777777" w:rsidR="004F1F22" w:rsidRPr="004F1F22" w:rsidRDefault="004F1F22" w:rsidP="004F1F22">
      <w:pPr>
        <w:jc w:val="both"/>
        <w:rPr>
          <w:sz w:val="24"/>
          <w:szCs w:val="24"/>
          <w:lang w:val="sr-Cyrl-RS"/>
        </w:rPr>
      </w:pPr>
      <w:r w:rsidRPr="004F1F22">
        <w:rPr>
          <w:sz w:val="24"/>
          <w:szCs w:val="24"/>
          <w:lang w:val="sr-Cyrl-RS"/>
        </w:rPr>
        <w:t xml:space="preserve">              ПА „ Управљање и одржавање јавним осветлењем“  планирана је у износу од 15.900.000 динара, а намења су за исплату утрошене електричне енергије за јавну расвету у износу од 10.000.000 динара,  текуће поправка и одршавања НН , у износу од 3.500.000 динара као и изградњу НН мреже у износу од 2.400.000 динара.</w:t>
      </w:r>
    </w:p>
    <w:p w14:paraId="5268073F" w14:textId="77777777" w:rsidR="004F1F22" w:rsidRPr="004F1F22" w:rsidRDefault="004F1F22" w:rsidP="004F1F22">
      <w:pPr>
        <w:jc w:val="both"/>
        <w:rPr>
          <w:sz w:val="24"/>
          <w:szCs w:val="24"/>
          <w:lang w:val="sr-Cyrl-RS"/>
        </w:rPr>
      </w:pPr>
      <w:r w:rsidRPr="004F1F22">
        <w:rPr>
          <w:sz w:val="24"/>
          <w:szCs w:val="24"/>
          <w:lang w:val="sr-Cyrl-RS"/>
        </w:rPr>
        <w:t>У оквиру програма планира се и пројекат „Изградња трафостанице“,   у износу од 3.000.000 динара,  пројекат  је из ранијих година, реализација се планира и у  2025. години.</w:t>
      </w:r>
    </w:p>
    <w:p w14:paraId="7BEAD32D" w14:textId="77777777" w:rsidR="004F1F22" w:rsidRPr="004F1F22" w:rsidRDefault="004F1F22" w:rsidP="004F1F22">
      <w:pPr>
        <w:jc w:val="both"/>
        <w:rPr>
          <w:sz w:val="24"/>
          <w:szCs w:val="24"/>
          <w:lang w:val="sr-Cyrl-RS"/>
        </w:rPr>
      </w:pPr>
      <w:r w:rsidRPr="004F1F22">
        <w:rPr>
          <w:sz w:val="24"/>
          <w:szCs w:val="24"/>
          <w:lang w:val="sr-Cyrl-RS"/>
        </w:rPr>
        <w:tab/>
        <w:t>Програму „Локални економски развој“ планирају се средства у износу од 500.000 динара  ради учешћа општине у спровођењу мера политике запошљавања у сарадњи са Националном службом за запошљавање.</w:t>
      </w:r>
    </w:p>
    <w:p w14:paraId="7AB456A3" w14:textId="77777777" w:rsidR="004F1F22" w:rsidRPr="004F1F22" w:rsidRDefault="004F1F22" w:rsidP="004F1F22">
      <w:pPr>
        <w:jc w:val="both"/>
        <w:rPr>
          <w:sz w:val="24"/>
          <w:szCs w:val="24"/>
          <w:lang w:val="sr-Cyrl-RS"/>
        </w:rPr>
      </w:pPr>
      <w:r w:rsidRPr="004F1F22">
        <w:rPr>
          <w:sz w:val="24"/>
          <w:szCs w:val="24"/>
          <w:lang w:val="sr-Cyrl-RS"/>
        </w:rPr>
        <w:tab/>
        <w:t>У оквиру програма „Развој туризма“ планирају се средства у износу од 36.515.747 динара или 2,70% укупног буџета. Програмом планира се  финансирање  програмска активност индиректног  буџетског корисника „Туристичка организација Власотинце“ и активност промоције туристичке понуде  у износу од 22.385.747 динара  као и пројекат „ Вински бал“ који се планира у износу од 8.430.000 динара. ПА „Управљање развојем туризма“ обухвата и новогодишње украшавање града  у износу од 1.200.000 динара, набавку мобилијара, у износу од 3.360.000 динара  и набавку опреме за новогодишње украшавање у износу од 1.140.000 динра.</w:t>
      </w:r>
    </w:p>
    <w:p w14:paraId="736C9DA1" w14:textId="77777777" w:rsidR="004F1F22" w:rsidRPr="004F1F22" w:rsidRDefault="004F1F22" w:rsidP="004F1F22">
      <w:pPr>
        <w:jc w:val="both"/>
        <w:rPr>
          <w:sz w:val="24"/>
          <w:szCs w:val="24"/>
          <w:lang w:val="sr-Cyrl-RS"/>
        </w:rPr>
      </w:pPr>
      <w:r w:rsidRPr="004F1F22">
        <w:rPr>
          <w:sz w:val="24"/>
          <w:szCs w:val="24"/>
          <w:lang w:val="sr-Cyrl-RS"/>
        </w:rPr>
        <w:tab/>
        <w:t xml:space="preserve">Програмом „Пољопривреда и рурални развој“ планирају се укупна средства у износу од 14.500.000 динара  или 1,2% укупног буџета . Средства се  планирају за субвенције у пољопривреди  у износу од 10.000.000 динара, програмска активност  „Уређење атарских путева“ у износу од 3.500.000.  Програм се планира и додела награда противградним стрелцима у износу од 1.000.000 динара.   </w:t>
      </w:r>
    </w:p>
    <w:p w14:paraId="28E8116A" w14:textId="77777777" w:rsidR="004F1F22" w:rsidRPr="004F1F22" w:rsidRDefault="004F1F22" w:rsidP="004F1F22">
      <w:pPr>
        <w:jc w:val="both"/>
        <w:rPr>
          <w:sz w:val="24"/>
          <w:szCs w:val="24"/>
          <w:lang w:val="sr-Cyrl-RS"/>
        </w:rPr>
      </w:pPr>
      <w:r w:rsidRPr="004F1F22">
        <w:rPr>
          <w:sz w:val="24"/>
          <w:szCs w:val="24"/>
          <w:lang w:val="sr-Cyrl-RS"/>
        </w:rPr>
        <w:tab/>
        <w:t>Програмом „Заштита животне средине“ планирају  се средства у износу од 4.480.000 динара или 0,40% укупног буџета. Средства се опредељују  за инсталацију мерних станица за мерење загађености ваздуха  у износу од 1.140.000 динара , садњу дрвећа и обнављање зелених површина у износу од 1.140.000 динара  као и за чишћење дивљих депонија у износу од 2.200.000 динара.</w:t>
      </w:r>
    </w:p>
    <w:p w14:paraId="69F0E6F2" w14:textId="77777777" w:rsidR="004F1F22" w:rsidRPr="004F1F22" w:rsidRDefault="004F1F22" w:rsidP="004F1F22">
      <w:pPr>
        <w:jc w:val="both"/>
        <w:rPr>
          <w:sz w:val="24"/>
          <w:szCs w:val="24"/>
          <w:lang w:val="sr-Cyrl-RS"/>
        </w:rPr>
      </w:pPr>
      <w:r w:rsidRPr="004F1F22">
        <w:rPr>
          <w:sz w:val="24"/>
          <w:szCs w:val="24"/>
          <w:lang w:val="sr-Cyrl-RS"/>
        </w:rPr>
        <w:t xml:space="preserve">           Програму „Организација саобраћаја и саобраћајне инфраструктуре“ планирају се средства у износу од 120.210.000 динара или 9,20% од укупног буџета. </w:t>
      </w:r>
    </w:p>
    <w:p w14:paraId="59D8D124" w14:textId="77777777" w:rsidR="004F1F22" w:rsidRPr="004F1F22" w:rsidRDefault="004F1F22" w:rsidP="004F1F22">
      <w:pPr>
        <w:jc w:val="both"/>
        <w:rPr>
          <w:sz w:val="24"/>
          <w:szCs w:val="24"/>
          <w:lang w:val="sr-Cyrl-RS"/>
        </w:rPr>
      </w:pPr>
      <w:r w:rsidRPr="004F1F22">
        <w:rPr>
          <w:sz w:val="24"/>
          <w:szCs w:val="24"/>
          <w:lang w:val="sr-Cyrl-RS"/>
        </w:rPr>
        <w:t xml:space="preserve">Средства  у оквиру овог програма планирају се  реализација започетих пројеката у претходним годинама  у износу од 11.320.000 динара. Поред наведеног пројекта планира се и реализација пројекта „ Изградња улица на територији општине Власотинце“ у износу од 20.000.000 динара у 2025. години.  </w:t>
      </w:r>
    </w:p>
    <w:p w14:paraId="6DDC3C40" w14:textId="77777777" w:rsidR="004F1F22" w:rsidRPr="004F1F22" w:rsidRDefault="004F1F22" w:rsidP="004F1F22">
      <w:pPr>
        <w:jc w:val="both"/>
        <w:rPr>
          <w:sz w:val="24"/>
          <w:szCs w:val="24"/>
          <w:lang w:val="sr-Cyrl-RS"/>
        </w:rPr>
      </w:pPr>
      <w:r w:rsidRPr="004F1F22">
        <w:rPr>
          <w:sz w:val="24"/>
          <w:szCs w:val="24"/>
          <w:lang w:val="sr-Cyrl-RS"/>
        </w:rPr>
        <w:t xml:space="preserve"> Пројекат „ Уградња гребаног асфалта“ на општинским путевима на подручју општине Власотинце планира се у износу од 30.000.000 динара, обухвта транспорт, складиштење и уградњу асфалтне масе. Такође се ради о вишегодишњем пројекту  чија се реализација наставља  у наредне две буџетске године.</w:t>
      </w:r>
    </w:p>
    <w:p w14:paraId="35004BDA" w14:textId="77777777" w:rsidR="004F1F22" w:rsidRPr="004F1F22" w:rsidRDefault="004F1F22" w:rsidP="004F1F22">
      <w:pPr>
        <w:jc w:val="both"/>
        <w:rPr>
          <w:sz w:val="24"/>
          <w:szCs w:val="24"/>
          <w:lang w:val="sr-Cyrl-RS"/>
        </w:rPr>
      </w:pPr>
      <w:r w:rsidRPr="004F1F22">
        <w:rPr>
          <w:sz w:val="24"/>
          <w:szCs w:val="24"/>
          <w:lang w:val="sr-Cyrl-RS"/>
        </w:rPr>
        <w:t>Пројекат „Унапређење безбедности путника на аутобуским стајалиштима“ планира се у износу од 3.480.000 динара, за изградњу шест надстршница за путнике на аутобуским стајалиштима на магистралном путу Лесковац Власотинце.</w:t>
      </w:r>
    </w:p>
    <w:p w14:paraId="676AB38C" w14:textId="77777777" w:rsidR="004F1F22" w:rsidRPr="004F1F22" w:rsidRDefault="004F1F22" w:rsidP="004F1F22">
      <w:pPr>
        <w:jc w:val="both"/>
        <w:rPr>
          <w:sz w:val="24"/>
          <w:szCs w:val="24"/>
          <w:lang w:val="sr-Cyrl-RS"/>
        </w:rPr>
      </w:pPr>
      <w:r w:rsidRPr="004F1F22">
        <w:rPr>
          <w:sz w:val="24"/>
          <w:szCs w:val="24"/>
          <w:lang w:val="sr-Cyrl-RS"/>
        </w:rPr>
        <w:t xml:space="preserve"> </w:t>
      </w:r>
      <w:r w:rsidRPr="004F1F22">
        <w:rPr>
          <w:sz w:val="24"/>
          <w:szCs w:val="24"/>
          <w:lang w:val="sr-Cyrl-RS"/>
        </w:rPr>
        <w:tab/>
        <w:t xml:space="preserve"> За реализацију  ПА  „Управљање и одржавање саобраћајне инфрструктуре „ планирају се и   средства у износу од 52.410.000 динара. Средства се опредељују за зимско одржавање локалних путева и улица у износу од 5.500.000 динара,  активност на испитивању квалитета асфалта у износу од 1.140.000 динара,  летње одржавање у износу од 29.450.000 динара, одржавање путног земљишта у износ од  2.500.000 динара  и за постављање путне сигнализације у износу од 800.000 динара. Активност одржавање путног земљишта и постављање путне сигнализације реализује ЈКП Комуналац. У оквиру активности  опредељена су средства за  исплату обавезе за набавку видео надзора у износу од  6.470.000 динара.</w:t>
      </w:r>
    </w:p>
    <w:p w14:paraId="0376FB66" w14:textId="77777777" w:rsidR="004F1F22" w:rsidRPr="004F1F22" w:rsidRDefault="004F1F22" w:rsidP="004F1F22">
      <w:pPr>
        <w:jc w:val="both"/>
        <w:rPr>
          <w:sz w:val="24"/>
          <w:szCs w:val="24"/>
          <w:lang w:val="sr-Cyrl-RS"/>
        </w:rPr>
      </w:pPr>
      <w:r w:rsidRPr="004F1F22">
        <w:rPr>
          <w:sz w:val="24"/>
          <w:szCs w:val="24"/>
          <w:lang w:val="sr-Cyrl-RS"/>
        </w:rPr>
        <w:tab/>
        <w:t>Програму „Предшколско васпитање“ планирају се средства у износу од 202.760.053 динара или 15,40% од укупног буџета. Средства су намењена за функционисање  ПУ „Милка Диманић“ за исплату расхода за зараде и материјалне  трошкове.</w:t>
      </w:r>
    </w:p>
    <w:p w14:paraId="06971D00" w14:textId="77777777" w:rsidR="004F1F22" w:rsidRPr="004F1F22" w:rsidRDefault="004F1F22" w:rsidP="004F1F22">
      <w:pPr>
        <w:jc w:val="both"/>
        <w:rPr>
          <w:sz w:val="24"/>
          <w:szCs w:val="24"/>
          <w:lang w:val="sr-Cyrl-RS"/>
        </w:rPr>
      </w:pPr>
      <w:r w:rsidRPr="004F1F22">
        <w:rPr>
          <w:sz w:val="24"/>
          <w:szCs w:val="24"/>
          <w:lang w:val="sr-Cyrl-RS"/>
        </w:rPr>
        <w:tab/>
        <w:t>Програмом „Основно образовање“ планирају се средства у износу од 60.590.371 динара или 4,60% од укупног буџета. Планирана средства опредељују се основим школама за финанасирање материјалних трошкова, као и за превоз деце ометене у развоју до специјалне школе.</w:t>
      </w:r>
    </w:p>
    <w:p w14:paraId="6E402B2A" w14:textId="77777777" w:rsidR="004F1F22" w:rsidRPr="004F1F22" w:rsidRDefault="004F1F22" w:rsidP="004F1F22">
      <w:pPr>
        <w:jc w:val="both"/>
        <w:rPr>
          <w:sz w:val="24"/>
          <w:szCs w:val="24"/>
          <w:lang w:val="sr-Cyrl-RS"/>
        </w:rPr>
      </w:pPr>
      <w:r w:rsidRPr="004F1F22">
        <w:rPr>
          <w:sz w:val="24"/>
          <w:szCs w:val="24"/>
          <w:lang w:val="sr-Cyrl-RS"/>
        </w:rPr>
        <w:t>За програм „Средње образовање планирају се средства у износу од 12.288.231 динара или 1,00% од укупног буџета, а средства су намењена за финансирање материјалних трошкова у  средњем образовању.</w:t>
      </w:r>
    </w:p>
    <w:p w14:paraId="2EC4E3DE" w14:textId="77777777" w:rsidR="004F1F22" w:rsidRPr="004F1F22" w:rsidRDefault="004F1F22" w:rsidP="004F1F22">
      <w:pPr>
        <w:jc w:val="both"/>
        <w:rPr>
          <w:sz w:val="24"/>
          <w:szCs w:val="24"/>
          <w:lang w:val="sr-Cyrl-RS"/>
        </w:rPr>
      </w:pPr>
      <w:r w:rsidRPr="004F1F22">
        <w:rPr>
          <w:sz w:val="24"/>
          <w:szCs w:val="24"/>
          <w:lang w:val="sr-Cyrl-RS"/>
        </w:rPr>
        <w:t xml:space="preserve">Програмом „Социјална и дечија заштита „  планирају се средства у износу од 90.941.417 динара или 6,90% укупног буџета.  Средства се из овог програма опредељују се за  финансирање програмских активности “Подршка  деци и породици са децом“ у износу од 17.000.000 динара,  где се планирају средства за студентске </w:t>
      </w:r>
      <w:r w:rsidRPr="004F1F22">
        <w:rPr>
          <w:sz w:val="24"/>
          <w:szCs w:val="24"/>
          <w:lang w:val="sr-Cyrl-RS"/>
        </w:rPr>
        <w:lastRenderedPageBreak/>
        <w:t xml:space="preserve">и ученичке награде, накнаде породиљама,  подршка  породицама и деци за набавку уџбеника,   новоогодишњи   пакетићи и   набавку седишта за бебе,  плаћање  другарске и матерске  већери. Средствима  у овом програму  планира  и  програмска активност за реализацију програма Црвеног крста у износу од 1.511.780 динара. У оквиру програма планирају се средства за реализацију програма рада „Центра за социјални рад „  из средстава општинског буџета, на име једнократних помоћи корисницима социјалне заштите  и исплате надохнаде за исхрану ученика који припадају породицама које су  корисници социјалне помоћи у износу од 14.437.000 динара. Центар за социјални рад реализује и ПА „Дневне услуге у заједници“  у износу од 11.150.637 динара, а финансирају се расходи за зараде и материјалне трошкове.  Такође,  у оквиру активности планира се и расподела средстава помоћи која су добијена преко Комесаријата за избегла лица у износ од 3.150.000 динара. </w:t>
      </w:r>
    </w:p>
    <w:p w14:paraId="52668DFE" w14:textId="77777777" w:rsidR="004F1F22" w:rsidRPr="004F1F22" w:rsidRDefault="004F1F22" w:rsidP="004F1F22">
      <w:pPr>
        <w:jc w:val="both"/>
        <w:rPr>
          <w:sz w:val="24"/>
          <w:szCs w:val="24"/>
          <w:lang w:val="sr-Cyrl-RS"/>
        </w:rPr>
      </w:pPr>
      <w:r w:rsidRPr="004F1F22">
        <w:rPr>
          <w:sz w:val="24"/>
          <w:szCs w:val="24"/>
          <w:lang w:val="sr-Cyrl-RS"/>
        </w:rPr>
        <w:t xml:space="preserve"> Овим програмом планирају се и ПА  Саветодавни-терапијске и социјално-едукативне услуге где се реализује  активност  за  „Помоћ у кући“, који се реализује преко поступка јавне набавке услуга социјалне заштите,  у износу од 18.113.000 динара и ПА Подршка особа са инвалидитетом где се реализује активност   „Лични пратилац детета“ у износу од 17.014.000 динара, који се реализује такође преко посупка јавне набавке. Поред наведених актиности реализује се и пројекат „Јачи смо заједно“ у сарадњи са  међународним донатором,  у укупном износу од 8.565.000 динара, и то средствима донатора у износу од  6.765.000 динара и средствима из општинског буџета у износу од  1.800.000 динара. </w:t>
      </w:r>
    </w:p>
    <w:p w14:paraId="43623B04" w14:textId="77777777" w:rsidR="004F1F22" w:rsidRPr="004F1F22" w:rsidRDefault="004F1F22" w:rsidP="004F1F22">
      <w:pPr>
        <w:jc w:val="both"/>
        <w:rPr>
          <w:sz w:val="24"/>
          <w:szCs w:val="24"/>
          <w:lang w:val="sr-Cyrl-RS"/>
        </w:rPr>
      </w:pPr>
      <w:r w:rsidRPr="004F1F22">
        <w:rPr>
          <w:sz w:val="24"/>
          <w:szCs w:val="24"/>
          <w:lang w:val="sr-Cyrl-RS"/>
        </w:rPr>
        <w:t>Програмом „Здравствена заштита“ планирају се средства у износу од 10.300.000 динара  динара или 0,70% од укупног буџета. Планира се програмска активност „Функционисање установа примарне здравствене заштите“ у износу од 3.559.000 динара и пројекат  “Унапређење здравствене заштите становништва општине Власотинце и Црна трава“ у износу од 6.740.000  динара.</w:t>
      </w:r>
    </w:p>
    <w:p w14:paraId="2A7ED7F4" w14:textId="77777777" w:rsidR="004F1F22" w:rsidRPr="004F1F22" w:rsidRDefault="004F1F22" w:rsidP="004F1F22">
      <w:pPr>
        <w:jc w:val="both"/>
        <w:rPr>
          <w:sz w:val="24"/>
          <w:szCs w:val="24"/>
          <w:lang w:val="sr-Cyrl-RS"/>
        </w:rPr>
      </w:pPr>
      <w:r w:rsidRPr="004F1F22">
        <w:rPr>
          <w:sz w:val="24"/>
          <w:szCs w:val="24"/>
          <w:lang w:val="sr-Cyrl-RS"/>
        </w:rPr>
        <w:t>Програмом „ Развој културе и информисања“ планирају се средства у износу од 91.539.511 динара или 6,90% укупног буџета. Средства се опредељују за финансирање програмске активности „Фукционисање локалних установа културе“, индиректоном кориснику  Културни центар   за финансирање зарада, материјалних трошкова и активности буџетског корисника по програму рада у износу од  40.302.225 динара .  Средства се опредељују и индиректном кориснику Народној библиотеке, за финансирање  расхода за зараде, материјалних трошкова и активности буџетског корисника по програму рада  у износу од 31.247.286 динара.  Поред  наведеног,   овим  програмом опредељују се средства за финасирање спровођења конкурса за удружења грађана у износу од  4.500.000 динара, програмске активности за доделу средстава верским заједницама,   у износу од 4.000.000 динара и унапређења јавног интереса у области јавног информисања у износу од 4.500.000 динара.  У оквиру програма опредељују се и средства за реализацију пројекта „Уметничке слободе – Уређење галерског простора“ , пројекат је започет у 2024. години и наставња са реализацијом  и у 2025. години.</w:t>
      </w:r>
    </w:p>
    <w:p w14:paraId="5F2F7AC3" w14:textId="77777777" w:rsidR="004F1F22" w:rsidRPr="004F1F22" w:rsidRDefault="004F1F22" w:rsidP="004F1F22">
      <w:pPr>
        <w:jc w:val="both"/>
        <w:rPr>
          <w:sz w:val="24"/>
          <w:szCs w:val="24"/>
          <w:lang w:val="sr-Cyrl-RS"/>
        </w:rPr>
      </w:pPr>
      <w:r w:rsidRPr="004F1F22">
        <w:rPr>
          <w:sz w:val="24"/>
          <w:szCs w:val="24"/>
          <w:lang w:val="sr-Cyrl-RS"/>
        </w:rPr>
        <w:t xml:space="preserve">Програмом „ Развој спорта и омладине  планирају  се средства  у износу од 95.450.542 динара или 7,20% укупног буџета.  Средства се опредељују за програмску активност „Подршка локалним спортским установама“    расходе за запослене и материјалне трошкове индиректног буџетског корисника „Спортско рекреативни центар Власина“  и то у износу  34.450.542 динара. Такође средства се планирају и за финансирање програме спортских клубова у износу од 60.000.000 динара, програмске активности за спровођење омладинске политике у износу од 1.00.000 динара.  </w:t>
      </w:r>
    </w:p>
    <w:p w14:paraId="3B8583DA" w14:textId="77777777" w:rsidR="004F1F22" w:rsidRPr="004F1F22" w:rsidRDefault="004F1F22" w:rsidP="004F1F22">
      <w:pPr>
        <w:jc w:val="both"/>
        <w:rPr>
          <w:sz w:val="24"/>
          <w:szCs w:val="24"/>
          <w:lang w:val="sr-Cyrl-RS"/>
        </w:rPr>
      </w:pPr>
      <w:r w:rsidRPr="004F1F22">
        <w:rPr>
          <w:sz w:val="24"/>
          <w:szCs w:val="24"/>
          <w:lang w:val="sr-Cyrl-RS"/>
        </w:rPr>
        <w:t>Програмом  „Опште услуге локалне самоуправе“ планирају се средства у износу од 326.692.717 динара или 24,80 укупног буџета. Средства у оквиру овог програма опредељујусе за ПА „Функционисање локалне самоуправе и градских општина“   у износу од 310.488.000  динара. Програмском активношћу опредељују се средства за финансирање и рад општинске управе, зараде радника, расходи за исплате надокнаде радника, материјални трошкови, трошкови чланарине Центру за развој Пчињског и јабланичког окурга и Сталног конференцији градова и општина. Најзначајнији део средстава и овим буџетом опредељен је за расходе по решењу судова  30.000.000 динара , куповина земљишта у износу од 15.000.000 динара,(фактичке експропијације),  као и исплате  обавезе  по споразуму са ЕПС-ом,  исплату обавезе по споразуму са ЈКП Вододовд и накнаде за уједе паса луталица у износу од 28.000.000. динара. Поред тога планира се набавка возила и капитално одржавање објекта зграде општинске управе. Средства текуће  резерви планирају се у узносу од 30.000.000 динара, а средства сталне буџетске резерве планирају се у износу од 2.000.000 динара. У оквиру програма планирају се и средства за функционисање општинског јавног правобраништва  у износу од  3.416.000 динара. Средства се планирају за  исплату расходе за зараде и материјалне трошкове.</w:t>
      </w:r>
    </w:p>
    <w:p w14:paraId="0C200316" w14:textId="77777777" w:rsidR="004F1F22" w:rsidRPr="004F1F22" w:rsidRDefault="004F1F22" w:rsidP="004F1F22">
      <w:pPr>
        <w:jc w:val="both"/>
        <w:rPr>
          <w:sz w:val="24"/>
          <w:szCs w:val="24"/>
          <w:lang w:val="sr-Cyrl-RS"/>
        </w:rPr>
      </w:pPr>
      <w:r w:rsidRPr="004F1F22">
        <w:rPr>
          <w:sz w:val="24"/>
          <w:szCs w:val="24"/>
          <w:lang w:val="sr-Cyrl-RS"/>
        </w:rPr>
        <w:t>ПА  „Управљање у ванредним ситуацијама“ планирају се средства за набавку сотфера за потребе програмске активности у износу од 1.140.000 динара, као и из  одржавање водотокова другог реда.</w:t>
      </w:r>
    </w:p>
    <w:p w14:paraId="43232202" w14:textId="77777777" w:rsidR="004F1F22" w:rsidRPr="004F1F22" w:rsidRDefault="004F1F22" w:rsidP="004F1F22">
      <w:pPr>
        <w:jc w:val="both"/>
        <w:rPr>
          <w:sz w:val="24"/>
          <w:szCs w:val="24"/>
          <w:lang w:val="sr-Cyrl-RS"/>
        </w:rPr>
      </w:pPr>
      <w:r w:rsidRPr="004F1F22">
        <w:rPr>
          <w:sz w:val="24"/>
          <w:szCs w:val="24"/>
          <w:lang w:val="sr-Cyrl-RS"/>
        </w:rPr>
        <w:t>ПА „Месне заједнице“ планирају се расходи за функционисање и рад месних заједница у износу од 8.048.717 динара. Средства су опредељена за исплату расхода за зараде као и за материјалне трошкове.</w:t>
      </w:r>
    </w:p>
    <w:p w14:paraId="35DC775A" w14:textId="77777777" w:rsidR="004F1F22" w:rsidRPr="004F1F22" w:rsidRDefault="004F1F22" w:rsidP="004F1F22">
      <w:pPr>
        <w:jc w:val="both"/>
        <w:rPr>
          <w:sz w:val="24"/>
          <w:szCs w:val="24"/>
          <w:lang w:val="sr-Cyrl-RS"/>
        </w:rPr>
      </w:pPr>
      <w:r w:rsidRPr="004F1F22">
        <w:rPr>
          <w:sz w:val="24"/>
          <w:szCs w:val="24"/>
          <w:lang w:val="sr-Cyrl-RS"/>
        </w:rPr>
        <w:lastRenderedPageBreak/>
        <w:t>ПА „Сервисирање јавног дуга“ планирају се средства за отплату обавезе по плану отплате главнице дуга и камате .</w:t>
      </w:r>
    </w:p>
    <w:p w14:paraId="65DB7C41" w14:textId="77777777" w:rsidR="004F1F22" w:rsidRPr="004F1F22" w:rsidRDefault="004F1F22" w:rsidP="004F1F22">
      <w:pPr>
        <w:jc w:val="both"/>
        <w:rPr>
          <w:sz w:val="24"/>
          <w:szCs w:val="24"/>
          <w:lang w:val="sr-Cyrl-RS"/>
        </w:rPr>
      </w:pPr>
      <w:r w:rsidRPr="004F1F22">
        <w:rPr>
          <w:sz w:val="24"/>
          <w:szCs w:val="24"/>
          <w:lang w:val="sr-Cyrl-RS"/>
        </w:rPr>
        <w:t>Програмом „Политички систем локалне самоуправе“ планирају се средства у износу од 52.312.110  динара или 3,90 укупног буџета. Средства из овог програма намењена су за финансирања функционисања Скупштине општине у износу од 24.941.110 динара, где се средства опредељују за зараде, одржавање седница Скупштине општине  која обухвата  исплате надохнаде одборника и скупштинских комисија и радних тела, материјалне трошкове, као и за расходе за одржавање избора у месним заједницама.</w:t>
      </w:r>
    </w:p>
    <w:p w14:paraId="303AAB2C" w14:textId="77777777" w:rsidR="004F1F22" w:rsidRPr="004F1F22" w:rsidRDefault="004F1F22" w:rsidP="004F1F22">
      <w:pPr>
        <w:jc w:val="both"/>
        <w:rPr>
          <w:sz w:val="24"/>
          <w:szCs w:val="24"/>
          <w:lang w:val="sr-Cyrl-RS"/>
        </w:rPr>
      </w:pPr>
      <w:r w:rsidRPr="004F1F22">
        <w:rPr>
          <w:sz w:val="24"/>
          <w:szCs w:val="24"/>
          <w:lang w:val="sr-Cyrl-RS"/>
        </w:rPr>
        <w:t xml:space="preserve"> У оквиру програма финансира се и раздео  „Председник општине“ у износу од 12.836.000 динара, као и раздео „Општинско веће“ у износу од 14.535.000 динара.  Средства се опредељују за зараде  и материјалне трошкове.</w:t>
      </w:r>
    </w:p>
    <w:p w14:paraId="55C57D7E" w14:textId="77777777" w:rsidR="004F1F22" w:rsidRPr="004F1F22" w:rsidRDefault="004F1F22" w:rsidP="004F1F22">
      <w:pPr>
        <w:jc w:val="both"/>
        <w:rPr>
          <w:sz w:val="24"/>
          <w:szCs w:val="24"/>
          <w:lang w:val="sr-Cyrl-RS"/>
        </w:rPr>
      </w:pPr>
      <w:r w:rsidRPr="004F1F22">
        <w:rPr>
          <w:sz w:val="24"/>
          <w:szCs w:val="24"/>
          <w:lang w:val="sr-Cyrl-RS"/>
        </w:rPr>
        <w:t xml:space="preserve"> Програмом „Енергетска ефикасност и обновљиви извори  енергије“ планирају се средства у износу од 45.000.000 динара или 3,40% од укупног буџета. Средства се опредељују за програмске активности који се реализују  на име реализације уговора  о јавно – приватном партнерству  за вршења услуге реконструкције, рационализације и одржавања система јавног осветлења у општини Власотинце у износу од 21.000.000 динара.  Такође у оквиру овог програма реализује се и субвенционисање ради  остваривање циљева и спровођења мера енергетске ефикасности на основу конкурса за грађане и привредне субјекте,  у износу од 24.000.000 динара. Средства се опредељују из општинског буџета у износу од 12.000.000 динара и средства из виших нивоа власти у износу од 12.000.000 динара.</w:t>
      </w:r>
    </w:p>
    <w:p w14:paraId="146C21B1" w14:textId="77777777" w:rsidR="004F1F22" w:rsidRPr="004F1F22" w:rsidRDefault="004F1F22" w:rsidP="004F1F22">
      <w:pPr>
        <w:jc w:val="both"/>
        <w:rPr>
          <w:sz w:val="24"/>
          <w:szCs w:val="24"/>
          <w:lang w:val="sr-Cyrl-RS"/>
        </w:rPr>
      </w:pPr>
    </w:p>
    <w:p w14:paraId="135551C1" w14:textId="77777777" w:rsidR="004F1F22" w:rsidRPr="004F1F22" w:rsidRDefault="004F1F22" w:rsidP="004F1F22">
      <w:pPr>
        <w:jc w:val="both"/>
        <w:rPr>
          <w:sz w:val="24"/>
          <w:szCs w:val="24"/>
          <w:lang w:val="sr-Cyrl-RS"/>
        </w:rPr>
      </w:pPr>
    </w:p>
    <w:p w14:paraId="4B2E1368" w14:textId="0A89B7F6" w:rsidR="004F1F22" w:rsidRPr="004F1F22" w:rsidRDefault="004F1F22" w:rsidP="004F1F22">
      <w:pPr>
        <w:jc w:val="both"/>
        <w:rPr>
          <w:sz w:val="24"/>
          <w:szCs w:val="24"/>
          <w:lang w:val="sr-Cyrl-RS"/>
        </w:rPr>
      </w:pPr>
      <w:r w:rsidRPr="004F1F22">
        <w:rPr>
          <w:sz w:val="24"/>
          <w:szCs w:val="24"/>
          <w:lang w:val="sr-Cyrl-RS"/>
        </w:rPr>
        <w:t xml:space="preserve">                                                                                        </w:t>
      </w:r>
      <w:r>
        <w:rPr>
          <w:sz w:val="24"/>
          <w:szCs w:val="24"/>
          <w:lang w:val="sr-Cyrl-RS"/>
        </w:rPr>
        <w:t xml:space="preserve">              </w:t>
      </w:r>
      <w:r w:rsidRPr="004F1F22">
        <w:rPr>
          <w:sz w:val="24"/>
          <w:szCs w:val="24"/>
          <w:lang w:val="sr-Cyrl-RS"/>
        </w:rPr>
        <w:t xml:space="preserve">  ПРЕДСЕДНИК ОПШТИНЕ</w:t>
      </w:r>
    </w:p>
    <w:p w14:paraId="7AB26763" w14:textId="703D7F9D" w:rsidR="00F04118" w:rsidRPr="004F1F22" w:rsidRDefault="004F1F22" w:rsidP="004F1F22">
      <w:pPr>
        <w:jc w:val="both"/>
        <w:rPr>
          <w:sz w:val="24"/>
          <w:szCs w:val="24"/>
          <w:lang w:val="sr-Cyrl-RS"/>
        </w:rPr>
        <w:sectPr w:rsidR="00F04118" w:rsidRPr="004F1F22">
          <w:pgSz w:w="11905" w:h="16837"/>
          <w:pgMar w:top="360" w:right="360" w:bottom="360" w:left="360" w:header="360" w:footer="360" w:gutter="0"/>
          <w:cols w:space="720"/>
        </w:sectPr>
      </w:pPr>
      <w:r w:rsidRPr="004F1F22">
        <w:rPr>
          <w:sz w:val="24"/>
          <w:szCs w:val="24"/>
          <w:lang w:val="sr-Cyrl-RS"/>
        </w:rPr>
        <w:t xml:space="preserve">                                                                                          </w:t>
      </w:r>
      <w:r>
        <w:rPr>
          <w:sz w:val="24"/>
          <w:szCs w:val="24"/>
          <w:lang w:val="sr-Cyrl-RS"/>
        </w:rPr>
        <w:t xml:space="preserve">               </w:t>
      </w:r>
      <w:r w:rsidRPr="004F1F22">
        <w:rPr>
          <w:sz w:val="24"/>
          <w:szCs w:val="24"/>
          <w:lang w:val="sr-Cyrl-RS"/>
        </w:rPr>
        <w:t xml:space="preserve">    Братислав Петровић</w:t>
      </w:r>
    </w:p>
    <w:p w14:paraId="3AE50437" w14:textId="5512754A" w:rsidR="00CD653E" w:rsidRPr="00357776" w:rsidRDefault="00563879">
      <w:pPr>
        <w:jc w:val="center"/>
        <w:rPr>
          <w:b/>
          <w:bCs/>
          <w:color w:val="000000"/>
          <w:sz w:val="24"/>
          <w:szCs w:val="24"/>
          <w:lang w:val="sr-Cyrl-RS"/>
        </w:rPr>
      </w:pPr>
      <w:r w:rsidRPr="00357776">
        <w:rPr>
          <w:b/>
          <w:bCs/>
          <w:color w:val="000000"/>
          <w:sz w:val="24"/>
          <w:szCs w:val="24"/>
          <w:lang w:val="sr-Cyrl-RS"/>
        </w:rPr>
        <w:lastRenderedPageBreak/>
        <w:t>РЕКАПИТУЛАЦИЈА</w:t>
      </w:r>
    </w:p>
    <w:p w14:paraId="7EDF8812" w14:textId="77777777" w:rsidR="00CD653E" w:rsidRPr="00357776" w:rsidRDefault="00CD653E">
      <w:pPr>
        <w:rPr>
          <w:color w:val="000000"/>
          <w:lang w:val="sr-Cyrl-RS"/>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CD653E" w:rsidRPr="00357776" w14:paraId="66F55C90" w14:textId="77777777">
        <w:trPr>
          <w:jc w:val="center"/>
        </w:trPr>
        <w:tc>
          <w:tcPr>
            <w:tcW w:w="16117" w:type="dxa"/>
            <w:tcMar>
              <w:top w:w="0" w:type="dxa"/>
              <w:left w:w="0" w:type="dxa"/>
              <w:bottom w:w="0" w:type="dxa"/>
              <w:right w:w="0" w:type="dxa"/>
            </w:tcMar>
          </w:tcPr>
          <w:p w14:paraId="60740F6D" w14:textId="4D34CA9D" w:rsidR="00467CDC" w:rsidRPr="00357776" w:rsidRDefault="00563879">
            <w:pPr>
              <w:jc w:val="center"/>
              <w:divId w:val="1090345713"/>
              <w:rPr>
                <w:color w:val="000000"/>
                <w:lang w:val="sr-Cyrl-RS"/>
              </w:rPr>
            </w:pPr>
            <w:bookmarkStart w:id="75" w:name="__bookmark_33"/>
            <w:bookmarkEnd w:id="75"/>
            <w:r w:rsidRPr="00357776">
              <w:rPr>
                <w:color w:val="000000"/>
                <w:lang w:val="sr-Cyrl-RS"/>
              </w:rPr>
              <w:t xml:space="preserve">Средства буџета у износу од </w:t>
            </w:r>
            <w:r w:rsidR="002F6474">
              <w:rPr>
                <w:color w:val="000000"/>
                <w:lang w:val="sr-Latn-RS"/>
              </w:rPr>
              <w:t>1.</w:t>
            </w:r>
            <w:r w:rsidR="008D5195">
              <w:rPr>
                <w:color w:val="000000"/>
                <w:lang w:val="sr-Cyrl-RS"/>
              </w:rPr>
              <w:t>178</w:t>
            </w:r>
            <w:r w:rsidR="002F6474">
              <w:rPr>
                <w:color w:val="000000"/>
                <w:lang w:val="sr-Latn-RS"/>
              </w:rPr>
              <w:t>.</w:t>
            </w:r>
            <w:r w:rsidR="008D5195">
              <w:rPr>
                <w:color w:val="000000"/>
                <w:lang w:val="sr-Cyrl-RS"/>
              </w:rPr>
              <w:t>574</w:t>
            </w:r>
            <w:r w:rsidR="002F6474">
              <w:rPr>
                <w:color w:val="000000"/>
                <w:lang w:val="sr-Latn-RS"/>
              </w:rPr>
              <w:t>.</w:t>
            </w:r>
            <w:r w:rsidR="008D5195">
              <w:rPr>
                <w:color w:val="000000"/>
                <w:lang w:val="sr-Cyrl-RS"/>
              </w:rPr>
              <w:t>368</w:t>
            </w:r>
            <w:r w:rsidRPr="00357776">
              <w:rPr>
                <w:color w:val="000000"/>
                <w:lang w:val="sr-Cyrl-RS"/>
              </w:rPr>
              <w:t xml:space="preserve"> динара</w:t>
            </w:r>
            <w:r w:rsidR="00281A94">
              <w:rPr>
                <w:color w:val="000000"/>
                <w:lang w:val="sr-Cyrl-RS"/>
              </w:rPr>
              <w:t>, средства из сопствених извора у износу од</w:t>
            </w:r>
            <w:r w:rsidR="002F6474">
              <w:rPr>
                <w:color w:val="000000"/>
                <w:lang w:val="sr-Latn-RS"/>
              </w:rPr>
              <w:t xml:space="preserve"> </w:t>
            </w:r>
            <w:r w:rsidR="008D5195">
              <w:rPr>
                <w:color w:val="000000"/>
                <w:lang w:val="sr-Cyrl-RS"/>
              </w:rPr>
              <w:t>2.70</w:t>
            </w:r>
            <w:r w:rsidR="00281A94">
              <w:rPr>
                <w:color w:val="000000"/>
                <w:lang w:val="sr-Cyrl-RS"/>
              </w:rPr>
              <w:t>0.000 динара</w:t>
            </w:r>
            <w:r w:rsidR="00F072E7" w:rsidRPr="00357776">
              <w:rPr>
                <w:color w:val="000000"/>
                <w:lang w:val="sr-Cyrl-RS"/>
              </w:rPr>
              <w:t xml:space="preserve"> </w:t>
            </w:r>
            <w:r w:rsidRPr="00357776">
              <w:rPr>
                <w:color w:val="000000"/>
                <w:lang w:val="sr-Cyrl-RS"/>
              </w:rPr>
              <w:t xml:space="preserve">и средства из осталих извора у износу од </w:t>
            </w:r>
            <w:r w:rsidR="00F952FB">
              <w:rPr>
                <w:color w:val="000000"/>
                <w:lang w:val="sr-Latn-RS"/>
              </w:rPr>
              <w:t>1</w:t>
            </w:r>
            <w:r w:rsidR="00AD6A1F">
              <w:rPr>
                <w:color w:val="000000"/>
                <w:lang w:val="sr-Cyrl-RS"/>
              </w:rPr>
              <w:t>28</w:t>
            </w:r>
            <w:r w:rsidR="002F6474">
              <w:rPr>
                <w:color w:val="000000"/>
                <w:lang w:val="sr-Latn-RS"/>
              </w:rPr>
              <w:t>.</w:t>
            </w:r>
            <w:r w:rsidR="00AD6A1F">
              <w:rPr>
                <w:color w:val="000000"/>
                <w:lang w:val="sr-Cyrl-RS"/>
              </w:rPr>
              <w:t>0</w:t>
            </w:r>
            <w:r w:rsidR="008D5195">
              <w:rPr>
                <w:color w:val="000000"/>
                <w:lang w:val="sr-Cyrl-RS"/>
              </w:rPr>
              <w:t>26</w:t>
            </w:r>
            <w:r w:rsidR="002F6474">
              <w:rPr>
                <w:color w:val="000000"/>
                <w:lang w:val="sr-Latn-RS"/>
              </w:rPr>
              <w:t>.</w:t>
            </w:r>
            <w:r w:rsidR="008D5195">
              <w:rPr>
                <w:color w:val="000000"/>
                <w:lang w:val="sr-Cyrl-RS"/>
              </w:rPr>
              <w:t>331</w:t>
            </w:r>
            <w:r w:rsidRPr="00357776">
              <w:rPr>
                <w:color w:val="000000"/>
                <w:lang w:val="sr-Cyrl-RS"/>
              </w:rPr>
              <w:t xml:space="preserve"> динара,</w:t>
            </w:r>
          </w:p>
          <w:p w14:paraId="5F80B039" w14:textId="77777777" w:rsidR="00CD653E" w:rsidRPr="00357776" w:rsidRDefault="00CD653E">
            <w:pPr>
              <w:spacing w:line="1" w:lineRule="auto"/>
              <w:rPr>
                <w:lang w:val="sr-Cyrl-RS"/>
              </w:rPr>
            </w:pPr>
          </w:p>
        </w:tc>
      </w:tr>
    </w:tbl>
    <w:p w14:paraId="6DECE2B1" w14:textId="77777777" w:rsidR="00CD653E" w:rsidRPr="00357776" w:rsidRDefault="00CD653E">
      <w:pPr>
        <w:rPr>
          <w:vanish/>
          <w:lang w:val="sr-Cyrl-RS"/>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CD653E" w:rsidRPr="00357776" w14:paraId="205CAD7B" w14:textId="77777777">
        <w:trPr>
          <w:jc w:val="center"/>
        </w:trPr>
        <w:tc>
          <w:tcPr>
            <w:tcW w:w="16117" w:type="dxa"/>
            <w:tcMar>
              <w:top w:w="0" w:type="dxa"/>
              <w:left w:w="0" w:type="dxa"/>
              <w:bottom w:w="0" w:type="dxa"/>
              <w:right w:w="0" w:type="dxa"/>
            </w:tcMar>
          </w:tcPr>
          <w:p w14:paraId="33C18D19" w14:textId="77777777" w:rsidR="00467CDC" w:rsidRPr="00357776" w:rsidRDefault="00563879">
            <w:pPr>
              <w:jc w:val="center"/>
              <w:divId w:val="1938058884"/>
              <w:rPr>
                <w:color w:val="000000"/>
                <w:lang w:val="sr-Cyrl-RS"/>
              </w:rPr>
            </w:pPr>
            <w:r w:rsidRPr="00357776">
              <w:rPr>
                <w:color w:val="000000"/>
                <w:lang w:val="sr-Cyrl-RS"/>
              </w:rPr>
              <w:t>утврђена су и распоређена по програмској класификацији, и то:</w:t>
            </w:r>
          </w:p>
          <w:p w14:paraId="234EC808" w14:textId="77777777" w:rsidR="00CD653E" w:rsidRPr="00357776" w:rsidRDefault="00CD653E">
            <w:pPr>
              <w:spacing w:line="1" w:lineRule="auto"/>
              <w:rPr>
                <w:lang w:val="sr-Cyrl-RS"/>
              </w:rPr>
            </w:pPr>
          </w:p>
        </w:tc>
      </w:tr>
    </w:tbl>
    <w:p w14:paraId="1E78019B" w14:textId="77777777" w:rsidR="00CD653E" w:rsidRPr="00357776" w:rsidRDefault="00CD653E">
      <w:pPr>
        <w:rPr>
          <w:color w:val="000000"/>
          <w:lang w:val="sr-Cyrl-RS"/>
        </w:rPr>
      </w:pPr>
    </w:p>
    <w:tbl>
      <w:tblPr>
        <w:tblW w:w="16297" w:type="dxa"/>
        <w:tblInd w:w="-180" w:type="dxa"/>
        <w:tblLayout w:type="fixed"/>
        <w:tblCellMar>
          <w:left w:w="0" w:type="dxa"/>
          <w:right w:w="0" w:type="dxa"/>
        </w:tblCellMar>
        <w:tblLook w:val="01E0" w:firstRow="1" w:lastRow="1" w:firstColumn="1" w:lastColumn="1" w:noHBand="0" w:noVBand="0"/>
      </w:tblPr>
      <w:tblGrid>
        <w:gridCol w:w="172"/>
        <w:gridCol w:w="899"/>
        <w:gridCol w:w="600"/>
        <w:gridCol w:w="1350"/>
        <w:gridCol w:w="1350"/>
        <w:gridCol w:w="1500"/>
        <w:gridCol w:w="899"/>
        <w:gridCol w:w="825"/>
        <w:gridCol w:w="825"/>
        <w:gridCol w:w="825"/>
        <w:gridCol w:w="825"/>
        <w:gridCol w:w="825"/>
        <w:gridCol w:w="899"/>
        <w:gridCol w:w="899"/>
        <w:gridCol w:w="899"/>
        <w:gridCol w:w="899"/>
        <w:gridCol w:w="899"/>
        <w:gridCol w:w="899"/>
        <w:gridCol w:w="8"/>
      </w:tblGrid>
      <w:tr w:rsidR="00CD653E" w:rsidRPr="00357776" w14:paraId="6BA7D086" w14:textId="77777777" w:rsidTr="0087196E">
        <w:tc>
          <w:tcPr>
            <w:tcW w:w="16297" w:type="dxa"/>
            <w:gridSpan w:val="19"/>
            <w:tcMar>
              <w:top w:w="0" w:type="dxa"/>
              <w:left w:w="0" w:type="dxa"/>
              <w:bottom w:w="0" w:type="dxa"/>
              <w:right w:w="0" w:type="dxa"/>
            </w:tcMar>
          </w:tcPr>
          <w:p w14:paraId="66B5E890" w14:textId="77777777" w:rsidR="00CD653E" w:rsidRPr="00357776" w:rsidRDefault="00CD653E" w:rsidP="00707772">
            <w:pPr>
              <w:pStyle w:val="NormalWeb"/>
              <w:divId w:val="1606689955"/>
              <w:rPr>
                <w:lang w:val="sr-Cyrl-RS"/>
              </w:rPr>
            </w:pPr>
            <w:bookmarkStart w:id="76" w:name="__bookmark_34"/>
            <w:bookmarkStart w:id="77" w:name="__bookmark_36"/>
            <w:bookmarkEnd w:id="76"/>
            <w:bookmarkEnd w:id="77"/>
          </w:p>
        </w:tc>
      </w:tr>
      <w:tr w:rsidR="0087196E" w14:paraId="266085F4" w14:textId="77777777" w:rsidTr="0087196E">
        <w:tblPrEx>
          <w:tblCellMar>
            <w:left w:w="108" w:type="dxa"/>
            <w:right w:w="108" w:type="dxa"/>
          </w:tblCellMar>
        </w:tblPrEx>
        <w:trPr>
          <w:gridBefore w:val="1"/>
          <w:gridAfter w:val="1"/>
          <w:wBefore w:w="172" w:type="dxa"/>
          <w:wAfter w:w="8" w:type="dxa"/>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B4FCA" w14:textId="77777777" w:rsidR="0087196E" w:rsidRDefault="0087196E" w:rsidP="00F1169E">
            <w:pPr>
              <w:jc w:val="center"/>
              <w:rPr>
                <w:b/>
                <w:bCs/>
                <w:color w:val="000000"/>
                <w:sz w:val="12"/>
                <w:szCs w:val="12"/>
              </w:rPr>
            </w:pPr>
            <w:bookmarkStart w:id="78" w:name="__bookmark_37"/>
            <w:bookmarkEnd w:id="78"/>
            <w:proofErr w:type="spellStart"/>
            <w:r>
              <w:rPr>
                <w:b/>
                <w:bCs/>
                <w:color w:val="000000"/>
                <w:sz w:val="12"/>
                <w:szCs w:val="12"/>
              </w:rPr>
              <w:t>Програм</w:t>
            </w:r>
            <w:proofErr w:type="spellEnd"/>
            <w:r>
              <w:rPr>
                <w:b/>
                <w:bCs/>
                <w:color w:val="000000"/>
                <w:sz w:val="12"/>
                <w:szCs w:val="12"/>
              </w:rPr>
              <w:t xml:space="preserve"> / ПА / </w:t>
            </w:r>
            <w:proofErr w:type="spellStart"/>
            <w:r>
              <w:rPr>
                <w:b/>
                <w:bCs/>
                <w:color w:val="000000"/>
                <w:sz w:val="12"/>
                <w:szCs w:val="12"/>
              </w:rPr>
              <w:t>пројекат</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0EB19" w14:textId="77777777" w:rsidR="0087196E" w:rsidRDefault="0087196E" w:rsidP="00F1169E">
            <w:pPr>
              <w:jc w:val="center"/>
              <w:rPr>
                <w:b/>
                <w:bCs/>
                <w:color w:val="000000"/>
                <w:sz w:val="12"/>
                <w:szCs w:val="12"/>
              </w:rPr>
            </w:pPr>
            <w:proofErr w:type="spellStart"/>
            <w:r>
              <w:rPr>
                <w:b/>
                <w:bCs/>
                <w:color w:val="000000"/>
                <w:sz w:val="12"/>
                <w:szCs w:val="12"/>
              </w:rPr>
              <w:t>Шифра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57FB72" w14:textId="77777777" w:rsidR="0087196E" w:rsidRDefault="0087196E" w:rsidP="00F1169E">
            <w:pPr>
              <w:jc w:val="center"/>
              <w:rPr>
                <w:b/>
                <w:bCs/>
                <w:color w:val="000000"/>
                <w:sz w:val="12"/>
                <w:szCs w:val="12"/>
              </w:rPr>
            </w:pPr>
            <w:proofErr w:type="spellStart"/>
            <w:r>
              <w:rPr>
                <w:b/>
                <w:bCs/>
                <w:color w:val="000000"/>
                <w:sz w:val="12"/>
                <w:szCs w:val="12"/>
              </w:rPr>
              <w:t>Основ</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560454" w14:textId="77777777" w:rsidR="0087196E" w:rsidRDefault="0087196E" w:rsidP="00F1169E">
            <w:pPr>
              <w:jc w:val="center"/>
              <w:rPr>
                <w:b/>
                <w:bCs/>
                <w:color w:val="000000"/>
                <w:sz w:val="12"/>
                <w:szCs w:val="12"/>
              </w:rPr>
            </w:pPr>
            <w:proofErr w:type="spellStart"/>
            <w:r>
              <w:rPr>
                <w:b/>
                <w:bCs/>
                <w:color w:val="000000"/>
                <w:sz w:val="12"/>
                <w:szCs w:val="12"/>
              </w:rPr>
              <w:t>Опис</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0E208" w14:textId="77777777" w:rsidR="0087196E" w:rsidRDefault="0087196E" w:rsidP="00F1169E">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C2CBE" w14:textId="77777777" w:rsidR="0087196E" w:rsidRDefault="0087196E" w:rsidP="00F1169E">
            <w:pPr>
              <w:jc w:val="center"/>
              <w:rPr>
                <w:b/>
                <w:bCs/>
                <w:color w:val="000000"/>
                <w:sz w:val="12"/>
                <w:szCs w:val="12"/>
              </w:rPr>
            </w:pPr>
            <w:proofErr w:type="spellStart"/>
            <w:r>
              <w:rPr>
                <w:b/>
                <w:bCs/>
                <w:color w:val="000000"/>
                <w:sz w:val="12"/>
                <w:szCs w:val="12"/>
              </w:rPr>
              <w:t>Индикатор</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87196E" w14:paraId="0D8BAF72" w14:textId="77777777" w:rsidTr="00F1169E">
              <w:trPr>
                <w:jc w:val="center"/>
              </w:trPr>
              <w:tc>
                <w:tcPr>
                  <w:tcW w:w="825" w:type="dxa"/>
                  <w:tcMar>
                    <w:top w:w="0" w:type="dxa"/>
                    <w:left w:w="0" w:type="dxa"/>
                    <w:bottom w:w="0" w:type="dxa"/>
                    <w:right w:w="0" w:type="dxa"/>
                  </w:tcMar>
                </w:tcPr>
                <w:p w14:paraId="3AED34CA" w14:textId="77777777" w:rsidR="0087196E" w:rsidRDefault="0087196E" w:rsidP="00F1169E">
                  <w:pPr>
                    <w:jc w:val="center"/>
                    <w:rPr>
                      <w:b/>
                      <w:bCs/>
                      <w:color w:val="000000"/>
                      <w:sz w:val="12"/>
                      <w:szCs w:val="12"/>
                    </w:rPr>
                  </w:pPr>
                  <w:proofErr w:type="spellStart"/>
                  <w:r>
                    <w:rPr>
                      <w:b/>
                      <w:bCs/>
                      <w:color w:val="000000"/>
                      <w:sz w:val="12"/>
                      <w:szCs w:val="12"/>
                    </w:rPr>
                    <w:t>Вредност</w:t>
                  </w:r>
                  <w:proofErr w:type="spellEnd"/>
                  <w:r>
                    <w:rPr>
                      <w:b/>
                      <w:bCs/>
                      <w:color w:val="000000"/>
                      <w:sz w:val="12"/>
                      <w:szCs w:val="12"/>
                    </w:rPr>
                    <w:t xml:space="preserve"> у 2024.</w:t>
                  </w:r>
                </w:p>
                <w:p w14:paraId="390EF2F7" w14:textId="77777777" w:rsidR="0087196E" w:rsidRDefault="0087196E" w:rsidP="00F1169E">
                  <w:pPr>
                    <w:spacing w:line="1" w:lineRule="auto"/>
                  </w:pPr>
                </w:p>
              </w:tc>
            </w:tr>
          </w:tbl>
          <w:p w14:paraId="42D6675B" w14:textId="77777777" w:rsidR="0087196E" w:rsidRDefault="0087196E" w:rsidP="00F1169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47D7B7" w14:textId="77777777" w:rsidR="0087196E" w:rsidRDefault="0087196E" w:rsidP="00F1169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87196E" w14:paraId="34EEC75F" w14:textId="77777777" w:rsidTr="00F1169E">
              <w:trPr>
                <w:jc w:val="center"/>
              </w:trPr>
              <w:tc>
                <w:tcPr>
                  <w:tcW w:w="825" w:type="dxa"/>
                  <w:tcMar>
                    <w:top w:w="0" w:type="dxa"/>
                    <w:left w:w="0" w:type="dxa"/>
                    <w:bottom w:w="0" w:type="dxa"/>
                    <w:right w:w="0" w:type="dxa"/>
                  </w:tcMar>
                </w:tcPr>
                <w:p w14:paraId="7D2B5028" w14:textId="77777777" w:rsidR="0087196E" w:rsidRDefault="0087196E" w:rsidP="00F1169E">
                  <w:pPr>
                    <w:jc w:val="center"/>
                    <w:rPr>
                      <w:b/>
                      <w:bCs/>
                      <w:color w:val="000000"/>
                      <w:sz w:val="12"/>
                      <w:szCs w:val="12"/>
                    </w:rPr>
                  </w:pPr>
                  <w:proofErr w:type="spellStart"/>
                  <w:r>
                    <w:rPr>
                      <w:b/>
                      <w:bCs/>
                      <w:color w:val="000000"/>
                      <w:sz w:val="12"/>
                      <w:szCs w:val="12"/>
                    </w:rPr>
                    <w:t>Очекивана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2025.</w:t>
                  </w:r>
                </w:p>
                <w:p w14:paraId="01AF1615" w14:textId="77777777" w:rsidR="0087196E" w:rsidRDefault="0087196E" w:rsidP="00F1169E">
                  <w:pPr>
                    <w:spacing w:line="1" w:lineRule="auto"/>
                  </w:pPr>
                </w:p>
              </w:tc>
            </w:tr>
          </w:tbl>
          <w:p w14:paraId="476353A4" w14:textId="77777777" w:rsidR="0087196E" w:rsidRDefault="0087196E" w:rsidP="00F1169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C9A09" w14:textId="77777777" w:rsidR="0087196E" w:rsidRDefault="0087196E" w:rsidP="00F1169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87196E" w14:paraId="646C38E5" w14:textId="77777777" w:rsidTr="00F1169E">
              <w:trPr>
                <w:jc w:val="center"/>
              </w:trPr>
              <w:tc>
                <w:tcPr>
                  <w:tcW w:w="825" w:type="dxa"/>
                  <w:tcMar>
                    <w:top w:w="0" w:type="dxa"/>
                    <w:left w:w="0" w:type="dxa"/>
                    <w:bottom w:w="0" w:type="dxa"/>
                    <w:right w:w="0" w:type="dxa"/>
                  </w:tcMar>
                </w:tcPr>
                <w:p w14:paraId="54FE34D8" w14:textId="77777777" w:rsidR="0087196E" w:rsidRDefault="0087196E" w:rsidP="00F1169E">
                  <w:pPr>
                    <w:jc w:val="center"/>
                    <w:rPr>
                      <w:b/>
                      <w:bCs/>
                      <w:color w:val="000000"/>
                      <w:sz w:val="12"/>
                      <w:szCs w:val="12"/>
                    </w:rPr>
                  </w:pPr>
                  <w:proofErr w:type="spellStart"/>
                  <w:r>
                    <w:rPr>
                      <w:b/>
                      <w:bCs/>
                      <w:color w:val="000000"/>
                      <w:sz w:val="12"/>
                      <w:szCs w:val="12"/>
                    </w:rPr>
                    <w:t>Циљна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2026.</w:t>
                  </w:r>
                </w:p>
                <w:p w14:paraId="373E19B0" w14:textId="77777777" w:rsidR="0087196E" w:rsidRDefault="0087196E" w:rsidP="00F1169E">
                  <w:pPr>
                    <w:spacing w:line="1" w:lineRule="auto"/>
                  </w:pPr>
                </w:p>
              </w:tc>
            </w:tr>
          </w:tbl>
          <w:p w14:paraId="26CF9FBB" w14:textId="77777777" w:rsidR="0087196E" w:rsidRDefault="0087196E" w:rsidP="00F1169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2F8A0D" w14:textId="77777777" w:rsidR="0087196E" w:rsidRDefault="0087196E" w:rsidP="00F1169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87196E" w14:paraId="5D18B68E" w14:textId="77777777" w:rsidTr="00F1169E">
              <w:trPr>
                <w:jc w:val="center"/>
              </w:trPr>
              <w:tc>
                <w:tcPr>
                  <w:tcW w:w="825" w:type="dxa"/>
                  <w:tcMar>
                    <w:top w:w="0" w:type="dxa"/>
                    <w:left w:w="0" w:type="dxa"/>
                    <w:bottom w:w="0" w:type="dxa"/>
                    <w:right w:w="0" w:type="dxa"/>
                  </w:tcMar>
                </w:tcPr>
                <w:p w14:paraId="68CFC247" w14:textId="77777777" w:rsidR="0087196E" w:rsidRDefault="0087196E" w:rsidP="00F1169E">
                  <w:pPr>
                    <w:jc w:val="center"/>
                    <w:rPr>
                      <w:b/>
                      <w:bCs/>
                      <w:color w:val="000000"/>
                      <w:sz w:val="12"/>
                      <w:szCs w:val="12"/>
                    </w:rPr>
                  </w:pPr>
                  <w:proofErr w:type="spellStart"/>
                  <w:r>
                    <w:rPr>
                      <w:b/>
                      <w:bCs/>
                      <w:color w:val="000000"/>
                      <w:sz w:val="12"/>
                      <w:szCs w:val="12"/>
                    </w:rPr>
                    <w:t>Циљна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2027.</w:t>
                  </w:r>
                </w:p>
                <w:p w14:paraId="055D086B" w14:textId="77777777" w:rsidR="0087196E" w:rsidRDefault="0087196E" w:rsidP="00F1169E">
                  <w:pPr>
                    <w:spacing w:line="1" w:lineRule="auto"/>
                  </w:pPr>
                </w:p>
              </w:tc>
            </w:tr>
          </w:tbl>
          <w:p w14:paraId="18203C95" w14:textId="77777777" w:rsidR="0087196E" w:rsidRDefault="0087196E" w:rsidP="00F1169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C0CF30" w14:textId="77777777" w:rsidR="0087196E" w:rsidRDefault="0087196E" w:rsidP="00F1169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87196E" w14:paraId="2C6CF9AA" w14:textId="77777777" w:rsidTr="00F1169E">
              <w:trPr>
                <w:jc w:val="center"/>
              </w:trPr>
              <w:tc>
                <w:tcPr>
                  <w:tcW w:w="825" w:type="dxa"/>
                  <w:tcMar>
                    <w:top w:w="0" w:type="dxa"/>
                    <w:left w:w="0" w:type="dxa"/>
                    <w:bottom w:w="0" w:type="dxa"/>
                    <w:right w:w="0" w:type="dxa"/>
                  </w:tcMar>
                </w:tcPr>
                <w:p w14:paraId="2AD91A9D" w14:textId="77777777" w:rsidR="0087196E" w:rsidRDefault="0087196E" w:rsidP="00F1169E">
                  <w:pPr>
                    <w:jc w:val="center"/>
                    <w:rPr>
                      <w:b/>
                      <w:bCs/>
                      <w:color w:val="000000"/>
                      <w:sz w:val="12"/>
                      <w:szCs w:val="12"/>
                    </w:rPr>
                  </w:pPr>
                  <w:proofErr w:type="spellStart"/>
                  <w:r>
                    <w:rPr>
                      <w:b/>
                      <w:bCs/>
                      <w:color w:val="000000"/>
                      <w:sz w:val="12"/>
                      <w:szCs w:val="12"/>
                    </w:rPr>
                    <w:t>Циљна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2028.</w:t>
                  </w:r>
                </w:p>
                <w:p w14:paraId="65DEB906" w14:textId="77777777" w:rsidR="0087196E" w:rsidRDefault="0087196E" w:rsidP="00F1169E">
                  <w:pPr>
                    <w:spacing w:line="1" w:lineRule="auto"/>
                  </w:pPr>
                </w:p>
              </w:tc>
            </w:tr>
          </w:tbl>
          <w:p w14:paraId="6BB2CA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0E4405" w14:textId="77777777" w:rsidR="0087196E" w:rsidRDefault="0087196E" w:rsidP="00F1169E">
            <w:pPr>
              <w:jc w:val="center"/>
              <w:rPr>
                <w:b/>
                <w:bCs/>
                <w:color w:val="000000"/>
                <w:sz w:val="12"/>
                <w:szCs w:val="12"/>
              </w:rPr>
            </w:pP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буџета</w:t>
            </w:r>
            <w:proofErr w:type="spellEnd"/>
          </w:p>
          <w:p w14:paraId="4F545958" w14:textId="77777777" w:rsidR="0087196E" w:rsidRDefault="0087196E" w:rsidP="00F1169E">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F46387" w14:textId="77777777" w:rsidR="0087196E" w:rsidRDefault="0087196E" w:rsidP="00F1169E">
            <w:pPr>
              <w:jc w:val="center"/>
              <w:rPr>
                <w:b/>
                <w:bCs/>
                <w:color w:val="000000"/>
                <w:sz w:val="12"/>
                <w:szCs w:val="12"/>
              </w:rPr>
            </w:pP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сопствених</w:t>
            </w:r>
            <w:proofErr w:type="spellEnd"/>
            <w:r>
              <w:rPr>
                <w:b/>
                <w:bCs/>
                <w:color w:val="000000"/>
                <w:sz w:val="12"/>
                <w:szCs w:val="12"/>
              </w:rPr>
              <w:t xml:space="preserve"> </w:t>
            </w:r>
            <w:proofErr w:type="spellStart"/>
            <w:r>
              <w:rPr>
                <w:b/>
                <w:bCs/>
                <w:color w:val="000000"/>
                <w:sz w:val="12"/>
                <w:szCs w:val="12"/>
              </w:rPr>
              <w:t>извора</w:t>
            </w:r>
            <w:proofErr w:type="spellEnd"/>
            <w:r>
              <w:rPr>
                <w:b/>
                <w:bCs/>
                <w:color w:val="000000"/>
                <w:sz w:val="12"/>
                <w:szCs w:val="12"/>
              </w:rPr>
              <w:t xml:space="preserve">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B14B9" w14:textId="77777777" w:rsidR="0087196E" w:rsidRDefault="0087196E" w:rsidP="00F1169E">
            <w:pPr>
              <w:jc w:val="center"/>
              <w:rPr>
                <w:b/>
                <w:bCs/>
                <w:color w:val="000000"/>
                <w:sz w:val="12"/>
                <w:szCs w:val="12"/>
              </w:rPr>
            </w:pP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осталих</w:t>
            </w:r>
            <w:proofErr w:type="spellEnd"/>
            <w:r>
              <w:rPr>
                <w:b/>
                <w:bCs/>
                <w:color w:val="000000"/>
                <w:sz w:val="12"/>
                <w:szCs w:val="12"/>
              </w:rPr>
              <w:t xml:space="preserve"> </w:t>
            </w:r>
            <w:proofErr w:type="spellStart"/>
            <w:r>
              <w:rPr>
                <w:b/>
                <w:bCs/>
                <w:color w:val="000000"/>
                <w:sz w:val="12"/>
                <w:szCs w:val="12"/>
              </w:rPr>
              <w:t>извора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76DF97" w14:textId="77777777" w:rsidR="0087196E" w:rsidRDefault="0087196E" w:rsidP="00F1169E">
            <w:pPr>
              <w:jc w:val="center"/>
              <w:rPr>
                <w:b/>
                <w:bCs/>
                <w:color w:val="000000"/>
                <w:sz w:val="12"/>
                <w:szCs w:val="12"/>
              </w:rPr>
            </w:pPr>
            <w:proofErr w:type="spellStart"/>
            <w:r>
              <w:rPr>
                <w:b/>
                <w:bCs/>
                <w:color w:val="000000"/>
                <w:sz w:val="12"/>
                <w:szCs w:val="12"/>
              </w:rPr>
              <w:t>Укупно</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C6A4A" w14:textId="77777777" w:rsidR="0087196E" w:rsidRDefault="0087196E" w:rsidP="00F1169E">
            <w:pPr>
              <w:jc w:val="center"/>
              <w:rPr>
                <w:b/>
                <w:bCs/>
                <w:color w:val="000000"/>
                <w:sz w:val="12"/>
                <w:szCs w:val="12"/>
              </w:rPr>
            </w:pPr>
            <w:proofErr w:type="spellStart"/>
            <w:r>
              <w:rPr>
                <w:b/>
                <w:bCs/>
                <w:color w:val="000000"/>
                <w:sz w:val="12"/>
                <w:szCs w:val="12"/>
              </w:rPr>
              <w:t>Извор</w:t>
            </w:r>
            <w:proofErr w:type="spellEnd"/>
            <w:r>
              <w:rPr>
                <w:b/>
                <w:bCs/>
                <w:color w:val="000000"/>
                <w:sz w:val="12"/>
                <w:szCs w:val="12"/>
              </w:rPr>
              <w:t xml:space="preserve"> </w:t>
            </w:r>
            <w:proofErr w:type="spellStart"/>
            <w:r>
              <w:rPr>
                <w:b/>
                <w:bCs/>
                <w:color w:val="000000"/>
                <w:sz w:val="12"/>
                <w:szCs w:val="12"/>
              </w:rPr>
              <w:t>верификације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3668D5" w14:textId="77777777" w:rsidR="0087196E" w:rsidRDefault="0087196E" w:rsidP="00F1169E">
            <w:pPr>
              <w:jc w:val="center"/>
              <w:rPr>
                <w:b/>
                <w:bCs/>
                <w:color w:val="000000"/>
                <w:sz w:val="12"/>
                <w:szCs w:val="12"/>
              </w:rPr>
            </w:pPr>
            <w:proofErr w:type="spellStart"/>
            <w:r>
              <w:rPr>
                <w:b/>
                <w:bCs/>
                <w:color w:val="000000"/>
                <w:sz w:val="12"/>
                <w:szCs w:val="12"/>
              </w:rPr>
              <w:t>Одговорно</w:t>
            </w:r>
            <w:proofErr w:type="spellEnd"/>
            <w:r>
              <w:rPr>
                <w:b/>
                <w:bCs/>
                <w:color w:val="000000"/>
                <w:sz w:val="12"/>
                <w:szCs w:val="12"/>
              </w:rPr>
              <w:t xml:space="preserve"> </w:t>
            </w:r>
            <w:proofErr w:type="spellStart"/>
            <w:r>
              <w:rPr>
                <w:b/>
                <w:bCs/>
                <w:color w:val="000000"/>
                <w:sz w:val="12"/>
                <w:szCs w:val="12"/>
              </w:rPr>
              <w:t>лице</w:t>
            </w:r>
            <w:proofErr w:type="spellEnd"/>
          </w:p>
        </w:tc>
      </w:tr>
      <w:tr w:rsidR="0087196E" w14:paraId="56293AEE" w14:textId="77777777" w:rsidTr="0087196E">
        <w:tblPrEx>
          <w:tblCellMar>
            <w:left w:w="108" w:type="dxa"/>
            <w:right w:w="108" w:type="dxa"/>
          </w:tblCellMar>
        </w:tblPrEx>
        <w:trPr>
          <w:gridBefore w:val="1"/>
          <w:gridAfter w:val="1"/>
          <w:wBefore w:w="172" w:type="dxa"/>
          <w:wAfter w:w="8" w:type="dxa"/>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F9B8F" w14:textId="77777777" w:rsidR="0087196E" w:rsidRDefault="0087196E" w:rsidP="00F1169E">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FA672" w14:textId="77777777" w:rsidR="0087196E" w:rsidRDefault="0087196E" w:rsidP="00F1169E">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15A06" w14:textId="77777777" w:rsidR="0087196E" w:rsidRDefault="0087196E" w:rsidP="00F1169E">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0786B3" w14:textId="77777777" w:rsidR="0087196E" w:rsidRDefault="0087196E" w:rsidP="00F1169E">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C757CC" w14:textId="77777777" w:rsidR="0087196E" w:rsidRDefault="0087196E" w:rsidP="00F1169E">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7FEDA0" w14:textId="77777777" w:rsidR="0087196E" w:rsidRDefault="0087196E" w:rsidP="00F1169E">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BD5A9" w14:textId="77777777" w:rsidR="0087196E" w:rsidRDefault="0087196E" w:rsidP="00F1169E">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099A0" w14:textId="77777777" w:rsidR="0087196E" w:rsidRDefault="0087196E" w:rsidP="00F1169E">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251E2" w14:textId="77777777" w:rsidR="0087196E" w:rsidRDefault="0087196E" w:rsidP="00F1169E">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2C453C" w14:textId="77777777" w:rsidR="0087196E" w:rsidRDefault="0087196E" w:rsidP="00F1169E">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68EB7C" w14:textId="77777777" w:rsidR="0087196E" w:rsidRDefault="0087196E" w:rsidP="00F1169E">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EC1F9" w14:textId="77777777" w:rsidR="0087196E" w:rsidRDefault="0087196E" w:rsidP="00F1169E">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443B2" w14:textId="77777777" w:rsidR="0087196E" w:rsidRDefault="0087196E" w:rsidP="00F1169E">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6067D" w14:textId="77777777" w:rsidR="0087196E" w:rsidRDefault="0087196E" w:rsidP="00F1169E">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53C8CB" w14:textId="77777777" w:rsidR="0087196E" w:rsidRDefault="0087196E" w:rsidP="00F1169E">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4AF659" w14:textId="77777777" w:rsidR="0087196E" w:rsidRDefault="0087196E" w:rsidP="00F1169E">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D9B608" w14:textId="77777777" w:rsidR="0087196E" w:rsidRDefault="0087196E" w:rsidP="00F1169E">
            <w:pPr>
              <w:jc w:val="center"/>
              <w:rPr>
                <w:b/>
                <w:bCs/>
                <w:color w:val="000000"/>
                <w:sz w:val="12"/>
                <w:szCs w:val="12"/>
              </w:rPr>
            </w:pPr>
            <w:r>
              <w:rPr>
                <w:b/>
                <w:bCs/>
                <w:color w:val="000000"/>
                <w:sz w:val="12"/>
                <w:szCs w:val="12"/>
              </w:rPr>
              <w:t>17</w:t>
            </w:r>
          </w:p>
        </w:tc>
      </w:tr>
      <w:bookmarkStart w:id="79" w:name="_Toc1_-_СТАНОВАЊЕ,_УРБАНИЗАМ_И_ПРОСТОРНО"/>
      <w:bookmarkEnd w:id="79"/>
      <w:tr w:rsidR="0087196E" w14:paraId="6C9BC0A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69721" w14:textId="77777777" w:rsidR="0087196E" w:rsidRDefault="0087196E" w:rsidP="00F1169E">
            <w:pPr>
              <w:rPr>
                <w:vanish/>
              </w:rPr>
            </w:pPr>
            <w:r>
              <w:fldChar w:fldCharType="begin"/>
            </w:r>
            <w:r>
              <w:instrText>TC "1 - СТАНОВАЊЕ, УРБАНИЗАМ И ПРОСТОРНО ПЛАНИРАЊЕ" \f C \l "1"</w:instrText>
            </w:r>
            <w:r>
              <w:fldChar w:fldCharType="end"/>
            </w:r>
          </w:p>
          <w:p w14:paraId="0BA0783A" w14:textId="77777777" w:rsidR="0087196E" w:rsidRDefault="0087196E" w:rsidP="00F1169E">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30F521" w14:textId="77777777" w:rsidR="0087196E" w:rsidRDefault="0087196E" w:rsidP="00F1169E">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38C556"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планирању</w:t>
            </w:r>
            <w:proofErr w:type="spellEnd"/>
            <w:r>
              <w:rPr>
                <w:b/>
                <w:bCs/>
                <w:color w:val="000000"/>
                <w:sz w:val="12"/>
                <w:szCs w:val="12"/>
              </w:rPr>
              <w:t xml:space="preserve"> и </w:t>
            </w:r>
            <w:proofErr w:type="spellStart"/>
            <w:r>
              <w:rPr>
                <w:b/>
                <w:bCs/>
                <w:color w:val="000000"/>
                <w:sz w:val="12"/>
                <w:szCs w:val="12"/>
              </w:rPr>
              <w:t>изградњи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73F9E" w14:textId="77777777" w:rsidR="0087196E" w:rsidRDefault="0087196E" w:rsidP="00F1169E">
            <w:pPr>
              <w:rPr>
                <w:b/>
                <w:bCs/>
                <w:color w:val="000000"/>
                <w:sz w:val="12"/>
                <w:szCs w:val="12"/>
              </w:rPr>
            </w:pPr>
            <w:proofErr w:type="spellStart"/>
            <w:proofErr w:type="gramStart"/>
            <w:r>
              <w:rPr>
                <w:b/>
                <w:bCs/>
                <w:color w:val="000000"/>
                <w:sz w:val="12"/>
                <w:szCs w:val="12"/>
              </w:rPr>
              <w:t>Коришћење</w:t>
            </w:r>
            <w:proofErr w:type="spellEnd"/>
            <w:r>
              <w:rPr>
                <w:b/>
                <w:bCs/>
                <w:color w:val="000000"/>
                <w:sz w:val="12"/>
                <w:szCs w:val="12"/>
              </w:rPr>
              <w:t xml:space="preserve">  </w:t>
            </w:r>
            <w:proofErr w:type="spellStart"/>
            <w:r>
              <w:rPr>
                <w:b/>
                <w:bCs/>
                <w:color w:val="000000"/>
                <w:sz w:val="12"/>
                <w:szCs w:val="12"/>
              </w:rPr>
              <w:t>простора</w:t>
            </w:r>
            <w:proofErr w:type="spellEnd"/>
            <w:proofErr w:type="gramEnd"/>
            <w:r>
              <w:rPr>
                <w:b/>
                <w:bCs/>
                <w:color w:val="000000"/>
                <w:sz w:val="12"/>
                <w:szCs w:val="12"/>
              </w:rPr>
              <w:t xml:space="preserve"> </w:t>
            </w:r>
            <w:proofErr w:type="spellStart"/>
            <w:r>
              <w:rPr>
                <w:b/>
                <w:bCs/>
                <w:color w:val="000000"/>
                <w:sz w:val="12"/>
                <w:szCs w:val="12"/>
              </w:rPr>
              <w:t>локалне</w:t>
            </w:r>
            <w:proofErr w:type="spellEnd"/>
            <w:r>
              <w:rPr>
                <w:b/>
                <w:bCs/>
                <w:color w:val="000000"/>
                <w:sz w:val="12"/>
                <w:szCs w:val="12"/>
              </w:rPr>
              <w:t xml:space="preserve"> </w:t>
            </w:r>
            <w:proofErr w:type="spellStart"/>
            <w:r>
              <w:rPr>
                <w:b/>
                <w:bCs/>
                <w:color w:val="000000"/>
                <w:sz w:val="12"/>
                <w:szCs w:val="12"/>
              </w:rPr>
              <w:t>заједнице</w:t>
            </w:r>
            <w:proofErr w:type="spellEnd"/>
            <w:r>
              <w:rPr>
                <w:b/>
                <w:bCs/>
                <w:color w:val="000000"/>
                <w:sz w:val="12"/>
                <w:szCs w:val="12"/>
              </w:rPr>
              <w:t xml:space="preserve"> </w:t>
            </w:r>
            <w:proofErr w:type="spellStart"/>
            <w:r>
              <w:rPr>
                <w:b/>
                <w:bCs/>
                <w:color w:val="000000"/>
                <w:sz w:val="12"/>
                <w:szCs w:val="12"/>
              </w:rPr>
              <w:t>заснованог</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начелима</w:t>
            </w:r>
            <w:proofErr w:type="spellEnd"/>
            <w:r>
              <w:rPr>
                <w:b/>
                <w:bCs/>
                <w:color w:val="000000"/>
                <w:sz w:val="12"/>
                <w:szCs w:val="12"/>
              </w:rPr>
              <w:t xml:space="preserve"> </w:t>
            </w:r>
            <w:proofErr w:type="spellStart"/>
            <w:r>
              <w:rPr>
                <w:b/>
                <w:bCs/>
                <w:color w:val="000000"/>
                <w:sz w:val="12"/>
                <w:szCs w:val="12"/>
              </w:rPr>
              <w:t>равномерног</w:t>
            </w:r>
            <w:proofErr w:type="spellEnd"/>
            <w:r>
              <w:rPr>
                <w:b/>
                <w:bCs/>
                <w:color w:val="000000"/>
                <w:sz w:val="12"/>
                <w:szCs w:val="12"/>
              </w:rPr>
              <w:t xml:space="preserve"> </w:t>
            </w:r>
            <w:proofErr w:type="spellStart"/>
            <w:r>
              <w:rPr>
                <w:b/>
                <w:bCs/>
                <w:color w:val="000000"/>
                <w:sz w:val="12"/>
                <w:szCs w:val="12"/>
              </w:rPr>
              <w:t>територијалног</w:t>
            </w:r>
            <w:proofErr w:type="spellEnd"/>
            <w:r>
              <w:rPr>
                <w:b/>
                <w:bCs/>
                <w:color w:val="000000"/>
                <w:sz w:val="12"/>
                <w:szCs w:val="12"/>
              </w:rPr>
              <w:t xml:space="preserve"> </w:t>
            </w:r>
            <w:proofErr w:type="spellStart"/>
            <w:r>
              <w:rPr>
                <w:b/>
                <w:bCs/>
                <w:color w:val="000000"/>
                <w:sz w:val="12"/>
                <w:szCs w:val="12"/>
              </w:rPr>
              <w:t>развоја</w:t>
            </w:r>
            <w:proofErr w:type="spellEnd"/>
            <w:r>
              <w:rPr>
                <w:b/>
                <w:bCs/>
                <w:color w:val="000000"/>
                <w:sz w:val="12"/>
                <w:szCs w:val="12"/>
              </w:rPr>
              <w:t xml:space="preserve"> и </w:t>
            </w:r>
            <w:proofErr w:type="spellStart"/>
            <w:r>
              <w:rPr>
                <w:b/>
                <w:bCs/>
                <w:color w:val="000000"/>
                <w:sz w:val="12"/>
                <w:szCs w:val="12"/>
              </w:rPr>
              <w:t>рационалног</w:t>
            </w:r>
            <w:proofErr w:type="spellEnd"/>
            <w:r>
              <w:rPr>
                <w:b/>
                <w:bCs/>
                <w:color w:val="000000"/>
                <w:sz w:val="12"/>
                <w:szCs w:val="12"/>
              </w:rPr>
              <w:t xml:space="preserve"> </w:t>
            </w:r>
            <w:proofErr w:type="spellStart"/>
            <w:r>
              <w:rPr>
                <w:b/>
                <w:bCs/>
                <w:color w:val="000000"/>
                <w:sz w:val="12"/>
                <w:szCs w:val="12"/>
              </w:rPr>
              <w:t>коришћења</w:t>
            </w:r>
            <w:proofErr w:type="spellEnd"/>
            <w:r>
              <w:rPr>
                <w:b/>
                <w:bCs/>
                <w:color w:val="000000"/>
                <w:sz w:val="12"/>
                <w:szCs w:val="12"/>
              </w:rPr>
              <w:t xml:space="preserve"> </w:t>
            </w:r>
            <w:proofErr w:type="spellStart"/>
            <w:r>
              <w:rPr>
                <w:b/>
                <w:bCs/>
                <w:color w:val="000000"/>
                <w:sz w:val="12"/>
                <w:szCs w:val="12"/>
              </w:rPr>
              <w:t>земљишта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508643" w14:textId="77777777" w:rsidR="0087196E" w:rsidRDefault="0087196E" w:rsidP="00F1169E">
            <w:pPr>
              <w:rPr>
                <w:b/>
                <w:bCs/>
                <w:color w:val="000000"/>
                <w:sz w:val="12"/>
                <w:szCs w:val="12"/>
              </w:rPr>
            </w:pPr>
            <w:proofErr w:type="spellStart"/>
            <w:r>
              <w:rPr>
                <w:b/>
                <w:bCs/>
                <w:color w:val="000000"/>
                <w:sz w:val="12"/>
                <w:szCs w:val="12"/>
              </w:rPr>
              <w:t>Просторни</w:t>
            </w:r>
            <w:proofErr w:type="spellEnd"/>
            <w:r>
              <w:rPr>
                <w:b/>
                <w:bCs/>
                <w:color w:val="000000"/>
                <w:sz w:val="12"/>
                <w:szCs w:val="12"/>
              </w:rPr>
              <w:t xml:space="preserve"> </w:t>
            </w:r>
            <w:proofErr w:type="spellStart"/>
            <w:r>
              <w:rPr>
                <w:b/>
                <w:bCs/>
                <w:color w:val="000000"/>
                <w:sz w:val="12"/>
                <w:szCs w:val="12"/>
              </w:rPr>
              <w:t>развој</w:t>
            </w:r>
            <w:proofErr w:type="spellEnd"/>
            <w:r>
              <w:rPr>
                <w:b/>
                <w:bCs/>
                <w:color w:val="000000"/>
                <w:sz w:val="12"/>
                <w:szCs w:val="12"/>
              </w:rPr>
              <w:t xml:space="preserve"> у </w:t>
            </w:r>
            <w:proofErr w:type="spellStart"/>
            <w:r>
              <w:rPr>
                <w:b/>
                <w:bCs/>
                <w:color w:val="000000"/>
                <w:sz w:val="12"/>
                <w:szCs w:val="12"/>
              </w:rPr>
              <w:t>складу</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плановима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3B8789" w14:textId="77777777" w:rsidR="0087196E" w:rsidRDefault="0087196E" w:rsidP="00F1169E">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покривености</w:t>
            </w:r>
            <w:proofErr w:type="spellEnd"/>
            <w:r>
              <w:rPr>
                <w:b/>
                <w:bCs/>
                <w:color w:val="000000"/>
                <w:sz w:val="12"/>
                <w:szCs w:val="12"/>
              </w:rPr>
              <w:t xml:space="preserve"> </w:t>
            </w:r>
            <w:proofErr w:type="spellStart"/>
            <w:r>
              <w:rPr>
                <w:b/>
                <w:bCs/>
                <w:color w:val="000000"/>
                <w:sz w:val="12"/>
                <w:szCs w:val="12"/>
              </w:rPr>
              <w:t>територије</w:t>
            </w:r>
            <w:proofErr w:type="spellEnd"/>
            <w:r>
              <w:rPr>
                <w:b/>
                <w:bCs/>
                <w:color w:val="000000"/>
                <w:sz w:val="12"/>
                <w:szCs w:val="12"/>
              </w:rPr>
              <w:t xml:space="preserve"> </w:t>
            </w:r>
            <w:proofErr w:type="spellStart"/>
            <w:r>
              <w:rPr>
                <w:b/>
                <w:bCs/>
                <w:color w:val="000000"/>
                <w:sz w:val="12"/>
                <w:szCs w:val="12"/>
              </w:rPr>
              <w:t>урбанистичком</w:t>
            </w:r>
            <w:proofErr w:type="spellEnd"/>
            <w:r>
              <w:rPr>
                <w:b/>
                <w:bCs/>
                <w:color w:val="000000"/>
                <w:sz w:val="12"/>
                <w:szCs w:val="12"/>
              </w:rPr>
              <w:t xml:space="preserve"> </w:t>
            </w:r>
            <w:proofErr w:type="spellStart"/>
            <w:r>
              <w:rPr>
                <w:b/>
                <w:bCs/>
                <w:color w:val="000000"/>
                <w:sz w:val="12"/>
                <w:szCs w:val="12"/>
              </w:rPr>
              <w:t>планском</w:t>
            </w:r>
            <w:proofErr w:type="spellEnd"/>
            <w:r>
              <w:rPr>
                <w:b/>
                <w:bCs/>
                <w:color w:val="000000"/>
                <w:sz w:val="12"/>
                <w:szCs w:val="12"/>
              </w:rPr>
              <w:t xml:space="preserve"> </w:t>
            </w:r>
            <w:proofErr w:type="spellStart"/>
            <w:r>
              <w:rPr>
                <w:b/>
                <w:bCs/>
                <w:color w:val="000000"/>
                <w:sz w:val="12"/>
                <w:szCs w:val="12"/>
              </w:rPr>
              <w:t>документацијом</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B92BF" w14:textId="77777777" w:rsidR="0087196E" w:rsidRDefault="0087196E" w:rsidP="00F1169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C98C84" w14:textId="77777777" w:rsidR="0087196E" w:rsidRDefault="0087196E" w:rsidP="00F1169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2089B5" w14:textId="77777777" w:rsidR="0087196E" w:rsidRDefault="0087196E" w:rsidP="00F1169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4FB1DB" w14:textId="77777777" w:rsidR="0087196E" w:rsidRDefault="0087196E" w:rsidP="00F1169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66F4E0" w14:textId="77777777" w:rsidR="0087196E" w:rsidRDefault="0087196E" w:rsidP="00F1169E">
            <w:pPr>
              <w:jc w:val="center"/>
              <w:rPr>
                <w:b/>
                <w:bCs/>
                <w:color w:val="000000"/>
                <w:sz w:val="12"/>
                <w:szCs w:val="12"/>
              </w:rPr>
            </w:pPr>
            <w:r>
              <w:rPr>
                <w:b/>
                <w:bCs/>
                <w:color w:val="000000"/>
                <w:sz w:val="12"/>
                <w:szCs w:val="12"/>
              </w:rPr>
              <w:t>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CD18CE" w14:textId="6C148D4F" w:rsidR="0087196E" w:rsidRDefault="00AD6A1F" w:rsidP="00F1169E">
            <w:pPr>
              <w:jc w:val="right"/>
              <w:rPr>
                <w:b/>
                <w:bCs/>
                <w:color w:val="000000"/>
                <w:sz w:val="12"/>
                <w:szCs w:val="12"/>
              </w:rPr>
            </w:pPr>
            <w:r>
              <w:rPr>
                <w:b/>
                <w:bCs/>
                <w:color w:val="000000"/>
                <w:sz w:val="12"/>
                <w:szCs w:val="12"/>
                <w:lang w:val="sr-Cyrl-RS"/>
              </w:rPr>
              <w:t>19</w:t>
            </w:r>
            <w:r w:rsidR="0087196E">
              <w:rPr>
                <w:b/>
                <w:bCs/>
                <w:color w:val="000000"/>
                <w:sz w:val="12"/>
                <w:szCs w:val="12"/>
              </w:rPr>
              <w:t>.224.698,00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3D7219"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4F0C11" w14:textId="2F47BA80" w:rsidR="0087196E" w:rsidRDefault="00AD6A1F" w:rsidP="00F1169E">
            <w:pPr>
              <w:jc w:val="right"/>
              <w:rPr>
                <w:b/>
                <w:bCs/>
                <w:color w:val="000000"/>
                <w:sz w:val="12"/>
                <w:szCs w:val="12"/>
              </w:rPr>
            </w:pPr>
            <w:r>
              <w:rPr>
                <w:b/>
                <w:bCs/>
                <w:color w:val="000000"/>
                <w:sz w:val="12"/>
                <w:szCs w:val="12"/>
                <w:lang w:val="sr-Cyrl-RS"/>
              </w:rPr>
              <w:t>32</w:t>
            </w:r>
            <w:r w:rsidR="0087196E">
              <w:rPr>
                <w:b/>
                <w:bCs/>
                <w:color w:val="000000"/>
                <w:sz w:val="12"/>
                <w:szCs w:val="12"/>
              </w:rPr>
              <w:t>.</w:t>
            </w:r>
            <w:r>
              <w:rPr>
                <w:b/>
                <w:bCs/>
                <w:color w:val="000000"/>
                <w:sz w:val="12"/>
                <w:szCs w:val="12"/>
                <w:lang w:val="sr-Cyrl-RS"/>
              </w:rPr>
              <w:t>0</w:t>
            </w:r>
            <w:r w:rsidR="0087196E">
              <w:rPr>
                <w:b/>
                <w:bCs/>
                <w:color w:val="000000"/>
                <w:sz w:val="12"/>
                <w:szCs w:val="12"/>
              </w:rPr>
              <w:t>95.302,00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8E99A1" w14:textId="04F15108" w:rsidR="0087196E" w:rsidRDefault="00AD6A1F" w:rsidP="00F1169E">
            <w:pPr>
              <w:jc w:val="right"/>
              <w:rPr>
                <w:b/>
                <w:bCs/>
                <w:color w:val="000000"/>
                <w:sz w:val="12"/>
                <w:szCs w:val="12"/>
              </w:rPr>
            </w:pPr>
            <w:r>
              <w:rPr>
                <w:b/>
                <w:bCs/>
                <w:color w:val="000000"/>
                <w:sz w:val="12"/>
                <w:szCs w:val="12"/>
                <w:lang w:val="sr-Cyrl-RS"/>
              </w:rPr>
              <w:t>51</w:t>
            </w:r>
            <w:r w:rsidR="0087196E">
              <w:rPr>
                <w:b/>
                <w:bCs/>
                <w:color w:val="000000"/>
                <w:sz w:val="12"/>
                <w:szCs w:val="12"/>
              </w:rPr>
              <w:t>.</w:t>
            </w:r>
            <w:r>
              <w:rPr>
                <w:b/>
                <w:bCs/>
                <w:color w:val="000000"/>
                <w:sz w:val="12"/>
                <w:szCs w:val="12"/>
                <w:lang w:val="sr-Cyrl-RS"/>
              </w:rPr>
              <w:t>3</w:t>
            </w:r>
            <w:r w:rsidR="0087196E">
              <w:rPr>
                <w:b/>
                <w:bCs/>
                <w:color w:val="000000"/>
                <w:sz w:val="12"/>
                <w:szCs w:val="12"/>
              </w:rPr>
              <w:t>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A88AD5" w14:textId="77777777" w:rsidR="0087196E" w:rsidRDefault="0087196E" w:rsidP="00F1169E">
            <w:pPr>
              <w:rPr>
                <w:b/>
                <w:bCs/>
                <w:color w:val="000000"/>
                <w:sz w:val="10"/>
                <w:szCs w:val="10"/>
              </w:rPr>
            </w:pPr>
            <w:r>
              <w:rPr>
                <w:b/>
                <w:bCs/>
                <w:color w:val="000000"/>
                <w:sz w:val="10"/>
                <w:szCs w:val="10"/>
              </w:rPr>
              <w:t xml:space="preserve">Усвојени </w:t>
            </w:r>
            <w:proofErr w:type="spellStart"/>
            <w:r>
              <w:rPr>
                <w:b/>
                <w:bCs/>
                <w:color w:val="000000"/>
                <w:sz w:val="10"/>
                <w:szCs w:val="10"/>
              </w:rPr>
              <w:t>просторни</w:t>
            </w:r>
            <w:proofErr w:type="spellEnd"/>
            <w:r>
              <w:rPr>
                <w:b/>
                <w:bCs/>
                <w:color w:val="000000"/>
                <w:sz w:val="10"/>
                <w:szCs w:val="10"/>
              </w:rPr>
              <w:t xml:space="preserve"> </w:t>
            </w:r>
            <w:proofErr w:type="spellStart"/>
            <w:r>
              <w:rPr>
                <w:b/>
                <w:bCs/>
                <w:color w:val="000000"/>
                <w:sz w:val="10"/>
                <w:szCs w:val="10"/>
              </w:rPr>
              <w:t>план</w:t>
            </w:r>
            <w:proofErr w:type="spellEnd"/>
            <w:r>
              <w:rPr>
                <w:b/>
                <w:bCs/>
                <w:color w:val="000000"/>
                <w:sz w:val="10"/>
                <w:szCs w:val="10"/>
              </w:rPr>
              <w:t xml:space="preserve"> </w:t>
            </w:r>
            <w:proofErr w:type="spellStart"/>
            <w:r>
              <w:rPr>
                <w:b/>
                <w:bCs/>
                <w:color w:val="000000"/>
                <w:sz w:val="10"/>
                <w:szCs w:val="10"/>
              </w:rPr>
              <w:t>града</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2F9F4"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општинског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инфраструктуру</w:t>
            </w:r>
          </w:p>
        </w:tc>
      </w:tr>
      <w:tr w:rsidR="0087196E" w14:paraId="3477FAD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3BD88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EDD27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AFCD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6CE45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113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7232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C267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0CB65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B0A6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B0E7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717F0"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E46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770D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DA5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F7E68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52AD3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CB11D6" w14:textId="77777777" w:rsidR="0087196E" w:rsidRDefault="0087196E" w:rsidP="00F1169E">
            <w:pPr>
              <w:spacing w:line="1" w:lineRule="auto"/>
            </w:pPr>
          </w:p>
        </w:tc>
      </w:tr>
      <w:tr w:rsidR="0087196E" w14:paraId="203BE68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EB12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3EA4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30BE0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F655E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4B40F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07EB5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D525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AD6BC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BF7A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29678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5DBE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81B3F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1C1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804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EBD5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32425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7E2FE" w14:textId="77777777" w:rsidR="0087196E" w:rsidRDefault="0087196E" w:rsidP="00F1169E">
            <w:pPr>
              <w:spacing w:line="1" w:lineRule="auto"/>
            </w:pPr>
          </w:p>
        </w:tc>
      </w:tr>
      <w:tr w:rsidR="0087196E" w14:paraId="653A7F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07314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ACDD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B738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F06B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0B3AE"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59EBF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BDF65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A117E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1E51F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3AEC7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E372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65C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441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C46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6F3A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F2E82"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7F1F8" w14:textId="77777777" w:rsidR="0087196E" w:rsidRDefault="0087196E" w:rsidP="00F1169E">
            <w:pPr>
              <w:spacing w:line="1" w:lineRule="auto"/>
            </w:pPr>
          </w:p>
        </w:tc>
      </w:tr>
      <w:tr w:rsidR="0087196E" w14:paraId="6BB1A65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DB12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1C37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3883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ED685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C9B57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427AF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74BB3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3FD4B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094A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37D2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5C4C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9B88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A87B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C43E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8F837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3A7DA"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3B2972" w14:textId="77777777" w:rsidR="0087196E" w:rsidRDefault="0087196E" w:rsidP="00F1169E">
            <w:pPr>
              <w:spacing w:line="1" w:lineRule="auto"/>
            </w:pPr>
          </w:p>
        </w:tc>
      </w:tr>
      <w:tr w:rsidR="0087196E" w14:paraId="4F08395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46829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BA2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2FC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AB737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94B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5E2B2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AA40A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7FE79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E4754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74146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40D8E3"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CD72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4EF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8F2F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17B6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CAF31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DC7F30" w14:textId="77777777" w:rsidR="0087196E" w:rsidRDefault="0087196E" w:rsidP="00F1169E">
            <w:pPr>
              <w:spacing w:line="1" w:lineRule="auto"/>
            </w:pPr>
          </w:p>
        </w:tc>
      </w:tr>
      <w:tr w:rsidR="0087196E" w14:paraId="1CAC429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D985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985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0F90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FD2A4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4B9EE3"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1B540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73DAD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9FA12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F64BB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31FD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AA5B9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87B4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CB3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250B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4BA9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75C1F"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5D154" w14:textId="77777777" w:rsidR="0087196E" w:rsidRDefault="0087196E" w:rsidP="00F1169E">
            <w:pPr>
              <w:spacing w:line="1" w:lineRule="auto"/>
            </w:pPr>
          </w:p>
        </w:tc>
      </w:tr>
      <w:tr w:rsidR="0087196E" w14:paraId="4CA719E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840BE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C95D5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0F4D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FCC4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BE8A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91EF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6C55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4CCCD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ACC8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596B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3900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8E9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B83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373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95C1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FE803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9E872" w14:textId="77777777" w:rsidR="0087196E" w:rsidRDefault="0087196E" w:rsidP="00F1169E">
            <w:pPr>
              <w:spacing w:line="1" w:lineRule="auto"/>
            </w:pPr>
          </w:p>
        </w:tc>
      </w:tr>
      <w:tr w:rsidR="0087196E" w14:paraId="107DD37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98BCF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96C6C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448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69C91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5564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B182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A9530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3E1E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5D4B8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67AB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3F8D8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268C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DC83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9AC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592E5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5499B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9941CB" w14:textId="77777777" w:rsidR="0087196E" w:rsidRDefault="0087196E" w:rsidP="00F1169E">
            <w:pPr>
              <w:spacing w:line="1" w:lineRule="auto"/>
            </w:pPr>
          </w:p>
        </w:tc>
      </w:tr>
      <w:tr w:rsidR="0087196E" w14:paraId="131B0112"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5C04A" w14:textId="77777777" w:rsidR="0087196E" w:rsidRDefault="0087196E" w:rsidP="00F1169E">
            <w:pPr>
              <w:rPr>
                <w:color w:val="000000"/>
                <w:sz w:val="12"/>
                <w:szCs w:val="12"/>
              </w:rPr>
            </w:pPr>
            <w:proofErr w:type="spellStart"/>
            <w:r>
              <w:rPr>
                <w:color w:val="000000"/>
                <w:sz w:val="12"/>
                <w:szCs w:val="12"/>
              </w:rPr>
              <w:t>Просторно</w:t>
            </w:r>
            <w:proofErr w:type="spellEnd"/>
            <w:r>
              <w:rPr>
                <w:color w:val="000000"/>
                <w:sz w:val="12"/>
                <w:szCs w:val="12"/>
              </w:rPr>
              <w:t xml:space="preserve"> и </w:t>
            </w:r>
            <w:proofErr w:type="spellStart"/>
            <w:r>
              <w:rPr>
                <w:color w:val="000000"/>
                <w:sz w:val="12"/>
                <w:szCs w:val="12"/>
              </w:rPr>
              <w:t>урбанистичко</w:t>
            </w:r>
            <w:proofErr w:type="spellEnd"/>
            <w:r>
              <w:rPr>
                <w:color w:val="000000"/>
                <w:sz w:val="12"/>
                <w:szCs w:val="12"/>
              </w:rPr>
              <w:t xml:space="preserve"> </w:t>
            </w:r>
            <w:proofErr w:type="spellStart"/>
            <w:r>
              <w:rPr>
                <w:color w:val="000000"/>
                <w:sz w:val="12"/>
                <w:szCs w:val="12"/>
              </w:rPr>
              <w:t>планирање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EA4BC"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8F9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AB49F" w14:textId="77777777" w:rsidR="0087196E" w:rsidRDefault="0087196E" w:rsidP="00F1169E">
            <w:pPr>
              <w:rPr>
                <w:color w:val="000000"/>
                <w:sz w:val="12"/>
                <w:szCs w:val="12"/>
              </w:rPr>
            </w:pPr>
            <w:proofErr w:type="spellStart"/>
            <w:r>
              <w:rPr>
                <w:color w:val="000000"/>
                <w:sz w:val="12"/>
                <w:szCs w:val="12"/>
              </w:rPr>
              <w:t>Планирање</w:t>
            </w:r>
            <w:proofErr w:type="spellEnd"/>
            <w:r>
              <w:rPr>
                <w:color w:val="000000"/>
                <w:sz w:val="12"/>
                <w:szCs w:val="12"/>
              </w:rPr>
              <w:t xml:space="preserve"> и </w:t>
            </w:r>
            <w:proofErr w:type="spellStart"/>
            <w:proofErr w:type="gramStart"/>
            <w:r>
              <w:rPr>
                <w:color w:val="000000"/>
                <w:sz w:val="12"/>
                <w:szCs w:val="12"/>
              </w:rPr>
              <w:t>уређењем</w:t>
            </w:r>
            <w:proofErr w:type="spellEnd"/>
            <w:r>
              <w:rPr>
                <w:color w:val="000000"/>
                <w:sz w:val="12"/>
                <w:szCs w:val="12"/>
              </w:rPr>
              <w:t xml:space="preserve">  </w:t>
            </w:r>
            <w:proofErr w:type="spellStart"/>
            <w:r>
              <w:rPr>
                <w:color w:val="000000"/>
                <w:sz w:val="12"/>
                <w:szCs w:val="12"/>
              </w:rPr>
              <w:t>простора</w:t>
            </w:r>
            <w:proofErr w:type="spellEnd"/>
            <w:proofErr w:type="gramEnd"/>
            <w:r>
              <w:rPr>
                <w:color w:val="000000"/>
                <w:sz w:val="12"/>
                <w:szCs w:val="12"/>
              </w:rPr>
              <w:t xml:space="preserve"> у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заједници</w:t>
            </w:r>
            <w:proofErr w:type="spellEnd"/>
            <w:r>
              <w:rPr>
                <w:color w:val="000000"/>
                <w:sz w:val="12"/>
                <w:szCs w:val="12"/>
              </w:rPr>
              <w:t xml:space="preserve"> </w:t>
            </w:r>
            <w:proofErr w:type="spellStart"/>
            <w:r>
              <w:rPr>
                <w:color w:val="000000"/>
                <w:sz w:val="12"/>
                <w:szCs w:val="12"/>
              </w:rPr>
              <w:t>омогућавање</w:t>
            </w:r>
            <w:proofErr w:type="spellEnd"/>
            <w:r>
              <w:rPr>
                <w:color w:val="000000"/>
                <w:sz w:val="12"/>
                <w:szCs w:val="12"/>
              </w:rPr>
              <w:t xml:space="preserve"> </w:t>
            </w:r>
            <w:proofErr w:type="spellStart"/>
            <w:r>
              <w:rPr>
                <w:color w:val="000000"/>
                <w:sz w:val="12"/>
                <w:szCs w:val="12"/>
              </w:rPr>
              <w:t>равномерног</w:t>
            </w:r>
            <w:proofErr w:type="spellEnd"/>
            <w:r>
              <w:rPr>
                <w:color w:val="000000"/>
                <w:sz w:val="12"/>
                <w:szCs w:val="12"/>
              </w:rPr>
              <w:t xml:space="preserve"> </w:t>
            </w:r>
            <w:proofErr w:type="spellStart"/>
            <w:r>
              <w:rPr>
                <w:color w:val="000000"/>
                <w:sz w:val="12"/>
                <w:szCs w:val="12"/>
              </w:rPr>
              <w:t>територијалног</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и </w:t>
            </w:r>
            <w:proofErr w:type="spellStart"/>
            <w:r>
              <w:rPr>
                <w:color w:val="000000"/>
                <w:sz w:val="12"/>
                <w:szCs w:val="12"/>
              </w:rPr>
              <w:t>подстицање</w:t>
            </w:r>
            <w:proofErr w:type="spellEnd"/>
            <w:r>
              <w:rPr>
                <w:color w:val="000000"/>
                <w:sz w:val="12"/>
                <w:szCs w:val="12"/>
              </w:rPr>
              <w:t xml:space="preserve"> </w:t>
            </w:r>
            <w:proofErr w:type="spellStart"/>
            <w:r>
              <w:rPr>
                <w:color w:val="000000"/>
                <w:sz w:val="12"/>
                <w:szCs w:val="12"/>
              </w:rPr>
              <w:t>одрживог</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016C6" w14:textId="77777777" w:rsidR="0087196E" w:rsidRDefault="0087196E" w:rsidP="00F1169E">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покривености</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планском</w:t>
            </w:r>
            <w:proofErr w:type="spellEnd"/>
            <w:r>
              <w:rPr>
                <w:color w:val="000000"/>
                <w:sz w:val="12"/>
                <w:szCs w:val="12"/>
              </w:rPr>
              <w:t xml:space="preserve"> и </w:t>
            </w:r>
            <w:proofErr w:type="spellStart"/>
            <w:r>
              <w:rPr>
                <w:color w:val="000000"/>
                <w:sz w:val="12"/>
                <w:szCs w:val="12"/>
              </w:rPr>
              <w:t>урбанистичком</w:t>
            </w:r>
            <w:proofErr w:type="spellEnd"/>
            <w:r>
              <w:rPr>
                <w:color w:val="000000"/>
                <w:sz w:val="12"/>
                <w:szCs w:val="12"/>
              </w:rPr>
              <w:t xml:space="preserve"> </w:t>
            </w:r>
            <w:proofErr w:type="spellStart"/>
            <w:r>
              <w:rPr>
                <w:color w:val="000000"/>
                <w:sz w:val="12"/>
                <w:szCs w:val="12"/>
              </w:rPr>
              <w:t>документацијом</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69B2" w14:textId="77777777" w:rsidR="0087196E" w:rsidRDefault="0087196E" w:rsidP="00F1169E">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површине</w:t>
            </w:r>
            <w:proofErr w:type="spellEnd"/>
            <w:r>
              <w:rPr>
                <w:color w:val="000000"/>
                <w:sz w:val="12"/>
                <w:szCs w:val="12"/>
              </w:rPr>
              <w:t xml:space="preserve"> </w:t>
            </w:r>
            <w:proofErr w:type="spellStart"/>
            <w:r>
              <w:rPr>
                <w:color w:val="000000"/>
                <w:sz w:val="12"/>
                <w:szCs w:val="12"/>
              </w:rPr>
              <w:t>покривен</w:t>
            </w:r>
            <w:proofErr w:type="spellEnd"/>
            <w:r>
              <w:rPr>
                <w:color w:val="000000"/>
                <w:sz w:val="12"/>
                <w:szCs w:val="12"/>
              </w:rPr>
              <w:t xml:space="preserve"> </w:t>
            </w:r>
            <w:proofErr w:type="spellStart"/>
            <w:r>
              <w:rPr>
                <w:color w:val="000000"/>
                <w:sz w:val="12"/>
                <w:szCs w:val="12"/>
              </w:rPr>
              <w:t>плановима</w:t>
            </w:r>
            <w:proofErr w:type="spellEnd"/>
            <w:r>
              <w:rPr>
                <w:color w:val="000000"/>
                <w:sz w:val="12"/>
                <w:szCs w:val="12"/>
              </w:rPr>
              <w:t xml:space="preserve"> </w:t>
            </w:r>
            <w:proofErr w:type="spellStart"/>
            <w:r>
              <w:rPr>
                <w:color w:val="000000"/>
                <w:sz w:val="12"/>
                <w:szCs w:val="12"/>
              </w:rPr>
              <w:t>детаљне</w:t>
            </w:r>
            <w:proofErr w:type="spellEnd"/>
            <w:r>
              <w:rPr>
                <w:color w:val="000000"/>
                <w:sz w:val="12"/>
                <w:szCs w:val="12"/>
              </w:rPr>
              <w:t xml:space="preserve"> </w:t>
            </w:r>
            <w:proofErr w:type="spellStart"/>
            <w:r>
              <w:rPr>
                <w:color w:val="000000"/>
                <w:sz w:val="12"/>
                <w:szCs w:val="12"/>
              </w:rPr>
              <w:t>регулације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19B3F" w14:textId="77777777" w:rsidR="0087196E" w:rsidRDefault="0087196E" w:rsidP="00F1169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D8199" w14:textId="77777777" w:rsidR="0087196E" w:rsidRDefault="0087196E" w:rsidP="00F1169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1AFE3" w14:textId="77777777" w:rsidR="0087196E" w:rsidRDefault="0087196E" w:rsidP="00F1169E">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5611E" w14:textId="77777777" w:rsidR="0087196E" w:rsidRDefault="0087196E" w:rsidP="00F1169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BAAF1" w14:textId="77777777" w:rsidR="0087196E" w:rsidRDefault="0087196E" w:rsidP="00F1169E">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9C0E1" w14:textId="78132DF6" w:rsidR="0087196E" w:rsidRDefault="0087196E" w:rsidP="00F1169E">
            <w:pPr>
              <w:jc w:val="right"/>
              <w:rPr>
                <w:color w:val="000000"/>
                <w:sz w:val="12"/>
                <w:szCs w:val="12"/>
              </w:rPr>
            </w:pPr>
            <w:r>
              <w:rPr>
                <w:color w:val="000000"/>
                <w:sz w:val="12"/>
                <w:szCs w:val="12"/>
              </w:rPr>
              <w:t>1</w:t>
            </w:r>
            <w:r w:rsidR="00AD6A1F">
              <w:rPr>
                <w:color w:val="000000"/>
                <w:sz w:val="12"/>
                <w:szCs w:val="12"/>
                <w:lang w:val="sr-Cyrl-RS"/>
              </w:rPr>
              <w:t>6</w:t>
            </w:r>
            <w:r>
              <w:rPr>
                <w:color w:val="000000"/>
                <w:sz w:val="12"/>
                <w:szCs w:val="12"/>
              </w:rPr>
              <w:t>.224.698,00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9761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34D9C" w14:textId="361A08BD" w:rsidR="0087196E" w:rsidRDefault="00AD6A1F" w:rsidP="00F1169E">
            <w:pPr>
              <w:jc w:val="right"/>
              <w:rPr>
                <w:color w:val="000000"/>
                <w:sz w:val="12"/>
                <w:szCs w:val="12"/>
              </w:rPr>
            </w:pPr>
            <w:r>
              <w:rPr>
                <w:color w:val="000000"/>
                <w:sz w:val="12"/>
                <w:szCs w:val="12"/>
                <w:lang w:val="sr-Cyrl-RS"/>
              </w:rPr>
              <w:t>19</w:t>
            </w:r>
            <w:r w:rsidR="0087196E">
              <w:rPr>
                <w:color w:val="000000"/>
                <w:sz w:val="12"/>
                <w:szCs w:val="12"/>
              </w:rPr>
              <w:t>.155.302,00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50E91" w14:textId="6A1B7A7A" w:rsidR="0087196E" w:rsidRDefault="00DF1255" w:rsidP="00F1169E">
            <w:pPr>
              <w:jc w:val="right"/>
              <w:rPr>
                <w:color w:val="000000"/>
                <w:sz w:val="12"/>
                <w:szCs w:val="12"/>
              </w:rPr>
            </w:pPr>
            <w:r>
              <w:rPr>
                <w:color w:val="000000"/>
                <w:sz w:val="12"/>
                <w:szCs w:val="12"/>
                <w:lang w:val="sr-Cyrl-RS"/>
              </w:rPr>
              <w:t>3</w:t>
            </w:r>
            <w:r w:rsidR="0087196E">
              <w:rPr>
                <w:color w:val="000000"/>
                <w:sz w:val="12"/>
                <w:szCs w:val="12"/>
              </w:rPr>
              <w:t>5.</w:t>
            </w:r>
            <w:r>
              <w:rPr>
                <w:color w:val="000000"/>
                <w:sz w:val="12"/>
                <w:szCs w:val="12"/>
                <w:lang w:val="sr-Cyrl-RS"/>
              </w:rPr>
              <w:t>8</w:t>
            </w:r>
            <w:r w:rsidR="0087196E">
              <w:rPr>
                <w:color w:val="000000"/>
                <w:sz w:val="12"/>
                <w:szCs w:val="12"/>
              </w:rPr>
              <w:t>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CDA04" w14:textId="77777777" w:rsidR="0087196E" w:rsidRDefault="0087196E" w:rsidP="00F1169E">
            <w:pPr>
              <w:rPr>
                <w:color w:val="000000"/>
                <w:sz w:val="10"/>
                <w:szCs w:val="10"/>
              </w:rPr>
            </w:pPr>
            <w:r>
              <w:rPr>
                <w:color w:val="000000"/>
                <w:sz w:val="10"/>
                <w:szCs w:val="10"/>
              </w:rPr>
              <w:t xml:space="preserve">Усвојени </w:t>
            </w:r>
            <w:proofErr w:type="spellStart"/>
            <w:r>
              <w:rPr>
                <w:color w:val="000000"/>
                <w:sz w:val="10"/>
                <w:szCs w:val="10"/>
              </w:rPr>
              <w:t>просторни</w:t>
            </w:r>
            <w:proofErr w:type="spellEnd"/>
            <w:r>
              <w:rPr>
                <w:color w:val="000000"/>
                <w:sz w:val="10"/>
                <w:szCs w:val="10"/>
              </w:rPr>
              <w:t xml:space="preserve"> </w:t>
            </w:r>
            <w:proofErr w:type="spellStart"/>
            <w:r>
              <w:rPr>
                <w:color w:val="000000"/>
                <w:sz w:val="10"/>
                <w:szCs w:val="10"/>
              </w:rPr>
              <w:t>план</w:t>
            </w:r>
            <w:proofErr w:type="spellEnd"/>
            <w:r>
              <w:rPr>
                <w:color w:val="000000"/>
                <w:sz w:val="10"/>
                <w:szCs w:val="10"/>
              </w:rPr>
              <w:t xml:space="preserve"> </w:t>
            </w:r>
            <w:proofErr w:type="spellStart"/>
            <w:r>
              <w:rPr>
                <w:color w:val="000000"/>
                <w:sz w:val="10"/>
                <w:szCs w:val="10"/>
              </w:rPr>
              <w:t>града</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4C9B4" w14:textId="77777777" w:rsidR="0087196E" w:rsidRDefault="0087196E" w:rsidP="00F1169E">
            <w:pPr>
              <w:rPr>
                <w:color w:val="000000"/>
                <w:sz w:val="12"/>
                <w:szCs w:val="12"/>
              </w:rPr>
            </w:pPr>
            <w:r>
              <w:rPr>
                <w:color w:val="000000"/>
                <w:sz w:val="12"/>
                <w:szCs w:val="12"/>
              </w:rPr>
              <w:t>Владимир Коцић</w:t>
            </w:r>
          </w:p>
        </w:tc>
      </w:tr>
      <w:tr w:rsidR="0087196E" w14:paraId="31BFF34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4BAA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8509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94B4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913F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FE7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62A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42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6C1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440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E78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D22C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7B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6AD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FCE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0379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19AE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19F10" w14:textId="77777777" w:rsidR="0087196E" w:rsidRDefault="0087196E" w:rsidP="00F1169E">
            <w:pPr>
              <w:spacing w:line="1" w:lineRule="auto"/>
            </w:pPr>
          </w:p>
        </w:tc>
      </w:tr>
      <w:tr w:rsidR="0087196E" w14:paraId="057C032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54C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2216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874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B336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F79C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01A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480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D8F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9D8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E56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767E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980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D274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9C8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270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6166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780FC" w14:textId="77777777" w:rsidR="0087196E" w:rsidRDefault="0087196E" w:rsidP="00F1169E">
            <w:pPr>
              <w:spacing w:line="1" w:lineRule="auto"/>
            </w:pPr>
          </w:p>
        </w:tc>
      </w:tr>
      <w:tr w:rsidR="0087196E" w14:paraId="42D1198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21DE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1F0D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27F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4B9D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A309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7EA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DA7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E51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8E4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138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9B8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C6C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A11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A00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C587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B541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56498" w14:textId="77777777" w:rsidR="0087196E" w:rsidRDefault="0087196E" w:rsidP="00F1169E">
            <w:pPr>
              <w:spacing w:line="1" w:lineRule="auto"/>
            </w:pPr>
          </w:p>
        </w:tc>
      </w:tr>
      <w:tr w:rsidR="0087196E" w14:paraId="22CA543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DF34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B39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C23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D7DD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281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742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31D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33D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00F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BE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78D5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75A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6AD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BDF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FA16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0760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D3441" w14:textId="77777777" w:rsidR="0087196E" w:rsidRDefault="0087196E" w:rsidP="00F1169E">
            <w:pPr>
              <w:spacing w:line="1" w:lineRule="auto"/>
            </w:pPr>
          </w:p>
        </w:tc>
      </w:tr>
      <w:tr w:rsidR="0087196E" w14:paraId="4E8B895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CA69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F603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1A9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5EF0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07C6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205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4E6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99D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DFD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2D9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0F20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2AA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3B8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5B4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9AF8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784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2531D" w14:textId="77777777" w:rsidR="0087196E" w:rsidRDefault="0087196E" w:rsidP="00F1169E">
            <w:pPr>
              <w:spacing w:line="1" w:lineRule="auto"/>
            </w:pPr>
          </w:p>
        </w:tc>
      </w:tr>
      <w:tr w:rsidR="0087196E" w14:paraId="5C09FAB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036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5332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7E6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4A26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84E6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368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831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525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8EE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4AD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C3C6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51C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024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48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0C48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F4F2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C26D2" w14:textId="77777777" w:rsidR="0087196E" w:rsidRDefault="0087196E" w:rsidP="00F1169E">
            <w:pPr>
              <w:spacing w:line="1" w:lineRule="auto"/>
            </w:pPr>
          </w:p>
        </w:tc>
      </w:tr>
      <w:tr w:rsidR="0087196E" w14:paraId="2C9C2AE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043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EBC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C4F1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2038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D85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D6E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0EE7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9E4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1EB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1B7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DEA0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717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6F2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250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53FC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453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4E2C4" w14:textId="77777777" w:rsidR="0087196E" w:rsidRDefault="0087196E" w:rsidP="00F1169E">
            <w:pPr>
              <w:spacing w:line="1" w:lineRule="auto"/>
            </w:pPr>
          </w:p>
        </w:tc>
      </w:tr>
      <w:tr w:rsidR="0087196E" w14:paraId="6D2B757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E3F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82A1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4863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D79C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3E3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111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50A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ACF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75A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AF4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CDBA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3E0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3DC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97E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BABB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7ABC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4D2E5" w14:textId="77777777" w:rsidR="0087196E" w:rsidRDefault="0087196E" w:rsidP="00F1169E">
            <w:pPr>
              <w:spacing w:line="1" w:lineRule="auto"/>
            </w:pPr>
          </w:p>
        </w:tc>
      </w:tr>
      <w:tr w:rsidR="0087196E" w14:paraId="705D6ED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6C4CE" w14:textId="77777777" w:rsidR="0087196E" w:rsidRDefault="0087196E" w:rsidP="00F1169E">
            <w:pPr>
              <w:rPr>
                <w:color w:val="000000"/>
                <w:sz w:val="12"/>
                <w:szCs w:val="12"/>
              </w:rPr>
            </w:pPr>
            <w:proofErr w:type="spellStart"/>
            <w:r>
              <w:rPr>
                <w:color w:val="000000"/>
                <w:sz w:val="12"/>
                <w:szCs w:val="12"/>
              </w:rPr>
              <w:t>Стамбена</w:t>
            </w:r>
            <w:proofErr w:type="spellEnd"/>
            <w:r>
              <w:rPr>
                <w:color w:val="000000"/>
                <w:sz w:val="12"/>
                <w:szCs w:val="12"/>
              </w:rPr>
              <w:t xml:space="preserve"> </w:t>
            </w:r>
            <w:proofErr w:type="spellStart"/>
            <w:r>
              <w:rPr>
                <w:color w:val="000000"/>
                <w:sz w:val="12"/>
                <w:szCs w:val="12"/>
              </w:rPr>
              <w:t>подршка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8D380" w14:textId="77777777" w:rsidR="0087196E" w:rsidRDefault="0087196E" w:rsidP="00F1169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A5F9"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A1E71" w14:textId="77777777" w:rsidR="0087196E" w:rsidRDefault="0087196E" w:rsidP="00F1169E">
            <w:pPr>
              <w:rPr>
                <w:color w:val="000000"/>
                <w:sz w:val="12"/>
                <w:szCs w:val="12"/>
              </w:rPr>
            </w:pPr>
            <w:proofErr w:type="spellStart"/>
            <w:r>
              <w:rPr>
                <w:color w:val="000000"/>
                <w:sz w:val="12"/>
                <w:szCs w:val="12"/>
              </w:rPr>
              <w:t>Санација</w:t>
            </w:r>
            <w:proofErr w:type="spellEnd"/>
            <w:r>
              <w:rPr>
                <w:color w:val="000000"/>
                <w:sz w:val="12"/>
                <w:szCs w:val="12"/>
              </w:rPr>
              <w:t xml:space="preserve"> </w:t>
            </w:r>
            <w:proofErr w:type="spellStart"/>
            <w:r>
              <w:rPr>
                <w:color w:val="000000"/>
                <w:sz w:val="12"/>
                <w:szCs w:val="12"/>
              </w:rPr>
              <w:t>крова</w:t>
            </w:r>
            <w:proofErr w:type="spellEnd"/>
            <w:r>
              <w:rPr>
                <w:color w:val="000000"/>
                <w:sz w:val="12"/>
                <w:szCs w:val="12"/>
              </w:rPr>
              <w:t xml:space="preserve"> </w:t>
            </w:r>
            <w:proofErr w:type="spellStart"/>
            <w:r>
              <w:rPr>
                <w:color w:val="000000"/>
                <w:sz w:val="12"/>
                <w:szCs w:val="12"/>
              </w:rPr>
              <w:t>стамбене</w:t>
            </w:r>
            <w:proofErr w:type="spellEnd"/>
            <w:r>
              <w:rPr>
                <w:color w:val="000000"/>
                <w:sz w:val="12"/>
                <w:szCs w:val="12"/>
              </w:rPr>
              <w:t xml:space="preserve"> </w:t>
            </w:r>
            <w:proofErr w:type="spellStart"/>
            <w:r>
              <w:rPr>
                <w:color w:val="000000"/>
                <w:sz w:val="12"/>
                <w:szCs w:val="12"/>
              </w:rPr>
              <w:t>заједнице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EBEDA" w14:textId="77777777" w:rsidR="0087196E" w:rsidRDefault="0087196E" w:rsidP="00F1169E">
            <w:pPr>
              <w:rPr>
                <w:color w:val="000000"/>
                <w:sz w:val="12"/>
                <w:szCs w:val="12"/>
              </w:rPr>
            </w:pPr>
            <w:proofErr w:type="spellStart"/>
            <w:r>
              <w:rPr>
                <w:color w:val="000000"/>
                <w:sz w:val="12"/>
                <w:szCs w:val="12"/>
              </w:rPr>
              <w:t>Планско</w:t>
            </w:r>
            <w:proofErr w:type="spellEnd"/>
            <w:r>
              <w:rPr>
                <w:color w:val="000000"/>
                <w:sz w:val="12"/>
                <w:szCs w:val="12"/>
              </w:rPr>
              <w:t xml:space="preserve"> </w:t>
            </w: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стамбеном</w:t>
            </w:r>
            <w:proofErr w:type="spellEnd"/>
            <w:r>
              <w:rPr>
                <w:color w:val="000000"/>
                <w:sz w:val="12"/>
                <w:szCs w:val="12"/>
              </w:rPr>
              <w:t xml:space="preserve"> </w:t>
            </w:r>
            <w:proofErr w:type="spellStart"/>
            <w:r>
              <w:rPr>
                <w:color w:val="000000"/>
                <w:sz w:val="12"/>
                <w:szCs w:val="12"/>
              </w:rPr>
              <w:t>подршком</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76F4"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стамбене</w:t>
            </w:r>
            <w:proofErr w:type="spellEnd"/>
            <w:r>
              <w:rPr>
                <w:color w:val="000000"/>
                <w:sz w:val="12"/>
                <w:szCs w:val="12"/>
              </w:rPr>
              <w:t xml:space="preserve"> </w:t>
            </w:r>
            <w:proofErr w:type="spellStart"/>
            <w:r>
              <w:rPr>
                <w:color w:val="000000"/>
                <w:sz w:val="12"/>
                <w:szCs w:val="12"/>
              </w:rPr>
              <w:t>подршке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C4C9A" w14:textId="77777777" w:rsidR="0087196E" w:rsidRDefault="0087196E" w:rsidP="00F1169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3813D" w14:textId="77777777" w:rsidR="0087196E" w:rsidRDefault="0087196E" w:rsidP="00F1169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2046F" w14:textId="77777777" w:rsidR="0087196E" w:rsidRDefault="0087196E" w:rsidP="00F1169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0F929" w14:textId="77777777" w:rsidR="0087196E" w:rsidRDefault="0087196E" w:rsidP="00F1169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33D6A" w14:textId="77777777" w:rsidR="0087196E" w:rsidRDefault="0087196E" w:rsidP="00F1169E">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7C2BA" w14:textId="77777777" w:rsidR="0087196E" w:rsidRDefault="0087196E" w:rsidP="00F1169E">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654C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E3B4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480AA" w14:textId="77777777" w:rsidR="0087196E" w:rsidRDefault="0087196E" w:rsidP="00F1169E">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8AEE3" w14:textId="77777777" w:rsidR="0087196E" w:rsidRDefault="0087196E" w:rsidP="00F1169E">
            <w:pPr>
              <w:rPr>
                <w:color w:val="000000"/>
                <w:sz w:val="10"/>
                <w:szCs w:val="10"/>
              </w:rPr>
            </w:pPr>
            <w:proofErr w:type="spellStart"/>
            <w:r>
              <w:rPr>
                <w:color w:val="000000"/>
                <w:sz w:val="10"/>
                <w:szCs w:val="10"/>
              </w:rPr>
              <w:t>Окончане</w:t>
            </w:r>
            <w:proofErr w:type="spellEnd"/>
            <w:r>
              <w:rPr>
                <w:color w:val="000000"/>
                <w:sz w:val="10"/>
                <w:szCs w:val="10"/>
              </w:rPr>
              <w:t xml:space="preserve"> </w:t>
            </w:r>
            <w:proofErr w:type="spellStart"/>
            <w:r>
              <w:rPr>
                <w:color w:val="000000"/>
                <w:sz w:val="10"/>
                <w:szCs w:val="10"/>
              </w:rPr>
              <w:t>ситуације</w:t>
            </w:r>
            <w:proofErr w:type="spellEnd"/>
            <w:r>
              <w:rPr>
                <w:color w:val="000000"/>
                <w:sz w:val="10"/>
                <w:szCs w:val="10"/>
              </w:rPr>
              <w:t xml:space="preserve"> </w:t>
            </w:r>
            <w:proofErr w:type="spellStart"/>
            <w:r>
              <w:rPr>
                <w:color w:val="000000"/>
                <w:sz w:val="10"/>
                <w:szCs w:val="10"/>
              </w:rPr>
              <w:t>са</w:t>
            </w:r>
            <w:proofErr w:type="spellEnd"/>
            <w:r>
              <w:rPr>
                <w:color w:val="000000"/>
                <w:sz w:val="10"/>
                <w:szCs w:val="10"/>
              </w:rPr>
              <w:t xml:space="preserve"> </w:t>
            </w:r>
            <w:proofErr w:type="spellStart"/>
            <w:proofErr w:type="gramStart"/>
            <w:r>
              <w:rPr>
                <w:color w:val="000000"/>
                <w:sz w:val="10"/>
                <w:szCs w:val="10"/>
              </w:rPr>
              <w:t>грађевинских</w:t>
            </w:r>
            <w:proofErr w:type="spellEnd"/>
            <w:r>
              <w:rPr>
                <w:color w:val="000000"/>
                <w:sz w:val="10"/>
                <w:szCs w:val="10"/>
              </w:rPr>
              <w:t xml:space="preserve">  </w:t>
            </w:r>
            <w:proofErr w:type="spellStart"/>
            <w:r>
              <w:rPr>
                <w:color w:val="000000"/>
                <w:sz w:val="10"/>
                <w:szCs w:val="10"/>
              </w:rPr>
              <w:t>дневником</w:t>
            </w:r>
            <w:proofErr w:type="spellEnd"/>
            <w:proofErr w:type="gramEnd"/>
            <w:r>
              <w:rPr>
                <w:color w:val="000000"/>
                <w:sz w:val="10"/>
                <w:szCs w:val="10"/>
              </w:rPr>
              <w:t xml:space="preserve">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9FCA0"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1FB47B1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35ED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950D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01F6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27D1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531F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BD3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574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642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903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A9E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EAC2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F42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110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5BA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379C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4B59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849D0" w14:textId="77777777" w:rsidR="0087196E" w:rsidRDefault="0087196E" w:rsidP="00F1169E">
            <w:pPr>
              <w:spacing w:line="1" w:lineRule="auto"/>
            </w:pPr>
          </w:p>
        </w:tc>
      </w:tr>
      <w:tr w:rsidR="0087196E" w14:paraId="0A08219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3FD7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FE10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7E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D1E8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869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21C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784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498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91F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CE6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03C9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144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D50D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3FE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895D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99BF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24A45" w14:textId="77777777" w:rsidR="0087196E" w:rsidRDefault="0087196E" w:rsidP="00F1169E">
            <w:pPr>
              <w:spacing w:line="1" w:lineRule="auto"/>
            </w:pPr>
          </w:p>
        </w:tc>
      </w:tr>
      <w:tr w:rsidR="0087196E" w14:paraId="07D8790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D869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1BF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041F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DA4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9795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0CF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08E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09B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E9D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516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E6F0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5B8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134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516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FBD8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BBA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42BF" w14:textId="77777777" w:rsidR="0087196E" w:rsidRDefault="0087196E" w:rsidP="00F1169E">
            <w:pPr>
              <w:spacing w:line="1" w:lineRule="auto"/>
            </w:pPr>
          </w:p>
        </w:tc>
      </w:tr>
      <w:tr w:rsidR="0087196E" w14:paraId="7F7ADB4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69FC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CB0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EEB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77E7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B597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534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78A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F4A5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388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C61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5DE2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8C2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E3F2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93F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672F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5103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B3D49" w14:textId="77777777" w:rsidR="0087196E" w:rsidRDefault="0087196E" w:rsidP="00F1169E">
            <w:pPr>
              <w:spacing w:line="1" w:lineRule="auto"/>
            </w:pPr>
          </w:p>
        </w:tc>
      </w:tr>
      <w:tr w:rsidR="0087196E" w14:paraId="005C3F0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C2B9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1C54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A2B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75D4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13C6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772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DF6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80C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E10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BBA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AA94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CFA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288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2FC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E245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566B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24209" w14:textId="77777777" w:rsidR="0087196E" w:rsidRDefault="0087196E" w:rsidP="00F1169E">
            <w:pPr>
              <w:spacing w:line="1" w:lineRule="auto"/>
            </w:pPr>
          </w:p>
        </w:tc>
      </w:tr>
      <w:tr w:rsidR="0087196E" w14:paraId="52430DE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A5E1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83F7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7BFC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FF5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3D85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E41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8FC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AEB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D42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DBE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E90A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0D7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19C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3D8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502C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8D64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2166C" w14:textId="77777777" w:rsidR="0087196E" w:rsidRDefault="0087196E" w:rsidP="00F1169E">
            <w:pPr>
              <w:spacing w:line="1" w:lineRule="auto"/>
            </w:pPr>
          </w:p>
        </w:tc>
      </w:tr>
      <w:tr w:rsidR="0087196E" w14:paraId="79FAD37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8C9C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C5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B9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48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F3E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77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116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AEE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C03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0DE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8B9F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333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D03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7EB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E81A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1604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65D01" w14:textId="77777777" w:rsidR="0087196E" w:rsidRDefault="0087196E" w:rsidP="00F1169E">
            <w:pPr>
              <w:spacing w:line="1" w:lineRule="auto"/>
            </w:pPr>
          </w:p>
        </w:tc>
      </w:tr>
      <w:tr w:rsidR="0087196E" w14:paraId="33C65D1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F6FD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295C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995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0299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888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A9A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388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6E8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58D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B4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C2BD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90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557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F3B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B437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8584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F0456" w14:textId="77777777" w:rsidR="0087196E" w:rsidRDefault="0087196E" w:rsidP="00F1169E">
            <w:pPr>
              <w:spacing w:line="1" w:lineRule="auto"/>
            </w:pPr>
          </w:p>
        </w:tc>
      </w:tr>
      <w:tr w:rsidR="0087196E" w14:paraId="6497366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1889" w14:textId="77777777" w:rsidR="0087196E" w:rsidRDefault="0087196E" w:rsidP="00F1169E">
            <w:pPr>
              <w:rPr>
                <w:color w:val="000000"/>
                <w:sz w:val="12"/>
                <w:szCs w:val="12"/>
              </w:rPr>
            </w:pPr>
            <w:proofErr w:type="spellStart"/>
            <w:r>
              <w:rPr>
                <w:color w:val="000000"/>
                <w:sz w:val="12"/>
                <w:szCs w:val="12"/>
              </w:rPr>
              <w:t>Партнерно</w:t>
            </w:r>
            <w:proofErr w:type="spellEnd"/>
            <w:r>
              <w:rPr>
                <w:color w:val="000000"/>
                <w:sz w:val="12"/>
                <w:szCs w:val="12"/>
              </w:rPr>
              <w:t xml:space="preserve"> </w:t>
            </w:r>
            <w:proofErr w:type="spellStart"/>
            <w:r>
              <w:rPr>
                <w:color w:val="000000"/>
                <w:sz w:val="12"/>
                <w:szCs w:val="12"/>
              </w:rPr>
              <w:t>уређење</w:t>
            </w:r>
            <w:proofErr w:type="spellEnd"/>
            <w:r>
              <w:rPr>
                <w:color w:val="000000"/>
                <w:sz w:val="12"/>
                <w:szCs w:val="12"/>
              </w:rPr>
              <w:t xml:space="preserve"> </w:t>
            </w:r>
            <w:proofErr w:type="spellStart"/>
            <w:r>
              <w:rPr>
                <w:color w:val="000000"/>
                <w:sz w:val="12"/>
                <w:szCs w:val="12"/>
              </w:rPr>
              <w:t>дворишта</w:t>
            </w:r>
            <w:proofErr w:type="spellEnd"/>
            <w:r>
              <w:rPr>
                <w:color w:val="000000"/>
                <w:sz w:val="12"/>
                <w:szCs w:val="12"/>
              </w:rPr>
              <w:t xml:space="preserve"> ПУ </w:t>
            </w:r>
            <w:proofErr w:type="spellStart"/>
            <w:r>
              <w:rPr>
                <w:color w:val="000000"/>
                <w:sz w:val="12"/>
                <w:szCs w:val="12"/>
              </w:rPr>
              <w:t>Милка</w:t>
            </w:r>
            <w:proofErr w:type="spellEnd"/>
            <w:r>
              <w:rPr>
                <w:color w:val="000000"/>
                <w:sz w:val="12"/>
                <w:szCs w:val="12"/>
              </w:rPr>
              <w:t xml:space="preserve"> </w:t>
            </w:r>
            <w:proofErr w:type="spellStart"/>
            <w:r>
              <w:rPr>
                <w:color w:val="000000"/>
                <w:sz w:val="12"/>
                <w:szCs w:val="12"/>
              </w:rPr>
              <w:t>Диманић</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324ED" w14:textId="77777777" w:rsidR="0087196E" w:rsidRDefault="0087196E" w:rsidP="00F1169E">
            <w:pPr>
              <w:jc w:val="center"/>
              <w:rPr>
                <w:color w:val="000000"/>
                <w:sz w:val="12"/>
                <w:szCs w:val="12"/>
              </w:rPr>
            </w:pPr>
            <w:r>
              <w:rPr>
                <w:color w:val="000000"/>
                <w:sz w:val="12"/>
                <w:szCs w:val="12"/>
              </w:rPr>
              <w:t>5239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C53D2" w14:textId="77777777" w:rsidR="0087196E" w:rsidRDefault="0087196E" w:rsidP="00F1169E">
            <w:pPr>
              <w:rPr>
                <w:color w:val="000000"/>
                <w:sz w:val="12"/>
                <w:szCs w:val="12"/>
              </w:rPr>
            </w:pPr>
            <w:proofErr w:type="spellStart"/>
            <w:r>
              <w:rPr>
                <w:color w:val="000000"/>
                <w:sz w:val="12"/>
                <w:szCs w:val="12"/>
              </w:rPr>
              <w:t>Уговор</w:t>
            </w:r>
            <w:proofErr w:type="spellEnd"/>
            <w:r>
              <w:rPr>
                <w:color w:val="000000"/>
                <w:sz w:val="12"/>
                <w:szCs w:val="12"/>
              </w:rPr>
              <w:t xml:space="preserve"> о </w:t>
            </w:r>
            <w:proofErr w:type="spellStart"/>
            <w:r>
              <w:rPr>
                <w:color w:val="000000"/>
                <w:sz w:val="12"/>
                <w:szCs w:val="12"/>
              </w:rPr>
              <w:t>суфинансирању</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популационе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и </w:t>
            </w:r>
            <w:proofErr w:type="spellStart"/>
            <w:r>
              <w:rPr>
                <w:color w:val="000000"/>
                <w:sz w:val="12"/>
                <w:szCs w:val="12"/>
              </w:rPr>
              <w:t>подршке</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породице</w:t>
            </w:r>
            <w:proofErr w:type="spellEnd"/>
            <w:r>
              <w:rPr>
                <w:color w:val="000000"/>
                <w:sz w:val="12"/>
                <w:szCs w:val="12"/>
              </w:rPr>
              <w:t xml:space="preserve"> и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јединица</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самоуправе</w:t>
            </w:r>
            <w:proofErr w:type="spellEnd"/>
            <w:r>
              <w:rPr>
                <w:color w:val="000000"/>
                <w:sz w:val="12"/>
                <w:szCs w:val="12"/>
              </w:rPr>
              <w:t xml:space="preserve"> у </w:t>
            </w:r>
            <w:proofErr w:type="spellStart"/>
            <w:r>
              <w:rPr>
                <w:color w:val="000000"/>
                <w:sz w:val="12"/>
                <w:szCs w:val="12"/>
              </w:rPr>
              <w:t>Републици</w:t>
            </w:r>
            <w:proofErr w:type="spellEnd"/>
            <w:r>
              <w:rPr>
                <w:color w:val="000000"/>
                <w:sz w:val="12"/>
                <w:szCs w:val="12"/>
              </w:rPr>
              <w:t xml:space="preserve"> </w:t>
            </w:r>
            <w:proofErr w:type="spellStart"/>
            <w:r>
              <w:rPr>
                <w:color w:val="000000"/>
                <w:sz w:val="12"/>
                <w:szCs w:val="12"/>
              </w:rPr>
              <w:t>Србији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2024. </w:t>
            </w:r>
            <w:proofErr w:type="spellStart"/>
            <w:r>
              <w:rPr>
                <w:color w:val="000000"/>
                <w:sz w:val="12"/>
                <w:szCs w:val="12"/>
              </w:rPr>
              <w:t>годину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49DA" w14:textId="77777777" w:rsidR="0087196E" w:rsidRDefault="0087196E" w:rsidP="00F1169E">
            <w:pPr>
              <w:rPr>
                <w:color w:val="000000"/>
                <w:sz w:val="12"/>
                <w:szCs w:val="12"/>
              </w:rPr>
            </w:pPr>
            <w:proofErr w:type="spellStart"/>
            <w:r>
              <w:rPr>
                <w:color w:val="000000"/>
                <w:sz w:val="12"/>
                <w:szCs w:val="12"/>
              </w:rPr>
              <w:t>Партерним</w:t>
            </w:r>
            <w:proofErr w:type="spellEnd"/>
            <w:r>
              <w:rPr>
                <w:color w:val="000000"/>
                <w:sz w:val="12"/>
                <w:szCs w:val="12"/>
              </w:rPr>
              <w:t xml:space="preserve"> </w:t>
            </w:r>
            <w:proofErr w:type="spellStart"/>
            <w:r>
              <w:rPr>
                <w:color w:val="000000"/>
                <w:sz w:val="12"/>
                <w:szCs w:val="12"/>
              </w:rPr>
              <w:t>уређењем</w:t>
            </w:r>
            <w:proofErr w:type="spellEnd"/>
            <w:r>
              <w:rPr>
                <w:color w:val="000000"/>
                <w:sz w:val="12"/>
                <w:szCs w:val="12"/>
              </w:rPr>
              <w:t xml:space="preserve"> </w:t>
            </w:r>
            <w:proofErr w:type="spellStart"/>
            <w:r>
              <w:rPr>
                <w:color w:val="000000"/>
                <w:sz w:val="12"/>
                <w:szCs w:val="12"/>
              </w:rPr>
              <w:t>дворишта</w:t>
            </w:r>
            <w:proofErr w:type="spellEnd"/>
            <w:r>
              <w:rPr>
                <w:color w:val="000000"/>
                <w:sz w:val="12"/>
                <w:szCs w:val="12"/>
              </w:rPr>
              <w:t xml:space="preserve"> ПУ </w:t>
            </w:r>
            <w:proofErr w:type="spellStart"/>
            <w:r>
              <w:rPr>
                <w:color w:val="000000"/>
                <w:sz w:val="12"/>
                <w:szCs w:val="12"/>
              </w:rPr>
              <w:t>Милка</w:t>
            </w:r>
            <w:proofErr w:type="spellEnd"/>
            <w:r>
              <w:rPr>
                <w:color w:val="000000"/>
                <w:sz w:val="12"/>
                <w:szCs w:val="12"/>
              </w:rPr>
              <w:t xml:space="preserve"> </w:t>
            </w:r>
            <w:proofErr w:type="spellStart"/>
            <w:r>
              <w:rPr>
                <w:color w:val="000000"/>
                <w:sz w:val="12"/>
                <w:szCs w:val="12"/>
              </w:rPr>
              <w:t>Диманић</w:t>
            </w:r>
            <w:proofErr w:type="spellEnd"/>
            <w:r>
              <w:rPr>
                <w:color w:val="000000"/>
                <w:sz w:val="12"/>
                <w:szCs w:val="12"/>
              </w:rPr>
              <w:t xml:space="preserve"> </w:t>
            </w:r>
            <w:proofErr w:type="spellStart"/>
            <w:r>
              <w:rPr>
                <w:color w:val="000000"/>
                <w:sz w:val="12"/>
                <w:szCs w:val="12"/>
              </w:rPr>
              <w:t>побољшава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квалитет</w:t>
            </w:r>
            <w:proofErr w:type="spellEnd"/>
            <w:r>
              <w:rPr>
                <w:color w:val="000000"/>
                <w:sz w:val="12"/>
                <w:szCs w:val="12"/>
              </w:rPr>
              <w:t xml:space="preserve"> </w:t>
            </w:r>
            <w:proofErr w:type="spellStart"/>
            <w:r>
              <w:rPr>
                <w:color w:val="000000"/>
                <w:sz w:val="12"/>
                <w:szCs w:val="12"/>
              </w:rPr>
              <w:t>живота</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унапређења</w:t>
            </w:r>
            <w:proofErr w:type="spellEnd"/>
            <w:r>
              <w:rPr>
                <w:color w:val="000000"/>
                <w:sz w:val="12"/>
                <w:szCs w:val="12"/>
              </w:rPr>
              <w:t xml:space="preserve"> </w:t>
            </w:r>
            <w:proofErr w:type="spellStart"/>
            <w:r>
              <w:rPr>
                <w:color w:val="000000"/>
                <w:sz w:val="12"/>
                <w:szCs w:val="12"/>
              </w:rPr>
              <w:t>постојећих</w:t>
            </w:r>
            <w:proofErr w:type="spellEnd"/>
            <w:r>
              <w:rPr>
                <w:color w:val="000000"/>
                <w:sz w:val="12"/>
                <w:szCs w:val="12"/>
              </w:rPr>
              <w:t xml:space="preserve"> и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нових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и </w:t>
            </w:r>
            <w:proofErr w:type="spellStart"/>
            <w:r>
              <w:rPr>
                <w:color w:val="000000"/>
                <w:sz w:val="12"/>
                <w:szCs w:val="12"/>
              </w:rPr>
              <w:t>стварање</w:t>
            </w:r>
            <w:proofErr w:type="spellEnd"/>
            <w:r>
              <w:rPr>
                <w:color w:val="000000"/>
                <w:sz w:val="12"/>
                <w:szCs w:val="12"/>
              </w:rPr>
              <w:t xml:space="preserve"> </w:t>
            </w:r>
            <w:proofErr w:type="spellStart"/>
            <w:r>
              <w:rPr>
                <w:color w:val="000000"/>
                <w:sz w:val="12"/>
                <w:szCs w:val="12"/>
              </w:rPr>
              <w:t>бољих</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предшколско</w:t>
            </w:r>
            <w:proofErr w:type="spellEnd"/>
            <w:r>
              <w:rPr>
                <w:color w:val="000000"/>
                <w:sz w:val="12"/>
                <w:szCs w:val="12"/>
              </w:rPr>
              <w:t xml:space="preserve"> </w:t>
            </w:r>
            <w:proofErr w:type="spellStart"/>
            <w:r>
              <w:rPr>
                <w:color w:val="000000"/>
                <w:sz w:val="12"/>
                <w:szCs w:val="12"/>
              </w:rPr>
              <w:t>образовање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5EA44"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и </w:t>
            </w:r>
            <w:proofErr w:type="spellStart"/>
            <w:r>
              <w:rPr>
                <w:color w:val="000000"/>
                <w:sz w:val="12"/>
                <w:szCs w:val="12"/>
              </w:rPr>
              <w:t>боравка</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у </w:t>
            </w:r>
            <w:proofErr w:type="spellStart"/>
            <w:r>
              <w:rPr>
                <w:color w:val="000000"/>
                <w:sz w:val="12"/>
                <w:szCs w:val="12"/>
              </w:rPr>
              <w:t>Прешколској</w:t>
            </w:r>
            <w:proofErr w:type="spellEnd"/>
            <w:r>
              <w:rPr>
                <w:color w:val="000000"/>
                <w:sz w:val="12"/>
                <w:szCs w:val="12"/>
              </w:rPr>
              <w:t xml:space="preserve"> </w:t>
            </w:r>
            <w:proofErr w:type="spellStart"/>
            <w:r>
              <w:rPr>
                <w:color w:val="000000"/>
                <w:sz w:val="12"/>
                <w:szCs w:val="12"/>
              </w:rPr>
              <w:t>установи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03C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w:t>
            </w:r>
            <w:proofErr w:type="spellStart"/>
            <w:r>
              <w:rPr>
                <w:color w:val="000000"/>
                <w:sz w:val="12"/>
                <w:szCs w:val="12"/>
              </w:rPr>
              <w:t>Прешколске</w:t>
            </w:r>
            <w:proofErr w:type="spellEnd"/>
            <w:r>
              <w:rPr>
                <w:color w:val="000000"/>
                <w:sz w:val="12"/>
                <w:szCs w:val="12"/>
              </w:rPr>
              <w:t xml:space="preserve"> </w:t>
            </w:r>
            <w:proofErr w:type="spellStart"/>
            <w:r>
              <w:rPr>
                <w:color w:val="000000"/>
                <w:sz w:val="12"/>
                <w:szCs w:val="12"/>
              </w:rPr>
              <w:t>установе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2BCCD"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1DBFD" w14:textId="77777777" w:rsidR="0087196E" w:rsidRDefault="0087196E" w:rsidP="00F1169E">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158BE" w14:textId="77777777" w:rsidR="0087196E" w:rsidRDefault="0087196E" w:rsidP="00F1169E">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65713" w14:textId="77777777" w:rsidR="0087196E" w:rsidRDefault="0087196E" w:rsidP="00F1169E">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5CE0" w14:textId="77777777" w:rsidR="0087196E" w:rsidRDefault="0087196E" w:rsidP="00F1169E">
            <w:pPr>
              <w:jc w:val="center"/>
              <w:rPr>
                <w:color w:val="000000"/>
                <w:sz w:val="12"/>
                <w:szCs w:val="12"/>
              </w:rPr>
            </w:pPr>
            <w:r>
              <w:rPr>
                <w:color w:val="000000"/>
                <w:sz w:val="12"/>
                <w:szCs w:val="12"/>
              </w:rPr>
              <w:t>650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2E9A5" w14:textId="77777777" w:rsidR="0087196E" w:rsidRDefault="0087196E" w:rsidP="00F1169E">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A4AD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5E328" w14:textId="77777777" w:rsidR="0087196E" w:rsidRDefault="0087196E" w:rsidP="00F1169E">
            <w:pPr>
              <w:jc w:val="right"/>
              <w:rPr>
                <w:color w:val="000000"/>
                <w:sz w:val="12"/>
                <w:szCs w:val="12"/>
              </w:rPr>
            </w:pPr>
            <w:r>
              <w:rPr>
                <w:color w:val="000000"/>
                <w:sz w:val="12"/>
                <w:szCs w:val="12"/>
              </w:rPr>
              <w:t>12.440.000,00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8798D" w14:textId="77777777" w:rsidR="0087196E" w:rsidRDefault="0087196E" w:rsidP="00F1169E">
            <w:pPr>
              <w:jc w:val="right"/>
              <w:rPr>
                <w:color w:val="000000"/>
                <w:sz w:val="12"/>
                <w:szCs w:val="12"/>
              </w:rPr>
            </w:pPr>
            <w:r>
              <w:rPr>
                <w:color w:val="000000"/>
                <w:sz w:val="12"/>
                <w:szCs w:val="12"/>
              </w:rPr>
              <w:t>13.440.000,00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C1885" w14:textId="77777777" w:rsidR="0087196E" w:rsidRDefault="0087196E" w:rsidP="00F1169E">
            <w:pPr>
              <w:rPr>
                <w:color w:val="000000"/>
                <w:sz w:val="10"/>
                <w:szCs w:val="10"/>
              </w:rPr>
            </w:pPr>
            <w:proofErr w:type="spellStart"/>
            <w:r>
              <w:rPr>
                <w:color w:val="000000"/>
                <w:sz w:val="10"/>
                <w:szCs w:val="10"/>
              </w:rPr>
              <w:t>Годишњи</w:t>
            </w:r>
            <w:proofErr w:type="spellEnd"/>
            <w:r>
              <w:rPr>
                <w:color w:val="000000"/>
                <w:sz w:val="10"/>
                <w:szCs w:val="10"/>
              </w:rPr>
              <w:t xml:space="preserve"> </w:t>
            </w: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раду</w:t>
            </w:r>
            <w:proofErr w:type="spellEnd"/>
            <w:r>
              <w:rPr>
                <w:color w:val="000000"/>
                <w:sz w:val="10"/>
                <w:szCs w:val="10"/>
              </w:rPr>
              <w:t xml:space="preserve"> </w:t>
            </w:r>
            <w:proofErr w:type="spellStart"/>
            <w:r>
              <w:rPr>
                <w:color w:val="000000"/>
                <w:sz w:val="10"/>
                <w:szCs w:val="10"/>
              </w:rPr>
              <w:t>предшколске</w:t>
            </w:r>
            <w:proofErr w:type="spellEnd"/>
            <w:r>
              <w:rPr>
                <w:color w:val="000000"/>
                <w:sz w:val="10"/>
                <w:szCs w:val="10"/>
              </w:rPr>
              <w:t xml:space="preserve"> </w:t>
            </w:r>
            <w:proofErr w:type="spellStart"/>
            <w:r>
              <w:rPr>
                <w:color w:val="000000"/>
                <w:sz w:val="10"/>
                <w:szCs w:val="10"/>
              </w:rPr>
              <w:t>установе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5A1A7" w14:textId="77777777" w:rsidR="0087196E" w:rsidRDefault="0087196E" w:rsidP="00F1169E">
            <w:pPr>
              <w:rPr>
                <w:color w:val="000000"/>
                <w:sz w:val="12"/>
                <w:szCs w:val="12"/>
              </w:rPr>
            </w:pPr>
            <w:proofErr w:type="spellStart"/>
            <w:r>
              <w:rPr>
                <w:color w:val="000000"/>
                <w:sz w:val="12"/>
                <w:szCs w:val="12"/>
              </w:rPr>
              <w:t>Директор</w:t>
            </w:r>
            <w:proofErr w:type="spellEnd"/>
            <w:r>
              <w:rPr>
                <w:color w:val="000000"/>
                <w:sz w:val="12"/>
                <w:szCs w:val="12"/>
              </w:rPr>
              <w:t xml:space="preserve"> Предшколске установе</w:t>
            </w:r>
          </w:p>
        </w:tc>
      </w:tr>
      <w:tr w:rsidR="0087196E" w14:paraId="35B1F6D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E99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0070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A154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FCD3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0A83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171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059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BDE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583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9CA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2DCD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E06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D69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9C6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0C3C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12D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3C8FA" w14:textId="77777777" w:rsidR="0087196E" w:rsidRDefault="0087196E" w:rsidP="00F1169E">
            <w:pPr>
              <w:spacing w:line="1" w:lineRule="auto"/>
            </w:pPr>
          </w:p>
        </w:tc>
      </w:tr>
      <w:tr w:rsidR="0087196E" w14:paraId="4DF3A00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8402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2A13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E9A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81ED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2FFC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B7C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3EE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E83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1C3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9D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EEAD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33D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CCF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BFB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67A0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2FE5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4D747" w14:textId="77777777" w:rsidR="0087196E" w:rsidRDefault="0087196E" w:rsidP="00F1169E">
            <w:pPr>
              <w:spacing w:line="1" w:lineRule="auto"/>
            </w:pPr>
          </w:p>
        </w:tc>
      </w:tr>
      <w:tr w:rsidR="0087196E" w14:paraId="2F97090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FE3D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B0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39E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902E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0C97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D65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1F0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B14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C3A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287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9F01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C9B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CA5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6B4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20D8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EDC2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0764C" w14:textId="77777777" w:rsidR="0087196E" w:rsidRDefault="0087196E" w:rsidP="00F1169E">
            <w:pPr>
              <w:spacing w:line="1" w:lineRule="auto"/>
            </w:pPr>
          </w:p>
        </w:tc>
      </w:tr>
      <w:tr w:rsidR="0087196E" w14:paraId="5FAAF69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1BC4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0401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68AF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E07C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E877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080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DBF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23D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D86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C2E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07FE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86D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AAB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8F2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7EA5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65A7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A0E14" w14:textId="77777777" w:rsidR="0087196E" w:rsidRDefault="0087196E" w:rsidP="00F1169E">
            <w:pPr>
              <w:spacing w:line="1" w:lineRule="auto"/>
            </w:pPr>
          </w:p>
        </w:tc>
      </w:tr>
      <w:tr w:rsidR="0087196E" w14:paraId="7DFD590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3238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795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1536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981A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F47A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C61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EAB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6B0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1FC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CC2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F76F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466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DFB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10B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902F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F2B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6AA3A" w14:textId="77777777" w:rsidR="0087196E" w:rsidRDefault="0087196E" w:rsidP="00F1169E">
            <w:pPr>
              <w:spacing w:line="1" w:lineRule="auto"/>
            </w:pPr>
          </w:p>
        </w:tc>
      </w:tr>
      <w:tr w:rsidR="0087196E" w14:paraId="537DACC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E035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3F71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B85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D01A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4E55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E2E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C04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77C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3B0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2A3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D2F2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7FF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FB1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541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3A6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C6C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B24C1" w14:textId="77777777" w:rsidR="0087196E" w:rsidRDefault="0087196E" w:rsidP="00F1169E">
            <w:pPr>
              <w:spacing w:line="1" w:lineRule="auto"/>
            </w:pPr>
          </w:p>
        </w:tc>
      </w:tr>
      <w:tr w:rsidR="0087196E" w14:paraId="2902634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E54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E656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4331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91F7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9332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D5D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559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A46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241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665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B923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595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440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A50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2CC8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E4EA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C7287" w14:textId="77777777" w:rsidR="0087196E" w:rsidRDefault="0087196E" w:rsidP="00F1169E">
            <w:pPr>
              <w:spacing w:line="1" w:lineRule="auto"/>
            </w:pPr>
          </w:p>
        </w:tc>
      </w:tr>
      <w:tr w:rsidR="0087196E" w14:paraId="08A5D48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8A55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CCE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CFB6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53B6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536A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ED3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3C0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EA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C8A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9E9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6EB4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32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AAA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9F2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90D4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ED92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C57ED" w14:textId="77777777" w:rsidR="0087196E" w:rsidRDefault="0087196E" w:rsidP="00F1169E">
            <w:pPr>
              <w:spacing w:line="1" w:lineRule="auto"/>
            </w:pPr>
          </w:p>
        </w:tc>
      </w:tr>
      <w:bookmarkStart w:id="80" w:name="_Toc2_-_КОМУНАЛНЕ_ДЕЛАТНОСТИ"/>
      <w:bookmarkEnd w:id="80"/>
      <w:tr w:rsidR="0087196E" w14:paraId="7E2FDCA1"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6DFB6" w14:textId="77777777" w:rsidR="0087196E" w:rsidRDefault="0087196E" w:rsidP="00F1169E">
            <w:pPr>
              <w:rPr>
                <w:vanish/>
              </w:rPr>
            </w:pPr>
            <w:r>
              <w:lastRenderedPageBreak/>
              <w:fldChar w:fldCharType="begin"/>
            </w:r>
            <w:r>
              <w:instrText>TC "2 - КОМУНАЛНЕ ДЕЛАТНОСТИ" \f C \l "1"</w:instrText>
            </w:r>
            <w:r>
              <w:fldChar w:fldCharType="end"/>
            </w:r>
          </w:p>
          <w:p w14:paraId="3A512A73" w14:textId="77777777" w:rsidR="0087196E" w:rsidRDefault="0087196E" w:rsidP="00F1169E">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D655BE" w14:textId="77777777" w:rsidR="0087196E" w:rsidRDefault="0087196E" w:rsidP="00F1169E">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A43D4D"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комуналној</w:t>
            </w:r>
            <w:proofErr w:type="spellEnd"/>
            <w:r>
              <w:rPr>
                <w:b/>
                <w:bCs/>
                <w:color w:val="000000"/>
                <w:sz w:val="12"/>
                <w:szCs w:val="12"/>
              </w:rPr>
              <w:t xml:space="preserve"> </w:t>
            </w:r>
            <w:proofErr w:type="spellStart"/>
            <w:r>
              <w:rPr>
                <w:b/>
                <w:bCs/>
                <w:color w:val="000000"/>
                <w:sz w:val="12"/>
                <w:szCs w:val="12"/>
              </w:rPr>
              <w:t>делатности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D0A6A9" w14:textId="77777777" w:rsidR="0087196E" w:rsidRDefault="0087196E" w:rsidP="00F1169E">
            <w:pPr>
              <w:rPr>
                <w:b/>
                <w:bCs/>
                <w:color w:val="000000"/>
                <w:sz w:val="12"/>
                <w:szCs w:val="12"/>
              </w:rPr>
            </w:pPr>
            <w:proofErr w:type="spellStart"/>
            <w:r>
              <w:rPr>
                <w:b/>
                <w:bCs/>
                <w:color w:val="000000"/>
                <w:sz w:val="12"/>
                <w:szCs w:val="12"/>
              </w:rPr>
              <w:t>Остваривање</w:t>
            </w:r>
            <w:proofErr w:type="spellEnd"/>
            <w:r>
              <w:rPr>
                <w:b/>
                <w:bCs/>
                <w:color w:val="000000"/>
                <w:sz w:val="12"/>
                <w:szCs w:val="12"/>
              </w:rPr>
              <w:t xml:space="preserve"> </w:t>
            </w:r>
            <w:proofErr w:type="spellStart"/>
            <w:r>
              <w:rPr>
                <w:b/>
                <w:bCs/>
                <w:color w:val="000000"/>
                <w:sz w:val="12"/>
                <w:szCs w:val="12"/>
              </w:rPr>
              <w:t>животних</w:t>
            </w:r>
            <w:proofErr w:type="spellEnd"/>
            <w:r>
              <w:rPr>
                <w:b/>
                <w:bCs/>
                <w:color w:val="000000"/>
                <w:sz w:val="12"/>
                <w:szCs w:val="12"/>
              </w:rPr>
              <w:t xml:space="preserve"> </w:t>
            </w:r>
            <w:proofErr w:type="spellStart"/>
            <w:r>
              <w:rPr>
                <w:b/>
                <w:bCs/>
                <w:color w:val="000000"/>
                <w:sz w:val="12"/>
                <w:szCs w:val="12"/>
              </w:rPr>
              <w:t>потреба</w:t>
            </w:r>
            <w:proofErr w:type="spellEnd"/>
            <w:r>
              <w:rPr>
                <w:b/>
                <w:bCs/>
                <w:color w:val="000000"/>
                <w:sz w:val="12"/>
                <w:szCs w:val="12"/>
              </w:rPr>
              <w:t xml:space="preserve"> </w:t>
            </w:r>
            <w:proofErr w:type="spellStart"/>
            <w:r>
              <w:rPr>
                <w:b/>
                <w:bCs/>
                <w:color w:val="000000"/>
                <w:sz w:val="12"/>
                <w:szCs w:val="12"/>
              </w:rPr>
              <w:t>грађана</w:t>
            </w:r>
            <w:proofErr w:type="spellEnd"/>
            <w:r>
              <w:rPr>
                <w:b/>
                <w:bCs/>
                <w:color w:val="000000"/>
                <w:sz w:val="12"/>
                <w:szCs w:val="12"/>
              </w:rPr>
              <w:t xml:space="preserve"> </w:t>
            </w:r>
            <w:proofErr w:type="spellStart"/>
            <w:r>
              <w:rPr>
                <w:b/>
                <w:bCs/>
                <w:color w:val="000000"/>
                <w:sz w:val="12"/>
                <w:szCs w:val="12"/>
              </w:rPr>
              <w:t>кроз</w:t>
            </w:r>
            <w:proofErr w:type="spellEnd"/>
            <w:r>
              <w:rPr>
                <w:b/>
                <w:bCs/>
                <w:color w:val="000000"/>
                <w:sz w:val="12"/>
                <w:szCs w:val="12"/>
              </w:rPr>
              <w:t xml:space="preserve"> </w:t>
            </w:r>
            <w:proofErr w:type="spellStart"/>
            <w:r>
              <w:rPr>
                <w:b/>
                <w:bCs/>
                <w:color w:val="000000"/>
                <w:sz w:val="12"/>
                <w:szCs w:val="12"/>
              </w:rPr>
              <w:t>пружене</w:t>
            </w:r>
            <w:proofErr w:type="spellEnd"/>
            <w:r>
              <w:rPr>
                <w:b/>
                <w:bCs/>
                <w:color w:val="000000"/>
                <w:sz w:val="12"/>
                <w:szCs w:val="12"/>
              </w:rPr>
              <w:t xml:space="preserve"> </w:t>
            </w:r>
            <w:proofErr w:type="spellStart"/>
            <w:r>
              <w:rPr>
                <w:b/>
                <w:bCs/>
                <w:color w:val="000000"/>
                <w:sz w:val="12"/>
                <w:szCs w:val="12"/>
              </w:rPr>
              <w:t>комуналне</w:t>
            </w:r>
            <w:proofErr w:type="spellEnd"/>
            <w:r>
              <w:rPr>
                <w:b/>
                <w:bCs/>
                <w:color w:val="000000"/>
                <w:sz w:val="12"/>
                <w:szCs w:val="12"/>
              </w:rPr>
              <w:t xml:space="preserve"> </w:t>
            </w:r>
            <w:proofErr w:type="spellStart"/>
            <w:r>
              <w:rPr>
                <w:b/>
                <w:bCs/>
                <w:color w:val="000000"/>
                <w:sz w:val="12"/>
                <w:szCs w:val="12"/>
              </w:rPr>
              <w:t>услуге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68C9E" w14:textId="77777777" w:rsidR="0087196E" w:rsidRDefault="0087196E" w:rsidP="00F1169E">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покривености</w:t>
            </w:r>
            <w:proofErr w:type="spellEnd"/>
            <w:r>
              <w:rPr>
                <w:b/>
                <w:bCs/>
                <w:color w:val="000000"/>
                <w:sz w:val="12"/>
                <w:szCs w:val="12"/>
              </w:rPr>
              <w:t xml:space="preserve"> </w:t>
            </w:r>
            <w:proofErr w:type="spellStart"/>
            <w:r>
              <w:rPr>
                <w:b/>
                <w:bCs/>
                <w:color w:val="000000"/>
                <w:sz w:val="12"/>
                <w:szCs w:val="12"/>
              </w:rPr>
              <w:t>територије</w:t>
            </w:r>
            <w:proofErr w:type="spellEnd"/>
            <w:r>
              <w:rPr>
                <w:b/>
                <w:bCs/>
                <w:color w:val="000000"/>
                <w:sz w:val="12"/>
                <w:szCs w:val="12"/>
              </w:rPr>
              <w:t xml:space="preserve"> </w:t>
            </w:r>
            <w:proofErr w:type="spellStart"/>
            <w:r>
              <w:rPr>
                <w:b/>
                <w:bCs/>
                <w:color w:val="000000"/>
                <w:sz w:val="12"/>
                <w:szCs w:val="12"/>
              </w:rPr>
              <w:t>комуналним</w:t>
            </w:r>
            <w:proofErr w:type="spellEnd"/>
            <w:r>
              <w:rPr>
                <w:b/>
                <w:bCs/>
                <w:color w:val="000000"/>
                <w:sz w:val="12"/>
                <w:szCs w:val="12"/>
              </w:rPr>
              <w:t xml:space="preserve"> </w:t>
            </w:r>
            <w:proofErr w:type="spellStart"/>
            <w:r>
              <w:rPr>
                <w:b/>
                <w:bCs/>
                <w:color w:val="000000"/>
                <w:sz w:val="12"/>
                <w:szCs w:val="12"/>
              </w:rPr>
              <w:t>делатностима</w:t>
            </w:r>
            <w:proofErr w:type="spellEnd"/>
            <w:r>
              <w:rPr>
                <w:b/>
                <w:bCs/>
                <w:color w:val="000000"/>
                <w:sz w:val="12"/>
                <w:szCs w:val="12"/>
              </w:rPr>
              <w:t xml:space="preserve"> </w:t>
            </w:r>
            <w:proofErr w:type="spellStart"/>
            <w:r>
              <w:rPr>
                <w:b/>
                <w:bCs/>
                <w:color w:val="000000"/>
                <w:sz w:val="12"/>
                <w:szCs w:val="12"/>
              </w:rPr>
              <w:t>одржавања</w:t>
            </w:r>
            <w:proofErr w:type="spellEnd"/>
            <w:r>
              <w:rPr>
                <w:b/>
                <w:bCs/>
                <w:color w:val="000000"/>
                <w:sz w:val="12"/>
                <w:szCs w:val="12"/>
              </w:rPr>
              <w:t xml:space="preserve"> </w:t>
            </w:r>
            <w:proofErr w:type="spellStart"/>
            <w:r>
              <w:rPr>
                <w:b/>
                <w:bCs/>
                <w:color w:val="000000"/>
                <w:sz w:val="12"/>
                <w:szCs w:val="12"/>
              </w:rPr>
              <w:t>јавних</w:t>
            </w:r>
            <w:proofErr w:type="spellEnd"/>
            <w:r>
              <w:rPr>
                <w:b/>
                <w:bCs/>
                <w:color w:val="000000"/>
                <w:sz w:val="12"/>
                <w:szCs w:val="12"/>
              </w:rPr>
              <w:t xml:space="preserve"> </w:t>
            </w:r>
            <w:proofErr w:type="spellStart"/>
            <w:r>
              <w:rPr>
                <w:b/>
                <w:bCs/>
                <w:color w:val="000000"/>
                <w:sz w:val="12"/>
                <w:szCs w:val="12"/>
              </w:rPr>
              <w:t>зелених</w:t>
            </w:r>
            <w:proofErr w:type="spellEnd"/>
            <w:r>
              <w:rPr>
                <w:b/>
                <w:bCs/>
                <w:color w:val="000000"/>
                <w:sz w:val="12"/>
                <w:szCs w:val="12"/>
              </w:rPr>
              <w:t xml:space="preserve"> </w:t>
            </w:r>
            <w:proofErr w:type="spellStart"/>
            <w:r>
              <w:rPr>
                <w:b/>
                <w:bCs/>
                <w:color w:val="000000"/>
                <w:sz w:val="12"/>
                <w:szCs w:val="12"/>
              </w:rPr>
              <w:t>површина</w:t>
            </w:r>
            <w:proofErr w:type="spellEnd"/>
            <w:r>
              <w:rPr>
                <w:b/>
                <w:bCs/>
                <w:color w:val="000000"/>
                <w:sz w:val="12"/>
                <w:szCs w:val="12"/>
              </w:rPr>
              <w:t xml:space="preserve">, </w:t>
            </w:r>
            <w:proofErr w:type="spellStart"/>
            <w:r>
              <w:rPr>
                <w:b/>
                <w:bCs/>
                <w:color w:val="000000"/>
                <w:sz w:val="12"/>
                <w:szCs w:val="12"/>
              </w:rPr>
              <w:t>одржавања</w:t>
            </w:r>
            <w:proofErr w:type="spellEnd"/>
            <w:r>
              <w:rPr>
                <w:b/>
                <w:bCs/>
                <w:color w:val="000000"/>
                <w:sz w:val="12"/>
                <w:szCs w:val="12"/>
              </w:rPr>
              <w:t xml:space="preserve"> </w:t>
            </w:r>
            <w:proofErr w:type="spellStart"/>
            <w:r>
              <w:rPr>
                <w:b/>
                <w:bCs/>
                <w:color w:val="000000"/>
                <w:sz w:val="12"/>
                <w:szCs w:val="12"/>
              </w:rPr>
              <w:t>чистоће</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површинама</w:t>
            </w:r>
            <w:proofErr w:type="spellEnd"/>
            <w:r>
              <w:rPr>
                <w:b/>
                <w:bCs/>
                <w:color w:val="000000"/>
                <w:sz w:val="12"/>
                <w:szCs w:val="12"/>
              </w:rPr>
              <w:t xml:space="preserve"> </w:t>
            </w:r>
            <w:proofErr w:type="spellStart"/>
            <w:r>
              <w:rPr>
                <w:b/>
                <w:bCs/>
                <w:color w:val="000000"/>
                <w:sz w:val="12"/>
                <w:szCs w:val="12"/>
              </w:rPr>
              <w:t>јавне</w:t>
            </w:r>
            <w:proofErr w:type="spellEnd"/>
            <w:r>
              <w:rPr>
                <w:b/>
                <w:bCs/>
                <w:color w:val="000000"/>
                <w:sz w:val="12"/>
                <w:szCs w:val="12"/>
              </w:rPr>
              <w:t xml:space="preserve"> </w:t>
            </w:r>
            <w:proofErr w:type="spellStart"/>
            <w:r>
              <w:rPr>
                <w:b/>
                <w:bCs/>
                <w:color w:val="000000"/>
                <w:sz w:val="12"/>
                <w:szCs w:val="12"/>
              </w:rPr>
              <w:t>намене</w:t>
            </w:r>
            <w:proofErr w:type="spellEnd"/>
            <w:r>
              <w:rPr>
                <w:b/>
                <w:bCs/>
                <w:color w:val="000000"/>
                <w:sz w:val="12"/>
                <w:szCs w:val="12"/>
              </w:rPr>
              <w:t xml:space="preserve"> и </w:t>
            </w:r>
            <w:proofErr w:type="spellStart"/>
            <w:r>
              <w:rPr>
                <w:b/>
                <w:bCs/>
                <w:color w:val="000000"/>
                <w:sz w:val="12"/>
                <w:szCs w:val="12"/>
              </w:rPr>
              <w:t>зоохигијене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9D608B" w14:textId="77777777" w:rsidR="0087196E" w:rsidRDefault="0087196E" w:rsidP="00F1169E">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м2 </w:t>
            </w:r>
            <w:proofErr w:type="spellStart"/>
            <w:r>
              <w:rPr>
                <w:b/>
                <w:bCs/>
                <w:color w:val="000000"/>
                <w:sz w:val="12"/>
                <w:szCs w:val="12"/>
              </w:rPr>
              <w:t>јавних</w:t>
            </w:r>
            <w:proofErr w:type="spellEnd"/>
            <w:r>
              <w:rPr>
                <w:b/>
                <w:bCs/>
                <w:color w:val="000000"/>
                <w:sz w:val="12"/>
                <w:szCs w:val="12"/>
              </w:rPr>
              <w:t xml:space="preserve"> </w:t>
            </w:r>
            <w:proofErr w:type="spellStart"/>
            <w:r>
              <w:rPr>
                <w:b/>
                <w:bCs/>
                <w:color w:val="000000"/>
                <w:sz w:val="12"/>
                <w:szCs w:val="12"/>
              </w:rPr>
              <w:t>зелених</w:t>
            </w:r>
            <w:proofErr w:type="spellEnd"/>
            <w:r>
              <w:rPr>
                <w:b/>
                <w:bCs/>
                <w:color w:val="000000"/>
                <w:sz w:val="12"/>
                <w:szCs w:val="12"/>
              </w:rPr>
              <w:t xml:space="preserve"> </w:t>
            </w:r>
            <w:proofErr w:type="spellStart"/>
            <w:r>
              <w:rPr>
                <w:b/>
                <w:bCs/>
                <w:color w:val="000000"/>
                <w:sz w:val="12"/>
                <w:szCs w:val="12"/>
              </w:rPr>
              <w:t>површина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којима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уређује</w:t>
            </w:r>
            <w:proofErr w:type="spellEnd"/>
            <w:r>
              <w:rPr>
                <w:b/>
                <w:bCs/>
                <w:color w:val="000000"/>
                <w:sz w:val="12"/>
                <w:szCs w:val="12"/>
              </w:rPr>
              <w:t xml:space="preserve"> и </w:t>
            </w:r>
            <w:proofErr w:type="spellStart"/>
            <w:r>
              <w:rPr>
                <w:b/>
                <w:bCs/>
                <w:color w:val="000000"/>
                <w:sz w:val="12"/>
                <w:szCs w:val="12"/>
              </w:rPr>
              <w:t>одржава</w:t>
            </w:r>
            <w:proofErr w:type="spellEnd"/>
            <w:r>
              <w:rPr>
                <w:b/>
                <w:bCs/>
                <w:color w:val="000000"/>
                <w:sz w:val="12"/>
                <w:szCs w:val="12"/>
              </w:rPr>
              <w:t xml:space="preserve"> </w:t>
            </w:r>
            <w:proofErr w:type="spellStart"/>
            <w:r>
              <w:rPr>
                <w:b/>
                <w:bCs/>
                <w:color w:val="000000"/>
                <w:sz w:val="12"/>
                <w:szCs w:val="12"/>
              </w:rPr>
              <w:t>зеленило</w:t>
            </w:r>
            <w:proofErr w:type="spellEnd"/>
            <w:r>
              <w:rPr>
                <w:b/>
                <w:bCs/>
                <w:color w:val="000000"/>
                <w:sz w:val="12"/>
                <w:szCs w:val="12"/>
              </w:rPr>
              <w:t xml:space="preserve">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м2 </w:t>
            </w:r>
            <w:proofErr w:type="spellStart"/>
            <w:r>
              <w:rPr>
                <w:b/>
                <w:bCs/>
                <w:color w:val="000000"/>
                <w:sz w:val="12"/>
                <w:szCs w:val="12"/>
              </w:rPr>
              <w:t>јавних</w:t>
            </w:r>
            <w:proofErr w:type="spellEnd"/>
            <w:r>
              <w:rPr>
                <w:b/>
                <w:bCs/>
                <w:color w:val="000000"/>
                <w:sz w:val="12"/>
                <w:szCs w:val="12"/>
              </w:rPr>
              <w:t xml:space="preserve"> </w:t>
            </w:r>
            <w:proofErr w:type="spellStart"/>
            <w:r>
              <w:rPr>
                <w:b/>
                <w:bCs/>
                <w:color w:val="000000"/>
                <w:sz w:val="12"/>
                <w:szCs w:val="12"/>
              </w:rPr>
              <w:t>зелених</w:t>
            </w:r>
            <w:proofErr w:type="spellEnd"/>
            <w:r>
              <w:rPr>
                <w:b/>
                <w:bCs/>
                <w:color w:val="000000"/>
                <w:sz w:val="12"/>
                <w:szCs w:val="12"/>
              </w:rPr>
              <w:t xml:space="preserve"> </w:t>
            </w:r>
            <w:proofErr w:type="spellStart"/>
            <w:r>
              <w:rPr>
                <w:b/>
                <w:bCs/>
                <w:color w:val="000000"/>
                <w:sz w:val="12"/>
                <w:szCs w:val="12"/>
              </w:rPr>
              <w:t>површина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8D717D" w14:textId="77777777" w:rsidR="0087196E" w:rsidRDefault="0087196E" w:rsidP="00F1169E">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79CB5" w14:textId="77777777" w:rsidR="0087196E" w:rsidRDefault="0087196E" w:rsidP="00F1169E">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38C7D" w14:textId="77777777" w:rsidR="0087196E" w:rsidRDefault="0087196E" w:rsidP="00F1169E">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19538" w14:textId="77777777" w:rsidR="0087196E" w:rsidRDefault="0087196E" w:rsidP="00F1169E">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637D8" w14:textId="77777777" w:rsidR="0087196E" w:rsidRDefault="0087196E" w:rsidP="00F1169E">
            <w:pPr>
              <w:jc w:val="center"/>
              <w:rPr>
                <w:b/>
                <w:bCs/>
                <w:color w:val="000000"/>
                <w:sz w:val="12"/>
                <w:szCs w:val="12"/>
              </w:rPr>
            </w:pPr>
            <w:r>
              <w:rPr>
                <w:b/>
                <w:bCs/>
                <w:color w:val="000000"/>
                <w:sz w:val="12"/>
                <w:szCs w:val="12"/>
              </w:rPr>
              <w:t>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9943A5" w14:textId="77777777" w:rsidR="0087196E" w:rsidRDefault="0087196E" w:rsidP="00F1169E">
            <w:pPr>
              <w:jc w:val="right"/>
              <w:rPr>
                <w:b/>
                <w:bCs/>
                <w:color w:val="000000"/>
                <w:sz w:val="12"/>
                <w:szCs w:val="12"/>
              </w:rPr>
            </w:pPr>
            <w:r>
              <w:rPr>
                <w:b/>
                <w:bCs/>
                <w:color w:val="000000"/>
                <w:sz w:val="12"/>
                <w:szCs w:val="12"/>
              </w:rPr>
              <w:t>89.900.000,00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C4D32E"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65511" w14:textId="77777777" w:rsidR="0087196E" w:rsidRDefault="0087196E" w:rsidP="00F1169E">
            <w:pPr>
              <w:jc w:val="right"/>
              <w:rPr>
                <w:b/>
                <w:bCs/>
                <w:color w:val="000000"/>
                <w:sz w:val="12"/>
                <w:szCs w:val="12"/>
              </w:rPr>
            </w:pPr>
            <w:r>
              <w:rPr>
                <w:b/>
                <w:bCs/>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5A4059" w14:textId="77777777" w:rsidR="0087196E" w:rsidRDefault="0087196E" w:rsidP="00F1169E">
            <w:pPr>
              <w:jc w:val="right"/>
              <w:rPr>
                <w:b/>
                <w:bCs/>
                <w:color w:val="000000"/>
                <w:sz w:val="12"/>
                <w:szCs w:val="12"/>
              </w:rPr>
            </w:pPr>
            <w:r>
              <w:rPr>
                <w:b/>
                <w:bCs/>
                <w:color w:val="000000"/>
                <w:sz w:val="12"/>
                <w:szCs w:val="12"/>
              </w:rPr>
              <w:t>92.900.000,00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361A2" w14:textId="77777777" w:rsidR="0087196E" w:rsidRDefault="0087196E" w:rsidP="00F1169E">
            <w:pPr>
              <w:rPr>
                <w:b/>
                <w:bCs/>
                <w:color w:val="000000"/>
                <w:sz w:val="10"/>
                <w:szCs w:val="10"/>
              </w:rPr>
            </w:pPr>
            <w:proofErr w:type="spellStart"/>
            <w:r>
              <w:rPr>
                <w:b/>
                <w:bCs/>
                <w:color w:val="000000"/>
                <w:sz w:val="10"/>
                <w:szCs w:val="10"/>
              </w:rPr>
              <w:t>Окончане</w:t>
            </w:r>
            <w:proofErr w:type="spellEnd"/>
            <w:r>
              <w:rPr>
                <w:b/>
                <w:bCs/>
                <w:color w:val="000000"/>
                <w:sz w:val="10"/>
                <w:szCs w:val="10"/>
              </w:rPr>
              <w:t xml:space="preserve"> </w:t>
            </w:r>
            <w:proofErr w:type="spellStart"/>
            <w:r>
              <w:rPr>
                <w:b/>
                <w:bCs/>
                <w:color w:val="000000"/>
                <w:sz w:val="10"/>
                <w:szCs w:val="10"/>
              </w:rPr>
              <w:t>ситуације</w:t>
            </w:r>
            <w:proofErr w:type="spellEnd"/>
            <w:r>
              <w:rPr>
                <w:b/>
                <w:bCs/>
                <w:color w:val="000000"/>
                <w:sz w:val="10"/>
                <w:szCs w:val="10"/>
              </w:rPr>
              <w:t xml:space="preserve"> </w:t>
            </w:r>
            <w:proofErr w:type="spellStart"/>
            <w:r>
              <w:rPr>
                <w:b/>
                <w:bCs/>
                <w:color w:val="000000"/>
                <w:sz w:val="10"/>
                <w:szCs w:val="10"/>
              </w:rPr>
              <w:t>са</w:t>
            </w:r>
            <w:proofErr w:type="spellEnd"/>
            <w:r>
              <w:rPr>
                <w:b/>
                <w:bCs/>
                <w:color w:val="000000"/>
                <w:sz w:val="10"/>
                <w:szCs w:val="10"/>
              </w:rPr>
              <w:t xml:space="preserve"> </w:t>
            </w:r>
            <w:proofErr w:type="spellStart"/>
            <w:proofErr w:type="gramStart"/>
            <w:r>
              <w:rPr>
                <w:b/>
                <w:bCs/>
                <w:color w:val="000000"/>
                <w:sz w:val="10"/>
                <w:szCs w:val="10"/>
              </w:rPr>
              <w:t>грађевинских</w:t>
            </w:r>
            <w:proofErr w:type="spellEnd"/>
            <w:r>
              <w:rPr>
                <w:b/>
                <w:bCs/>
                <w:color w:val="000000"/>
                <w:sz w:val="10"/>
                <w:szCs w:val="10"/>
              </w:rPr>
              <w:t xml:space="preserve">  </w:t>
            </w:r>
            <w:proofErr w:type="spellStart"/>
            <w:r>
              <w:rPr>
                <w:b/>
                <w:bCs/>
                <w:color w:val="000000"/>
                <w:sz w:val="10"/>
                <w:szCs w:val="10"/>
              </w:rPr>
              <w:t>дневником</w:t>
            </w:r>
            <w:proofErr w:type="spellEnd"/>
            <w:proofErr w:type="gramEnd"/>
            <w:r>
              <w:rPr>
                <w:b/>
                <w:bCs/>
                <w:color w:val="000000"/>
                <w:sz w:val="10"/>
                <w:szCs w:val="10"/>
              </w:rPr>
              <w:t xml:space="preserve"> и </w:t>
            </w:r>
            <w:proofErr w:type="spellStart"/>
            <w:r>
              <w:rPr>
                <w:b/>
                <w:bCs/>
                <w:color w:val="000000"/>
                <w:sz w:val="10"/>
                <w:szCs w:val="10"/>
              </w:rPr>
              <w:t>обрачуном</w:t>
            </w:r>
            <w:proofErr w:type="spellEnd"/>
            <w:r>
              <w:rPr>
                <w:b/>
                <w:bCs/>
                <w:color w:val="000000"/>
                <w:sz w:val="10"/>
                <w:szCs w:val="10"/>
              </w:rPr>
              <w:t xml:space="preserve"> </w:t>
            </w:r>
            <w:proofErr w:type="spellStart"/>
            <w:r>
              <w:rPr>
                <w:b/>
                <w:bCs/>
                <w:color w:val="000000"/>
                <w:sz w:val="10"/>
                <w:szCs w:val="10"/>
              </w:rPr>
              <w:t>ситуације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A572BE"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општинског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инфраструктуру</w:t>
            </w:r>
          </w:p>
        </w:tc>
      </w:tr>
      <w:tr w:rsidR="0087196E" w14:paraId="1B152D2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0053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4440F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7DB3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61D8A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C211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26659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1448F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410AC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4700E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F9A55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98A4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B51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77690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04CD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5D6A5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C4A87A"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01E3F" w14:textId="77777777" w:rsidR="0087196E" w:rsidRDefault="0087196E" w:rsidP="00F1169E">
            <w:pPr>
              <w:spacing w:line="1" w:lineRule="auto"/>
            </w:pPr>
          </w:p>
        </w:tc>
      </w:tr>
      <w:tr w:rsidR="0087196E" w14:paraId="0FD82C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71277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3462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A775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538AD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021D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9E2F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6265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A431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AD38A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424D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5CD0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680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D05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EF28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70C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E9419"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46589" w14:textId="77777777" w:rsidR="0087196E" w:rsidRDefault="0087196E" w:rsidP="00F1169E">
            <w:pPr>
              <w:spacing w:line="1" w:lineRule="auto"/>
            </w:pPr>
          </w:p>
        </w:tc>
      </w:tr>
      <w:tr w:rsidR="0087196E" w14:paraId="36744D7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14FA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A536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EE48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67A9E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F0493"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F519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9238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14FBE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10FBE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B9F3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898FE"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1F3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034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E1B45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FA0A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5311F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E50EC3" w14:textId="77777777" w:rsidR="0087196E" w:rsidRDefault="0087196E" w:rsidP="00F1169E">
            <w:pPr>
              <w:spacing w:line="1" w:lineRule="auto"/>
            </w:pPr>
          </w:p>
        </w:tc>
      </w:tr>
      <w:tr w:rsidR="0087196E" w14:paraId="00A5B41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CCD6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F00BC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1CA8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C498E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2BB9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6AED1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15DEE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5E89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8AF1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0DA3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07546"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9003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4757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C32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28D6F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ABA8F"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3F472" w14:textId="77777777" w:rsidR="0087196E" w:rsidRDefault="0087196E" w:rsidP="00F1169E">
            <w:pPr>
              <w:spacing w:line="1" w:lineRule="auto"/>
            </w:pPr>
          </w:p>
        </w:tc>
      </w:tr>
      <w:tr w:rsidR="0087196E" w14:paraId="400D571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9FDA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4540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8284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4EB55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F9A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1D8CA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AA934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FE64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1039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435F4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AA28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9BA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61F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50F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DD2D4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EE0E5"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A6A4CF" w14:textId="77777777" w:rsidR="0087196E" w:rsidRDefault="0087196E" w:rsidP="00F1169E">
            <w:pPr>
              <w:spacing w:line="1" w:lineRule="auto"/>
            </w:pPr>
          </w:p>
        </w:tc>
      </w:tr>
      <w:tr w:rsidR="0087196E" w14:paraId="748F9DD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2E88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FF88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D6F2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E733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175129"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916A9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3D5E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22336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1B7FA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FD8DE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9950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1743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9883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F54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4648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25D3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F320B" w14:textId="77777777" w:rsidR="0087196E" w:rsidRDefault="0087196E" w:rsidP="00F1169E">
            <w:pPr>
              <w:spacing w:line="1" w:lineRule="auto"/>
            </w:pPr>
          </w:p>
        </w:tc>
      </w:tr>
      <w:tr w:rsidR="0087196E" w14:paraId="3ABC38E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75D1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ABB58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05C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9492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38277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50142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2981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104A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CDFF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8403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4A778"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97B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33C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60A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93C86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7B4BF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E1FF1" w14:textId="77777777" w:rsidR="0087196E" w:rsidRDefault="0087196E" w:rsidP="00F1169E">
            <w:pPr>
              <w:spacing w:line="1" w:lineRule="auto"/>
            </w:pPr>
          </w:p>
        </w:tc>
      </w:tr>
      <w:tr w:rsidR="0087196E" w14:paraId="5E75A6F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F629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D5F3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E3B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6D62F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7A397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AF8E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C512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31E95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D23DF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A135B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7157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1F11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E100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A41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C715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26113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6F64AA" w14:textId="77777777" w:rsidR="0087196E" w:rsidRDefault="0087196E" w:rsidP="00F1169E">
            <w:pPr>
              <w:spacing w:line="1" w:lineRule="auto"/>
            </w:pPr>
          </w:p>
        </w:tc>
      </w:tr>
      <w:tr w:rsidR="0087196E" w14:paraId="6CE596F5"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6B49" w14:textId="77777777" w:rsidR="0087196E" w:rsidRDefault="0087196E" w:rsidP="00F1169E">
            <w:pPr>
              <w:rPr>
                <w:color w:val="000000"/>
                <w:sz w:val="12"/>
                <w:szCs w:val="12"/>
              </w:rPr>
            </w:pPr>
            <w:proofErr w:type="spellStart"/>
            <w:r>
              <w:rPr>
                <w:color w:val="000000"/>
                <w:sz w:val="12"/>
                <w:szCs w:val="12"/>
              </w:rPr>
              <w:t>Управљање</w:t>
            </w:r>
            <w:proofErr w:type="spellEnd"/>
            <w:r>
              <w:rPr>
                <w:color w:val="000000"/>
                <w:sz w:val="12"/>
                <w:szCs w:val="12"/>
              </w:rPr>
              <w:t>/</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јавним</w:t>
            </w:r>
            <w:proofErr w:type="spellEnd"/>
            <w:r>
              <w:rPr>
                <w:color w:val="000000"/>
                <w:sz w:val="12"/>
                <w:szCs w:val="12"/>
              </w:rPr>
              <w:t xml:space="preserve"> </w:t>
            </w:r>
            <w:proofErr w:type="spellStart"/>
            <w:r>
              <w:rPr>
                <w:color w:val="000000"/>
                <w:sz w:val="12"/>
                <w:szCs w:val="12"/>
              </w:rPr>
              <w:t>осветљењем</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4C9E0"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187F7"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комуналној</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Закњучени</w:t>
            </w:r>
            <w:proofErr w:type="spellEnd"/>
            <w:r>
              <w:rPr>
                <w:color w:val="000000"/>
                <w:sz w:val="12"/>
                <w:szCs w:val="12"/>
              </w:rPr>
              <w:t xml:space="preserve"> </w:t>
            </w:r>
            <w:proofErr w:type="spellStart"/>
            <w:r>
              <w:rPr>
                <w:color w:val="000000"/>
                <w:sz w:val="12"/>
                <w:szCs w:val="12"/>
              </w:rPr>
              <w:t>уговори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9F6A7" w14:textId="77777777" w:rsidR="0087196E" w:rsidRDefault="0087196E" w:rsidP="00F1169E">
            <w:pPr>
              <w:rPr>
                <w:color w:val="000000"/>
                <w:sz w:val="12"/>
                <w:szCs w:val="12"/>
              </w:rPr>
            </w:pPr>
            <w:proofErr w:type="spellStart"/>
            <w:r>
              <w:rPr>
                <w:color w:val="000000"/>
                <w:sz w:val="12"/>
                <w:szCs w:val="12"/>
              </w:rPr>
              <w:t>Снабдевање</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јавнихосветљењем</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626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B5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77C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8E9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13E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A2A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4E11E" w14:textId="77777777" w:rsidR="0087196E" w:rsidRDefault="0087196E" w:rsidP="00F1169E">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D05DA" w14:textId="77777777" w:rsidR="0087196E" w:rsidRDefault="0087196E" w:rsidP="00F1169E">
            <w:pPr>
              <w:jc w:val="right"/>
              <w:rPr>
                <w:color w:val="000000"/>
                <w:sz w:val="12"/>
                <w:szCs w:val="12"/>
              </w:rPr>
            </w:pPr>
            <w:r>
              <w:rPr>
                <w:color w:val="000000"/>
                <w:sz w:val="12"/>
                <w:szCs w:val="12"/>
              </w:rPr>
              <w:t>2.400.000,00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660B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A767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E54F" w14:textId="77777777" w:rsidR="0087196E" w:rsidRDefault="0087196E" w:rsidP="00F1169E">
            <w:pPr>
              <w:jc w:val="right"/>
              <w:rPr>
                <w:color w:val="000000"/>
                <w:sz w:val="12"/>
                <w:szCs w:val="12"/>
              </w:rPr>
            </w:pPr>
            <w:r>
              <w:rPr>
                <w:color w:val="000000"/>
                <w:sz w:val="12"/>
                <w:szCs w:val="12"/>
              </w:rPr>
              <w:t>2.400.000,00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FBEC5"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678D1"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комуналну</w:t>
            </w:r>
            <w:proofErr w:type="spellEnd"/>
            <w:r>
              <w:rPr>
                <w:color w:val="000000"/>
                <w:sz w:val="12"/>
                <w:szCs w:val="12"/>
              </w:rPr>
              <w:t xml:space="preserve"> </w:t>
            </w:r>
            <w:proofErr w:type="spellStart"/>
            <w:r>
              <w:rPr>
                <w:color w:val="000000"/>
                <w:sz w:val="12"/>
                <w:szCs w:val="12"/>
              </w:rPr>
              <w:t>делатност</w:t>
            </w:r>
            <w:proofErr w:type="spellEnd"/>
          </w:p>
        </w:tc>
      </w:tr>
      <w:tr w:rsidR="0087196E" w14:paraId="40FCFBE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D153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39B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3D5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5E70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DD76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D8A05" w14:textId="77777777" w:rsidR="0087196E" w:rsidRDefault="0087196E" w:rsidP="00F1169E">
            <w:pPr>
              <w:jc w:val="center"/>
              <w:rPr>
                <w:color w:val="000000"/>
                <w:sz w:val="12"/>
                <w:szCs w:val="12"/>
              </w:rPr>
            </w:pPr>
            <w:proofErr w:type="spellStart"/>
            <w:r>
              <w:rPr>
                <w:color w:val="000000"/>
                <w:sz w:val="12"/>
                <w:szCs w:val="12"/>
              </w:rPr>
              <w:t>Удео</w:t>
            </w:r>
            <w:proofErr w:type="spellEnd"/>
            <w:r>
              <w:rPr>
                <w:color w:val="000000"/>
                <w:sz w:val="12"/>
                <w:szCs w:val="12"/>
              </w:rPr>
              <w:t xml:space="preserve"> </w:t>
            </w:r>
            <w:proofErr w:type="spellStart"/>
            <w:r>
              <w:rPr>
                <w:color w:val="000000"/>
                <w:sz w:val="12"/>
                <w:szCs w:val="12"/>
              </w:rPr>
              <w:t>енергетски</w:t>
            </w:r>
            <w:proofErr w:type="spellEnd"/>
            <w:r>
              <w:rPr>
                <w:color w:val="000000"/>
                <w:sz w:val="12"/>
                <w:szCs w:val="12"/>
              </w:rPr>
              <w:t xml:space="preserve"> </w:t>
            </w:r>
            <w:proofErr w:type="spellStart"/>
            <w:r>
              <w:rPr>
                <w:color w:val="000000"/>
                <w:sz w:val="12"/>
                <w:szCs w:val="12"/>
              </w:rPr>
              <w:t>ефикасних</w:t>
            </w:r>
            <w:proofErr w:type="spellEnd"/>
            <w:r>
              <w:rPr>
                <w:color w:val="000000"/>
                <w:sz w:val="12"/>
                <w:szCs w:val="12"/>
              </w:rPr>
              <w:t xml:space="preserve"> </w:t>
            </w:r>
            <w:proofErr w:type="spellStart"/>
            <w:r>
              <w:rPr>
                <w:color w:val="000000"/>
                <w:sz w:val="12"/>
                <w:szCs w:val="12"/>
              </w:rPr>
              <w:t>сијалица</w:t>
            </w:r>
            <w:proofErr w:type="spellEnd"/>
            <w:r>
              <w:rPr>
                <w:color w:val="000000"/>
                <w:sz w:val="12"/>
                <w:szCs w:val="12"/>
              </w:rPr>
              <w:t xml:space="preserve"> у </w:t>
            </w:r>
            <w:proofErr w:type="spellStart"/>
            <w:r>
              <w:rPr>
                <w:color w:val="000000"/>
                <w:sz w:val="12"/>
                <w:szCs w:val="12"/>
              </w:rPr>
              <w:t>укупном</w:t>
            </w:r>
            <w:proofErr w:type="spellEnd"/>
            <w:r>
              <w:rPr>
                <w:color w:val="000000"/>
                <w:sz w:val="12"/>
                <w:szCs w:val="12"/>
              </w:rPr>
              <w:t xml:space="preserve"> </w:t>
            </w:r>
            <w:proofErr w:type="spellStart"/>
            <w:r>
              <w:rPr>
                <w:color w:val="000000"/>
                <w:sz w:val="12"/>
                <w:szCs w:val="12"/>
              </w:rPr>
              <w:t>броју</w:t>
            </w:r>
            <w:proofErr w:type="spellEnd"/>
            <w:r>
              <w:rPr>
                <w:color w:val="000000"/>
                <w:sz w:val="12"/>
                <w:szCs w:val="12"/>
              </w:rPr>
              <w:t xml:space="preserve"> </w:t>
            </w:r>
            <w:proofErr w:type="spellStart"/>
            <w:r>
              <w:rPr>
                <w:color w:val="000000"/>
                <w:sz w:val="12"/>
                <w:szCs w:val="12"/>
              </w:rPr>
              <w:t>сијалица</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осветљења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4C878"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7797"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7A715"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B88D"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1F6F4" w14:textId="77777777" w:rsidR="0087196E" w:rsidRDefault="0087196E" w:rsidP="00F1169E">
            <w:pPr>
              <w:jc w:val="center"/>
              <w:rPr>
                <w:color w:val="000000"/>
                <w:sz w:val="12"/>
                <w:szCs w:val="12"/>
              </w:rPr>
            </w:pPr>
            <w:r>
              <w:rPr>
                <w:color w:val="000000"/>
                <w:sz w:val="12"/>
                <w:szCs w:val="12"/>
              </w:rPr>
              <w:t>100.00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BC0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6361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4EC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0088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34B01"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мерењу</w:t>
            </w:r>
            <w:proofErr w:type="spellEnd"/>
            <w:r>
              <w:rPr>
                <w:color w:val="000000"/>
                <w:sz w:val="10"/>
                <w:szCs w:val="10"/>
              </w:rPr>
              <w:t xml:space="preserve"> и </w:t>
            </w:r>
            <w:proofErr w:type="spellStart"/>
            <w:r>
              <w:rPr>
                <w:color w:val="000000"/>
                <w:sz w:val="10"/>
                <w:szCs w:val="10"/>
              </w:rPr>
              <w:t>верификацији</w:t>
            </w:r>
            <w:proofErr w:type="spellEnd"/>
            <w:r>
              <w:rPr>
                <w:color w:val="000000"/>
                <w:sz w:val="10"/>
                <w:szCs w:val="10"/>
              </w:rPr>
              <w:t xml:space="preserve"> у </w:t>
            </w:r>
            <w:proofErr w:type="spellStart"/>
            <w:r>
              <w:rPr>
                <w:color w:val="000000"/>
                <w:sz w:val="10"/>
                <w:szCs w:val="10"/>
              </w:rPr>
              <w:t>складу</w:t>
            </w:r>
            <w:proofErr w:type="spellEnd"/>
            <w:r>
              <w:rPr>
                <w:color w:val="000000"/>
                <w:sz w:val="10"/>
                <w:szCs w:val="10"/>
              </w:rPr>
              <w:t xml:space="preserve"> </w:t>
            </w:r>
            <w:proofErr w:type="spellStart"/>
            <w:r>
              <w:rPr>
                <w:color w:val="000000"/>
                <w:sz w:val="10"/>
                <w:szCs w:val="10"/>
              </w:rPr>
              <w:t>са</w:t>
            </w:r>
            <w:proofErr w:type="spellEnd"/>
            <w:r>
              <w:rPr>
                <w:color w:val="000000"/>
                <w:sz w:val="10"/>
                <w:szCs w:val="10"/>
              </w:rPr>
              <w:t xml:space="preserve"> </w:t>
            </w:r>
            <w:proofErr w:type="spellStart"/>
            <w:r>
              <w:rPr>
                <w:color w:val="000000"/>
                <w:sz w:val="10"/>
                <w:szCs w:val="10"/>
              </w:rPr>
              <w:t>МиВ</w:t>
            </w:r>
            <w:proofErr w:type="spellEnd"/>
            <w:r>
              <w:rPr>
                <w:color w:val="000000"/>
                <w:sz w:val="10"/>
                <w:szCs w:val="10"/>
              </w:rPr>
              <w:t xml:space="preserve"> </w:t>
            </w:r>
            <w:proofErr w:type="spellStart"/>
            <w:r>
              <w:rPr>
                <w:color w:val="000000"/>
                <w:sz w:val="10"/>
                <w:szCs w:val="10"/>
              </w:rPr>
              <w:t>планом</w:t>
            </w:r>
            <w:proofErr w:type="spellEnd"/>
            <w:r>
              <w:rPr>
                <w:color w:val="000000"/>
                <w:sz w:val="10"/>
                <w:szCs w:val="10"/>
              </w:rPr>
              <w:t xml:space="preserve"> </w:t>
            </w:r>
            <w:proofErr w:type="spellStart"/>
            <w:r>
              <w:rPr>
                <w:color w:val="000000"/>
                <w:sz w:val="10"/>
                <w:szCs w:val="10"/>
              </w:rPr>
              <w:t>који</w:t>
            </w:r>
            <w:proofErr w:type="spellEnd"/>
            <w:r>
              <w:rPr>
                <w:color w:val="000000"/>
                <w:sz w:val="10"/>
                <w:szCs w:val="10"/>
              </w:rPr>
              <w:t xml:space="preserve"> </w:t>
            </w:r>
            <w:proofErr w:type="spellStart"/>
            <w:r>
              <w:rPr>
                <w:color w:val="000000"/>
                <w:sz w:val="10"/>
                <w:szCs w:val="10"/>
              </w:rPr>
              <w:t>приказује</w:t>
            </w:r>
            <w:proofErr w:type="spellEnd"/>
            <w:r>
              <w:rPr>
                <w:color w:val="000000"/>
                <w:sz w:val="10"/>
                <w:szCs w:val="10"/>
              </w:rPr>
              <w:t xml:space="preserve"> </w:t>
            </w:r>
            <w:proofErr w:type="spellStart"/>
            <w:r>
              <w:rPr>
                <w:color w:val="000000"/>
                <w:sz w:val="10"/>
                <w:szCs w:val="10"/>
              </w:rPr>
              <w:t>остварене</w:t>
            </w:r>
            <w:proofErr w:type="spellEnd"/>
            <w:r>
              <w:rPr>
                <w:color w:val="000000"/>
                <w:sz w:val="10"/>
                <w:szCs w:val="10"/>
              </w:rPr>
              <w:t xml:space="preserve"> </w:t>
            </w:r>
            <w:proofErr w:type="spellStart"/>
            <w:r>
              <w:rPr>
                <w:color w:val="000000"/>
                <w:sz w:val="10"/>
                <w:szCs w:val="10"/>
              </w:rPr>
              <w:t>уштеде</w:t>
            </w:r>
            <w:proofErr w:type="spellEnd"/>
            <w:r>
              <w:rPr>
                <w:color w:val="000000"/>
                <w:sz w:val="10"/>
                <w:szCs w:val="10"/>
              </w:rPr>
              <w:t xml:space="preserve"> </w:t>
            </w:r>
            <w:proofErr w:type="spellStart"/>
            <w:r>
              <w:rPr>
                <w:color w:val="000000"/>
                <w:sz w:val="10"/>
                <w:szCs w:val="10"/>
              </w:rPr>
              <w:t>енергије</w:t>
            </w:r>
            <w:proofErr w:type="spellEnd"/>
            <w:r>
              <w:rPr>
                <w:color w:val="000000"/>
                <w:sz w:val="10"/>
                <w:szCs w:val="10"/>
              </w:rPr>
              <w:t xml:space="preserve"> и </w:t>
            </w:r>
            <w:proofErr w:type="spellStart"/>
            <w:r>
              <w:rPr>
                <w:color w:val="000000"/>
                <w:sz w:val="10"/>
                <w:szCs w:val="10"/>
              </w:rPr>
              <w:t>финансијске</w:t>
            </w:r>
            <w:proofErr w:type="spellEnd"/>
            <w:r>
              <w:rPr>
                <w:color w:val="000000"/>
                <w:sz w:val="10"/>
                <w:szCs w:val="10"/>
              </w:rPr>
              <w:t xml:space="preserve"> </w:t>
            </w:r>
            <w:proofErr w:type="spellStart"/>
            <w:r>
              <w:rPr>
                <w:color w:val="000000"/>
                <w:sz w:val="10"/>
                <w:szCs w:val="10"/>
              </w:rPr>
              <w:t>уштеде</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сваки</w:t>
            </w:r>
            <w:proofErr w:type="spellEnd"/>
            <w:r>
              <w:rPr>
                <w:color w:val="000000"/>
                <w:sz w:val="10"/>
                <w:szCs w:val="10"/>
              </w:rPr>
              <w:t xml:space="preserve"> </w:t>
            </w:r>
            <w:proofErr w:type="spellStart"/>
            <w:r>
              <w:rPr>
                <w:color w:val="000000"/>
                <w:sz w:val="10"/>
                <w:szCs w:val="10"/>
              </w:rPr>
              <w:t>тромесечни</w:t>
            </w:r>
            <w:proofErr w:type="spellEnd"/>
            <w:r>
              <w:rPr>
                <w:color w:val="000000"/>
                <w:sz w:val="10"/>
                <w:szCs w:val="10"/>
              </w:rPr>
              <w:t xml:space="preserve"> период</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12ECB" w14:textId="77777777" w:rsidR="0087196E" w:rsidRDefault="0087196E" w:rsidP="00F1169E">
            <w:pPr>
              <w:spacing w:line="1" w:lineRule="auto"/>
            </w:pPr>
          </w:p>
        </w:tc>
      </w:tr>
      <w:tr w:rsidR="0087196E" w14:paraId="75F7F53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7FAA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77B3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E96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A6BA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0128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27A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2CE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524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76E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341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0374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651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63A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BCCE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03E3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9ED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6B10" w14:textId="77777777" w:rsidR="0087196E" w:rsidRDefault="0087196E" w:rsidP="00F1169E">
            <w:pPr>
              <w:spacing w:line="1" w:lineRule="auto"/>
            </w:pPr>
          </w:p>
        </w:tc>
      </w:tr>
      <w:tr w:rsidR="0087196E" w14:paraId="7651A1A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6C9E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B5E3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ADE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DFD4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B4B0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99C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25E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720D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393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516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9D20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C33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D12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FD3D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ECA7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A8F6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C172B" w14:textId="77777777" w:rsidR="0087196E" w:rsidRDefault="0087196E" w:rsidP="00F1169E">
            <w:pPr>
              <w:spacing w:line="1" w:lineRule="auto"/>
            </w:pPr>
          </w:p>
        </w:tc>
      </w:tr>
      <w:tr w:rsidR="0087196E" w14:paraId="0078BF4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3D6D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E4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55E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DAB5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35E6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8A2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B2A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FC0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6D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F9E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9E2E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25F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2E8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021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3860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9545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493DA" w14:textId="77777777" w:rsidR="0087196E" w:rsidRDefault="0087196E" w:rsidP="00F1169E">
            <w:pPr>
              <w:spacing w:line="1" w:lineRule="auto"/>
            </w:pPr>
          </w:p>
        </w:tc>
      </w:tr>
      <w:tr w:rsidR="0087196E" w14:paraId="6AEE6DE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FD42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A943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4E23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79DE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18C6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460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531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D07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39C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1E3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D792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E48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992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B6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F933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EBED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C9B4B" w14:textId="77777777" w:rsidR="0087196E" w:rsidRDefault="0087196E" w:rsidP="00F1169E">
            <w:pPr>
              <w:spacing w:line="1" w:lineRule="auto"/>
            </w:pPr>
          </w:p>
        </w:tc>
      </w:tr>
      <w:tr w:rsidR="0087196E" w14:paraId="6FDD661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A353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86F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CDB6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A972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6643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EE3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CB3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C52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867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793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5290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457B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62E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1540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1904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981D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6BA7F" w14:textId="77777777" w:rsidR="0087196E" w:rsidRDefault="0087196E" w:rsidP="00F1169E">
            <w:pPr>
              <w:spacing w:line="1" w:lineRule="auto"/>
            </w:pPr>
          </w:p>
        </w:tc>
      </w:tr>
      <w:tr w:rsidR="0087196E" w14:paraId="6C53C35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3476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7A87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6B9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45A6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DE20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556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D8C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4A4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26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600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F0D6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2A2F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33A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E4C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FB9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3ACF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F6E9F" w14:textId="77777777" w:rsidR="0087196E" w:rsidRDefault="0087196E" w:rsidP="00F1169E">
            <w:pPr>
              <w:spacing w:line="1" w:lineRule="auto"/>
            </w:pPr>
          </w:p>
        </w:tc>
      </w:tr>
      <w:tr w:rsidR="0087196E" w14:paraId="259002C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AE5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0F46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BDD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743F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77A7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27E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A89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99F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DE3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0AF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81A9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1C4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185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FE7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1D37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9BF7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30629" w14:textId="77777777" w:rsidR="0087196E" w:rsidRDefault="0087196E" w:rsidP="00F1169E">
            <w:pPr>
              <w:spacing w:line="1" w:lineRule="auto"/>
            </w:pPr>
          </w:p>
        </w:tc>
      </w:tr>
      <w:tr w:rsidR="0087196E" w14:paraId="6C2313A5"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4265" w14:textId="77777777" w:rsidR="0087196E" w:rsidRDefault="0087196E" w:rsidP="00F1169E">
            <w:pPr>
              <w:rPr>
                <w:color w:val="000000"/>
                <w:sz w:val="12"/>
                <w:szCs w:val="12"/>
              </w:rPr>
            </w:pPr>
            <w:proofErr w:type="spellStart"/>
            <w:r>
              <w:rPr>
                <w:color w:val="000000"/>
                <w:sz w:val="12"/>
                <w:szCs w:val="12"/>
              </w:rPr>
              <w:t>Управљање</w:t>
            </w:r>
            <w:proofErr w:type="spellEnd"/>
            <w:r>
              <w:rPr>
                <w:color w:val="000000"/>
                <w:sz w:val="12"/>
                <w:szCs w:val="12"/>
              </w:rPr>
              <w:t>/</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јавним</w:t>
            </w:r>
            <w:proofErr w:type="spellEnd"/>
            <w:r>
              <w:rPr>
                <w:color w:val="000000"/>
                <w:sz w:val="12"/>
                <w:szCs w:val="12"/>
              </w:rPr>
              <w:t xml:space="preserve"> </w:t>
            </w:r>
            <w:proofErr w:type="spellStart"/>
            <w:r>
              <w:rPr>
                <w:color w:val="000000"/>
                <w:sz w:val="12"/>
                <w:szCs w:val="12"/>
              </w:rPr>
              <w:t>осветљењем</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AD5B7"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589B9"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комуналној</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Закњучени</w:t>
            </w:r>
            <w:proofErr w:type="spellEnd"/>
            <w:r>
              <w:rPr>
                <w:color w:val="000000"/>
                <w:sz w:val="12"/>
                <w:szCs w:val="12"/>
              </w:rPr>
              <w:t xml:space="preserve"> </w:t>
            </w:r>
            <w:proofErr w:type="spellStart"/>
            <w:r>
              <w:rPr>
                <w:color w:val="000000"/>
                <w:sz w:val="12"/>
                <w:szCs w:val="12"/>
              </w:rPr>
              <w:t>уговори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1598B" w14:textId="77777777" w:rsidR="0087196E" w:rsidRDefault="0087196E" w:rsidP="00F1169E">
            <w:pPr>
              <w:rPr>
                <w:color w:val="000000"/>
                <w:sz w:val="12"/>
                <w:szCs w:val="12"/>
              </w:rPr>
            </w:pPr>
            <w:proofErr w:type="spellStart"/>
            <w:r>
              <w:rPr>
                <w:color w:val="000000"/>
                <w:sz w:val="12"/>
                <w:szCs w:val="12"/>
              </w:rPr>
              <w:t>Снабдевање</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јавнихосветљењем</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51372" w14:textId="77777777" w:rsidR="0087196E" w:rsidRDefault="0087196E" w:rsidP="00F1169E">
            <w:pPr>
              <w:rPr>
                <w:color w:val="000000"/>
                <w:sz w:val="12"/>
                <w:szCs w:val="12"/>
              </w:rPr>
            </w:pPr>
            <w:proofErr w:type="spellStart"/>
            <w:r>
              <w:rPr>
                <w:color w:val="000000"/>
                <w:sz w:val="12"/>
                <w:szCs w:val="12"/>
              </w:rPr>
              <w:t>Ефикасно</w:t>
            </w:r>
            <w:proofErr w:type="spellEnd"/>
            <w:r>
              <w:rPr>
                <w:color w:val="000000"/>
                <w:sz w:val="12"/>
                <w:szCs w:val="12"/>
              </w:rPr>
              <w:t xml:space="preserve"> и </w:t>
            </w:r>
            <w:proofErr w:type="spellStart"/>
            <w:r>
              <w:rPr>
                <w:color w:val="000000"/>
                <w:sz w:val="12"/>
                <w:szCs w:val="12"/>
              </w:rPr>
              <w:t>рационално</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осветљења</w:t>
            </w:r>
            <w:proofErr w:type="spellEnd"/>
            <w:r>
              <w:rPr>
                <w:color w:val="000000"/>
                <w:sz w:val="12"/>
                <w:szCs w:val="12"/>
              </w:rPr>
              <w:t xml:space="preserve"> и </w:t>
            </w:r>
            <w:proofErr w:type="spellStart"/>
            <w:r>
              <w:rPr>
                <w:color w:val="000000"/>
                <w:sz w:val="12"/>
                <w:szCs w:val="12"/>
              </w:rPr>
              <w:t>минималан</w:t>
            </w:r>
            <w:proofErr w:type="spellEnd"/>
            <w:r>
              <w:rPr>
                <w:color w:val="000000"/>
                <w:sz w:val="12"/>
                <w:szCs w:val="12"/>
              </w:rPr>
              <w:t xml:space="preserve"> </w:t>
            </w:r>
            <w:proofErr w:type="spellStart"/>
            <w:r>
              <w:rPr>
                <w:color w:val="000000"/>
                <w:sz w:val="12"/>
                <w:szCs w:val="12"/>
              </w:rPr>
              <w:t>негативан</w:t>
            </w:r>
            <w:proofErr w:type="spellEnd"/>
            <w:r>
              <w:rPr>
                <w:color w:val="000000"/>
                <w:sz w:val="12"/>
                <w:szCs w:val="12"/>
              </w:rPr>
              <w:t xml:space="preserve"> </w:t>
            </w:r>
            <w:proofErr w:type="spellStart"/>
            <w:r>
              <w:rPr>
                <w:color w:val="000000"/>
                <w:sz w:val="12"/>
                <w:szCs w:val="12"/>
              </w:rPr>
              <w:t>утицај</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животну</w:t>
            </w:r>
            <w:proofErr w:type="spellEnd"/>
            <w:r>
              <w:rPr>
                <w:color w:val="000000"/>
                <w:sz w:val="12"/>
                <w:szCs w:val="12"/>
              </w:rPr>
              <w:t xml:space="preserve"> </w:t>
            </w:r>
            <w:proofErr w:type="spellStart"/>
            <w:r>
              <w:rPr>
                <w:color w:val="000000"/>
                <w:sz w:val="12"/>
                <w:szCs w:val="12"/>
              </w:rPr>
              <w:t>средину</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D01C" w14:textId="77777777" w:rsidR="0087196E" w:rsidRDefault="0087196E" w:rsidP="00F1169E">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светиљки</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замењене</w:t>
            </w:r>
            <w:proofErr w:type="spellEnd"/>
            <w:r>
              <w:rPr>
                <w:color w:val="000000"/>
                <w:sz w:val="12"/>
                <w:szCs w:val="12"/>
              </w:rPr>
              <w:t xml:space="preserve"> </w:t>
            </w:r>
            <w:proofErr w:type="spellStart"/>
            <w:r>
              <w:rPr>
                <w:color w:val="000000"/>
                <w:sz w:val="12"/>
                <w:szCs w:val="12"/>
              </w:rPr>
              <w:t>савременијим</w:t>
            </w:r>
            <w:proofErr w:type="spellEnd"/>
            <w:r>
              <w:rPr>
                <w:color w:val="000000"/>
                <w:sz w:val="12"/>
                <w:szCs w:val="12"/>
              </w:rPr>
              <w:t xml:space="preserve"> (</w:t>
            </w:r>
            <w:proofErr w:type="spellStart"/>
            <w:r>
              <w:rPr>
                <w:color w:val="000000"/>
                <w:sz w:val="12"/>
                <w:szCs w:val="12"/>
              </w:rPr>
              <w:t>кумулативно</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године</w:t>
            </w:r>
            <w:proofErr w:type="spellEnd"/>
            <w:r>
              <w:rPr>
                <w:color w:val="000000"/>
                <w:sz w:val="12"/>
                <w:szCs w:val="12"/>
              </w:rPr>
              <w:t xml:space="preserve"> у </w:t>
            </w:r>
            <w:proofErr w:type="spellStart"/>
            <w:r>
              <w:rPr>
                <w:color w:val="000000"/>
                <w:sz w:val="12"/>
                <w:szCs w:val="12"/>
              </w:rPr>
              <w:t>годину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97E4"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AD7E0"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8823F"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96481"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19CD9"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B37EE" w14:textId="77777777" w:rsidR="0087196E" w:rsidRDefault="0087196E" w:rsidP="00F1169E">
            <w:pPr>
              <w:jc w:val="right"/>
              <w:rPr>
                <w:color w:val="000000"/>
                <w:sz w:val="12"/>
                <w:szCs w:val="12"/>
              </w:rPr>
            </w:pPr>
            <w:r>
              <w:rPr>
                <w:color w:val="000000"/>
                <w:sz w:val="12"/>
                <w:szCs w:val="12"/>
              </w:rPr>
              <w:t>13.500.000,00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D6C1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99FC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2757A" w14:textId="77777777" w:rsidR="0087196E" w:rsidRDefault="0087196E" w:rsidP="00F1169E">
            <w:pPr>
              <w:jc w:val="right"/>
              <w:rPr>
                <w:color w:val="000000"/>
                <w:sz w:val="12"/>
                <w:szCs w:val="12"/>
              </w:rPr>
            </w:pPr>
            <w:r>
              <w:rPr>
                <w:color w:val="000000"/>
                <w:sz w:val="12"/>
                <w:szCs w:val="12"/>
              </w:rPr>
              <w:t>13.500.000,00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16BEF"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6ACE2"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комуналну делатност</w:t>
            </w:r>
          </w:p>
        </w:tc>
      </w:tr>
      <w:tr w:rsidR="0087196E" w14:paraId="33D0C02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58DF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FB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5FC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37F4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B2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D4B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BC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DED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F24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41F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1499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16C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D86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241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49F7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703F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F926A" w14:textId="77777777" w:rsidR="0087196E" w:rsidRDefault="0087196E" w:rsidP="00F1169E">
            <w:pPr>
              <w:spacing w:line="1" w:lineRule="auto"/>
            </w:pPr>
          </w:p>
        </w:tc>
      </w:tr>
      <w:tr w:rsidR="0087196E" w14:paraId="6F8BDD0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780B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2A8D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3A28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E38B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340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16A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0D9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519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69A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3AE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2C78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25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5FD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A44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D72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FAAF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F6755" w14:textId="77777777" w:rsidR="0087196E" w:rsidRDefault="0087196E" w:rsidP="00F1169E">
            <w:pPr>
              <w:spacing w:line="1" w:lineRule="auto"/>
            </w:pPr>
          </w:p>
        </w:tc>
      </w:tr>
      <w:tr w:rsidR="0087196E" w14:paraId="603BD4B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A40E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80F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780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6831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09C3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4E7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1D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340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30A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94A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4159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BE1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78B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356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33E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506D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3763C" w14:textId="77777777" w:rsidR="0087196E" w:rsidRDefault="0087196E" w:rsidP="00F1169E">
            <w:pPr>
              <w:spacing w:line="1" w:lineRule="auto"/>
            </w:pPr>
          </w:p>
        </w:tc>
      </w:tr>
      <w:tr w:rsidR="0087196E" w14:paraId="262F89C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CEA5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7E93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AF7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3B02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8A98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D25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A9D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BD5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780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A63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8290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9B66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63E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610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B86E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28C8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5FD9F" w14:textId="77777777" w:rsidR="0087196E" w:rsidRDefault="0087196E" w:rsidP="00F1169E">
            <w:pPr>
              <w:spacing w:line="1" w:lineRule="auto"/>
            </w:pPr>
          </w:p>
        </w:tc>
      </w:tr>
      <w:tr w:rsidR="0087196E" w14:paraId="7FE4C15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D9B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EC27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7E9E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65C5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0C89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B82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88C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6EB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2B8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FC9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3545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02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827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17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C43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7E1B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C2358" w14:textId="77777777" w:rsidR="0087196E" w:rsidRDefault="0087196E" w:rsidP="00F1169E">
            <w:pPr>
              <w:spacing w:line="1" w:lineRule="auto"/>
            </w:pPr>
          </w:p>
        </w:tc>
      </w:tr>
      <w:tr w:rsidR="0087196E" w14:paraId="4533EC5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9B5F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6A7B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CC8E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54E2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49D3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F24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7DC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CB7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2A6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731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5E3F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7557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6B5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0B4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DB4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1305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79B0B" w14:textId="77777777" w:rsidR="0087196E" w:rsidRDefault="0087196E" w:rsidP="00F1169E">
            <w:pPr>
              <w:spacing w:line="1" w:lineRule="auto"/>
            </w:pPr>
          </w:p>
        </w:tc>
      </w:tr>
      <w:tr w:rsidR="0087196E" w14:paraId="2644AB7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F468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1C9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34F9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00D0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69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41A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912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3C2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0FC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B0B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53A4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A0E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4D0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C62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2408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1C6D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5290E" w14:textId="77777777" w:rsidR="0087196E" w:rsidRDefault="0087196E" w:rsidP="00F1169E">
            <w:pPr>
              <w:spacing w:line="1" w:lineRule="auto"/>
            </w:pPr>
          </w:p>
        </w:tc>
      </w:tr>
      <w:tr w:rsidR="0087196E" w14:paraId="6CDF4EB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3DD7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3C5C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7D2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107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1CBC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2FC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4C7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C11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118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65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79F3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36E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4D6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2B1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9DC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4C9F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42800" w14:textId="77777777" w:rsidR="0087196E" w:rsidRDefault="0087196E" w:rsidP="00F1169E">
            <w:pPr>
              <w:spacing w:line="1" w:lineRule="auto"/>
            </w:pPr>
          </w:p>
        </w:tc>
      </w:tr>
      <w:tr w:rsidR="0087196E" w14:paraId="4EFE538C"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C47C1" w14:textId="77777777" w:rsidR="0087196E" w:rsidRDefault="0087196E" w:rsidP="00F1169E">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99FA4"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E18F6"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09307" w14:textId="77777777" w:rsidR="0087196E" w:rsidRDefault="0087196E" w:rsidP="00F1169E">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као</w:t>
            </w:r>
            <w:proofErr w:type="spellEnd"/>
            <w:r>
              <w:rPr>
                <w:color w:val="000000"/>
                <w:sz w:val="12"/>
                <w:szCs w:val="12"/>
              </w:rPr>
              <w:t xml:space="preserve"> </w:t>
            </w:r>
            <w:proofErr w:type="spellStart"/>
            <w:r>
              <w:rPr>
                <w:color w:val="000000"/>
                <w:sz w:val="12"/>
                <w:szCs w:val="12"/>
              </w:rPr>
              <w:t>поверени</w:t>
            </w:r>
            <w:proofErr w:type="spellEnd"/>
            <w:r>
              <w:rPr>
                <w:color w:val="000000"/>
                <w:sz w:val="12"/>
                <w:szCs w:val="12"/>
              </w:rPr>
              <w:t xml:space="preserve"> </w:t>
            </w:r>
            <w:proofErr w:type="spellStart"/>
            <w:r>
              <w:rPr>
                <w:color w:val="000000"/>
                <w:sz w:val="12"/>
                <w:szCs w:val="12"/>
              </w:rPr>
              <w:t>посао</w:t>
            </w:r>
            <w:proofErr w:type="spellEnd"/>
            <w:r>
              <w:rPr>
                <w:color w:val="000000"/>
                <w:sz w:val="12"/>
                <w:szCs w:val="12"/>
              </w:rPr>
              <w:t xml:space="preserve"> ЈКП </w:t>
            </w:r>
            <w:proofErr w:type="spellStart"/>
            <w:r>
              <w:rPr>
                <w:color w:val="000000"/>
                <w:sz w:val="12"/>
                <w:szCs w:val="12"/>
              </w:rPr>
              <w:t>Комуналац</w:t>
            </w:r>
            <w:proofErr w:type="spellEnd"/>
            <w:r>
              <w:rPr>
                <w:color w:val="000000"/>
                <w:sz w:val="12"/>
                <w:szCs w:val="12"/>
              </w:rPr>
              <w:t xml:space="preserve"> </w:t>
            </w:r>
            <w:proofErr w:type="spellStart"/>
            <w:r>
              <w:rPr>
                <w:color w:val="000000"/>
                <w:sz w:val="12"/>
                <w:szCs w:val="12"/>
              </w:rPr>
              <w:t>Власотинце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5181C" w14:textId="77777777" w:rsidR="0087196E" w:rsidRDefault="0087196E" w:rsidP="00F1169E">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зеленила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AB639"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уређује</w:t>
            </w:r>
            <w:proofErr w:type="spellEnd"/>
            <w:r>
              <w:rPr>
                <w:color w:val="000000"/>
                <w:sz w:val="12"/>
                <w:szCs w:val="12"/>
              </w:rPr>
              <w:t xml:space="preserve"> и </w:t>
            </w:r>
            <w:proofErr w:type="spellStart"/>
            <w:r>
              <w:rPr>
                <w:color w:val="000000"/>
                <w:sz w:val="12"/>
                <w:szCs w:val="12"/>
              </w:rPr>
              <w:t>одржава</w:t>
            </w:r>
            <w:proofErr w:type="spellEnd"/>
            <w:r>
              <w:rPr>
                <w:color w:val="000000"/>
                <w:sz w:val="12"/>
                <w:szCs w:val="12"/>
              </w:rPr>
              <w:t xml:space="preserve"> </w:t>
            </w:r>
            <w:proofErr w:type="spellStart"/>
            <w:r>
              <w:rPr>
                <w:color w:val="000000"/>
                <w:sz w:val="12"/>
                <w:szCs w:val="12"/>
              </w:rPr>
              <w:t>зеленило</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D9090" w14:textId="77777777" w:rsidR="0087196E" w:rsidRDefault="0087196E" w:rsidP="00F1169E">
            <w:pPr>
              <w:jc w:val="center"/>
              <w:rPr>
                <w:color w:val="000000"/>
                <w:sz w:val="12"/>
                <w:szCs w:val="12"/>
              </w:rPr>
            </w:pPr>
            <w:r>
              <w:rPr>
                <w:color w:val="000000"/>
                <w:sz w:val="12"/>
                <w:szCs w:val="12"/>
              </w:rPr>
              <w:t>145000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F8E59" w14:textId="77777777" w:rsidR="0087196E" w:rsidRDefault="0087196E" w:rsidP="00F1169E">
            <w:pPr>
              <w:jc w:val="center"/>
              <w:rPr>
                <w:color w:val="000000"/>
                <w:sz w:val="12"/>
                <w:szCs w:val="12"/>
              </w:rPr>
            </w:pPr>
            <w:r>
              <w:rPr>
                <w:color w:val="000000"/>
                <w:sz w:val="12"/>
                <w:szCs w:val="12"/>
              </w:rPr>
              <w:t>145000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4C25B" w14:textId="77777777" w:rsidR="0087196E" w:rsidRDefault="0087196E" w:rsidP="00F1169E">
            <w:pPr>
              <w:jc w:val="center"/>
              <w:rPr>
                <w:color w:val="000000"/>
                <w:sz w:val="12"/>
                <w:szCs w:val="12"/>
              </w:rPr>
            </w:pPr>
            <w:r>
              <w:rPr>
                <w:color w:val="000000"/>
                <w:sz w:val="12"/>
                <w:szCs w:val="12"/>
              </w:rPr>
              <w:t>145000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0BE40" w14:textId="77777777" w:rsidR="0087196E" w:rsidRDefault="0087196E" w:rsidP="00F1169E">
            <w:pPr>
              <w:jc w:val="center"/>
              <w:rPr>
                <w:color w:val="000000"/>
                <w:sz w:val="12"/>
                <w:szCs w:val="12"/>
              </w:rPr>
            </w:pPr>
            <w:r>
              <w:rPr>
                <w:color w:val="000000"/>
                <w:sz w:val="12"/>
                <w:szCs w:val="12"/>
              </w:rPr>
              <w:t>145000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F8900" w14:textId="77777777" w:rsidR="0087196E" w:rsidRDefault="0087196E" w:rsidP="00F1169E">
            <w:pPr>
              <w:jc w:val="center"/>
              <w:rPr>
                <w:color w:val="000000"/>
                <w:sz w:val="12"/>
                <w:szCs w:val="12"/>
              </w:rPr>
            </w:pPr>
            <w:r>
              <w:rPr>
                <w:color w:val="000000"/>
                <w:sz w:val="12"/>
                <w:szCs w:val="12"/>
              </w:rPr>
              <w:t>145000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78B95" w14:textId="77777777" w:rsidR="0087196E" w:rsidRDefault="0087196E" w:rsidP="00F1169E">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2B10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B0C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3C9B1" w14:textId="77777777" w:rsidR="0087196E" w:rsidRDefault="0087196E" w:rsidP="00F1169E">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D4765" w14:textId="77777777" w:rsidR="0087196E" w:rsidRDefault="0087196E" w:rsidP="00F1169E">
            <w:pPr>
              <w:rPr>
                <w:color w:val="000000"/>
                <w:sz w:val="10"/>
                <w:szCs w:val="10"/>
              </w:rPr>
            </w:pPr>
            <w:proofErr w:type="spellStart"/>
            <w:r>
              <w:rPr>
                <w:color w:val="000000"/>
                <w:sz w:val="10"/>
                <w:szCs w:val="10"/>
              </w:rPr>
              <w:t>Окончане</w:t>
            </w:r>
            <w:proofErr w:type="spellEnd"/>
            <w:r>
              <w:rPr>
                <w:color w:val="000000"/>
                <w:sz w:val="10"/>
                <w:szCs w:val="10"/>
              </w:rPr>
              <w:t xml:space="preserve"> </w:t>
            </w:r>
            <w:proofErr w:type="spellStart"/>
            <w:r>
              <w:rPr>
                <w:color w:val="000000"/>
                <w:sz w:val="10"/>
                <w:szCs w:val="10"/>
              </w:rPr>
              <w:t>ситуације</w:t>
            </w:r>
            <w:proofErr w:type="spellEnd"/>
            <w:r>
              <w:rPr>
                <w:color w:val="000000"/>
                <w:sz w:val="10"/>
                <w:szCs w:val="10"/>
              </w:rPr>
              <w:t xml:space="preserve"> </w:t>
            </w:r>
            <w:proofErr w:type="spellStart"/>
            <w:r>
              <w:rPr>
                <w:color w:val="000000"/>
                <w:sz w:val="10"/>
                <w:szCs w:val="10"/>
              </w:rPr>
              <w:t>са</w:t>
            </w:r>
            <w:proofErr w:type="spellEnd"/>
            <w:r>
              <w:rPr>
                <w:color w:val="000000"/>
                <w:sz w:val="10"/>
                <w:szCs w:val="10"/>
              </w:rPr>
              <w:t xml:space="preserve"> </w:t>
            </w:r>
            <w:proofErr w:type="spellStart"/>
            <w:proofErr w:type="gramStart"/>
            <w:r>
              <w:rPr>
                <w:color w:val="000000"/>
                <w:sz w:val="10"/>
                <w:szCs w:val="10"/>
              </w:rPr>
              <w:t>грађевинских</w:t>
            </w:r>
            <w:proofErr w:type="spellEnd"/>
            <w:r>
              <w:rPr>
                <w:color w:val="000000"/>
                <w:sz w:val="10"/>
                <w:szCs w:val="10"/>
              </w:rPr>
              <w:t xml:space="preserve">  </w:t>
            </w:r>
            <w:proofErr w:type="spellStart"/>
            <w:r>
              <w:rPr>
                <w:color w:val="000000"/>
                <w:sz w:val="10"/>
                <w:szCs w:val="10"/>
              </w:rPr>
              <w:t>дневником</w:t>
            </w:r>
            <w:proofErr w:type="spellEnd"/>
            <w:proofErr w:type="gramEnd"/>
            <w:r>
              <w:rPr>
                <w:color w:val="000000"/>
                <w:sz w:val="10"/>
                <w:szCs w:val="10"/>
              </w:rPr>
              <w:t xml:space="preserve">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8BB18"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68435BE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7F4C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75F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B457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2B7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06AE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162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60A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B27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170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F53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BF1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25D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8F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D92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E8A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E4BA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A412D" w14:textId="77777777" w:rsidR="0087196E" w:rsidRDefault="0087196E" w:rsidP="00F1169E">
            <w:pPr>
              <w:spacing w:line="1" w:lineRule="auto"/>
            </w:pPr>
          </w:p>
        </w:tc>
      </w:tr>
      <w:tr w:rsidR="0087196E" w14:paraId="42BED13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A613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1990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8BE8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1BC6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564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AEA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742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852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41F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2F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DA81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744D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9B47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C2A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83B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5EB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816C8" w14:textId="77777777" w:rsidR="0087196E" w:rsidRDefault="0087196E" w:rsidP="00F1169E">
            <w:pPr>
              <w:spacing w:line="1" w:lineRule="auto"/>
            </w:pPr>
          </w:p>
        </w:tc>
      </w:tr>
      <w:tr w:rsidR="0087196E" w14:paraId="5F63419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E288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526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2A8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8093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69B6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3E9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3DA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0B5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D0D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256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579B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9F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DD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848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603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1AF9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B42ED" w14:textId="77777777" w:rsidR="0087196E" w:rsidRDefault="0087196E" w:rsidP="00F1169E">
            <w:pPr>
              <w:spacing w:line="1" w:lineRule="auto"/>
            </w:pPr>
          </w:p>
        </w:tc>
      </w:tr>
      <w:tr w:rsidR="0087196E" w14:paraId="3141C11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8CA6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9905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3E3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B3EF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AB6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A74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D6E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6D9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9CF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8E4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73CF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96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B51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3AD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1C3E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57EC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DC741" w14:textId="77777777" w:rsidR="0087196E" w:rsidRDefault="0087196E" w:rsidP="00F1169E">
            <w:pPr>
              <w:spacing w:line="1" w:lineRule="auto"/>
            </w:pPr>
          </w:p>
        </w:tc>
      </w:tr>
      <w:tr w:rsidR="0087196E" w14:paraId="43B716F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A32D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E11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E3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706D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DA6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760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95D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B7D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A22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6EE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C6B5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E18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46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86E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6EB9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A140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ED4D0" w14:textId="77777777" w:rsidR="0087196E" w:rsidRDefault="0087196E" w:rsidP="00F1169E">
            <w:pPr>
              <w:spacing w:line="1" w:lineRule="auto"/>
            </w:pPr>
          </w:p>
        </w:tc>
      </w:tr>
      <w:tr w:rsidR="0087196E" w14:paraId="2B4F093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8CEA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DD7F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297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3B29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69B6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57F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FFE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0F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A85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F43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D72D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7A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ACD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68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1079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D0F9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BBE44" w14:textId="77777777" w:rsidR="0087196E" w:rsidRDefault="0087196E" w:rsidP="00F1169E">
            <w:pPr>
              <w:spacing w:line="1" w:lineRule="auto"/>
            </w:pPr>
          </w:p>
        </w:tc>
      </w:tr>
      <w:tr w:rsidR="0087196E" w14:paraId="2DE48AF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0C2D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F9FB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F72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64B0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BC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206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73B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C7B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0A9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4F2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E375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E30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BF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28A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1A27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282E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593D1" w14:textId="77777777" w:rsidR="0087196E" w:rsidRDefault="0087196E" w:rsidP="00F1169E">
            <w:pPr>
              <w:spacing w:line="1" w:lineRule="auto"/>
            </w:pPr>
          </w:p>
        </w:tc>
      </w:tr>
      <w:tr w:rsidR="0087196E" w14:paraId="6711B9A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4485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7782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8A4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57E5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C963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A8D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233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3EA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7ED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BEF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3C6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D79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904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689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FF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7233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F2F2D" w14:textId="77777777" w:rsidR="0087196E" w:rsidRDefault="0087196E" w:rsidP="00F1169E">
            <w:pPr>
              <w:spacing w:line="1" w:lineRule="auto"/>
            </w:pPr>
          </w:p>
        </w:tc>
      </w:tr>
      <w:tr w:rsidR="0087196E" w14:paraId="6573A630"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BE927" w14:textId="77777777" w:rsidR="0087196E" w:rsidRDefault="0087196E" w:rsidP="00F1169E">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чистоће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lastRenderedPageBreak/>
              <w:t>површинама</w:t>
            </w:r>
            <w:proofErr w:type="spellEnd"/>
            <w:r>
              <w:rPr>
                <w:color w:val="000000"/>
                <w:sz w:val="12"/>
                <w:szCs w:val="12"/>
              </w:rPr>
              <w:t xml:space="preserve"> </w:t>
            </w:r>
            <w:proofErr w:type="spellStart"/>
            <w:r>
              <w:rPr>
                <w:color w:val="000000"/>
                <w:sz w:val="12"/>
                <w:szCs w:val="12"/>
              </w:rPr>
              <w:t>јавне</w:t>
            </w:r>
            <w:proofErr w:type="spellEnd"/>
            <w:r>
              <w:rPr>
                <w:color w:val="000000"/>
                <w:sz w:val="12"/>
                <w:szCs w:val="12"/>
              </w:rPr>
              <w:t xml:space="preserve"> </w:t>
            </w:r>
            <w:proofErr w:type="spellStart"/>
            <w:r>
              <w:rPr>
                <w:color w:val="000000"/>
                <w:sz w:val="12"/>
                <w:szCs w:val="12"/>
              </w:rPr>
              <w:t>намене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C3A76" w14:textId="77777777" w:rsidR="0087196E" w:rsidRDefault="0087196E" w:rsidP="00F1169E">
            <w:pPr>
              <w:jc w:val="center"/>
              <w:rPr>
                <w:color w:val="000000"/>
                <w:sz w:val="12"/>
                <w:szCs w:val="12"/>
              </w:rPr>
            </w:pPr>
            <w:r>
              <w:rPr>
                <w:color w:val="000000"/>
                <w:sz w:val="12"/>
                <w:szCs w:val="12"/>
              </w:rPr>
              <w:lastRenderedPageBreak/>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B8AA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комуналној</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proofErr w:type="gramStart"/>
            <w:r>
              <w:rPr>
                <w:color w:val="000000"/>
                <w:sz w:val="12"/>
                <w:szCs w:val="12"/>
              </w:rPr>
              <w:t>Одлука</w:t>
            </w:r>
            <w:proofErr w:type="spellEnd"/>
            <w:r>
              <w:rPr>
                <w:color w:val="000000"/>
                <w:sz w:val="12"/>
                <w:szCs w:val="12"/>
              </w:rPr>
              <w:t xml:space="preserve">  </w:t>
            </w:r>
            <w:proofErr w:type="spellStart"/>
            <w:r>
              <w:rPr>
                <w:color w:val="000000"/>
                <w:sz w:val="12"/>
                <w:szCs w:val="12"/>
              </w:rPr>
              <w:lastRenderedPageBreak/>
              <w:t>Скупштине</w:t>
            </w:r>
            <w:proofErr w:type="spellEnd"/>
            <w:proofErr w:type="gram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о </w:t>
            </w:r>
            <w:proofErr w:type="spellStart"/>
            <w:r>
              <w:rPr>
                <w:color w:val="000000"/>
                <w:sz w:val="12"/>
                <w:szCs w:val="12"/>
              </w:rPr>
              <w:t>поверавању</w:t>
            </w:r>
            <w:proofErr w:type="spellEnd"/>
            <w:r>
              <w:rPr>
                <w:color w:val="000000"/>
                <w:sz w:val="12"/>
                <w:szCs w:val="12"/>
              </w:rPr>
              <w:t xml:space="preserve"> </w:t>
            </w:r>
            <w:proofErr w:type="spellStart"/>
            <w:r>
              <w:rPr>
                <w:color w:val="000000"/>
                <w:sz w:val="12"/>
                <w:szCs w:val="12"/>
              </w:rPr>
              <w:t>послова</w:t>
            </w:r>
            <w:proofErr w:type="spellEnd"/>
            <w:r>
              <w:rPr>
                <w:color w:val="000000"/>
                <w:sz w:val="12"/>
                <w:szCs w:val="12"/>
              </w:rPr>
              <w:t xml:space="preserve"> ЈКП</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3BF1A" w14:textId="77777777" w:rsidR="0087196E" w:rsidRDefault="0087196E" w:rsidP="00F1169E">
            <w:pPr>
              <w:rPr>
                <w:color w:val="000000"/>
                <w:sz w:val="12"/>
                <w:szCs w:val="12"/>
              </w:rPr>
            </w:pPr>
            <w:proofErr w:type="spellStart"/>
            <w:r>
              <w:rPr>
                <w:color w:val="000000"/>
                <w:sz w:val="12"/>
                <w:szCs w:val="12"/>
              </w:rPr>
              <w:lastRenderedPageBreak/>
              <w:t>Остваривање</w:t>
            </w:r>
            <w:proofErr w:type="spellEnd"/>
            <w:r>
              <w:rPr>
                <w:color w:val="000000"/>
                <w:sz w:val="12"/>
                <w:szCs w:val="12"/>
              </w:rPr>
              <w:t xml:space="preserve"> </w:t>
            </w:r>
            <w:proofErr w:type="spellStart"/>
            <w:r>
              <w:rPr>
                <w:color w:val="000000"/>
                <w:sz w:val="12"/>
                <w:szCs w:val="12"/>
              </w:rPr>
              <w:t>животних</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lastRenderedPageBreak/>
              <w:t>области</w:t>
            </w:r>
            <w:proofErr w:type="spellEnd"/>
            <w:r>
              <w:rPr>
                <w:color w:val="000000"/>
                <w:sz w:val="12"/>
                <w:szCs w:val="12"/>
              </w:rPr>
              <w:t xml:space="preserve"> </w:t>
            </w:r>
            <w:proofErr w:type="spellStart"/>
            <w:r>
              <w:rPr>
                <w:color w:val="000000"/>
                <w:sz w:val="12"/>
                <w:szCs w:val="12"/>
              </w:rPr>
              <w:t>комуналне</w:t>
            </w:r>
            <w:proofErr w:type="spellEnd"/>
            <w:r>
              <w:rPr>
                <w:color w:val="000000"/>
                <w:sz w:val="12"/>
                <w:szCs w:val="12"/>
              </w:rPr>
              <w:t xml:space="preserve"> </w:t>
            </w:r>
            <w:proofErr w:type="spellStart"/>
            <w:r>
              <w:rPr>
                <w:color w:val="000000"/>
                <w:sz w:val="12"/>
                <w:szCs w:val="12"/>
              </w:rPr>
              <w:t>делатности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72162" w14:textId="77777777" w:rsidR="0087196E" w:rsidRDefault="0087196E" w:rsidP="00F1169E">
            <w:pPr>
              <w:rPr>
                <w:color w:val="000000"/>
                <w:sz w:val="12"/>
                <w:szCs w:val="12"/>
              </w:rPr>
            </w:pPr>
            <w:proofErr w:type="spellStart"/>
            <w:r>
              <w:rPr>
                <w:color w:val="000000"/>
                <w:sz w:val="12"/>
                <w:szCs w:val="12"/>
              </w:rPr>
              <w:lastRenderedPageBreak/>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lastRenderedPageBreak/>
              <w:t>одржавања</w:t>
            </w:r>
            <w:proofErr w:type="spellEnd"/>
            <w:r>
              <w:rPr>
                <w:color w:val="000000"/>
                <w:sz w:val="12"/>
                <w:szCs w:val="12"/>
              </w:rPr>
              <w:t xml:space="preserve"> </w:t>
            </w:r>
            <w:proofErr w:type="spellStart"/>
            <w:r>
              <w:rPr>
                <w:color w:val="000000"/>
                <w:sz w:val="12"/>
                <w:szCs w:val="12"/>
              </w:rPr>
              <w:t>чистоће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површина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89DBF" w14:textId="77777777" w:rsidR="0087196E" w:rsidRDefault="0087196E" w:rsidP="00F1169E">
            <w:pPr>
              <w:jc w:val="center"/>
              <w:rPr>
                <w:color w:val="000000"/>
                <w:sz w:val="12"/>
                <w:szCs w:val="12"/>
              </w:rPr>
            </w:pPr>
            <w:proofErr w:type="spellStart"/>
            <w:r>
              <w:rPr>
                <w:color w:val="000000"/>
                <w:sz w:val="12"/>
                <w:szCs w:val="12"/>
              </w:rPr>
              <w:lastRenderedPageBreak/>
              <w:t>Степен</w:t>
            </w:r>
            <w:proofErr w:type="spellEnd"/>
            <w:r>
              <w:rPr>
                <w:color w:val="000000"/>
                <w:sz w:val="12"/>
                <w:szCs w:val="12"/>
              </w:rPr>
              <w:t xml:space="preserve"> </w:t>
            </w:r>
            <w:proofErr w:type="spellStart"/>
            <w:r>
              <w:rPr>
                <w:color w:val="000000"/>
                <w:sz w:val="12"/>
                <w:szCs w:val="12"/>
              </w:rPr>
              <w:t>покривености</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lastRenderedPageBreak/>
              <w:t>услугама</w:t>
            </w:r>
            <w:proofErr w:type="spellEnd"/>
            <w:r>
              <w:rPr>
                <w:color w:val="000000"/>
                <w:sz w:val="12"/>
                <w:szCs w:val="12"/>
              </w:rPr>
              <w:t xml:space="preserve">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чистоће</w:t>
            </w:r>
            <w:proofErr w:type="spellEnd"/>
            <w:r>
              <w:rPr>
                <w:color w:val="000000"/>
                <w:sz w:val="12"/>
                <w:szCs w:val="12"/>
              </w:rPr>
              <w:t xml:space="preserve"> </w:t>
            </w:r>
            <w:proofErr w:type="spellStart"/>
            <w:r>
              <w:rPr>
                <w:color w:val="000000"/>
                <w:sz w:val="12"/>
                <w:szCs w:val="12"/>
              </w:rPr>
              <w:t>јавно-прометних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улица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чисте</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улица</w:t>
            </w:r>
            <w:proofErr w:type="spellEnd"/>
            <w:r>
              <w:rPr>
                <w:color w:val="000000"/>
                <w:sz w:val="12"/>
                <w:szCs w:val="12"/>
              </w:rPr>
              <w:t xml:space="preserve"> у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86681" w14:textId="77777777" w:rsidR="0087196E" w:rsidRDefault="0087196E" w:rsidP="00F1169E">
            <w:pPr>
              <w:jc w:val="center"/>
              <w:rPr>
                <w:color w:val="000000"/>
                <w:sz w:val="12"/>
                <w:szCs w:val="12"/>
              </w:rPr>
            </w:pPr>
            <w:r>
              <w:rPr>
                <w:color w:val="000000"/>
                <w:sz w:val="12"/>
                <w:szCs w:val="12"/>
              </w:rPr>
              <w:lastRenderedPageBreak/>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12C97" w14:textId="77777777" w:rsidR="0087196E" w:rsidRDefault="0087196E" w:rsidP="00F1169E">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892DD" w14:textId="77777777" w:rsidR="0087196E" w:rsidRDefault="0087196E" w:rsidP="00F1169E">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72BB5" w14:textId="77777777" w:rsidR="0087196E" w:rsidRDefault="0087196E" w:rsidP="00F1169E">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4AFAC" w14:textId="77777777" w:rsidR="0087196E" w:rsidRDefault="0087196E" w:rsidP="00F1169E">
            <w:pPr>
              <w:jc w:val="center"/>
              <w:rPr>
                <w:color w:val="000000"/>
                <w:sz w:val="12"/>
                <w:szCs w:val="12"/>
              </w:rPr>
            </w:pPr>
            <w:r>
              <w:rPr>
                <w:color w:val="000000"/>
                <w:sz w:val="12"/>
                <w:szCs w:val="12"/>
              </w:rPr>
              <w:t>55.00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4290F" w14:textId="77777777" w:rsidR="0087196E" w:rsidRDefault="0087196E" w:rsidP="00F1169E">
            <w:pPr>
              <w:jc w:val="right"/>
              <w:rPr>
                <w:color w:val="000000"/>
                <w:sz w:val="12"/>
                <w:szCs w:val="12"/>
              </w:rPr>
            </w:pPr>
            <w:r>
              <w:rPr>
                <w:color w:val="000000"/>
                <w:sz w:val="12"/>
                <w:szCs w:val="12"/>
              </w:rPr>
              <w:t>26.500.000,00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7FA8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3750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D2872" w14:textId="77777777" w:rsidR="0087196E" w:rsidRDefault="0087196E" w:rsidP="00F1169E">
            <w:pPr>
              <w:jc w:val="right"/>
              <w:rPr>
                <w:color w:val="000000"/>
                <w:sz w:val="12"/>
                <w:szCs w:val="12"/>
              </w:rPr>
            </w:pPr>
            <w:r>
              <w:rPr>
                <w:color w:val="000000"/>
                <w:sz w:val="12"/>
                <w:szCs w:val="12"/>
              </w:rPr>
              <w:t>26.500.000,00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558E8"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раду</w:t>
            </w:r>
            <w:proofErr w:type="spellEnd"/>
            <w:r>
              <w:rPr>
                <w:color w:val="000000"/>
                <w:sz w:val="10"/>
                <w:szCs w:val="10"/>
              </w:rPr>
              <w:t xml:space="preserve"> ЈКП </w:t>
            </w:r>
            <w:proofErr w:type="spellStart"/>
            <w:r>
              <w:rPr>
                <w:color w:val="000000"/>
                <w:sz w:val="10"/>
                <w:szCs w:val="10"/>
              </w:rPr>
              <w:t>Комунлалац</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9EAA" w14:textId="77777777" w:rsidR="0087196E" w:rsidRDefault="0087196E" w:rsidP="00F1169E">
            <w:pPr>
              <w:rPr>
                <w:color w:val="000000"/>
                <w:sz w:val="12"/>
                <w:szCs w:val="12"/>
              </w:rPr>
            </w:pPr>
            <w:proofErr w:type="spellStart"/>
            <w:r>
              <w:rPr>
                <w:color w:val="000000"/>
                <w:sz w:val="12"/>
                <w:szCs w:val="12"/>
              </w:rPr>
              <w:t>Директор</w:t>
            </w:r>
            <w:proofErr w:type="spellEnd"/>
            <w:r>
              <w:rPr>
                <w:color w:val="000000"/>
                <w:sz w:val="12"/>
                <w:szCs w:val="12"/>
              </w:rPr>
              <w:t xml:space="preserve"> ЈКП Комуналац</w:t>
            </w:r>
          </w:p>
        </w:tc>
      </w:tr>
      <w:tr w:rsidR="0087196E" w14:paraId="4358FFA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B75C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1195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53F1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17F0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72E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B10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AA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018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8CD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202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5BC7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D1B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6814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B77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35F9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7790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AD277" w14:textId="77777777" w:rsidR="0087196E" w:rsidRDefault="0087196E" w:rsidP="00F1169E">
            <w:pPr>
              <w:spacing w:line="1" w:lineRule="auto"/>
            </w:pPr>
          </w:p>
        </w:tc>
      </w:tr>
      <w:tr w:rsidR="0087196E" w14:paraId="1622141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4EDD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4CC6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1BAC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7ECD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C28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0E8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305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3E7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7C3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A64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4BD0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485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C45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70D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C9D5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D104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5A546" w14:textId="77777777" w:rsidR="0087196E" w:rsidRDefault="0087196E" w:rsidP="00F1169E">
            <w:pPr>
              <w:spacing w:line="1" w:lineRule="auto"/>
            </w:pPr>
          </w:p>
        </w:tc>
      </w:tr>
      <w:tr w:rsidR="0087196E" w14:paraId="0A7D5E6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AAAC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5582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37FD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B893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BA20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2BB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F43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AC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7AB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71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EFF8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CD7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72D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DD6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E04E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E6D6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8DD45" w14:textId="77777777" w:rsidR="0087196E" w:rsidRDefault="0087196E" w:rsidP="00F1169E">
            <w:pPr>
              <w:spacing w:line="1" w:lineRule="auto"/>
            </w:pPr>
          </w:p>
        </w:tc>
      </w:tr>
      <w:tr w:rsidR="0087196E" w14:paraId="661257A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9A6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FBE2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EE2B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C6CA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462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8F73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DE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ABF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278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4E9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AB65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10E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727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DD7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EA17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4E87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B4DD" w14:textId="77777777" w:rsidR="0087196E" w:rsidRDefault="0087196E" w:rsidP="00F1169E">
            <w:pPr>
              <w:spacing w:line="1" w:lineRule="auto"/>
            </w:pPr>
          </w:p>
        </w:tc>
      </w:tr>
      <w:tr w:rsidR="0087196E" w14:paraId="5A08EC1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8910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B09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F3C0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FEAA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B103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AFE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314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BD8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463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777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EDED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59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93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4DF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353E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7159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4540B" w14:textId="77777777" w:rsidR="0087196E" w:rsidRDefault="0087196E" w:rsidP="00F1169E">
            <w:pPr>
              <w:spacing w:line="1" w:lineRule="auto"/>
            </w:pPr>
          </w:p>
        </w:tc>
      </w:tr>
      <w:tr w:rsidR="0087196E" w14:paraId="105FC4F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D1C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D9DC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AB70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B87C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535D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F2A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DA5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2D9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A26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C69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D2CF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1B1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EA6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710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919E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4134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37803" w14:textId="77777777" w:rsidR="0087196E" w:rsidRDefault="0087196E" w:rsidP="00F1169E">
            <w:pPr>
              <w:spacing w:line="1" w:lineRule="auto"/>
            </w:pPr>
          </w:p>
        </w:tc>
      </w:tr>
      <w:tr w:rsidR="0087196E" w14:paraId="46A7C81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2E75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262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6DDA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2BC7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41FD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5ED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AB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581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ECC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B59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0057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EFF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D88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FFD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D94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F8BF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89DBA" w14:textId="77777777" w:rsidR="0087196E" w:rsidRDefault="0087196E" w:rsidP="00F1169E">
            <w:pPr>
              <w:spacing w:line="1" w:lineRule="auto"/>
            </w:pPr>
          </w:p>
        </w:tc>
      </w:tr>
      <w:tr w:rsidR="0087196E" w14:paraId="2748300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47DF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2260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8DF0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2357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9F77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847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848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600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BD4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72D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3B32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BE6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C76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213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6849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91CD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58190" w14:textId="77777777" w:rsidR="0087196E" w:rsidRDefault="0087196E" w:rsidP="00F1169E">
            <w:pPr>
              <w:spacing w:line="1" w:lineRule="auto"/>
            </w:pPr>
          </w:p>
        </w:tc>
      </w:tr>
      <w:tr w:rsidR="0087196E" w14:paraId="6C54564E"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757A9" w14:textId="77777777" w:rsidR="0087196E" w:rsidRDefault="0087196E" w:rsidP="00F1169E">
            <w:pPr>
              <w:rPr>
                <w:color w:val="000000"/>
                <w:sz w:val="12"/>
                <w:szCs w:val="12"/>
              </w:rPr>
            </w:pPr>
            <w:proofErr w:type="spellStart"/>
            <w:r>
              <w:rPr>
                <w:color w:val="000000"/>
                <w:sz w:val="12"/>
                <w:szCs w:val="12"/>
              </w:rPr>
              <w:t>Зоохигијена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A9D12" w14:textId="77777777" w:rsidR="0087196E" w:rsidRDefault="0087196E" w:rsidP="00F1169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C1F6"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комуналној</w:t>
            </w:r>
            <w:proofErr w:type="spellEnd"/>
            <w:r>
              <w:rPr>
                <w:color w:val="000000"/>
                <w:sz w:val="12"/>
                <w:szCs w:val="12"/>
              </w:rPr>
              <w:t xml:space="preserve"> </w:t>
            </w:r>
            <w:proofErr w:type="spellStart"/>
            <w:r>
              <w:rPr>
                <w:color w:val="000000"/>
                <w:sz w:val="12"/>
                <w:szCs w:val="12"/>
              </w:rPr>
              <w:t>делтности</w:t>
            </w:r>
            <w:proofErr w:type="spellEnd"/>
            <w:r>
              <w:rPr>
                <w:color w:val="000000"/>
                <w:sz w:val="12"/>
                <w:szCs w:val="12"/>
              </w:rPr>
              <w:t xml:space="preserve">, </w:t>
            </w:r>
            <w:proofErr w:type="spellStart"/>
            <w:r>
              <w:rPr>
                <w:color w:val="000000"/>
                <w:sz w:val="12"/>
                <w:szCs w:val="12"/>
              </w:rPr>
              <w:t>Одлука</w:t>
            </w:r>
            <w:proofErr w:type="spellEnd"/>
            <w:r>
              <w:rPr>
                <w:color w:val="000000"/>
                <w:sz w:val="12"/>
                <w:szCs w:val="12"/>
              </w:rPr>
              <w:t xml:space="preserve"> </w:t>
            </w:r>
            <w:proofErr w:type="spellStart"/>
            <w:r>
              <w:rPr>
                <w:color w:val="000000"/>
                <w:sz w:val="12"/>
                <w:szCs w:val="12"/>
              </w:rPr>
              <w:t>Скупштине</w:t>
            </w:r>
            <w:proofErr w:type="spellEnd"/>
            <w:r>
              <w:rPr>
                <w:color w:val="000000"/>
                <w:sz w:val="12"/>
                <w:szCs w:val="12"/>
              </w:rPr>
              <w:t xml:space="preserve"> о </w:t>
            </w:r>
            <w:proofErr w:type="spellStart"/>
            <w:r>
              <w:rPr>
                <w:color w:val="000000"/>
                <w:sz w:val="12"/>
                <w:szCs w:val="12"/>
              </w:rPr>
              <w:t>поверавању</w:t>
            </w:r>
            <w:proofErr w:type="spellEnd"/>
            <w:r>
              <w:rPr>
                <w:color w:val="000000"/>
                <w:sz w:val="12"/>
                <w:szCs w:val="12"/>
              </w:rPr>
              <w:t xml:space="preserve"> </w:t>
            </w:r>
            <w:proofErr w:type="spellStart"/>
            <w:r>
              <w:rPr>
                <w:color w:val="000000"/>
                <w:sz w:val="12"/>
                <w:szCs w:val="12"/>
              </w:rPr>
              <w:t>послова</w:t>
            </w:r>
            <w:proofErr w:type="spellEnd"/>
            <w:r>
              <w:rPr>
                <w:color w:val="000000"/>
                <w:sz w:val="12"/>
                <w:szCs w:val="12"/>
              </w:rPr>
              <w:t xml:space="preserve"> ЈКП</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5CF1D" w14:textId="77777777" w:rsidR="0087196E" w:rsidRDefault="0087196E" w:rsidP="00F1169E">
            <w:pPr>
              <w:rPr>
                <w:color w:val="000000"/>
                <w:sz w:val="12"/>
                <w:szCs w:val="12"/>
              </w:rPr>
            </w:pPr>
            <w:proofErr w:type="spellStart"/>
            <w:r>
              <w:rPr>
                <w:color w:val="000000"/>
                <w:sz w:val="12"/>
                <w:szCs w:val="12"/>
              </w:rPr>
              <w:t>Смањење</w:t>
            </w:r>
            <w:proofErr w:type="spellEnd"/>
            <w:r>
              <w:rPr>
                <w:color w:val="000000"/>
                <w:sz w:val="12"/>
                <w:szCs w:val="12"/>
              </w:rPr>
              <w:t xml:space="preserve"> и </w:t>
            </w:r>
            <w:proofErr w:type="spellStart"/>
            <w:r>
              <w:rPr>
                <w:color w:val="000000"/>
                <w:sz w:val="12"/>
                <w:szCs w:val="12"/>
              </w:rPr>
              <w:t>постепено</w:t>
            </w:r>
            <w:proofErr w:type="spellEnd"/>
            <w:r>
              <w:rPr>
                <w:color w:val="000000"/>
                <w:sz w:val="12"/>
                <w:szCs w:val="12"/>
              </w:rPr>
              <w:t xml:space="preserve"> </w:t>
            </w:r>
            <w:proofErr w:type="spellStart"/>
            <w:r>
              <w:rPr>
                <w:color w:val="000000"/>
                <w:sz w:val="12"/>
                <w:szCs w:val="12"/>
              </w:rPr>
              <w:t>потпуно</w:t>
            </w:r>
            <w:proofErr w:type="spellEnd"/>
            <w:r>
              <w:rPr>
                <w:color w:val="000000"/>
                <w:sz w:val="12"/>
                <w:szCs w:val="12"/>
              </w:rPr>
              <w:t xml:space="preserve"> </w:t>
            </w:r>
            <w:proofErr w:type="spellStart"/>
            <w:r>
              <w:rPr>
                <w:color w:val="000000"/>
                <w:sz w:val="12"/>
                <w:szCs w:val="12"/>
              </w:rPr>
              <w:t>уклањање</w:t>
            </w:r>
            <w:proofErr w:type="spellEnd"/>
            <w:r>
              <w:rPr>
                <w:color w:val="000000"/>
                <w:sz w:val="12"/>
                <w:szCs w:val="12"/>
              </w:rPr>
              <w:t xml:space="preserve"> </w:t>
            </w:r>
            <w:proofErr w:type="spellStart"/>
            <w:r>
              <w:rPr>
                <w:color w:val="000000"/>
                <w:sz w:val="12"/>
                <w:szCs w:val="12"/>
              </w:rPr>
              <w:t>паса</w:t>
            </w:r>
            <w:proofErr w:type="spellEnd"/>
            <w:r>
              <w:rPr>
                <w:color w:val="000000"/>
                <w:sz w:val="12"/>
                <w:szCs w:val="12"/>
              </w:rPr>
              <w:t xml:space="preserve"> </w:t>
            </w:r>
            <w:proofErr w:type="spellStart"/>
            <w:r>
              <w:rPr>
                <w:color w:val="000000"/>
                <w:sz w:val="12"/>
                <w:szCs w:val="12"/>
              </w:rPr>
              <w:t>луталица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улица</w:t>
            </w:r>
            <w:proofErr w:type="spellEnd"/>
            <w:r>
              <w:rPr>
                <w:color w:val="000000"/>
                <w:sz w:val="12"/>
                <w:szCs w:val="12"/>
              </w:rPr>
              <w:t xml:space="preserve"> и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јавне</w:t>
            </w:r>
            <w:proofErr w:type="spellEnd"/>
            <w:r>
              <w:rPr>
                <w:color w:val="000000"/>
                <w:sz w:val="12"/>
                <w:szCs w:val="12"/>
              </w:rPr>
              <w:t xml:space="preserve"> </w:t>
            </w:r>
            <w:proofErr w:type="spellStart"/>
            <w:r>
              <w:rPr>
                <w:color w:val="000000"/>
                <w:sz w:val="12"/>
                <w:szCs w:val="12"/>
              </w:rPr>
              <w:t>намене</w:t>
            </w:r>
            <w:proofErr w:type="spellEnd"/>
            <w:r>
              <w:rPr>
                <w:color w:val="000000"/>
                <w:sz w:val="12"/>
                <w:szCs w:val="12"/>
              </w:rPr>
              <w:t xml:space="preserve"> а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циљем</w:t>
            </w:r>
            <w:proofErr w:type="spellEnd"/>
            <w:r>
              <w:rPr>
                <w:color w:val="000000"/>
                <w:sz w:val="12"/>
                <w:szCs w:val="12"/>
              </w:rPr>
              <w:t xml:space="preserve"> </w:t>
            </w:r>
            <w:proofErr w:type="spellStart"/>
            <w:r>
              <w:rPr>
                <w:color w:val="000000"/>
                <w:sz w:val="12"/>
                <w:szCs w:val="12"/>
              </w:rPr>
              <w:t>унапређења</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заразних</w:t>
            </w:r>
            <w:proofErr w:type="spellEnd"/>
            <w:r>
              <w:rPr>
                <w:color w:val="000000"/>
                <w:sz w:val="12"/>
                <w:szCs w:val="12"/>
              </w:rPr>
              <w:t xml:space="preserve"> </w:t>
            </w:r>
            <w:proofErr w:type="spellStart"/>
            <w:r>
              <w:rPr>
                <w:color w:val="000000"/>
                <w:sz w:val="12"/>
                <w:szCs w:val="12"/>
              </w:rPr>
              <w:t>болести</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преносе</w:t>
            </w:r>
            <w:proofErr w:type="spellEnd"/>
            <w:r>
              <w:rPr>
                <w:color w:val="000000"/>
                <w:sz w:val="12"/>
                <w:szCs w:val="12"/>
              </w:rPr>
              <w:t xml:space="preserve"> </w:t>
            </w:r>
            <w:proofErr w:type="spellStart"/>
            <w:r>
              <w:rPr>
                <w:color w:val="000000"/>
                <w:sz w:val="12"/>
                <w:szCs w:val="12"/>
              </w:rPr>
              <w:t>животиње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74FB8"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заразних</w:t>
            </w:r>
            <w:proofErr w:type="spellEnd"/>
            <w:r>
              <w:rPr>
                <w:color w:val="000000"/>
                <w:sz w:val="12"/>
                <w:szCs w:val="12"/>
              </w:rPr>
              <w:t xml:space="preserve"> и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болести</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преносе</w:t>
            </w:r>
            <w:proofErr w:type="spellEnd"/>
            <w:r>
              <w:rPr>
                <w:color w:val="000000"/>
                <w:sz w:val="12"/>
                <w:szCs w:val="12"/>
              </w:rPr>
              <w:t xml:space="preserve"> </w:t>
            </w:r>
            <w:proofErr w:type="spellStart"/>
            <w:r>
              <w:rPr>
                <w:color w:val="000000"/>
                <w:sz w:val="12"/>
                <w:szCs w:val="12"/>
              </w:rPr>
              <w:t>животиње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A2AEC"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ухваћенних</w:t>
            </w:r>
            <w:proofErr w:type="spellEnd"/>
            <w:r>
              <w:rPr>
                <w:color w:val="000000"/>
                <w:sz w:val="12"/>
                <w:szCs w:val="12"/>
              </w:rPr>
              <w:t xml:space="preserve"> и </w:t>
            </w:r>
            <w:proofErr w:type="spellStart"/>
            <w:r>
              <w:rPr>
                <w:color w:val="000000"/>
                <w:sz w:val="12"/>
                <w:szCs w:val="12"/>
              </w:rPr>
              <w:t>збринутих</w:t>
            </w:r>
            <w:proofErr w:type="spellEnd"/>
            <w:r>
              <w:rPr>
                <w:color w:val="000000"/>
                <w:sz w:val="12"/>
                <w:szCs w:val="12"/>
              </w:rPr>
              <w:t xml:space="preserve"> </w:t>
            </w:r>
            <w:proofErr w:type="spellStart"/>
            <w:r>
              <w:rPr>
                <w:color w:val="000000"/>
                <w:sz w:val="12"/>
                <w:szCs w:val="12"/>
              </w:rPr>
              <w:t>паса</w:t>
            </w:r>
            <w:proofErr w:type="spellEnd"/>
            <w:r>
              <w:rPr>
                <w:color w:val="000000"/>
                <w:sz w:val="12"/>
                <w:szCs w:val="12"/>
              </w:rPr>
              <w:t xml:space="preserve"> и </w:t>
            </w:r>
            <w:proofErr w:type="spellStart"/>
            <w:r>
              <w:rPr>
                <w:color w:val="000000"/>
                <w:sz w:val="12"/>
                <w:szCs w:val="12"/>
              </w:rPr>
              <w:t>мачака</w:t>
            </w:r>
            <w:proofErr w:type="spellEnd"/>
            <w:r>
              <w:rPr>
                <w:color w:val="000000"/>
                <w:sz w:val="12"/>
                <w:szCs w:val="12"/>
              </w:rPr>
              <w:t xml:space="preserve"> </w:t>
            </w:r>
            <w:proofErr w:type="spellStart"/>
            <w:r>
              <w:rPr>
                <w:color w:val="000000"/>
                <w:sz w:val="12"/>
                <w:szCs w:val="12"/>
              </w:rPr>
              <w:t>луталица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D7AED" w14:textId="77777777" w:rsidR="0087196E" w:rsidRDefault="0087196E" w:rsidP="00F1169E">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18BC0" w14:textId="77777777" w:rsidR="0087196E" w:rsidRDefault="0087196E" w:rsidP="00F1169E">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AFA53" w14:textId="77777777" w:rsidR="0087196E" w:rsidRDefault="0087196E" w:rsidP="00F1169E">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21720" w14:textId="77777777" w:rsidR="0087196E" w:rsidRDefault="0087196E" w:rsidP="00F1169E">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DD95B" w14:textId="77777777" w:rsidR="0087196E" w:rsidRDefault="0087196E" w:rsidP="00F1169E">
            <w:pPr>
              <w:jc w:val="center"/>
              <w:rPr>
                <w:color w:val="000000"/>
                <w:sz w:val="12"/>
                <w:szCs w:val="12"/>
              </w:rPr>
            </w:pPr>
            <w:r>
              <w:rPr>
                <w:color w:val="000000"/>
                <w:sz w:val="12"/>
                <w:szCs w:val="12"/>
              </w:rPr>
              <w:t>250.00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82A69" w14:textId="77777777" w:rsidR="0087196E" w:rsidRDefault="0087196E" w:rsidP="00F1169E">
            <w:pPr>
              <w:jc w:val="right"/>
              <w:rPr>
                <w:color w:val="000000"/>
                <w:sz w:val="12"/>
                <w:szCs w:val="12"/>
              </w:rPr>
            </w:pPr>
            <w:r>
              <w:rPr>
                <w:color w:val="000000"/>
                <w:sz w:val="12"/>
                <w:szCs w:val="12"/>
              </w:rPr>
              <w:t>9.500.000,00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FDA6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AC1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6A3D" w14:textId="77777777" w:rsidR="0087196E" w:rsidRDefault="0087196E" w:rsidP="00F1169E">
            <w:pPr>
              <w:jc w:val="right"/>
              <w:rPr>
                <w:color w:val="000000"/>
                <w:sz w:val="12"/>
                <w:szCs w:val="12"/>
              </w:rPr>
            </w:pPr>
            <w:r>
              <w:rPr>
                <w:color w:val="000000"/>
                <w:sz w:val="12"/>
                <w:szCs w:val="12"/>
              </w:rPr>
              <w:t>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75A04"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F33D" w14:textId="77777777" w:rsidR="0087196E" w:rsidRDefault="0087196E" w:rsidP="00F1169E">
            <w:pPr>
              <w:rPr>
                <w:color w:val="000000"/>
                <w:sz w:val="12"/>
                <w:szCs w:val="12"/>
              </w:rPr>
            </w:pPr>
            <w:proofErr w:type="spellStart"/>
            <w:r>
              <w:rPr>
                <w:color w:val="000000"/>
                <w:sz w:val="12"/>
                <w:szCs w:val="12"/>
              </w:rPr>
              <w:t>Директор</w:t>
            </w:r>
            <w:proofErr w:type="spellEnd"/>
            <w:r>
              <w:rPr>
                <w:color w:val="000000"/>
                <w:sz w:val="12"/>
                <w:szCs w:val="12"/>
              </w:rPr>
              <w:t xml:space="preserve"> ЈКП Комуналац</w:t>
            </w:r>
          </w:p>
        </w:tc>
      </w:tr>
      <w:tr w:rsidR="0087196E" w14:paraId="6BCD202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FE4F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F067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6A72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7E41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69E6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696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74E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882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16E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899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EE83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03A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9D3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3DB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42F5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9C37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D532F" w14:textId="77777777" w:rsidR="0087196E" w:rsidRDefault="0087196E" w:rsidP="00F1169E">
            <w:pPr>
              <w:spacing w:line="1" w:lineRule="auto"/>
            </w:pPr>
          </w:p>
        </w:tc>
      </w:tr>
      <w:tr w:rsidR="0087196E" w14:paraId="4B6D4B2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6EA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A1D3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090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06BB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1BBA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7C9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824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D7D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242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66A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2534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266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95E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53F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38E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6C67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7AD39" w14:textId="77777777" w:rsidR="0087196E" w:rsidRDefault="0087196E" w:rsidP="00F1169E">
            <w:pPr>
              <w:spacing w:line="1" w:lineRule="auto"/>
            </w:pPr>
          </w:p>
        </w:tc>
      </w:tr>
      <w:tr w:rsidR="0087196E" w14:paraId="349F08C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A1DF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D83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9D43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FFF2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C509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C67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95D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3F8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7E0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EB4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AAC5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1EA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4B4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7BA6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62B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53A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147DF" w14:textId="77777777" w:rsidR="0087196E" w:rsidRDefault="0087196E" w:rsidP="00F1169E">
            <w:pPr>
              <w:spacing w:line="1" w:lineRule="auto"/>
            </w:pPr>
          </w:p>
        </w:tc>
      </w:tr>
      <w:tr w:rsidR="0087196E" w14:paraId="33A5D35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1BC0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70F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367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1E0F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128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026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F41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42B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1D7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E5A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1276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187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759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61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0B3C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DF04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7877E" w14:textId="77777777" w:rsidR="0087196E" w:rsidRDefault="0087196E" w:rsidP="00F1169E">
            <w:pPr>
              <w:spacing w:line="1" w:lineRule="auto"/>
            </w:pPr>
          </w:p>
        </w:tc>
      </w:tr>
      <w:tr w:rsidR="0087196E" w14:paraId="5BFDFFF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9F0B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4B88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9073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6847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F85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7E8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D97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D01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9F0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FFA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A14F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3A5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A4B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59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5992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07BC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A4822" w14:textId="77777777" w:rsidR="0087196E" w:rsidRDefault="0087196E" w:rsidP="00F1169E">
            <w:pPr>
              <w:spacing w:line="1" w:lineRule="auto"/>
            </w:pPr>
          </w:p>
        </w:tc>
      </w:tr>
      <w:tr w:rsidR="0087196E" w14:paraId="4C9E991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188B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7849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75F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AF48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4B71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1B0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F07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968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D67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9AF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122C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0AC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0F8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664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6AD3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0031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3DA68" w14:textId="77777777" w:rsidR="0087196E" w:rsidRDefault="0087196E" w:rsidP="00F1169E">
            <w:pPr>
              <w:spacing w:line="1" w:lineRule="auto"/>
            </w:pPr>
          </w:p>
        </w:tc>
      </w:tr>
      <w:tr w:rsidR="0087196E" w14:paraId="73F8FBE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712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9AE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BE4A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324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6F7E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17F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90A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A89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058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4E9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CFF4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91A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E9C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14A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0D9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C279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72F28" w14:textId="77777777" w:rsidR="0087196E" w:rsidRDefault="0087196E" w:rsidP="00F1169E">
            <w:pPr>
              <w:spacing w:line="1" w:lineRule="auto"/>
            </w:pPr>
          </w:p>
        </w:tc>
      </w:tr>
      <w:tr w:rsidR="0087196E" w14:paraId="5C9E2E6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5B0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4E76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D292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006B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DB27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4EE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C58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D14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DF3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236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8311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0BC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52B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ABB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8D30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378D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EF79E" w14:textId="77777777" w:rsidR="0087196E" w:rsidRDefault="0087196E" w:rsidP="00F1169E">
            <w:pPr>
              <w:spacing w:line="1" w:lineRule="auto"/>
            </w:pPr>
          </w:p>
        </w:tc>
      </w:tr>
      <w:tr w:rsidR="0087196E" w14:paraId="5BCCECAA"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6321B" w14:textId="77777777" w:rsidR="0087196E" w:rsidRDefault="0087196E" w:rsidP="00F1169E">
            <w:pPr>
              <w:rPr>
                <w:color w:val="000000"/>
                <w:sz w:val="12"/>
                <w:szCs w:val="12"/>
              </w:rPr>
            </w:pPr>
            <w:proofErr w:type="spellStart"/>
            <w:r>
              <w:rPr>
                <w:color w:val="000000"/>
                <w:sz w:val="12"/>
                <w:szCs w:val="12"/>
              </w:rPr>
              <w:t>Управљање</w:t>
            </w:r>
            <w:proofErr w:type="spellEnd"/>
            <w:r>
              <w:rPr>
                <w:color w:val="000000"/>
                <w:sz w:val="12"/>
                <w:szCs w:val="12"/>
              </w:rPr>
              <w:t xml:space="preserve"> и </w:t>
            </w:r>
            <w:proofErr w:type="spellStart"/>
            <w:r>
              <w:rPr>
                <w:color w:val="000000"/>
                <w:sz w:val="12"/>
                <w:szCs w:val="12"/>
              </w:rPr>
              <w:t>снабдевање</w:t>
            </w:r>
            <w:proofErr w:type="spellEnd"/>
            <w:r>
              <w:rPr>
                <w:color w:val="000000"/>
                <w:sz w:val="12"/>
                <w:szCs w:val="12"/>
              </w:rPr>
              <w:t xml:space="preserve"> </w:t>
            </w:r>
            <w:proofErr w:type="spellStart"/>
            <w:r>
              <w:rPr>
                <w:color w:val="000000"/>
                <w:sz w:val="12"/>
                <w:szCs w:val="12"/>
              </w:rPr>
              <w:t>водом</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пиће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CFABE" w14:textId="77777777" w:rsidR="0087196E" w:rsidRDefault="0087196E" w:rsidP="00F1169E">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C290F"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proofErr w:type="gramStart"/>
            <w:r>
              <w:rPr>
                <w:color w:val="000000"/>
                <w:sz w:val="12"/>
                <w:szCs w:val="12"/>
              </w:rPr>
              <w:t>делатностима,Закон</w:t>
            </w:r>
            <w:proofErr w:type="spellEnd"/>
            <w:proofErr w:type="gramEnd"/>
            <w:r>
              <w:rPr>
                <w:color w:val="000000"/>
                <w:sz w:val="12"/>
                <w:szCs w:val="12"/>
              </w:rPr>
              <w:t xml:space="preserve"> о </w:t>
            </w:r>
            <w:proofErr w:type="spellStart"/>
            <w:r>
              <w:rPr>
                <w:color w:val="000000"/>
                <w:sz w:val="12"/>
                <w:szCs w:val="12"/>
              </w:rPr>
              <w:t>јавној</w:t>
            </w:r>
            <w:proofErr w:type="spellEnd"/>
            <w:r>
              <w:rPr>
                <w:color w:val="000000"/>
                <w:sz w:val="12"/>
                <w:szCs w:val="12"/>
              </w:rPr>
              <w:t xml:space="preserve"> </w:t>
            </w:r>
            <w:proofErr w:type="spellStart"/>
            <w:r>
              <w:rPr>
                <w:color w:val="000000"/>
                <w:sz w:val="12"/>
                <w:szCs w:val="12"/>
              </w:rPr>
              <w:t>својини</w:t>
            </w:r>
            <w:proofErr w:type="spellEnd"/>
            <w:r>
              <w:rPr>
                <w:color w:val="000000"/>
                <w:sz w:val="12"/>
                <w:szCs w:val="12"/>
              </w:rPr>
              <w:t xml:space="preserve">, </w:t>
            </w:r>
            <w:proofErr w:type="spellStart"/>
            <w:r>
              <w:rPr>
                <w:color w:val="000000"/>
                <w:sz w:val="12"/>
                <w:szCs w:val="12"/>
              </w:rPr>
              <w:t>План</w:t>
            </w:r>
            <w:proofErr w:type="spellEnd"/>
            <w:r>
              <w:rPr>
                <w:color w:val="000000"/>
                <w:sz w:val="12"/>
                <w:szCs w:val="12"/>
              </w:rPr>
              <w:t xml:space="preserve"> </w:t>
            </w:r>
            <w:proofErr w:type="spellStart"/>
            <w:r>
              <w:rPr>
                <w:color w:val="000000"/>
                <w:sz w:val="12"/>
                <w:szCs w:val="12"/>
              </w:rPr>
              <w:t>капиталних</w:t>
            </w:r>
            <w:proofErr w:type="spellEnd"/>
            <w:r>
              <w:rPr>
                <w:color w:val="000000"/>
                <w:sz w:val="12"/>
                <w:szCs w:val="12"/>
              </w:rPr>
              <w:t xml:space="preserve"> </w:t>
            </w:r>
            <w:proofErr w:type="spellStart"/>
            <w:r>
              <w:rPr>
                <w:color w:val="000000"/>
                <w:sz w:val="12"/>
                <w:szCs w:val="12"/>
              </w:rPr>
              <w:t>инвестиција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2016-2020,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буџетском</w:t>
            </w:r>
            <w:proofErr w:type="spellEnd"/>
            <w:r>
              <w:rPr>
                <w:color w:val="000000"/>
                <w:sz w:val="12"/>
                <w:szCs w:val="12"/>
              </w:rPr>
              <w:t xml:space="preserve"> </w:t>
            </w:r>
            <w:proofErr w:type="spellStart"/>
            <w:r>
              <w:rPr>
                <w:color w:val="000000"/>
                <w:sz w:val="12"/>
                <w:szCs w:val="12"/>
              </w:rPr>
              <w:t>систему</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ЛС,Закон</w:t>
            </w:r>
            <w:proofErr w:type="spellEnd"/>
            <w:r>
              <w:rPr>
                <w:color w:val="000000"/>
                <w:sz w:val="12"/>
                <w:szCs w:val="12"/>
              </w:rPr>
              <w:t xml:space="preserve"> о </w:t>
            </w:r>
            <w:proofErr w:type="spellStart"/>
            <w:r>
              <w:rPr>
                <w:color w:val="000000"/>
                <w:sz w:val="12"/>
                <w:szCs w:val="12"/>
              </w:rPr>
              <w:t>финансирању</w:t>
            </w:r>
            <w:proofErr w:type="spellEnd"/>
            <w:r>
              <w:rPr>
                <w:color w:val="000000"/>
                <w:sz w:val="12"/>
                <w:szCs w:val="12"/>
              </w:rPr>
              <w:t xml:space="preserve"> </w:t>
            </w:r>
            <w:proofErr w:type="spellStart"/>
            <w:r>
              <w:rPr>
                <w:color w:val="000000"/>
                <w:sz w:val="12"/>
                <w:szCs w:val="12"/>
              </w:rPr>
              <w:t>ЛС,Одлука</w:t>
            </w:r>
            <w:proofErr w:type="spellEnd"/>
            <w:r>
              <w:rPr>
                <w:color w:val="000000"/>
                <w:sz w:val="12"/>
                <w:szCs w:val="12"/>
              </w:rPr>
              <w:t xml:space="preserve"> о </w:t>
            </w:r>
            <w:proofErr w:type="spellStart"/>
            <w:r>
              <w:rPr>
                <w:color w:val="000000"/>
                <w:sz w:val="12"/>
                <w:szCs w:val="12"/>
              </w:rPr>
              <w:t>буџету</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FFCB7" w14:textId="77777777" w:rsidR="0087196E" w:rsidRDefault="0087196E" w:rsidP="00F1169E">
            <w:pPr>
              <w:rPr>
                <w:color w:val="000000"/>
                <w:sz w:val="12"/>
                <w:szCs w:val="12"/>
              </w:rPr>
            </w:pPr>
            <w:proofErr w:type="spellStart"/>
            <w:r>
              <w:rPr>
                <w:color w:val="000000"/>
                <w:sz w:val="12"/>
                <w:szCs w:val="12"/>
              </w:rPr>
              <w:t>Обезбеђењем</w:t>
            </w:r>
            <w:proofErr w:type="spellEnd"/>
            <w:r>
              <w:rPr>
                <w:color w:val="000000"/>
                <w:sz w:val="12"/>
                <w:szCs w:val="12"/>
              </w:rPr>
              <w:t xml:space="preserve"> </w:t>
            </w:r>
            <w:proofErr w:type="spellStart"/>
            <w:r>
              <w:rPr>
                <w:color w:val="000000"/>
                <w:sz w:val="12"/>
                <w:szCs w:val="12"/>
              </w:rPr>
              <w:t>квалитетне</w:t>
            </w:r>
            <w:proofErr w:type="spellEnd"/>
            <w:r>
              <w:rPr>
                <w:color w:val="000000"/>
                <w:sz w:val="12"/>
                <w:szCs w:val="12"/>
              </w:rPr>
              <w:t xml:space="preserve"> </w:t>
            </w:r>
            <w:proofErr w:type="spellStart"/>
            <w:r>
              <w:rPr>
                <w:color w:val="000000"/>
                <w:sz w:val="12"/>
                <w:szCs w:val="12"/>
              </w:rPr>
              <w:t>воде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пиће</w:t>
            </w:r>
            <w:proofErr w:type="spellEnd"/>
            <w:r>
              <w:rPr>
                <w:color w:val="000000"/>
                <w:sz w:val="12"/>
                <w:szCs w:val="12"/>
              </w:rPr>
              <w:t xml:space="preserve"> </w:t>
            </w:r>
            <w:proofErr w:type="spellStart"/>
            <w:r>
              <w:rPr>
                <w:color w:val="000000"/>
                <w:sz w:val="12"/>
                <w:szCs w:val="12"/>
              </w:rPr>
              <w:t>побољшавају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хигијенско-санитарни</w:t>
            </w:r>
            <w:proofErr w:type="spellEnd"/>
            <w:r>
              <w:rPr>
                <w:color w:val="000000"/>
                <w:sz w:val="12"/>
                <w:szCs w:val="12"/>
              </w:rPr>
              <w:t xml:space="preserve"> и </w:t>
            </w:r>
            <w:proofErr w:type="spellStart"/>
            <w:r>
              <w:rPr>
                <w:color w:val="000000"/>
                <w:sz w:val="12"/>
                <w:szCs w:val="12"/>
              </w:rPr>
              <w:t>здраствени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па</w:t>
            </w:r>
            <w:proofErr w:type="spellEnd"/>
            <w:r>
              <w:rPr>
                <w:color w:val="000000"/>
                <w:sz w:val="12"/>
                <w:szCs w:val="12"/>
              </w:rPr>
              <w:t xml:space="preserve"> </w:t>
            </w:r>
            <w:proofErr w:type="spellStart"/>
            <w:r>
              <w:rPr>
                <w:color w:val="000000"/>
                <w:sz w:val="12"/>
                <w:szCs w:val="12"/>
              </w:rPr>
              <w:t>самим</w:t>
            </w:r>
            <w:proofErr w:type="spellEnd"/>
            <w:r>
              <w:rPr>
                <w:color w:val="000000"/>
                <w:sz w:val="12"/>
                <w:szCs w:val="12"/>
              </w:rPr>
              <w:t xml:space="preserve"> </w:t>
            </w:r>
            <w:proofErr w:type="spellStart"/>
            <w:r>
              <w:rPr>
                <w:color w:val="000000"/>
                <w:sz w:val="12"/>
                <w:szCs w:val="12"/>
              </w:rPr>
              <w:t>тим</w:t>
            </w:r>
            <w:proofErr w:type="spellEnd"/>
            <w:r>
              <w:rPr>
                <w:color w:val="000000"/>
                <w:sz w:val="12"/>
                <w:szCs w:val="12"/>
              </w:rPr>
              <w:t xml:space="preserve"> и </w:t>
            </w:r>
            <w:proofErr w:type="spellStart"/>
            <w:r>
              <w:rPr>
                <w:color w:val="000000"/>
                <w:sz w:val="12"/>
                <w:szCs w:val="12"/>
              </w:rPr>
              <w:t>квалитет</w:t>
            </w:r>
            <w:proofErr w:type="spellEnd"/>
            <w:r>
              <w:rPr>
                <w:color w:val="000000"/>
                <w:sz w:val="12"/>
                <w:szCs w:val="12"/>
              </w:rPr>
              <w:t xml:space="preserve"> </w:t>
            </w:r>
            <w:proofErr w:type="spellStart"/>
            <w:r>
              <w:rPr>
                <w:color w:val="000000"/>
                <w:sz w:val="12"/>
                <w:szCs w:val="12"/>
              </w:rPr>
              <w:t>живота</w:t>
            </w:r>
            <w:proofErr w:type="spellEnd"/>
            <w:r>
              <w:rPr>
                <w:color w:val="000000"/>
                <w:sz w:val="12"/>
                <w:szCs w:val="12"/>
              </w:rPr>
              <w:t xml:space="preserve"> </w:t>
            </w:r>
            <w:proofErr w:type="spellStart"/>
            <w:r>
              <w:rPr>
                <w:color w:val="000000"/>
                <w:sz w:val="12"/>
                <w:szCs w:val="12"/>
              </w:rPr>
              <w:t>становника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w:t>
            </w:r>
            <w:proofErr w:type="spellStart"/>
            <w:r>
              <w:rPr>
                <w:color w:val="000000"/>
                <w:sz w:val="12"/>
                <w:szCs w:val="12"/>
              </w:rPr>
              <w:t>што</w:t>
            </w:r>
            <w:proofErr w:type="spellEnd"/>
            <w:r>
              <w:rPr>
                <w:color w:val="000000"/>
                <w:sz w:val="12"/>
                <w:szCs w:val="12"/>
              </w:rPr>
              <w:t xml:space="preserve"> </w:t>
            </w:r>
            <w:proofErr w:type="spellStart"/>
            <w:r>
              <w:rPr>
                <w:color w:val="000000"/>
                <w:sz w:val="12"/>
                <w:szCs w:val="12"/>
              </w:rPr>
              <w:t>доводи</w:t>
            </w:r>
            <w:proofErr w:type="spellEnd"/>
            <w:r>
              <w:rPr>
                <w:color w:val="000000"/>
                <w:sz w:val="12"/>
                <w:szCs w:val="12"/>
              </w:rPr>
              <w:t xml:space="preserve"> </w:t>
            </w:r>
            <w:proofErr w:type="spellStart"/>
            <w:r>
              <w:rPr>
                <w:color w:val="000000"/>
                <w:sz w:val="12"/>
                <w:szCs w:val="12"/>
              </w:rPr>
              <w:t>до</w:t>
            </w:r>
            <w:proofErr w:type="spellEnd"/>
            <w:r>
              <w:rPr>
                <w:color w:val="000000"/>
                <w:sz w:val="12"/>
                <w:szCs w:val="12"/>
              </w:rPr>
              <w:t xml:space="preserve"> </w:t>
            </w:r>
            <w:proofErr w:type="spellStart"/>
            <w:r>
              <w:rPr>
                <w:color w:val="000000"/>
                <w:sz w:val="12"/>
                <w:szCs w:val="12"/>
              </w:rPr>
              <w:t>побољшања</w:t>
            </w:r>
            <w:proofErr w:type="spellEnd"/>
            <w:r>
              <w:rPr>
                <w:color w:val="000000"/>
                <w:sz w:val="12"/>
                <w:szCs w:val="12"/>
              </w:rPr>
              <w:t xml:space="preserve"> </w:t>
            </w:r>
            <w:proofErr w:type="spellStart"/>
            <w:r>
              <w:rPr>
                <w:color w:val="000000"/>
                <w:sz w:val="12"/>
                <w:szCs w:val="12"/>
              </w:rPr>
              <w:t>животног</w:t>
            </w:r>
            <w:proofErr w:type="spellEnd"/>
            <w:r>
              <w:rPr>
                <w:color w:val="000000"/>
                <w:sz w:val="12"/>
                <w:szCs w:val="12"/>
              </w:rPr>
              <w:t xml:space="preserve"> </w:t>
            </w:r>
            <w:proofErr w:type="spellStart"/>
            <w:r>
              <w:rPr>
                <w:color w:val="000000"/>
                <w:sz w:val="12"/>
                <w:szCs w:val="12"/>
              </w:rPr>
              <w:t>стандарда</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целе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ED14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F27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26E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104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13A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2F9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C83DF" w14:textId="77777777" w:rsidR="0087196E" w:rsidRDefault="0087196E" w:rsidP="00F1169E">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BE7B0" w14:textId="77777777" w:rsidR="0087196E" w:rsidRDefault="0087196E" w:rsidP="00F1169E">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4376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F77C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56E5" w14:textId="77777777" w:rsidR="0087196E" w:rsidRDefault="0087196E" w:rsidP="00F1169E">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C6E20"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9A0DC" w14:textId="77777777" w:rsidR="0087196E" w:rsidRDefault="0087196E" w:rsidP="00F1169E">
            <w:pPr>
              <w:rPr>
                <w:color w:val="000000"/>
                <w:sz w:val="12"/>
                <w:szCs w:val="12"/>
              </w:rPr>
            </w:pPr>
            <w:proofErr w:type="spellStart"/>
            <w:r>
              <w:rPr>
                <w:color w:val="000000"/>
                <w:sz w:val="12"/>
                <w:szCs w:val="12"/>
              </w:rPr>
              <w:t>Директор</w:t>
            </w:r>
            <w:proofErr w:type="spellEnd"/>
            <w:r>
              <w:rPr>
                <w:color w:val="000000"/>
                <w:sz w:val="12"/>
                <w:szCs w:val="12"/>
              </w:rPr>
              <w:t xml:space="preserve"> ЈКП Водовод</w:t>
            </w:r>
          </w:p>
        </w:tc>
      </w:tr>
      <w:tr w:rsidR="0087196E" w14:paraId="43E1433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0204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4356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1FE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1EEC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334E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109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140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C2D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422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A2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79B8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68F7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9B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98FB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A15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68F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880C9" w14:textId="77777777" w:rsidR="0087196E" w:rsidRDefault="0087196E" w:rsidP="00F1169E">
            <w:pPr>
              <w:spacing w:line="1" w:lineRule="auto"/>
            </w:pPr>
          </w:p>
        </w:tc>
      </w:tr>
      <w:tr w:rsidR="0087196E" w14:paraId="3AB492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C3E3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ACA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69F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F1E8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375E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6D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592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D1E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973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154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A85C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C0D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17C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61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DE8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8F2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8D4D" w14:textId="77777777" w:rsidR="0087196E" w:rsidRDefault="0087196E" w:rsidP="00F1169E">
            <w:pPr>
              <w:spacing w:line="1" w:lineRule="auto"/>
            </w:pPr>
          </w:p>
        </w:tc>
      </w:tr>
      <w:tr w:rsidR="0087196E" w14:paraId="5EDDC6C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87B9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A7FB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24ED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8E1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C4D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CC2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34F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6B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EFA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88D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E9C1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837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8BF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89B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CAFE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3F89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4BF5B" w14:textId="77777777" w:rsidR="0087196E" w:rsidRDefault="0087196E" w:rsidP="00F1169E">
            <w:pPr>
              <w:spacing w:line="1" w:lineRule="auto"/>
            </w:pPr>
          </w:p>
        </w:tc>
      </w:tr>
      <w:tr w:rsidR="0087196E" w14:paraId="4355F86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EE79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860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E9F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C57D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371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DFD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535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C60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A15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3D9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C754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B7B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980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CDE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2C2B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57CB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D5657" w14:textId="77777777" w:rsidR="0087196E" w:rsidRDefault="0087196E" w:rsidP="00F1169E">
            <w:pPr>
              <w:spacing w:line="1" w:lineRule="auto"/>
            </w:pPr>
          </w:p>
        </w:tc>
      </w:tr>
      <w:tr w:rsidR="0087196E" w14:paraId="13F02F9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6AAF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958C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F0F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2BDD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959D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84F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2EC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AEB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DDD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772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471E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29C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26F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DE4D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C30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4E8F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9654D" w14:textId="77777777" w:rsidR="0087196E" w:rsidRDefault="0087196E" w:rsidP="00F1169E">
            <w:pPr>
              <w:spacing w:line="1" w:lineRule="auto"/>
            </w:pPr>
          </w:p>
        </w:tc>
      </w:tr>
      <w:tr w:rsidR="0087196E" w14:paraId="1D99DF0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D731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41F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BFC0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161A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B2E5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D72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5E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557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A52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880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99CE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594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298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CC9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C4FD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F67A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8A99" w14:textId="77777777" w:rsidR="0087196E" w:rsidRDefault="0087196E" w:rsidP="00F1169E">
            <w:pPr>
              <w:spacing w:line="1" w:lineRule="auto"/>
            </w:pPr>
          </w:p>
        </w:tc>
      </w:tr>
      <w:tr w:rsidR="0087196E" w14:paraId="7B1517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D17E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A0FD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F9E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1639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09F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A3E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5C2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4EB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968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438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FECD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E91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E1D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216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AB25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8B8F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D34F2" w14:textId="77777777" w:rsidR="0087196E" w:rsidRDefault="0087196E" w:rsidP="00F1169E">
            <w:pPr>
              <w:spacing w:line="1" w:lineRule="auto"/>
            </w:pPr>
          </w:p>
        </w:tc>
      </w:tr>
      <w:tr w:rsidR="0087196E" w14:paraId="45EBFC4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114A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703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B58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DBE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0242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899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B3F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C88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2D5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B59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67E1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0F1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B37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73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DD3D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483F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7A905" w14:textId="77777777" w:rsidR="0087196E" w:rsidRDefault="0087196E" w:rsidP="00F1169E">
            <w:pPr>
              <w:spacing w:line="1" w:lineRule="auto"/>
            </w:pPr>
          </w:p>
        </w:tc>
      </w:tr>
      <w:tr w:rsidR="0087196E" w14:paraId="78612258"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948D8" w14:textId="77777777" w:rsidR="0087196E" w:rsidRDefault="0087196E" w:rsidP="00F1169E">
            <w:pPr>
              <w:rPr>
                <w:color w:val="000000"/>
                <w:sz w:val="12"/>
                <w:szCs w:val="12"/>
              </w:rPr>
            </w:pPr>
            <w:proofErr w:type="spellStart"/>
            <w:r>
              <w:rPr>
                <w:color w:val="000000"/>
                <w:sz w:val="12"/>
                <w:szCs w:val="12"/>
              </w:rPr>
              <w:t>Управљање</w:t>
            </w:r>
            <w:proofErr w:type="spellEnd"/>
            <w:r>
              <w:rPr>
                <w:color w:val="000000"/>
                <w:sz w:val="12"/>
                <w:szCs w:val="12"/>
              </w:rPr>
              <w:t xml:space="preserve"> и </w:t>
            </w:r>
            <w:proofErr w:type="spellStart"/>
            <w:r>
              <w:rPr>
                <w:color w:val="000000"/>
                <w:sz w:val="12"/>
                <w:szCs w:val="12"/>
              </w:rPr>
              <w:t>снабдевање</w:t>
            </w:r>
            <w:proofErr w:type="spellEnd"/>
            <w:r>
              <w:rPr>
                <w:color w:val="000000"/>
                <w:sz w:val="12"/>
                <w:szCs w:val="12"/>
              </w:rPr>
              <w:t xml:space="preserve"> </w:t>
            </w:r>
            <w:proofErr w:type="spellStart"/>
            <w:r>
              <w:rPr>
                <w:color w:val="000000"/>
                <w:sz w:val="12"/>
                <w:szCs w:val="12"/>
              </w:rPr>
              <w:t>водом</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пиће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C4A47" w14:textId="77777777" w:rsidR="0087196E" w:rsidRDefault="0087196E" w:rsidP="00F1169E">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A6E64"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proofErr w:type="gramStart"/>
            <w:r>
              <w:rPr>
                <w:color w:val="000000"/>
                <w:sz w:val="12"/>
                <w:szCs w:val="12"/>
              </w:rPr>
              <w:t>делатностима,Закон</w:t>
            </w:r>
            <w:proofErr w:type="spellEnd"/>
            <w:proofErr w:type="gramEnd"/>
            <w:r>
              <w:rPr>
                <w:color w:val="000000"/>
                <w:sz w:val="12"/>
                <w:szCs w:val="12"/>
              </w:rPr>
              <w:t xml:space="preserve"> о </w:t>
            </w:r>
            <w:proofErr w:type="spellStart"/>
            <w:r>
              <w:rPr>
                <w:color w:val="000000"/>
                <w:sz w:val="12"/>
                <w:szCs w:val="12"/>
              </w:rPr>
              <w:t>јавној</w:t>
            </w:r>
            <w:proofErr w:type="spellEnd"/>
            <w:r>
              <w:rPr>
                <w:color w:val="000000"/>
                <w:sz w:val="12"/>
                <w:szCs w:val="12"/>
              </w:rPr>
              <w:t xml:space="preserve"> </w:t>
            </w:r>
            <w:proofErr w:type="spellStart"/>
            <w:r>
              <w:rPr>
                <w:color w:val="000000"/>
                <w:sz w:val="12"/>
                <w:szCs w:val="12"/>
              </w:rPr>
              <w:t>својини</w:t>
            </w:r>
            <w:proofErr w:type="spellEnd"/>
            <w:r>
              <w:rPr>
                <w:color w:val="000000"/>
                <w:sz w:val="12"/>
                <w:szCs w:val="12"/>
              </w:rPr>
              <w:t xml:space="preserve">, </w:t>
            </w:r>
            <w:proofErr w:type="spellStart"/>
            <w:r>
              <w:rPr>
                <w:color w:val="000000"/>
                <w:sz w:val="12"/>
                <w:szCs w:val="12"/>
              </w:rPr>
              <w:t>План</w:t>
            </w:r>
            <w:proofErr w:type="spellEnd"/>
            <w:r>
              <w:rPr>
                <w:color w:val="000000"/>
                <w:sz w:val="12"/>
                <w:szCs w:val="12"/>
              </w:rPr>
              <w:t xml:space="preserve"> </w:t>
            </w:r>
            <w:proofErr w:type="spellStart"/>
            <w:r>
              <w:rPr>
                <w:color w:val="000000"/>
                <w:sz w:val="12"/>
                <w:szCs w:val="12"/>
              </w:rPr>
              <w:t>капиталних</w:t>
            </w:r>
            <w:proofErr w:type="spellEnd"/>
            <w:r>
              <w:rPr>
                <w:color w:val="000000"/>
                <w:sz w:val="12"/>
                <w:szCs w:val="12"/>
              </w:rPr>
              <w:t xml:space="preserve"> </w:t>
            </w:r>
            <w:proofErr w:type="spellStart"/>
            <w:r>
              <w:rPr>
                <w:color w:val="000000"/>
                <w:sz w:val="12"/>
                <w:szCs w:val="12"/>
              </w:rPr>
              <w:t>инвестиција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2016-2020,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буџетском</w:t>
            </w:r>
            <w:proofErr w:type="spellEnd"/>
            <w:r>
              <w:rPr>
                <w:color w:val="000000"/>
                <w:sz w:val="12"/>
                <w:szCs w:val="12"/>
              </w:rPr>
              <w:t xml:space="preserve"> </w:t>
            </w:r>
            <w:proofErr w:type="spellStart"/>
            <w:r>
              <w:rPr>
                <w:color w:val="000000"/>
                <w:sz w:val="12"/>
                <w:szCs w:val="12"/>
              </w:rPr>
              <w:t>систему</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ЛС,Закон</w:t>
            </w:r>
            <w:proofErr w:type="spellEnd"/>
            <w:r>
              <w:rPr>
                <w:color w:val="000000"/>
                <w:sz w:val="12"/>
                <w:szCs w:val="12"/>
              </w:rPr>
              <w:t xml:space="preserve"> о </w:t>
            </w:r>
            <w:proofErr w:type="spellStart"/>
            <w:r>
              <w:rPr>
                <w:color w:val="000000"/>
                <w:sz w:val="12"/>
                <w:szCs w:val="12"/>
              </w:rPr>
              <w:t>финансирању</w:t>
            </w:r>
            <w:proofErr w:type="spellEnd"/>
            <w:r>
              <w:rPr>
                <w:color w:val="000000"/>
                <w:sz w:val="12"/>
                <w:szCs w:val="12"/>
              </w:rPr>
              <w:t xml:space="preserve"> </w:t>
            </w:r>
            <w:proofErr w:type="spellStart"/>
            <w:r>
              <w:rPr>
                <w:color w:val="000000"/>
                <w:sz w:val="12"/>
                <w:szCs w:val="12"/>
              </w:rPr>
              <w:t>ЛС,Одлука</w:t>
            </w:r>
            <w:proofErr w:type="spellEnd"/>
            <w:r>
              <w:rPr>
                <w:color w:val="000000"/>
                <w:sz w:val="12"/>
                <w:szCs w:val="12"/>
              </w:rPr>
              <w:t xml:space="preserve"> о </w:t>
            </w:r>
            <w:proofErr w:type="spellStart"/>
            <w:r>
              <w:rPr>
                <w:color w:val="000000"/>
                <w:sz w:val="12"/>
                <w:szCs w:val="12"/>
              </w:rPr>
              <w:t>буџету</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9E20C" w14:textId="77777777" w:rsidR="0087196E" w:rsidRDefault="0087196E" w:rsidP="00F1169E">
            <w:pPr>
              <w:rPr>
                <w:color w:val="000000"/>
                <w:sz w:val="12"/>
                <w:szCs w:val="12"/>
              </w:rPr>
            </w:pPr>
            <w:proofErr w:type="spellStart"/>
            <w:r>
              <w:rPr>
                <w:color w:val="000000"/>
                <w:sz w:val="12"/>
                <w:szCs w:val="12"/>
              </w:rPr>
              <w:t>Обезбеђењем</w:t>
            </w:r>
            <w:proofErr w:type="spellEnd"/>
            <w:r>
              <w:rPr>
                <w:color w:val="000000"/>
                <w:sz w:val="12"/>
                <w:szCs w:val="12"/>
              </w:rPr>
              <w:t xml:space="preserve"> </w:t>
            </w:r>
            <w:proofErr w:type="spellStart"/>
            <w:r>
              <w:rPr>
                <w:color w:val="000000"/>
                <w:sz w:val="12"/>
                <w:szCs w:val="12"/>
              </w:rPr>
              <w:t>квалитетне</w:t>
            </w:r>
            <w:proofErr w:type="spellEnd"/>
            <w:r>
              <w:rPr>
                <w:color w:val="000000"/>
                <w:sz w:val="12"/>
                <w:szCs w:val="12"/>
              </w:rPr>
              <w:t xml:space="preserve"> </w:t>
            </w:r>
            <w:proofErr w:type="spellStart"/>
            <w:r>
              <w:rPr>
                <w:color w:val="000000"/>
                <w:sz w:val="12"/>
                <w:szCs w:val="12"/>
              </w:rPr>
              <w:t>воде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пиће</w:t>
            </w:r>
            <w:proofErr w:type="spellEnd"/>
            <w:r>
              <w:rPr>
                <w:color w:val="000000"/>
                <w:sz w:val="12"/>
                <w:szCs w:val="12"/>
              </w:rPr>
              <w:t xml:space="preserve"> </w:t>
            </w:r>
            <w:proofErr w:type="spellStart"/>
            <w:r>
              <w:rPr>
                <w:color w:val="000000"/>
                <w:sz w:val="12"/>
                <w:szCs w:val="12"/>
              </w:rPr>
              <w:t>побољшавају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хигијенско-санитарни</w:t>
            </w:r>
            <w:proofErr w:type="spellEnd"/>
            <w:r>
              <w:rPr>
                <w:color w:val="000000"/>
                <w:sz w:val="12"/>
                <w:szCs w:val="12"/>
              </w:rPr>
              <w:t xml:space="preserve"> и </w:t>
            </w:r>
            <w:proofErr w:type="spellStart"/>
            <w:r>
              <w:rPr>
                <w:color w:val="000000"/>
                <w:sz w:val="12"/>
                <w:szCs w:val="12"/>
              </w:rPr>
              <w:t>здраствени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па</w:t>
            </w:r>
            <w:proofErr w:type="spellEnd"/>
            <w:r>
              <w:rPr>
                <w:color w:val="000000"/>
                <w:sz w:val="12"/>
                <w:szCs w:val="12"/>
              </w:rPr>
              <w:t xml:space="preserve"> </w:t>
            </w:r>
            <w:proofErr w:type="spellStart"/>
            <w:r>
              <w:rPr>
                <w:color w:val="000000"/>
                <w:sz w:val="12"/>
                <w:szCs w:val="12"/>
              </w:rPr>
              <w:t>самим</w:t>
            </w:r>
            <w:proofErr w:type="spellEnd"/>
            <w:r>
              <w:rPr>
                <w:color w:val="000000"/>
                <w:sz w:val="12"/>
                <w:szCs w:val="12"/>
              </w:rPr>
              <w:t xml:space="preserve"> </w:t>
            </w:r>
            <w:proofErr w:type="spellStart"/>
            <w:r>
              <w:rPr>
                <w:color w:val="000000"/>
                <w:sz w:val="12"/>
                <w:szCs w:val="12"/>
              </w:rPr>
              <w:t>тим</w:t>
            </w:r>
            <w:proofErr w:type="spellEnd"/>
            <w:r>
              <w:rPr>
                <w:color w:val="000000"/>
                <w:sz w:val="12"/>
                <w:szCs w:val="12"/>
              </w:rPr>
              <w:t xml:space="preserve"> и </w:t>
            </w:r>
            <w:proofErr w:type="spellStart"/>
            <w:r>
              <w:rPr>
                <w:color w:val="000000"/>
                <w:sz w:val="12"/>
                <w:szCs w:val="12"/>
              </w:rPr>
              <w:t>квалитет</w:t>
            </w:r>
            <w:proofErr w:type="spellEnd"/>
            <w:r>
              <w:rPr>
                <w:color w:val="000000"/>
                <w:sz w:val="12"/>
                <w:szCs w:val="12"/>
              </w:rPr>
              <w:t xml:space="preserve"> </w:t>
            </w:r>
            <w:proofErr w:type="spellStart"/>
            <w:r>
              <w:rPr>
                <w:color w:val="000000"/>
                <w:sz w:val="12"/>
                <w:szCs w:val="12"/>
              </w:rPr>
              <w:t>живота</w:t>
            </w:r>
            <w:proofErr w:type="spellEnd"/>
            <w:r>
              <w:rPr>
                <w:color w:val="000000"/>
                <w:sz w:val="12"/>
                <w:szCs w:val="12"/>
              </w:rPr>
              <w:t xml:space="preserve"> </w:t>
            </w:r>
            <w:proofErr w:type="spellStart"/>
            <w:r>
              <w:rPr>
                <w:color w:val="000000"/>
                <w:sz w:val="12"/>
                <w:szCs w:val="12"/>
              </w:rPr>
              <w:t>становника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w:t>
            </w:r>
            <w:proofErr w:type="spellStart"/>
            <w:r>
              <w:rPr>
                <w:color w:val="000000"/>
                <w:sz w:val="12"/>
                <w:szCs w:val="12"/>
              </w:rPr>
              <w:t>што</w:t>
            </w:r>
            <w:proofErr w:type="spellEnd"/>
            <w:r>
              <w:rPr>
                <w:color w:val="000000"/>
                <w:sz w:val="12"/>
                <w:szCs w:val="12"/>
              </w:rPr>
              <w:t xml:space="preserve"> </w:t>
            </w:r>
            <w:proofErr w:type="spellStart"/>
            <w:r>
              <w:rPr>
                <w:color w:val="000000"/>
                <w:sz w:val="12"/>
                <w:szCs w:val="12"/>
              </w:rPr>
              <w:t>доводи</w:t>
            </w:r>
            <w:proofErr w:type="spellEnd"/>
            <w:r>
              <w:rPr>
                <w:color w:val="000000"/>
                <w:sz w:val="12"/>
                <w:szCs w:val="12"/>
              </w:rPr>
              <w:t xml:space="preserve"> </w:t>
            </w:r>
            <w:proofErr w:type="spellStart"/>
            <w:r>
              <w:rPr>
                <w:color w:val="000000"/>
                <w:sz w:val="12"/>
                <w:szCs w:val="12"/>
              </w:rPr>
              <w:t>до</w:t>
            </w:r>
            <w:proofErr w:type="spellEnd"/>
            <w:r>
              <w:rPr>
                <w:color w:val="000000"/>
                <w:sz w:val="12"/>
                <w:szCs w:val="12"/>
              </w:rPr>
              <w:t xml:space="preserve"> </w:t>
            </w:r>
            <w:proofErr w:type="spellStart"/>
            <w:r>
              <w:rPr>
                <w:color w:val="000000"/>
                <w:sz w:val="12"/>
                <w:szCs w:val="12"/>
              </w:rPr>
              <w:t>побољшања</w:t>
            </w:r>
            <w:proofErr w:type="spellEnd"/>
            <w:r>
              <w:rPr>
                <w:color w:val="000000"/>
                <w:sz w:val="12"/>
                <w:szCs w:val="12"/>
              </w:rPr>
              <w:t xml:space="preserve"> </w:t>
            </w:r>
            <w:proofErr w:type="spellStart"/>
            <w:r>
              <w:rPr>
                <w:color w:val="000000"/>
                <w:sz w:val="12"/>
                <w:szCs w:val="12"/>
              </w:rPr>
              <w:t>животног</w:t>
            </w:r>
            <w:proofErr w:type="spellEnd"/>
            <w:r>
              <w:rPr>
                <w:color w:val="000000"/>
                <w:sz w:val="12"/>
                <w:szCs w:val="12"/>
              </w:rPr>
              <w:t xml:space="preserve"> </w:t>
            </w:r>
            <w:proofErr w:type="spellStart"/>
            <w:r>
              <w:rPr>
                <w:color w:val="000000"/>
                <w:sz w:val="12"/>
                <w:szCs w:val="12"/>
              </w:rPr>
              <w:t>стандарда</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целе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1B99B" w14:textId="77777777" w:rsidR="0087196E" w:rsidRDefault="0087196E" w:rsidP="00F1169E">
            <w:pPr>
              <w:rPr>
                <w:color w:val="000000"/>
                <w:sz w:val="12"/>
                <w:szCs w:val="12"/>
              </w:rPr>
            </w:pPr>
            <w:proofErr w:type="spellStart"/>
            <w:r>
              <w:rPr>
                <w:color w:val="000000"/>
                <w:sz w:val="12"/>
                <w:szCs w:val="12"/>
              </w:rPr>
              <w:t>Адекватан</w:t>
            </w:r>
            <w:proofErr w:type="spellEnd"/>
            <w:r>
              <w:rPr>
                <w:color w:val="000000"/>
                <w:sz w:val="12"/>
                <w:szCs w:val="12"/>
              </w:rPr>
              <w:t xml:space="preserve"> </w:t>
            </w:r>
            <w:proofErr w:type="spellStart"/>
            <w:r>
              <w:rPr>
                <w:color w:val="000000"/>
                <w:sz w:val="12"/>
                <w:szCs w:val="12"/>
              </w:rPr>
              <w:t>квалитет</w:t>
            </w:r>
            <w:proofErr w:type="spellEnd"/>
            <w:r>
              <w:rPr>
                <w:color w:val="000000"/>
                <w:sz w:val="12"/>
                <w:szCs w:val="12"/>
              </w:rPr>
              <w:t xml:space="preserve"> </w:t>
            </w:r>
            <w:proofErr w:type="spellStart"/>
            <w:r>
              <w:rPr>
                <w:color w:val="000000"/>
                <w:sz w:val="12"/>
                <w:szCs w:val="12"/>
              </w:rPr>
              <w:t>пружених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водоснабдевања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4195"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кварова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км</w:t>
            </w:r>
            <w:proofErr w:type="spellEnd"/>
            <w:r>
              <w:rPr>
                <w:color w:val="000000"/>
                <w:sz w:val="12"/>
                <w:szCs w:val="12"/>
              </w:rPr>
              <w:t xml:space="preserve"> </w:t>
            </w:r>
            <w:proofErr w:type="spellStart"/>
            <w:r>
              <w:rPr>
                <w:color w:val="000000"/>
                <w:sz w:val="12"/>
                <w:szCs w:val="12"/>
              </w:rPr>
              <w:t>водоводне</w:t>
            </w:r>
            <w:proofErr w:type="spellEnd"/>
            <w:r>
              <w:rPr>
                <w:color w:val="000000"/>
                <w:sz w:val="12"/>
                <w:szCs w:val="12"/>
              </w:rPr>
              <w:t xml:space="preserve"> </w:t>
            </w:r>
            <w:proofErr w:type="spellStart"/>
            <w:r>
              <w:rPr>
                <w:color w:val="000000"/>
                <w:sz w:val="12"/>
                <w:szCs w:val="12"/>
              </w:rPr>
              <w:t>мреже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2B58A"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42C0"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CB4DD"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35874"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2FA2" w14:textId="77777777" w:rsidR="0087196E" w:rsidRDefault="0087196E" w:rsidP="00F1169E">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13D5C" w14:textId="77777777" w:rsidR="0087196E" w:rsidRDefault="0087196E" w:rsidP="00F1169E">
            <w:pPr>
              <w:jc w:val="right"/>
              <w:rPr>
                <w:color w:val="000000"/>
                <w:sz w:val="12"/>
                <w:szCs w:val="12"/>
              </w:rPr>
            </w:pPr>
            <w:r>
              <w:rPr>
                <w:color w:val="000000"/>
                <w:sz w:val="12"/>
                <w:szCs w:val="12"/>
              </w:rPr>
              <w:t>18.000.000,00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BAE4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2BBD"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CF037" w14:textId="77777777" w:rsidR="0087196E" w:rsidRDefault="0087196E" w:rsidP="00F1169E">
            <w:pPr>
              <w:jc w:val="right"/>
              <w:rPr>
                <w:color w:val="000000"/>
                <w:sz w:val="12"/>
                <w:szCs w:val="12"/>
              </w:rPr>
            </w:pPr>
            <w:r>
              <w:rPr>
                <w:color w:val="000000"/>
                <w:sz w:val="12"/>
                <w:szCs w:val="12"/>
              </w:rPr>
              <w:t>18.000.000,00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3FE0" w14:textId="77777777" w:rsidR="0087196E" w:rsidRDefault="0087196E" w:rsidP="00F1169E">
            <w:pPr>
              <w:rPr>
                <w:color w:val="000000"/>
                <w:sz w:val="10"/>
                <w:szCs w:val="10"/>
              </w:rPr>
            </w:pPr>
            <w:proofErr w:type="spellStart"/>
            <w:r>
              <w:rPr>
                <w:color w:val="000000"/>
                <w:sz w:val="10"/>
                <w:szCs w:val="10"/>
              </w:rPr>
              <w:t>Радни</w:t>
            </w:r>
            <w:proofErr w:type="spellEnd"/>
            <w:r>
              <w:rPr>
                <w:color w:val="000000"/>
                <w:sz w:val="10"/>
                <w:szCs w:val="10"/>
              </w:rPr>
              <w:t xml:space="preserve"> </w:t>
            </w:r>
            <w:proofErr w:type="spellStart"/>
            <w:r>
              <w:rPr>
                <w:color w:val="000000"/>
                <w:sz w:val="10"/>
                <w:szCs w:val="10"/>
              </w:rPr>
              <w:t>налози</w:t>
            </w:r>
            <w:proofErr w:type="spellEnd"/>
            <w:r>
              <w:rPr>
                <w:color w:val="000000"/>
                <w:sz w:val="10"/>
                <w:szCs w:val="10"/>
              </w:rPr>
              <w:t xml:space="preserve"> о </w:t>
            </w:r>
            <w:proofErr w:type="spellStart"/>
            <w:proofErr w:type="gramStart"/>
            <w:r>
              <w:rPr>
                <w:color w:val="000000"/>
                <w:sz w:val="10"/>
                <w:szCs w:val="10"/>
              </w:rPr>
              <w:t>извршеним</w:t>
            </w:r>
            <w:proofErr w:type="spellEnd"/>
            <w:r>
              <w:rPr>
                <w:color w:val="000000"/>
                <w:sz w:val="10"/>
                <w:szCs w:val="10"/>
              </w:rPr>
              <w:t xml:space="preserve">  </w:t>
            </w:r>
            <w:proofErr w:type="spellStart"/>
            <w:r>
              <w:rPr>
                <w:color w:val="000000"/>
                <w:sz w:val="10"/>
                <w:szCs w:val="10"/>
              </w:rPr>
              <w:t>поправкама</w:t>
            </w:r>
            <w:proofErr w:type="spellEnd"/>
            <w:proofErr w:type="gramEnd"/>
            <w:r>
              <w:rPr>
                <w:color w:val="000000"/>
                <w:sz w:val="10"/>
                <w:szCs w:val="10"/>
              </w:rPr>
              <w:t xml:space="preserve"> ЈКП </w:t>
            </w:r>
            <w:proofErr w:type="spellStart"/>
            <w:r>
              <w:rPr>
                <w:color w:val="000000"/>
                <w:sz w:val="10"/>
                <w:szCs w:val="10"/>
              </w:rPr>
              <w:t>Водовод</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762AC" w14:textId="77777777" w:rsidR="0087196E" w:rsidRDefault="0087196E" w:rsidP="00F1169E">
            <w:pPr>
              <w:rPr>
                <w:color w:val="000000"/>
                <w:sz w:val="12"/>
                <w:szCs w:val="12"/>
              </w:rPr>
            </w:pPr>
            <w:proofErr w:type="spellStart"/>
            <w:r>
              <w:rPr>
                <w:color w:val="000000"/>
                <w:sz w:val="12"/>
                <w:szCs w:val="12"/>
              </w:rPr>
              <w:t>Директор</w:t>
            </w:r>
            <w:proofErr w:type="spellEnd"/>
            <w:r>
              <w:rPr>
                <w:color w:val="000000"/>
                <w:sz w:val="12"/>
                <w:szCs w:val="12"/>
              </w:rPr>
              <w:t xml:space="preserve"> ЈКП Водовод</w:t>
            </w:r>
          </w:p>
        </w:tc>
      </w:tr>
      <w:tr w:rsidR="0087196E" w14:paraId="48423BE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F7D3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3422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EB61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BEF5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8A60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55B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CFC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F7A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6E9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257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146B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2A3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89C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8E3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3ED8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CCB1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7B974" w14:textId="77777777" w:rsidR="0087196E" w:rsidRDefault="0087196E" w:rsidP="00F1169E">
            <w:pPr>
              <w:spacing w:line="1" w:lineRule="auto"/>
            </w:pPr>
          </w:p>
        </w:tc>
      </w:tr>
      <w:tr w:rsidR="0087196E" w14:paraId="61F3251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1FA6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0B6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B8F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3E75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FD7B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273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D13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B61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CDE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DFD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CF42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F7E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566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39F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9B16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89E8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68B85" w14:textId="77777777" w:rsidR="0087196E" w:rsidRDefault="0087196E" w:rsidP="00F1169E">
            <w:pPr>
              <w:spacing w:line="1" w:lineRule="auto"/>
            </w:pPr>
          </w:p>
        </w:tc>
      </w:tr>
      <w:tr w:rsidR="0087196E" w14:paraId="11D4E9A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1B60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1BF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53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3B57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54A9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BF4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E03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FD6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A46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9AA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89CF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B06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CDF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01F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52E2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82EF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F68D2" w14:textId="77777777" w:rsidR="0087196E" w:rsidRDefault="0087196E" w:rsidP="00F1169E">
            <w:pPr>
              <w:spacing w:line="1" w:lineRule="auto"/>
            </w:pPr>
          </w:p>
        </w:tc>
      </w:tr>
      <w:tr w:rsidR="0087196E" w14:paraId="59DF93A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4695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CE8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4D30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19AE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0491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0C1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D77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C43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8E7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A62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098B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F9F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5A7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894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D1E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932D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F9EE4" w14:textId="77777777" w:rsidR="0087196E" w:rsidRDefault="0087196E" w:rsidP="00F1169E">
            <w:pPr>
              <w:spacing w:line="1" w:lineRule="auto"/>
            </w:pPr>
          </w:p>
        </w:tc>
      </w:tr>
      <w:tr w:rsidR="0087196E" w14:paraId="7C4EE9F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04D3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E8E1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D1BC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FC04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0C1C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7DD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532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3A5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ED4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903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59D6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42F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FFAE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86A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4EA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2B59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CE0F5" w14:textId="77777777" w:rsidR="0087196E" w:rsidRDefault="0087196E" w:rsidP="00F1169E">
            <w:pPr>
              <w:spacing w:line="1" w:lineRule="auto"/>
            </w:pPr>
          </w:p>
        </w:tc>
      </w:tr>
      <w:tr w:rsidR="0087196E" w14:paraId="301985E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1EC0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910A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19CF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024D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16BB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F67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41F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C81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F0F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B57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A1D0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966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82A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0B2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A94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C8BE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0765C" w14:textId="77777777" w:rsidR="0087196E" w:rsidRDefault="0087196E" w:rsidP="00F1169E">
            <w:pPr>
              <w:spacing w:line="1" w:lineRule="auto"/>
            </w:pPr>
          </w:p>
        </w:tc>
      </w:tr>
      <w:tr w:rsidR="0087196E" w14:paraId="245CC9E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2F0F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426B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D86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CF44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4083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CA1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756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03F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47F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04A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61D1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79F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ED3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AAC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818C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BC69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E5416" w14:textId="77777777" w:rsidR="0087196E" w:rsidRDefault="0087196E" w:rsidP="00F1169E">
            <w:pPr>
              <w:spacing w:line="1" w:lineRule="auto"/>
            </w:pPr>
          </w:p>
        </w:tc>
      </w:tr>
      <w:tr w:rsidR="0087196E" w14:paraId="3880B48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A6AC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F0F3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75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40AB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C4E8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D33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CB2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A29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17A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6BD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92AE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0E5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8B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565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8630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BA42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4AD14" w14:textId="77777777" w:rsidR="0087196E" w:rsidRDefault="0087196E" w:rsidP="00F1169E">
            <w:pPr>
              <w:spacing w:line="1" w:lineRule="auto"/>
            </w:pPr>
          </w:p>
        </w:tc>
      </w:tr>
      <w:tr w:rsidR="0087196E" w14:paraId="0A52DECA"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98358" w14:textId="77777777" w:rsidR="0087196E" w:rsidRDefault="0087196E" w:rsidP="00F1169E">
            <w:pPr>
              <w:rPr>
                <w:color w:val="000000"/>
                <w:sz w:val="12"/>
                <w:szCs w:val="12"/>
              </w:rPr>
            </w:pPr>
            <w:proofErr w:type="spellStart"/>
            <w:r>
              <w:rPr>
                <w:color w:val="000000"/>
                <w:sz w:val="12"/>
                <w:szCs w:val="12"/>
              </w:rPr>
              <w:t>Изградња</w:t>
            </w:r>
            <w:proofErr w:type="spellEnd"/>
            <w:r>
              <w:rPr>
                <w:color w:val="000000"/>
                <w:sz w:val="12"/>
                <w:szCs w:val="12"/>
              </w:rPr>
              <w:t xml:space="preserve"> </w:t>
            </w:r>
            <w:proofErr w:type="spellStart"/>
            <w:r>
              <w:rPr>
                <w:color w:val="000000"/>
                <w:sz w:val="12"/>
                <w:szCs w:val="12"/>
              </w:rPr>
              <w:t>трафо</w:t>
            </w:r>
            <w:proofErr w:type="spellEnd"/>
            <w:r>
              <w:rPr>
                <w:color w:val="000000"/>
                <w:sz w:val="12"/>
                <w:szCs w:val="12"/>
              </w:rPr>
              <w:t xml:space="preserve"> </w:t>
            </w:r>
            <w:proofErr w:type="spellStart"/>
            <w:r>
              <w:rPr>
                <w:color w:val="000000"/>
                <w:sz w:val="12"/>
                <w:szCs w:val="12"/>
              </w:rPr>
              <w:t>станице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08F92" w14:textId="77777777" w:rsidR="0087196E" w:rsidRDefault="0087196E" w:rsidP="00F1169E">
            <w:pPr>
              <w:jc w:val="center"/>
              <w:rPr>
                <w:color w:val="000000"/>
                <w:sz w:val="12"/>
                <w:szCs w:val="12"/>
              </w:rPr>
            </w:pPr>
            <w:r>
              <w:rPr>
                <w:color w:val="000000"/>
                <w:sz w:val="12"/>
                <w:szCs w:val="12"/>
              </w:rPr>
              <w:t>5228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0D49D" w14:textId="77777777" w:rsidR="0087196E" w:rsidRDefault="0087196E" w:rsidP="00F1169E">
            <w:pPr>
              <w:rPr>
                <w:color w:val="000000"/>
                <w:sz w:val="12"/>
                <w:szCs w:val="12"/>
              </w:rPr>
            </w:pPr>
            <w:proofErr w:type="spellStart"/>
            <w:r>
              <w:rPr>
                <w:color w:val="000000"/>
                <w:sz w:val="12"/>
                <w:szCs w:val="12"/>
              </w:rPr>
              <w:t>Уговор</w:t>
            </w:r>
            <w:proofErr w:type="spellEnd"/>
            <w:r>
              <w:rPr>
                <w:color w:val="000000"/>
                <w:sz w:val="12"/>
                <w:szCs w:val="12"/>
              </w:rPr>
              <w:t xml:space="preserve"> о </w:t>
            </w:r>
            <w:proofErr w:type="spellStart"/>
            <w:r>
              <w:rPr>
                <w:color w:val="000000"/>
                <w:sz w:val="12"/>
                <w:szCs w:val="12"/>
              </w:rPr>
              <w:t>извођењу</w:t>
            </w:r>
            <w:proofErr w:type="spellEnd"/>
            <w:r>
              <w:rPr>
                <w:color w:val="000000"/>
                <w:sz w:val="12"/>
                <w:szCs w:val="12"/>
              </w:rPr>
              <w:t xml:space="preserve"> </w:t>
            </w:r>
            <w:proofErr w:type="spellStart"/>
            <w:r>
              <w:rPr>
                <w:color w:val="000000"/>
                <w:sz w:val="12"/>
                <w:szCs w:val="12"/>
              </w:rPr>
              <w:t>радова</w:t>
            </w:r>
            <w:proofErr w:type="spellEnd"/>
            <w:r>
              <w:rPr>
                <w:color w:val="000000"/>
                <w:sz w:val="12"/>
                <w:szCs w:val="12"/>
              </w:rPr>
              <w:t xml:space="preserve"> и </w:t>
            </w:r>
            <w:proofErr w:type="spellStart"/>
            <w:r>
              <w:rPr>
                <w:color w:val="000000"/>
                <w:sz w:val="12"/>
                <w:szCs w:val="12"/>
              </w:rPr>
              <w:t>Одобрење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изградњу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97F8D" w14:textId="77777777" w:rsidR="0087196E" w:rsidRDefault="0087196E" w:rsidP="00F1169E">
            <w:pPr>
              <w:rPr>
                <w:color w:val="000000"/>
                <w:sz w:val="12"/>
                <w:szCs w:val="12"/>
              </w:rPr>
            </w:pPr>
            <w:proofErr w:type="spellStart"/>
            <w:r>
              <w:rPr>
                <w:color w:val="000000"/>
                <w:sz w:val="12"/>
                <w:szCs w:val="12"/>
              </w:rPr>
              <w:t>Извођење</w:t>
            </w:r>
            <w:proofErr w:type="spellEnd"/>
            <w:r>
              <w:rPr>
                <w:color w:val="000000"/>
                <w:sz w:val="12"/>
                <w:szCs w:val="12"/>
              </w:rPr>
              <w:t xml:space="preserve"> </w:t>
            </w:r>
            <w:proofErr w:type="spellStart"/>
            <w:r>
              <w:rPr>
                <w:color w:val="000000"/>
                <w:sz w:val="12"/>
                <w:szCs w:val="12"/>
              </w:rPr>
              <w:t>радова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изградњи</w:t>
            </w:r>
            <w:proofErr w:type="spellEnd"/>
            <w:r>
              <w:rPr>
                <w:color w:val="000000"/>
                <w:sz w:val="12"/>
                <w:szCs w:val="12"/>
              </w:rPr>
              <w:t xml:space="preserve"> </w:t>
            </w:r>
            <w:proofErr w:type="spellStart"/>
            <w:r>
              <w:rPr>
                <w:color w:val="000000"/>
                <w:sz w:val="12"/>
                <w:szCs w:val="12"/>
              </w:rPr>
              <w:t>прикључног</w:t>
            </w:r>
            <w:proofErr w:type="spellEnd"/>
            <w:r>
              <w:rPr>
                <w:color w:val="000000"/>
                <w:sz w:val="12"/>
                <w:szCs w:val="12"/>
              </w:rPr>
              <w:t xml:space="preserve"> 10 </w:t>
            </w:r>
            <w:proofErr w:type="spellStart"/>
            <w:r>
              <w:rPr>
                <w:color w:val="000000"/>
                <w:sz w:val="12"/>
                <w:szCs w:val="12"/>
              </w:rPr>
              <w:t>кW</w:t>
            </w:r>
            <w:proofErr w:type="spellEnd"/>
            <w:r>
              <w:rPr>
                <w:color w:val="000000"/>
                <w:sz w:val="12"/>
                <w:szCs w:val="12"/>
              </w:rPr>
              <w:t xml:space="preserve"> </w:t>
            </w:r>
            <w:proofErr w:type="spellStart"/>
            <w:r>
              <w:rPr>
                <w:color w:val="000000"/>
                <w:sz w:val="12"/>
                <w:szCs w:val="12"/>
              </w:rPr>
              <w:t>кабла</w:t>
            </w:r>
            <w:proofErr w:type="spellEnd"/>
            <w:r>
              <w:rPr>
                <w:color w:val="000000"/>
                <w:sz w:val="12"/>
                <w:szCs w:val="12"/>
              </w:rPr>
              <w:t xml:space="preserve"> и </w:t>
            </w:r>
            <w:proofErr w:type="spellStart"/>
            <w:r>
              <w:rPr>
                <w:color w:val="000000"/>
                <w:sz w:val="12"/>
                <w:szCs w:val="12"/>
              </w:rPr>
              <w:t>расплета</w:t>
            </w:r>
            <w:proofErr w:type="spellEnd"/>
            <w:r>
              <w:rPr>
                <w:color w:val="000000"/>
                <w:sz w:val="12"/>
                <w:szCs w:val="12"/>
              </w:rPr>
              <w:t xml:space="preserve"> 1 </w:t>
            </w:r>
            <w:proofErr w:type="spellStart"/>
            <w:r>
              <w:rPr>
                <w:color w:val="000000"/>
                <w:sz w:val="12"/>
                <w:szCs w:val="12"/>
              </w:rPr>
              <w:t>кW</w:t>
            </w:r>
            <w:proofErr w:type="spellEnd"/>
            <w:r>
              <w:rPr>
                <w:color w:val="000000"/>
                <w:sz w:val="12"/>
                <w:szCs w:val="12"/>
              </w:rPr>
              <w:t xml:space="preserve"> </w:t>
            </w:r>
            <w:proofErr w:type="spellStart"/>
            <w:r>
              <w:rPr>
                <w:color w:val="000000"/>
                <w:sz w:val="12"/>
                <w:szCs w:val="12"/>
              </w:rPr>
              <w:t>каблова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ТЦ 10/04 </w:t>
            </w:r>
            <w:proofErr w:type="spellStart"/>
            <w:r>
              <w:rPr>
                <w:color w:val="000000"/>
                <w:sz w:val="12"/>
                <w:szCs w:val="12"/>
              </w:rPr>
              <w:t>кW</w:t>
            </w:r>
            <w:proofErr w:type="spellEnd"/>
            <w:r>
              <w:rPr>
                <w:color w:val="000000"/>
                <w:sz w:val="12"/>
                <w:szCs w:val="12"/>
              </w:rPr>
              <w:t xml:space="preserve"> НОВЕ КП 2475/1 КО </w:t>
            </w:r>
            <w:proofErr w:type="spellStart"/>
            <w:r>
              <w:rPr>
                <w:color w:val="000000"/>
                <w:sz w:val="12"/>
                <w:szCs w:val="12"/>
              </w:rPr>
              <w:t>Власотинце</w:t>
            </w:r>
            <w:proofErr w:type="spellEnd"/>
            <w:r>
              <w:rPr>
                <w:color w:val="000000"/>
                <w:sz w:val="12"/>
                <w:szCs w:val="12"/>
              </w:rPr>
              <w:t xml:space="preserve"> </w:t>
            </w:r>
            <w:proofErr w:type="spellStart"/>
            <w:r>
              <w:rPr>
                <w:color w:val="000000"/>
                <w:sz w:val="12"/>
                <w:szCs w:val="12"/>
              </w:rPr>
              <w:t>варош</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F0915" w14:textId="77777777" w:rsidR="0087196E" w:rsidRDefault="0087196E" w:rsidP="00F1169E">
            <w:pPr>
              <w:rPr>
                <w:color w:val="000000"/>
                <w:sz w:val="12"/>
                <w:szCs w:val="12"/>
              </w:rPr>
            </w:pPr>
            <w:proofErr w:type="spellStart"/>
            <w:r>
              <w:rPr>
                <w:color w:val="000000"/>
                <w:sz w:val="12"/>
                <w:szCs w:val="12"/>
              </w:rPr>
              <w:t>Стварање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стабилан</w:t>
            </w:r>
            <w:proofErr w:type="spellEnd"/>
            <w:r>
              <w:rPr>
                <w:color w:val="000000"/>
                <w:sz w:val="12"/>
                <w:szCs w:val="12"/>
              </w:rPr>
              <w:t xml:space="preserve"> </w:t>
            </w:r>
            <w:proofErr w:type="spellStart"/>
            <w:r>
              <w:rPr>
                <w:color w:val="000000"/>
                <w:sz w:val="12"/>
                <w:szCs w:val="12"/>
              </w:rPr>
              <w:t>систем</w:t>
            </w:r>
            <w:proofErr w:type="spellEnd"/>
            <w:r>
              <w:rPr>
                <w:color w:val="000000"/>
                <w:sz w:val="12"/>
                <w:szCs w:val="12"/>
              </w:rPr>
              <w:t xml:space="preserve"> </w:t>
            </w:r>
            <w:proofErr w:type="spellStart"/>
            <w:r>
              <w:rPr>
                <w:color w:val="000000"/>
                <w:sz w:val="12"/>
                <w:szCs w:val="12"/>
              </w:rPr>
              <w:t>снабдевања</w:t>
            </w:r>
            <w:proofErr w:type="spellEnd"/>
            <w:r>
              <w:rPr>
                <w:color w:val="000000"/>
                <w:sz w:val="12"/>
                <w:szCs w:val="12"/>
              </w:rPr>
              <w:t xml:space="preserve"> </w:t>
            </w:r>
            <w:proofErr w:type="spellStart"/>
            <w:r>
              <w:rPr>
                <w:color w:val="000000"/>
                <w:sz w:val="12"/>
                <w:szCs w:val="12"/>
              </w:rPr>
              <w:t>електричном</w:t>
            </w:r>
            <w:proofErr w:type="spellEnd"/>
            <w:r>
              <w:rPr>
                <w:color w:val="000000"/>
                <w:sz w:val="12"/>
                <w:szCs w:val="12"/>
              </w:rPr>
              <w:t xml:space="preserve"> </w:t>
            </w:r>
            <w:proofErr w:type="spellStart"/>
            <w:r>
              <w:rPr>
                <w:color w:val="000000"/>
                <w:sz w:val="12"/>
                <w:szCs w:val="12"/>
              </w:rPr>
              <w:t>енергијом</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C41B2" w14:textId="77777777" w:rsidR="0087196E" w:rsidRDefault="0087196E" w:rsidP="00F1169E">
            <w:pPr>
              <w:jc w:val="center"/>
              <w:rPr>
                <w:color w:val="000000"/>
                <w:sz w:val="12"/>
                <w:szCs w:val="12"/>
              </w:rPr>
            </w:pPr>
            <w:proofErr w:type="spellStart"/>
            <w:r>
              <w:rPr>
                <w:color w:val="000000"/>
                <w:sz w:val="12"/>
                <w:szCs w:val="12"/>
              </w:rPr>
              <w:t>Снага</w:t>
            </w:r>
            <w:proofErr w:type="spellEnd"/>
            <w:r>
              <w:rPr>
                <w:color w:val="000000"/>
                <w:sz w:val="12"/>
                <w:szCs w:val="12"/>
              </w:rPr>
              <w:t xml:space="preserve"> </w:t>
            </w:r>
            <w:proofErr w:type="spellStart"/>
            <w:r>
              <w:rPr>
                <w:color w:val="000000"/>
                <w:sz w:val="12"/>
                <w:szCs w:val="12"/>
              </w:rPr>
              <w:t>изграђене</w:t>
            </w:r>
            <w:proofErr w:type="spellEnd"/>
            <w:r>
              <w:rPr>
                <w:color w:val="000000"/>
                <w:sz w:val="12"/>
                <w:szCs w:val="12"/>
              </w:rPr>
              <w:t xml:space="preserve"> </w:t>
            </w:r>
            <w:proofErr w:type="spellStart"/>
            <w:r>
              <w:rPr>
                <w:color w:val="000000"/>
                <w:sz w:val="12"/>
                <w:szCs w:val="12"/>
              </w:rPr>
              <w:t>трафостанице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1260C" w14:textId="77777777" w:rsidR="0087196E" w:rsidRDefault="0087196E" w:rsidP="00F1169E">
            <w:pPr>
              <w:jc w:val="center"/>
              <w:rPr>
                <w:color w:val="000000"/>
                <w:sz w:val="12"/>
                <w:szCs w:val="12"/>
              </w:rPr>
            </w:pPr>
            <w:r>
              <w:rPr>
                <w:color w:val="000000"/>
                <w:sz w:val="12"/>
                <w:szCs w:val="12"/>
              </w:rPr>
              <w:t xml:space="preserve">10 </w:t>
            </w:r>
            <w:proofErr w:type="spellStart"/>
            <w:r>
              <w:rPr>
                <w:color w:val="000000"/>
                <w:sz w:val="12"/>
                <w:szCs w:val="12"/>
              </w:rPr>
              <w:t>кW</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D9923" w14:textId="77777777" w:rsidR="0087196E" w:rsidRDefault="0087196E" w:rsidP="00F1169E">
            <w:pPr>
              <w:jc w:val="center"/>
              <w:rPr>
                <w:color w:val="000000"/>
                <w:sz w:val="12"/>
                <w:szCs w:val="12"/>
              </w:rPr>
            </w:pPr>
            <w:r>
              <w:rPr>
                <w:color w:val="000000"/>
                <w:sz w:val="12"/>
                <w:szCs w:val="12"/>
              </w:rPr>
              <w:t xml:space="preserve">10 </w:t>
            </w:r>
            <w:proofErr w:type="spellStart"/>
            <w:r>
              <w:rPr>
                <w:color w:val="000000"/>
                <w:sz w:val="12"/>
                <w:szCs w:val="12"/>
              </w:rPr>
              <w:t>кW</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8BA70" w14:textId="77777777" w:rsidR="0087196E" w:rsidRDefault="0087196E" w:rsidP="00F1169E">
            <w:pPr>
              <w:jc w:val="center"/>
              <w:rPr>
                <w:color w:val="000000"/>
                <w:sz w:val="12"/>
                <w:szCs w:val="12"/>
              </w:rPr>
            </w:pPr>
            <w:r>
              <w:rPr>
                <w:color w:val="000000"/>
                <w:sz w:val="12"/>
                <w:szCs w:val="12"/>
              </w:rPr>
              <w:t xml:space="preserve">10 </w:t>
            </w:r>
            <w:proofErr w:type="spellStart"/>
            <w:r>
              <w:rPr>
                <w:color w:val="000000"/>
                <w:sz w:val="12"/>
                <w:szCs w:val="12"/>
              </w:rPr>
              <w:t>кW</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55C03" w14:textId="77777777" w:rsidR="0087196E" w:rsidRDefault="0087196E" w:rsidP="00F1169E">
            <w:pPr>
              <w:jc w:val="center"/>
              <w:rPr>
                <w:color w:val="000000"/>
                <w:sz w:val="12"/>
                <w:szCs w:val="12"/>
              </w:rPr>
            </w:pPr>
            <w:r>
              <w:rPr>
                <w:color w:val="000000"/>
                <w:sz w:val="12"/>
                <w:szCs w:val="12"/>
              </w:rPr>
              <w:t xml:space="preserve">10 </w:t>
            </w:r>
            <w:proofErr w:type="spellStart"/>
            <w:r>
              <w:rPr>
                <w:color w:val="000000"/>
                <w:sz w:val="12"/>
                <w:szCs w:val="12"/>
              </w:rPr>
              <w:t>кW</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7CCB5" w14:textId="77777777" w:rsidR="0087196E" w:rsidRDefault="0087196E" w:rsidP="00F1169E">
            <w:pPr>
              <w:jc w:val="center"/>
              <w:rPr>
                <w:color w:val="000000"/>
                <w:sz w:val="12"/>
                <w:szCs w:val="12"/>
              </w:rPr>
            </w:pPr>
            <w:r>
              <w:rPr>
                <w:color w:val="000000"/>
                <w:sz w:val="12"/>
                <w:szCs w:val="12"/>
              </w:rPr>
              <w:t xml:space="preserve">10 </w:t>
            </w:r>
            <w:proofErr w:type="spellStart"/>
            <w:r>
              <w:rPr>
                <w:color w:val="000000"/>
                <w:sz w:val="12"/>
                <w:szCs w:val="12"/>
              </w:rPr>
              <w:t>кW</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5321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E88B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0E7AC" w14:textId="77777777" w:rsidR="0087196E" w:rsidRDefault="0087196E" w:rsidP="00F1169E">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4749F" w14:textId="77777777" w:rsidR="0087196E" w:rsidRDefault="0087196E" w:rsidP="00F1169E">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AC804" w14:textId="77777777" w:rsidR="0087196E" w:rsidRDefault="0087196E" w:rsidP="00F1169E">
            <w:pPr>
              <w:rPr>
                <w:color w:val="000000"/>
                <w:sz w:val="10"/>
                <w:szCs w:val="10"/>
              </w:rPr>
            </w:pPr>
            <w:proofErr w:type="spellStart"/>
            <w:r>
              <w:rPr>
                <w:color w:val="000000"/>
                <w:sz w:val="10"/>
                <w:szCs w:val="10"/>
              </w:rPr>
              <w:t>Окончане</w:t>
            </w:r>
            <w:proofErr w:type="spellEnd"/>
            <w:r>
              <w:rPr>
                <w:color w:val="000000"/>
                <w:sz w:val="10"/>
                <w:szCs w:val="10"/>
              </w:rPr>
              <w:t xml:space="preserve"> </w:t>
            </w:r>
            <w:proofErr w:type="spellStart"/>
            <w:r>
              <w:rPr>
                <w:color w:val="000000"/>
                <w:sz w:val="10"/>
                <w:szCs w:val="10"/>
              </w:rPr>
              <w:t>ситуације</w:t>
            </w:r>
            <w:proofErr w:type="spellEnd"/>
            <w:r>
              <w:rPr>
                <w:color w:val="000000"/>
                <w:sz w:val="10"/>
                <w:szCs w:val="10"/>
              </w:rPr>
              <w:t xml:space="preserve"> </w:t>
            </w:r>
            <w:proofErr w:type="spellStart"/>
            <w:r>
              <w:rPr>
                <w:color w:val="000000"/>
                <w:sz w:val="10"/>
                <w:szCs w:val="10"/>
              </w:rPr>
              <w:t>са</w:t>
            </w:r>
            <w:proofErr w:type="spellEnd"/>
            <w:r>
              <w:rPr>
                <w:color w:val="000000"/>
                <w:sz w:val="10"/>
                <w:szCs w:val="10"/>
              </w:rPr>
              <w:t xml:space="preserve"> </w:t>
            </w:r>
            <w:proofErr w:type="spellStart"/>
            <w:proofErr w:type="gramStart"/>
            <w:r>
              <w:rPr>
                <w:color w:val="000000"/>
                <w:sz w:val="10"/>
                <w:szCs w:val="10"/>
              </w:rPr>
              <w:t>грађевинских</w:t>
            </w:r>
            <w:proofErr w:type="spellEnd"/>
            <w:r>
              <w:rPr>
                <w:color w:val="000000"/>
                <w:sz w:val="10"/>
                <w:szCs w:val="10"/>
              </w:rPr>
              <w:t xml:space="preserve">  </w:t>
            </w:r>
            <w:proofErr w:type="spellStart"/>
            <w:r>
              <w:rPr>
                <w:color w:val="000000"/>
                <w:sz w:val="10"/>
                <w:szCs w:val="10"/>
              </w:rPr>
              <w:t>дневником</w:t>
            </w:r>
            <w:proofErr w:type="spellEnd"/>
            <w:proofErr w:type="gramEnd"/>
            <w:r>
              <w:rPr>
                <w:color w:val="000000"/>
                <w:sz w:val="10"/>
                <w:szCs w:val="10"/>
              </w:rPr>
              <w:t xml:space="preserve"> и </w:t>
            </w:r>
            <w:proofErr w:type="spellStart"/>
            <w:r>
              <w:rPr>
                <w:color w:val="000000"/>
                <w:sz w:val="10"/>
                <w:szCs w:val="10"/>
              </w:rPr>
              <w:t>обрачуном</w:t>
            </w:r>
            <w:proofErr w:type="spellEnd"/>
            <w:r>
              <w:rPr>
                <w:color w:val="000000"/>
                <w:sz w:val="10"/>
                <w:szCs w:val="10"/>
              </w:rPr>
              <w:t xml:space="preserve"> </w:t>
            </w:r>
            <w:proofErr w:type="spellStart"/>
            <w:r>
              <w:rPr>
                <w:color w:val="000000"/>
                <w:sz w:val="10"/>
                <w:szCs w:val="10"/>
              </w:rPr>
              <w:t>ситуације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7E32B"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инфраструктуру</w:t>
            </w:r>
          </w:p>
        </w:tc>
      </w:tr>
      <w:tr w:rsidR="0087196E" w14:paraId="6ECC669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9A0A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52C7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8A0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4BAC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DB52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BDC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44F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84F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2D7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2B1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09F5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EBC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2752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566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F2C4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3121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AA659" w14:textId="77777777" w:rsidR="0087196E" w:rsidRDefault="0087196E" w:rsidP="00F1169E">
            <w:pPr>
              <w:spacing w:line="1" w:lineRule="auto"/>
            </w:pPr>
          </w:p>
        </w:tc>
      </w:tr>
      <w:tr w:rsidR="0087196E" w14:paraId="0232675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7B86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9CDF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E427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86D4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5106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381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297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01B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78D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17F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6689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838F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EEF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CF3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C639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4ADE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07D44" w14:textId="77777777" w:rsidR="0087196E" w:rsidRDefault="0087196E" w:rsidP="00F1169E">
            <w:pPr>
              <w:spacing w:line="1" w:lineRule="auto"/>
            </w:pPr>
          </w:p>
        </w:tc>
      </w:tr>
      <w:tr w:rsidR="0087196E" w14:paraId="6D0FFD1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2E23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E77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1B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AE75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9637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8F5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922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3B2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130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336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0A38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F3A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253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6FF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8CCA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ED71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E5357" w14:textId="77777777" w:rsidR="0087196E" w:rsidRDefault="0087196E" w:rsidP="00F1169E">
            <w:pPr>
              <w:spacing w:line="1" w:lineRule="auto"/>
            </w:pPr>
          </w:p>
        </w:tc>
      </w:tr>
      <w:tr w:rsidR="0087196E" w14:paraId="3C9E7F5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DEB9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162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4E4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D4D0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FDA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E5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114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ED7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DF5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801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C9FC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A18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6D2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366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6CD6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3622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95BAA" w14:textId="77777777" w:rsidR="0087196E" w:rsidRDefault="0087196E" w:rsidP="00F1169E">
            <w:pPr>
              <w:spacing w:line="1" w:lineRule="auto"/>
            </w:pPr>
          </w:p>
        </w:tc>
      </w:tr>
      <w:tr w:rsidR="0087196E" w14:paraId="38A04DB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9279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0C2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FFE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16A4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7F4B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34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EDD6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191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507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E78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2D84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0A3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06E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DD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5974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8C0C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776AC" w14:textId="77777777" w:rsidR="0087196E" w:rsidRDefault="0087196E" w:rsidP="00F1169E">
            <w:pPr>
              <w:spacing w:line="1" w:lineRule="auto"/>
            </w:pPr>
          </w:p>
        </w:tc>
      </w:tr>
      <w:tr w:rsidR="0087196E" w14:paraId="2B08B1E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17BC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5900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237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CD6F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03DB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C69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597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14C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699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7C4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227E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17B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701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D88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F71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03BB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F9661" w14:textId="77777777" w:rsidR="0087196E" w:rsidRDefault="0087196E" w:rsidP="00F1169E">
            <w:pPr>
              <w:spacing w:line="1" w:lineRule="auto"/>
            </w:pPr>
          </w:p>
        </w:tc>
      </w:tr>
      <w:tr w:rsidR="0087196E" w14:paraId="7C755EC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C9F6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C897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259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215F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28B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6A8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E7E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21C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747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22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12F5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0F1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E8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2DD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DA8C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0D01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B7DC9" w14:textId="77777777" w:rsidR="0087196E" w:rsidRDefault="0087196E" w:rsidP="00F1169E">
            <w:pPr>
              <w:spacing w:line="1" w:lineRule="auto"/>
            </w:pPr>
          </w:p>
        </w:tc>
      </w:tr>
      <w:tr w:rsidR="0087196E" w14:paraId="5532C59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22BE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AD92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A0C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CA31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8B6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667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7A9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EE2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9AA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FE6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4D25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CF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569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A05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F446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FC51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7BFB9" w14:textId="77777777" w:rsidR="0087196E" w:rsidRDefault="0087196E" w:rsidP="00F1169E">
            <w:pPr>
              <w:spacing w:line="1" w:lineRule="auto"/>
            </w:pPr>
          </w:p>
        </w:tc>
      </w:tr>
      <w:bookmarkStart w:id="81" w:name="_Toc3_-_ЛОКАЛНИ_ЕКОНОМСКИ_РАЗВОЈ"/>
      <w:bookmarkEnd w:id="81"/>
      <w:tr w:rsidR="0087196E" w14:paraId="6692C21C"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D22FB5" w14:textId="77777777" w:rsidR="0087196E" w:rsidRDefault="0087196E" w:rsidP="00F1169E">
            <w:pPr>
              <w:rPr>
                <w:vanish/>
              </w:rPr>
            </w:pPr>
            <w:r>
              <w:fldChar w:fldCharType="begin"/>
            </w:r>
            <w:r>
              <w:instrText>TC "3 - ЛОКАЛНИ ЕКОНОМСКИ РАЗВОЈ" \f C \l "1"</w:instrText>
            </w:r>
            <w:r>
              <w:fldChar w:fldCharType="end"/>
            </w:r>
          </w:p>
          <w:p w14:paraId="757CF909" w14:textId="77777777" w:rsidR="0087196E" w:rsidRDefault="0087196E" w:rsidP="00F1169E">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AB6A5" w14:textId="77777777" w:rsidR="0087196E" w:rsidRDefault="0087196E" w:rsidP="00F1169E">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DB2D4"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запошљавању</w:t>
            </w:r>
            <w:proofErr w:type="spellEnd"/>
            <w:r>
              <w:rPr>
                <w:b/>
                <w:bCs/>
                <w:color w:val="000000"/>
                <w:sz w:val="12"/>
                <w:szCs w:val="12"/>
              </w:rPr>
              <w:t xml:space="preserve"> и </w:t>
            </w:r>
            <w:proofErr w:type="spellStart"/>
            <w:r>
              <w:rPr>
                <w:b/>
                <w:bCs/>
                <w:color w:val="000000"/>
                <w:sz w:val="12"/>
                <w:szCs w:val="12"/>
              </w:rPr>
              <w:t>заштита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случај</w:t>
            </w:r>
            <w:proofErr w:type="spellEnd"/>
            <w:r>
              <w:rPr>
                <w:b/>
                <w:bCs/>
                <w:color w:val="000000"/>
                <w:sz w:val="12"/>
                <w:szCs w:val="12"/>
              </w:rPr>
              <w:t xml:space="preserve"> </w:t>
            </w:r>
            <w:proofErr w:type="spellStart"/>
            <w:r>
              <w:rPr>
                <w:b/>
                <w:bCs/>
                <w:color w:val="000000"/>
                <w:sz w:val="12"/>
                <w:szCs w:val="12"/>
              </w:rPr>
              <w:t>незапослености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F25584" w14:textId="77777777" w:rsidR="0087196E" w:rsidRDefault="0087196E" w:rsidP="00F1169E">
            <w:pPr>
              <w:rPr>
                <w:b/>
                <w:bCs/>
                <w:color w:val="000000"/>
                <w:sz w:val="12"/>
                <w:szCs w:val="12"/>
              </w:rPr>
            </w:pPr>
            <w:proofErr w:type="spellStart"/>
            <w:r>
              <w:rPr>
                <w:b/>
                <w:bCs/>
                <w:color w:val="000000"/>
                <w:sz w:val="12"/>
                <w:szCs w:val="12"/>
              </w:rPr>
              <w:t>Обезбеђивање</w:t>
            </w:r>
            <w:proofErr w:type="spellEnd"/>
            <w:r>
              <w:rPr>
                <w:b/>
                <w:bCs/>
                <w:color w:val="000000"/>
                <w:sz w:val="12"/>
                <w:szCs w:val="12"/>
              </w:rPr>
              <w:t xml:space="preserve"> </w:t>
            </w:r>
            <w:proofErr w:type="spellStart"/>
            <w:r>
              <w:rPr>
                <w:b/>
                <w:bCs/>
                <w:color w:val="000000"/>
                <w:sz w:val="12"/>
                <w:szCs w:val="12"/>
              </w:rPr>
              <w:t>стимулативног</w:t>
            </w:r>
            <w:proofErr w:type="spellEnd"/>
            <w:r>
              <w:rPr>
                <w:b/>
                <w:bCs/>
                <w:color w:val="000000"/>
                <w:sz w:val="12"/>
                <w:szCs w:val="12"/>
              </w:rPr>
              <w:t xml:space="preserve"> </w:t>
            </w:r>
            <w:proofErr w:type="spellStart"/>
            <w:r>
              <w:rPr>
                <w:b/>
                <w:bCs/>
                <w:color w:val="000000"/>
                <w:sz w:val="12"/>
                <w:szCs w:val="12"/>
              </w:rPr>
              <w:t>оквира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пословање</w:t>
            </w:r>
            <w:proofErr w:type="spellEnd"/>
            <w:r>
              <w:rPr>
                <w:b/>
                <w:bCs/>
                <w:color w:val="000000"/>
                <w:sz w:val="12"/>
                <w:szCs w:val="12"/>
              </w:rPr>
              <w:t xml:space="preserve"> и </w:t>
            </w:r>
            <w:proofErr w:type="spellStart"/>
            <w:r>
              <w:rPr>
                <w:b/>
                <w:bCs/>
                <w:color w:val="000000"/>
                <w:sz w:val="12"/>
                <w:szCs w:val="12"/>
              </w:rPr>
              <w:lastRenderedPageBreak/>
              <w:t>адекватног</w:t>
            </w:r>
            <w:proofErr w:type="spellEnd"/>
            <w:r>
              <w:rPr>
                <w:b/>
                <w:bCs/>
                <w:color w:val="000000"/>
                <w:sz w:val="12"/>
                <w:szCs w:val="12"/>
              </w:rPr>
              <w:t xml:space="preserve"> </w:t>
            </w:r>
            <w:proofErr w:type="spellStart"/>
            <w:r>
              <w:rPr>
                <w:b/>
                <w:bCs/>
                <w:color w:val="000000"/>
                <w:sz w:val="12"/>
                <w:szCs w:val="12"/>
              </w:rPr>
              <w:t>привредног</w:t>
            </w:r>
            <w:proofErr w:type="spellEnd"/>
            <w:r>
              <w:rPr>
                <w:b/>
                <w:bCs/>
                <w:color w:val="000000"/>
                <w:sz w:val="12"/>
                <w:szCs w:val="12"/>
              </w:rPr>
              <w:t xml:space="preserve"> </w:t>
            </w:r>
            <w:proofErr w:type="spellStart"/>
            <w:r>
              <w:rPr>
                <w:b/>
                <w:bCs/>
                <w:color w:val="000000"/>
                <w:sz w:val="12"/>
                <w:szCs w:val="12"/>
              </w:rPr>
              <w:t>амбијента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79560" w14:textId="77777777" w:rsidR="0087196E" w:rsidRDefault="0087196E" w:rsidP="00F1169E">
            <w:pPr>
              <w:rPr>
                <w:b/>
                <w:bCs/>
                <w:color w:val="000000"/>
                <w:sz w:val="12"/>
                <w:szCs w:val="12"/>
              </w:rPr>
            </w:pPr>
            <w:proofErr w:type="spellStart"/>
            <w:proofErr w:type="gramStart"/>
            <w:r>
              <w:rPr>
                <w:b/>
                <w:bCs/>
                <w:color w:val="000000"/>
                <w:sz w:val="12"/>
                <w:szCs w:val="12"/>
              </w:rPr>
              <w:lastRenderedPageBreak/>
              <w:t>Повећање</w:t>
            </w:r>
            <w:proofErr w:type="spellEnd"/>
            <w:r>
              <w:rPr>
                <w:b/>
                <w:bCs/>
                <w:color w:val="000000"/>
                <w:sz w:val="12"/>
                <w:szCs w:val="12"/>
              </w:rPr>
              <w:t xml:space="preserve">  </w:t>
            </w:r>
            <w:proofErr w:type="spellStart"/>
            <w:r>
              <w:rPr>
                <w:b/>
                <w:bCs/>
                <w:color w:val="000000"/>
                <w:sz w:val="12"/>
                <w:szCs w:val="12"/>
              </w:rPr>
              <w:t>запослености</w:t>
            </w:r>
            <w:proofErr w:type="spellEnd"/>
            <w:proofErr w:type="gram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територији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A576B" w14:textId="77777777" w:rsidR="0087196E" w:rsidRDefault="0087196E" w:rsidP="00F1169E">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становника</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lastRenderedPageBreak/>
              <w:t>који</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запослени</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новим</w:t>
            </w:r>
            <w:proofErr w:type="spellEnd"/>
            <w:r>
              <w:rPr>
                <w:b/>
                <w:bCs/>
                <w:color w:val="000000"/>
                <w:sz w:val="12"/>
                <w:szCs w:val="12"/>
              </w:rPr>
              <w:t xml:space="preserve"> </w:t>
            </w:r>
            <w:proofErr w:type="spellStart"/>
            <w:r>
              <w:rPr>
                <w:b/>
                <w:bCs/>
                <w:color w:val="000000"/>
                <w:sz w:val="12"/>
                <w:szCs w:val="12"/>
              </w:rPr>
              <w:t>радним</w:t>
            </w:r>
            <w:proofErr w:type="spellEnd"/>
            <w:r>
              <w:rPr>
                <w:b/>
                <w:bCs/>
                <w:color w:val="000000"/>
                <w:sz w:val="12"/>
                <w:szCs w:val="12"/>
              </w:rPr>
              <w:t xml:space="preserve"> </w:t>
            </w:r>
            <w:proofErr w:type="spellStart"/>
            <w:r>
              <w:rPr>
                <w:b/>
                <w:bCs/>
                <w:color w:val="000000"/>
                <w:sz w:val="12"/>
                <w:szCs w:val="12"/>
              </w:rPr>
              <w:t>местима</w:t>
            </w:r>
            <w:proofErr w:type="spellEnd"/>
            <w:r>
              <w:rPr>
                <w:b/>
                <w:bCs/>
                <w:color w:val="000000"/>
                <w:sz w:val="12"/>
                <w:szCs w:val="12"/>
              </w:rPr>
              <w:t xml:space="preserve">, а </w:t>
            </w:r>
            <w:proofErr w:type="spellStart"/>
            <w:r>
              <w:rPr>
                <w:b/>
                <w:bCs/>
                <w:color w:val="000000"/>
                <w:sz w:val="12"/>
                <w:szCs w:val="12"/>
              </w:rPr>
              <w:t>налазили</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евиденцији</w:t>
            </w:r>
            <w:proofErr w:type="spellEnd"/>
            <w:r>
              <w:rPr>
                <w:b/>
                <w:bCs/>
                <w:color w:val="000000"/>
                <w:sz w:val="12"/>
                <w:szCs w:val="12"/>
              </w:rPr>
              <w:t xml:space="preserve"> НСЗ (</w:t>
            </w:r>
            <w:proofErr w:type="spellStart"/>
            <w:proofErr w:type="gramStart"/>
            <w:r>
              <w:rPr>
                <w:b/>
                <w:bCs/>
                <w:color w:val="000000"/>
                <w:sz w:val="12"/>
                <w:szCs w:val="12"/>
              </w:rPr>
              <w:t>разврстаних</w:t>
            </w:r>
            <w:proofErr w:type="spellEnd"/>
            <w:r>
              <w:rPr>
                <w:b/>
                <w:bCs/>
                <w:color w:val="000000"/>
                <w:sz w:val="12"/>
                <w:szCs w:val="12"/>
              </w:rPr>
              <w:t xml:space="preserve">  </w:t>
            </w:r>
            <w:proofErr w:type="spellStart"/>
            <w:r>
              <w:rPr>
                <w:b/>
                <w:bCs/>
                <w:color w:val="000000"/>
                <w:sz w:val="12"/>
                <w:szCs w:val="12"/>
              </w:rPr>
              <w:t>по</w:t>
            </w:r>
            <w:proofErr w:type="spellEnd"/>
            <w:proofErr w:type="gramEnd"/>
            <w:r>
              <w:rPr>
                <w:b/>
                <w:bCs/>
                <w:color w:val="000000"/>
                <w:sz w:val="12"/>
                <w:szCs w:val="12"/>
              </w:rPr>
              <w:t xml:space="preserve"> </w:t>
            </w:r>
            <w:proofErr w:type="spellStart"/>
            <w:r>
              <w:rPr>
                <w:b/>
                <w:bCs/>
                <w:color w:val="000000"/>
                <w:sz w:val="12"/>
                <w:szCs w:val="12"/>
              </w:rPr>
              <w:t>полу</w:t>
            </w:r>
            <w:proofErr w:type="spellEnd"/>
            <w:r>
              <w:rPr>
                <w:b/>
                <w:bCs/>
                <w:color w:val="000000"/>
                <w:sz w:val="12"/>
                <w:szCs w:val="12"/>
              </w:rPr>
              <w:t xml:space="preserve"> и </w:t>
            </w:r>
            <w:proofErr w:type="spellStart"/>
            <w:r>
              <w:rPr>
                <w:b/>
                <w:bCs/>
                <w:color w:val="000000"/>
                <w:sz w:val="12"/>
                <w:szCs w:val="12"/>
              </w:rPr>
              <w:t>старости</w:t>
            </w:r>
            <w:proofErr w:type="spellEnd"/>
            <w:r>
              <w:rPr>
                <w:b/>
                <w:bCs/>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89203" w14:textId="77777777" w:rsidR="0087196E" w:rsidRDefault="0087196E" w:rsidP="00F1169E">
            <w:pPr>
              <w:jc w:val="center"/>
              <w:rPr>
                <w:b/>
                <w:bCs/>
                <w:color w:val="000000"/>
                <w:sz w:val="12"/>
                <w:szCs w:val="12"/>
              </w:rPr>
            </w:pPr>
            <w:r>
              <w:rPr>
                <w:b/>
                <w:bCs/>
                <w:color w:val="000000"/>
                <w:sz w:val="12"/>
                <w:szCs w:val="12"/>
              </w:rPr>
              <w:lastRenderedPageBreak/>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67DBD" w14:textId="77777777" w:rsidR="0087196E" w:rsidRDefault="0087196E" w:rsidP="00F1169E">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D2B738" w14:textId="77777777" w:rsidR="0087196E" w:rsidRDefault="0087196E" w:rsidP="00F1169E">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BA6F9" w14:textId="77777777" w:rsidR="0087196E" w:rsidRDefault="0087196E" w:rsidP="00F1169E">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1912C" w14:textId="77777777" w:rsidR="0087196E" w:rsidRDefault="0087196E" w:rsidP="00F1169E">
            <w:pPr>
              <w:jc w:val="center"/>
              <w:rPr>
                <w:b/>
                <w:bCs/>
                <w:color w:val="000000"/>
                <w:sz w:val="12"/>
                <w:szCs w:val="12"/>
              </w:rPr>
            </w:pPr>
            <w:r>
              <w:rPr>
                <w:b/>
                <w:bCs/>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B2259" w14:textId="77777777" w:rsidR="0087196E" w:rsidRDefault="0087196E" w:rsidP="00F1169E">
            <w:pPr>
              <w:jc w:val="right"/>
              <w:rPr>
                <w:b/>
                <w:bCs/>
                <w:color w:val="000000"/>
                <w:sz w:val="12"/>
                <w:szCs w:val="12"/>
              </w:rPr>
            </w:pPr>
            <w:r>
              <w:rPr>
                <w:b/>
                <w:bCs/>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17040"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DBF868"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D56741" w14:textId="77777777" w:rsidR="0087196E" w:rsidRDefault="0087196E" w:rsidP="00F1169E">
            <w:pPr>
              <w:jc w:val="right"/>
              <w:rPr>
                <w:b/>
                <w:bCs/>
                <w:color w:val="000000"/>
                <w:sz w:val="12"/>
                <w:szCs w:val="12"/>
              </w:rPr>
            </w:pPr>
            <w:r>
              <w:rPr>
                <w:b/>
                <w:bCs/>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6E84E" w14:textId="77777777" w:rsidR="0087196E" w:rsidRDefault="0087196E" w:rsidP="00F1169E">
            <w:pPr>
              <w:rPr>
                <w:b/>
                <w:bCs/>
                <w:color w:val="000000"/>
                <w:sz w:val="10"/>
                <w:szCs w:val="10"/>
              </w:rPr>
            </w:pPr>
            <w:proofErr w:type="spellStart"/>
            <w:r>
              <w:rPr>
                <w:b/>
                <w:bCs/>
                <w:color w:val="000000"/>
                <w:sz w:val="10"/>
                <w:szCs w:val="10"/>
              </w:rPr>
              <w:t>Извештај</w:t>
            </w:r>
            <w:proofErr w:type="spellEnd"/>
            <w:r>
              <w:rPr>
                <w:b/>
                <w:bCs/>
                <w:color w:val="000000"/>
                <w:sz w:val="10"/>
                <w:szCs w:val="10"/>
              </w:rPr>
              <w:t xml:space="preserve"> </w:t>
            </w:r>
            <w:proofErr w:type="spellStart"/>
            <w:r>
              <w:rPr>
                <w:b/>
                <w:bCs/>
                <w:color w:val="000000"/>
                <w:sz w:val="10"/>
                <w:szCs w:val="10"/>
              </w:rPr>
              <w:t>Националне</w:t>
            </w:r>
            <w:proofErr w:type="spellEnd"/>
            <w:r>
              <w:rPr>
                <w:b/>
                <w:bCs/>
                <w:color w:val="000000"/>
                <w:sz w:val="10"/>
                <w:szCs w:val="10"/>
              </w:rPr>
              <w:t xml:space="preserve"> </w:t>
            </w:r>
            <w:proofErr w:type="spellStart"/>
            <w:r>
              <w:rPr>
                <w:b/>
                <w:bCs/>
                <w:color w:val="000000"/>
                <w:sz w:val="10"/>
                <w:szCs w:val="10"/>
              </w:rPr>
              <w:t>службе</w:t>
            </w:r>
            <w:proofErr w:type="spellEnd"/>
            <w:r>
              <w:rPr>
                <w:b/>
                <w:bCs/>
                <w:color w:val="000000"/>
                <w:sz w:val="10"/>
                <w:szCs w:val="10"/>
              </w:rPr>
              <w:t xml:space="preserve"> </w:t>
            </w:r>
            <w:proofErr w:type="spellStart"/>
            <w:r>
              <w:rPr>
                <w:b/>
                <w:bCs/>
                <w:color w:val="000000"/>
                <w:sz w:val="10"/>
                <w:szCs w:val="10"/>
              </w:rPr>
              <w:t>за</w:t>
            </w:r>
            <w:proofErr w:type="spellEnd"/>
            <w:r>
              <w:rPr>
                <w:b/>
                <w:bCs/>
                <w:color w:val="000000"/>
                <w:sz w:val="10"/>
                <w:szCs w:val="10"/>
              </w:rPr>
              <w:t xml:space="preserve"> </w:t>
            </w:r>
            <w:proofErr w:type="spellStart"/>
            <w:r>
              <w:rPr>
                <w:b/>
                <w:bCs/>
                <w:color w:val="000000"/>
                <w:sz w:val="10"/>
                <w:szCs w:val="10"/>
              </w:rPr>
              <w:t>запошљавање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6ABAF3"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општинско</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r>
              <w:rPr>
                <w:b/>
                <w:bCs/>
                <w:color w:val="000000"/>
                <w:sz w:val="12"/>
                <w:szCs w:val="12"/>
              </w:rPr>
              <w:lastRenderedPageBreak/>
              <w:t>инфраструктуру</w:t>
            </w:r>
          </w:p>
        </w:tc>
      </w:tr>
      <w:tr w:rsidR="0087196E" w14:paraId="592E18B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2D911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45FA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5340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5A8FA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466E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13F37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6EE18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E1F8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D509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28BD8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C426E"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8D53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DC35F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0F97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36E7D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695D02"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21BBCA" w14:textId="77777777" w:rsidR="0087196E" w:rsidRDefault="0087196E" w:rsidP="00F1169E">
            <w:pPr>
              <w:spacing w:line="1" w:lineRule="auto"/>
            </w:pPr>
          </w:p>
        </w:tc>
      </w:tr>
      <w:tr w:rsidR="0087196E" w14:paraId="0918DE7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76E05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89953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2D50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88F21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BC6A0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3D145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2407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B03DE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434F2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40B0F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28C4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5BC2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4472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283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D65C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5F256"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1EBBD5" w14:textId="77777777" w:rsidR="0087196E" w:rsidRDefault="0087196E" w:rsidP="00F1169E">
            <w:pPr>
              <w:spacing w:line="1" w:lineRule="auto"/>
            </w:pPr>
          </w:p>
        </w:tc>
      </w:tr>
      <w:tr w:rsidR="0087196E" w14:paraId="1A03004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BD12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338F0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039C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A8C4B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902B74"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FBBC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34D6A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BB86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7F462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B3191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74A4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4A1A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E798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E4D8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4E037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7BA3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E046A5" w14:textId="77777777" w:rsidR="0087196E" w:rsidRDefault="0087196E" w:rsidP="00F1169E">
            <w:pPr>
              <w:spacing w:line="1" w:lineRule="auto"/>
            </w:pPr>
          </w:p>
        </w:tc>
      </w:tr>
      <w:tr w:rsidR="0087196E" w14:paraId="6A88DA9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EA9E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955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240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F75F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8D704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83A4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015A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B5E2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E7670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67D96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CDD7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99519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CA1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2E8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8864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3695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BD26DD" w14:textId="77777777" w:rsidR="0087196E" w:rsidRDefault="0087196E" w:rsidP="00F1169E">
            <w:pPr>
              <w:spacing w:line="1" w:lineRule="auto"/>
            </w:pPr>
          </w:p>
        </w:tc>
      </w:tr>
      <w:tr w:rsidR="0087196E" w14:paraId="60E886F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647F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4A8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3A19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A9A9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48459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287A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3C344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AEF46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3782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61EE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B70F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0A45D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254D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29F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537D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47E70"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735DF7" w14:textId="77777777" w:rsidR="0087196E" w:rsidRDefault="0087196E" w:rsidP="00F1169E">
            <w:pPr>
              <w:spacing w:line="1" w:lineRule="auto"/>
            </w:pPr>
          </w:p>
        </w:tc>
      </w:tr>
      <w:tr w:rsidR="0087196E" w14:paraId="7C497C6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8DF74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5491A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6456E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66042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BB17A6"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872B5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5D7D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5E79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1495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377A2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55109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6956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2B45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1CFC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D0C7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73FFD5"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2A569D" w14:textId="77777777" w:rsidR="0087196E" w:rsidRDefault="0087196E" w:rsidP="00F1169E">
            <w:pPr>
              <w:spacing w:line="1" w:lineRule="auto"/>
            </w:pPr>
          </w:p>
        </w:tc>
      </w:tr>
      <w:tr w:rsidR="0087196E" w14:paraId="29218E6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6848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7653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1F8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4F99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8F1D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71F3D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322F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81449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1D73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19F17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51E4B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C0CD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ED8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1C64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365D7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BD6C0"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A52A6" w14:textId="77777777" w:rsidR="0087196E" w:rsidRDefault="0087196E" w:rsidP="00F1169E">
            <w:pPr>
              <w:spacing w:line="1" w:lineRule="auto"/>
            </w:pPr>
          </w:p>
        </w:tc>
      </w:tr>
      <w:tr w:rsidR="0087196E" w14:paraId="644D155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611F6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E49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67A41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0F557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4E45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CAD50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5AF9E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2290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BB82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53B4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04E6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BD0B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8BD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06436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538D7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80FE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364DA2" w14:textId="77777777" w:rsidR="0087196E" w:rsidRDefault="0087196E" w:rsidP="00F1169E">
            <w:pPr>
              <w:spacing w:line="1" w:lineRule="auto"/>
            </w:pPr>
          </w:p>
        </w:tc>
      </w:tr>
      <w:tr w:rsidR="0087196E" w14:paraId="6A7D904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8B478" w14:textId="77777777" w:rsidR="0087196E" w:rsidRDefault="0087196E" w:rsidP="00F1169E">
            <w:pPr>
              <w:rPr>
                <w:color w:val="000000"/>
                <w:sz w:val="12"/>
                <w:szCs w:val="12"/>
              </w:rPr>
            </w:pPr>
            <w:proofErr w:type="spellStart"/>
            <w:r>
              <w:rPr>
                <w:color w:val="000000"/>
                <w:sz w:val="12"/>
                <w:szCs w:val="12"/>
              </w:rPr>
              <w:t>Мере</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06831"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9D85F"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запошљавању</w:t>
            </w:r>
            <w:proofErr w:type="spellEnd"/>
            <w:r>
              <w:rPr>
                <w:color w:val="000000"/>
                <w:sz w:val="12"/>
                <w:szCs w:val="12"/>
              </w:rPr>
              <w:t xml:space="preserve"> и </w:t>
            </w:r>
            <w:proofErr w:type="spellStart"/>
            <w:r>
              <w:rPr>
                <w:color w:val="000000"/>
                <w:sz w:val="12"/>
                <w:szCs w:val="12"/>
              </w:rPr>
              <w:t>осигурању</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случај</w:t>
            </w:r>
            <w:proofErr w:type="spellEnd"/>
            <w:r>
              <w:rPr>
                <w:color w:val="000000"/>
                <w:sz w:val="12"/>
                <w:szCs w:val="12"/>
              </w:rPr>
              <w:t xml:space="preserve"> </w:t>
            </w:r>
            <w:proofErr w:type="spellStart"/>
            <w:r>
              <w:rPr>
                <w:color w:val="000000"/>
                <w:sz w:val="12"/>
                <w:szCs w:val="12"/>
              </w:rPr>
              <w:t>незапослености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E93AC" w14:textId="77777777" w:rsidR="0087196E" w:rsidRDefault="0087196E" w:rsidP="00F1169E">
            <w:pPr>
              <w:rPr>
                <w:color w:val="000000"/>
                <w:sz w:val="12"/>
                <w:szCs w:val="12"/>
              </w:rPr>
            </w:pPr>
            <w:proofErr w:type="spellStart"/>
            <w:r>
              <w:rPr>
                <w:color w:val="000000"/>
                <w:sz w:val="12"/>
                <w:szCs w:val="12"/>
              </w:rPr>
              <w:t>Стварање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proofErr w:type="gramStart"/>
            <w:r>
              <w:rPr>
                <w:color w:val="000000"/>
                <w:sz w:val="12"/>
                <w:szCs w:val="12"/>
              </w:rPr>
              <w:t>запошљавања</w:t>
            </w:r>
            <w:proofErr w:type="spellEnd"/>
            <w:r>
              <w:rPr>
                <w:color w:val="000000"/>
                <w:sz w:val="12"/>
                <w:szCs w:val="12"/>
              </w:rPr>
              <w:t xml:space="preserve">  и</w:t>
            </w:r>
            <w:proofErr w:type="gramEnd"/>
            <w:r>
              <w:rPr>
                <w:color w:val="000000"/>
                <w:sz w:val="12"/>
                <w:szCs w:val="12"/>
              </w:rPr>
              <w:t xml:space="preserve"> </w:t>
            </w:r>
            <w:proofErr w:type="spellStart"/>
            <w:r>
              <w:rPr>
                <w:color w:val="000000"/>
                <w:sz w:val="12"/>
                <w:szCs w:val="12"/>
              </w:rPr>
              <w:t>стварање</w:t>
            </w:r>
            <w:proofErr w:type="spellEnd"/>
            <w:r>
              <w:rPr>
                <w:color w:val="000000"/>
                <w:sz w:val="12"/>
                <w:szCs w:val="12"/>
              </w:rPr>
              <w:t xml:space="preserve"> </w:t>
            </w:r>
            <w:proofErr w:type="spellStart"/>
            <w:r>
              <w:rPr>
                <w:color w:val="000000"/>
                <w:sz w:val="12"/>
                <w:szCs w:val="12"/>
              </w:rPr>
              <w:t>адекватног</w:t>
            </w:r>
            <w:proofErr w:type="spellEnd"/>
            <w:r>
              <w:rPr>
                <w:color w:val="000000"/>
                <w:sz w:val="12"/>
                <w:szCs w:val="12"/>
              </w:rPr>
              <w:t xml:space="preserve"> </w:t>
            </w:r>
            <w:proofErr w:type="spellStart"/>
            <w:r>
              <w:rPr>
                <w:color w:val="000000"/>
                <w:sz w:val="12"/>
                <w:szCs w:val="12"/>
              </w:rPr>
              <w:t>амбијента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привлачење</w:t>
            </w:r>
            <w:proofErr w:type="spellEnd"/>
            <w:r>
              <w:rPr>
                <w:color w:val="000000"/>
                <w:sz w:val="12"/>
                <w:szCs w:val="12"/>
              </w:rPr>
              <w:t xml:space="preserve"> </w:t>
            </w:r>
            <w:proofErr w:type="spellStart"/>
            <w:r>
              <w:rPr>
                <w:color w:val="000000"/>
                <w:sz w:val="12"/>
                <w:szCs w:val="12"/>
              </w:rPr>
              <w:t>инвестиција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3FB2F" w14:textId="77777777" w:rsidR="0087196E" w:rsidRDefault="0087196E" w:rsidP="00F1169E">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броја</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мере</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821C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новозапослених</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реализацију</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491C2"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87760"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864AF"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B5A00"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89654" w14:textId="77777777" w:rsidR="0087196E" w:rsidRDefault="0087196E" w:rsidP="00F1169E">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F6AC" w14:textId="77777777" w:rsidR="0087196E" w:rsidRDefault="0087196E" w:rsidP="00F1169E">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2FC6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CB2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7C1E2" w14:textId="77777777" w:rsidR="0087196E" w:rsidRDefault="0087196E" w:rsidP="00F1169E">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5E5F4"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w:t>
            </w:r>
            <w:proofErr w:type="spellStart"/>
            <w:r>
              <w:rPr>
                <w:color w:val="000000"/>
                <w:sz w:val="10"/>
                <w:szCs w:val="10"/>
              </w:rPr>
              <w:t>Националне</w:t>
            </w:r>
            <w:proofErr w:type="spellEnd"/>
            <w:r>
              <w:rPr>
                <w:color w:val="000000"/>
                <w:sz w:val="10"/>
                <w:szCs w:val="10"/>
              </w:rPr>
              <w:t xml:space="preserve"> </w:t>
            </w:r>
            <w:proofErr w:type="spellStart"/>
            <w:r>
              <w:rPr>
                <w:color w:val="000000"/>
                <w:sz w:val="10"/>
                <w:szCs w:val="10"/>
              </w:rPr>
              <w:t>службе</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запошљавање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375DD" w14:textId="77777777" w:rsidR="0087196E" w:rsidRDefault="0087196E" w:rsidP="00F1169E">
            <w:pPr>
              <w:rPr>
                <w:color w:val="000000"/>
                <w:sz w:val="12"/>
                <w:szCs w:val="12"/>
              </w:rPr>
            </w:pPr>
            <w:r>
              <w:rPr>
                <w:color w:val="000000"/>
                <w:sz w:val="12"/>
                <w:szCs w:val="12"/>
              </w:rPr>
              <w:t>Владимир Коцић</w:t>
            </w:r>
          </w:p>
        </w:tc>
      </w:tr>
      <w:tr w:rsidR="0087196E" w14:paraId="3190DAD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4CA5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3173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E68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9C69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42D8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26C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965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4D6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4C8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D21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2E79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C10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A8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C24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166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4045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6D9DD" w14:textId="77777777" w:rsidR="0087196E" w:rsidRDefault="0087196E" w:rsidP="00F1169E">
            <w:pPr>
              <w:spacing w:line="1" w:lineRule="auto"/>
            </w:pPr>
          </w:p>
        </w:tc>
      </w:tr>
      <w:tr w:rsidR="0087196E" w14:paraId="56CF6A0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81EC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1AC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C66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63AC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8DE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2F2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BFE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C24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347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A6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DFAA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5DD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AC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CF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306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4A77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9611E" w14:textId="77777777" w:rsidR="0087196E" w:rsidRDefault="0087196E" w:rsidP="00F1169E">
            <w:pPr>
              <w:spacing w:line="1" w:lineRule="auto"/>
            </w:pPr>
          </w:p>
        </w:tc>
      </w:tr>
      <w:tr w:rsidR="0087196E" w14:paraId="16F5D3C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470B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581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32A3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E09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0D67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FFD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87D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FFA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DE3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D53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2098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506D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35A4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BA4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4A10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14DD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4574D" w14:textId="77777777" w:rsidR="0087196E" w:rsidRDefault="0087196E" w:rsidP="00F1169E">
            <w:pPr>
              <w:spacing w:line="1" w:lineRule="auto"/>
            </w:pPr>
          </w:p>
        </w:tc>
      </w:tr>
      <w:tr w:rsidR="0087196E" w14:paraId="67F9F5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B4D7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7C0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1E1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F009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6012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762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B61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A88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A67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CC3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2794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462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465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B22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67C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74A9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45267" w14:textId="77777777" w:rsidR="0087196E" w:rsidRDefault="0087196E" w:rsidP="00F1169E">
            <w:pPr>
              <w:spacing w:line="1" w:lineRule="auto"/>
            </w:pPr>
          </w:p>
        </w:tc>
      </w:tr>
      <w:tr w:rsidR="0087196E" w14:paraId="632B376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DAF3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7AA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2ACC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A640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CE4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5AD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5B1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C1B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31E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F3F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E3A6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48C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DD5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BE5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E52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9983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08717" w14:textId="77777777" w:rsidR="0087196E" w:rsidRDefault="0087196E" w:rsidP="00F1169E">
            <w:pPr>
              <w:spacing w:line="1" w:lineRule="auto"/>
            </w:pPr>
          </w:p>
        </w:tc>
      </w:tr>
      <w:tr w:rsidR="0087196E" w14:paraId="079A262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A21A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A8B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629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6E81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195F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2EA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05B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430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8EE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319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F550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EDB6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46FD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348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EDB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7CF1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06187" w14:textId="77777777" w:rsidR="0087196E" w:rsidRDefault="0087196E" w:rsidP="00F1169E">
            <w:pPr>
              <w:spacing w:line="1" w:lineRule="auto"/>
            </w:pPr>
          </w:p>
        </w:tc>
      </w:tr>
      <w:tr w:rsidR="0087196E" w14:paraId="452DE89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5684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F21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86E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7C6B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F19D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04D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B27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4B9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20A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5695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6B4F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99F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B8E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A73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E0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F58C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D6665" w14:textId="77777777" w:rsidR="0087196E" w:rsidRDefault="0087196E" w:rsidP="00F1169E">
            <w:pPr>
              <w:spacing w:line="1" w:lineRule="auto"/>
            </w:pPr>
          </w:p>
        </w:tc>
      </w:tr>
      <w:tr w:rsidR="0087196E" w14:paraId="3C6069E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0AFA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FD93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BC46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A859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304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089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A04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81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165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DF4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CA03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B3E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ED9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F0E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E5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EEDB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A2E9" w14:textId="77777777" w:rsidR="0087196E" w:rsidRDefault="0087196E" w:rsidP="00F1169E">
            <w:pPr>
              <w:spacing w:line="1" w:lineRule="auto"/>
            </w:pPr>
          </w:p>
        </w:tc>
      </w:tr>
      <w:bookmarkStart w:id="82" w:name="_Toc4_-_РАЗВОЈ_ТУРИЗМА"/>
      <w:bookmarkEnd w:id="82"/>
      <w:tr w:rsidR="0087196E" w14:paraId="321E09B2"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AE781" w14:textId="77777777" w:rsidR="0087196E" w:rsidRDefault="0087196E" w:rsidP="00F1169E">
            <w:pPr>
              <w:rPr>
                <w:vanish/>
              </w:rPr>
            </w:pPr>
            <w:r>
              <w:fldChar w:fldCharType="begin"/>
            </w:r>
            <w:r>
              <w:instrText>TC "4 - РАЗВОЈ ТУРИЗМА" \f C \l "1"</w:instrText>
            </w:r>
            <w:r>
              <w:fldChar w:fldCharType="end"/>
            </w:r>
          </w:p>
          <w:p w14:paraId="582028FD" w14:textId="77777777" w:rsidR="0087196E" w:rsidRDefault="0087196E" w:rsidP="00F1169E">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145AE" w14:textId="77777777" w:rsidR="0087196E" w:rsidRDefault="0087196E" w:rsidP="00F1169E">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B00E6"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туризму</w:t>
            </w:r>
            <w:proofErr w:type="spellEnd"/>
            <w:r>
              <w:rPr>
                <w:b/>
                <w:bCs/>
                <w:color w:val="000000"/>
                <w:sz w:val="12"/>
                <w:szCs w:val="12"/>
              </w:rPr>
              <w:t xml:space="preserve"> </w:t>
            </w:r>
            <w:proofErr w:type="spellStart"/>
            <w:r>
              <w:rPr>
                <w:b/>
                <w:bCs/>
                <w:color w:val="000000"/>
                <w:sz w:val="12"/>
                <w:szCs w:val="12"/>
              </w:rPr>
              <w:t>републике</w:t>
            </w:r>
            <w:proofErr w:type="spellEnd"/>
            <w:r>
              <w:rPr>
                <w:b/>
                <w:bCs/>
                <w:color w:val="000000"/>
                <w:sz w:val="12"/>
                <w:szCs w:val="12"/>
              </w:rPr>
              <w:t xml:space="preserve"> </w:t>
            </w:r>
            <w:proofErr w:type="spellStart"/>
            <w:r>
              <w:rPr>
                <w:b/>
                <w:bCs/>
                <w:color w:val="000000"/>
                <w:sz w:val="12"/>
                <w:szCs w:val="12"/>
              </w:rPr>
              <w:t>Србије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E457A" w14:textId="77777777" w:rsidR="0087196E" w:rsidRDefault="0087196E" w:rsidP="00F1169E">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gramStart"/>
            <w:r>
              <w:rPr>
                <w:b/>
                <w:bCs/>
                <w:color w:val="000000"/>
                <w:sz w:val="12"/>
                <w:szCs w:val="12"/>
              </w:rPr>
              <w:t xml:space="preserve">и  </w:t>
            </w:r>
            <w:proofErr w:type="spellStart"/>
            <w:r>
              <w:rPr>
                <w:b/>
                <w:bCs/>
                <w:color w:val="000000"/>
                <w:sz w:val="12"/>
                <w:szCs w:val="12"/>
              </w:rPr>
              <w:t>промоција</w:t>
            </w:r>
            <w:proofErr w:type="spellEnd"/>
            <w:proofErr w:type="gramEnd"/>
            <w:r>
              <w:rPr>
                <w:b/>
                <w:bCs/>
                <w:color w:val="000000"/>
                <w:sz w:val="12"/>
                <w:szCs w:val="12"/>
              </w:rPr>
              <w:t xml:space="preserve"> </w:t>
            </w:r>
            <w:proofErr w:type="spellStart"/>
            <w:r>
              <w:rPr>
                <w:b/>
                <w:bCs/>
                <w:color w:val="000000"/>
                <w:sz w:val="12"/>
                <w:szCs w:val="12"/>
              </w:rPr>
              <w:t>туризма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8C55ED" w14:textId="77777777" w:rsidR="0087196E" w:rsidRDefault="0087196E" w:rsidP="00F1169E">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прихода</w:t>
            </w:r>
            <w:proofErr w:type="spellEnd"/>
            <w:r>
              <w:rPr>
                <w:b/>
                <w:bCs/>
                <w:color w:val="000000"/>
                <w:sz w:val="12"/>
                <w:szCs w:val="12"/>
              </w:rPr>
              <w:t xml:space="preserve"> </w:t>
            </w:r>
            <w:proofErr w:type="spellStart"/>
            <w:r>
              <w:rPr>
                <w:b/>
                <w:bCs/>
                <w:color w:val="000000"/>
                <w:sz w:val="12"/>
                <w:szCs w:val="12"/>
              </w:rPr>
              <w:t>од</w:t>
            </w:r>
            <w:proofErr w:type="spellEnd"/>
            <w:r>
              <w:rPr>
                <w:b/>
                <w:bCs/>
                <w:color w:val="000000"/>
                <w:sz w:val="12"/>
                <w:szCs w:val="12"/>
              </w:rPr>
              <w:t xml:space="preserve"> </w:t>
            </w:r>
            <w:proofErr w:type="spellStart"/>
            <w:r>
              <w:rPr>
                <w:b/>
                <w:bCs/>
                <w:color w:val="000000"/>
                <w:sz w:val="12"/>
                <w:szCs w:val="12"/>
              </w:rPr>
              <w:t>туризма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C9418F" w14:textId="77777777" w:rsidR="0087196E" w:rsidRDefault="0087196E" w:rsidP="00F1169E">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повећања</w:t>
            </w:r>
            <w:proofErr w:type="spellEnd"/>
            <w:r>
              <w:rPr>
                <w:b/>
                <w:bCs/>
                <w:color w:val="000000"/>
                <w:sz w:val="12"/>
                <w:szCs w:val="12"/>
              </w:rPr>
              <w:t xml:space="preserve"> </w:t>
            </w:r>
            <w:proofErr w:type="spellStart"/>
            <w:r>
              <w:rPr>
                <w:b/>
                <w:bCs/>
                <w:color w:val="000000"/>
                <w:sz w:val="12"/>
                <w:szCs w:val="12"/>
              </w:rPr>
              <w:t>броја</w:t>
            </w:r>
            <w:proofErr w:type="spellEnd"/>
            <w:r>
              <w:rPr>
                <w:b/>
                <w:bCs/>
                <w:color w:val="000000"/>
                <w:sz w:val="12"/>
                <w:szCs w:val="12"/>
              </w:rPr>
              <w:t xml:space="preserve"> </w:t>
            </w:r>
            <w:proofErr w:type="spellStart"/>
            <w:r>
              <w:rPr>
                <w:b/>
                <w:bCs/>
                <w:color w:val="000000"/>
                <w:sz w:val="12"/>
                <w:szCs w:val="12"/>
              </w:rPr>
              <w:t>ноћења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4EA55" w14:textId="77777777" w:rsidR="0087196E" w:rsidRDefault="0087196E" w:rsidP="00F1169E">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EA17B" w14:textId="77777777" w:rsidR="0087196E" w:rsidRDefault="0087196E" w:rsidP="00F1169E">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85ED63" w14:textId="77777777" w:rsidR="0087196E" w:rsidRDefault="0087196E" w:rsidP="00F1169E">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F0B2A0" w14:textId="77777777" w:rsidR="0087196E" w:rsidRDefault="0087196E" w:rsidP="00F1169E">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017ECA" w14:textId="77777777" w:rsidR="0087196E" w:rsidRDefault="0087196E" w:rsidP="00F1169E">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9DCFB" w14:textId="77777777" w:rsidR="0087196E" w:rsidRDefault="0087196E" w:rsidP="00F1169E">
            <w:pPr>
              <w:jc w:val="right"/>
              <w:rPr>
                <w:b/>
                <w:bCs/>
                <w:color w:val="000000"/>
                <w:sz w:val="12"/>
                <w:szCs w:val="12"/>
              </w:rPr>
            </w:pPr>
            <w:r>
              <w:rPr>
                <w:b/>
                <w:bCs/>
                <w:color w:val="000000"/>
                <w:sz w:val="12"/>
                <w:szCs w:val="12"/>
              </w:rPr>
              <w:t>35.026.171,00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4F5B9B"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A1BA8" w14:textId="77777777" w:rsidR="0087196E" w:rsidRDefault="0087196E" w:rsidP="00F1169E">
            <w:pPr>
              <w:jc w:val="right"/>
              <w:rPr>
                <w:b/>
                <w:bCs/>
                <w:color w:val="000000"/>
                <w:sz w:val="12"/>
                <w:szCs w:val="12"/>
              </w:rPr>
            </w:pPr>
            <w:r>
              <w:rPr>
                <w:b/>
                <w:bCs/>
                <w:color w:val="000000"/>
                <w:sz w:val="12"/>
                <w:szCs w:val="12"/>
              </w:rPr>
              <w:t>1.489.576,00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3C768" w14:textId="77777777" w:rsidR="0087196E" w:rsidRDefault="0087196E" w:rsidP="00F1169E">
            <w:pPr>
              <w:jc w:val="right"/>
              <w:rPr>
                <w:b/>
                <w:bCs/>
                <w:color w:val="000000"/>
                <w:sz w:val="12"/>
                <w:szCs w:val="12"/>
              </w:rPr>
            </w:pPr>
            <w:r>
              <w:rPr>
                <w:b/>
                <w:bCs/>
                <w:color w:val="000000"/>
                <w:sz w:val="12"/>
                <w:szCs w:val="12"/>
              </w:rPr>
              <w:t>36.515.747,00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85D6A5" w14:textId="77777777" w:rsidR="0087196E" w:rsidRDefault="0087196E" w:rsidP="00F1169E">
            <w:pPr>
              <w:rPr>
                <w:b/>
                <w:bCs/>
                <w:color w:val="000000"/>
                <w:sz w:val="10"/>
                <w:szCs w:val="10"/>
              </w:rPr>
            </w:pPr>
            <w:proofErr w:type="spellStart"/>
            <w:r>
              <w:rPr>
                <w:b/>
                <w:bCs/>
                <w:color w:val="000000"/>
                <w:sz w:val="10"/>
                <w:szCs w:val="10"/>
              </w:rPr>
              <w:t>Извештај</w:t>
            </w:r>
            <w:proofErr w:type="spellEnd"/>
            <w:r>
              <w:rPr>
                <w:b/>
                <w:bCs/>
                <w:color w:val="000000"/>
                <w:sz w:val="10"/>
                <w:szCs w:val="10"/>
              </w:rPr>
              <w:t xml:space="preserve"> о </w:t>
            </w:r>
            <w:proofErr w:type="spellStart"/>
            <w:r>
              <w:rPr>
                <w:b/>
                <w:bCs/>
                <w:color w:val="000000"/>
                <w:sz w:val="10"/>
                <w:szCs w:val="10"/>
              </w:rPr>
              <w:t>раду</w:t>
            </w:r>
            <w:proofErr w:type="spellEnd"/>
            <w:r>
              <w:rPr>
                <w:b/>
                <w:bCs/>
                <w:color w:val="000000"/>
                <w:sz w:val="10"/>
                <w:szCs w:val="10"/>
              </w:rPr>
              <w:t xml:space="preserve"> </w:t>
            </w:r>
            <w:proofErr w:type="spellStart"/>
            <w:r>
              <w:rPr>
                <w:b/>
                <w:bCs/>
                <w:color w:val="000000"/>
                <w:sz w:val="10"/>
                <w:szCs w:val="10"/>
              </w:rPr>
              <w:t>туристичке</w:t>
            </w:r>
            <w:proofErr w:type="spellEnd"/>
            <w:r>
              <w:rPr>
                <w:b/>
                <w:bCs/>
                <w:color w:val="000000"/>
                <w:sz w:val="10"/>
                <w:szCs w:val="10"/>
              </w:rPr>
              <w:t xml:space="preserve"> </w:t>
            </w:r>
            <w:proofErr w:type="spellStart"/>
            <w:r>
              <w:rPr>
                <w:b/>
                <w:bCs/>
                <w:color w:val="000000"/>
                <w:sz w:val="10"/>
                <w:szCs w:val="10"/>
              </w:rPr>
              <w:t>организације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884724"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општинског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туризам</w:t>
            </w:r>
          </w:p>
        </w:tc>
      </w:tr>
      <w:tr w:rsidR="0087196E" w14:paraId="1EF3531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66AE6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3E97B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4F14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56E7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AEED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9AFB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C77BE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E997E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752EF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6ABF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500974"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87A87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6CA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B0DD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20A70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3FE86"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82BC0" w14:textId="77777777" w:rsidR="0087196E" w:rsidRDefault="0087196E" w:rsidP="00F1169E">
            <w:pPr>
              <w:spacing w:line="1" w:lineRule="auto"/>
            </w:pPr>
          </w:p>
        </w:tc>
      </w:tr>
      <w:tr w:rsidR="0087196E" w14:paraId="6303234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C8952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F62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3CAE0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EBFC4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3A3E8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7DC23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90BDE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12AE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684C7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A5BE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5861E"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E6D9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F40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CD206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17A9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A9DFC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F9DF94" w14:textId="77777777" w:rsidR="0087196E" w:rsidRDefault="0087196E" w:rsidP="00F1169E">
            <w:pPr>
              <w:spacing w:line="1" w:lineRule="auto"/>
            </w:pPr>
          </w:p>
        </w:tc>
      </w:tr>
      <w:tr w:rsidR="0087196E" w14:paraId="723771D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6C637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F65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99B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A91CB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F7697"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55E1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676D0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CE62E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B5556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9ABC5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393B77"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B0B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48A4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99DE1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EB2F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9075E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0732E0" w14:textId="77777777" w:rsidR="0087196E" w:rsidRDefault="0087196E" w:rsidP="00F1169E">
            <w:pPr>
              <w:spacing w:line="1" w:lineRule="auto"/>
            </w:pPr>
          </w:p>
        </w:tc>
      </w:tr>
      <w:tr w:rsidR="0087196E" w14:paraId="259219F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76DB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D813D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CFD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1DFF3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D4C1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2905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377FE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33240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9E93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510E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5C4D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DF1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696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D58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7734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4744E"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5EA2A4" w14:textId="77777777" w:rsidR="0087196E" w:rsidRDefault="0087196E" w:rsidP="00F1169E">
            <w:pPr>
              <w:spacing w:line="1" w:lineRule="auto"/>
            </w:pPr>
          </w:p>
        </w:tc>
      </w:tr>
      <w:tr w:rsidR="0087196E" w14:paraId="54B4B5E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9D40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488B4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130DC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03C0D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8D6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1EF45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90B89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69D4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B67C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5A359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6769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C124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4F67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F1B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07EC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DD790F"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79EE39" w14:textId="77777777" w:rsidR="0087196E" w:rsidRDefault="0087196E" w:rsidP="00F1169E">
            <w:pPr>
              <w:spacing w:line="1" w:lineRule="auto"/>
            </w:pPr>
          </w:p>
        </w:tc>
      </w:tr>
      <w:tr w:rsidR="0087196E" w14:paraId="3DF777A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B35DC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13C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11AD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DAB9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B625E"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98CA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6FBE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B919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CDCD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10A8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2DE8D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4B17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1E3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0D55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8CAE5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88ED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C2B56" w14:textId="77777777" w:rsidR="0087196E" w:rsidRDefault="0087196E" w:rsidP="00F1169E">
            <w:pPr>
              <w:spacing w:line="1" w:lineRule="auto"/>
            </w:pPr>
          </w:p>
        </w:tc>
      </w:tr>
      <w:tr w:rsidR="0087196E" w14:paraId="433D0D2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B633C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ED71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B248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F4D6D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2A56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EF920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C289F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4683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8F778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A271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9EF5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90154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8E21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A29FF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F7C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BC10CA"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DCDDFD" w14:textId="77777777" w:rsidR="0087196E" w:rsidRDefault="0087196E" w:rsidP="00F1169E">
            <w:pPr>
              <w:spacing w:line="1" w:lineRule="auto"/>
            </w:pPr>
          </w:p>
        </w:tc>
      </w:tr>
      <w:tr w:rsidR="0087196E" w14:paraId="74B3F84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2D52C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D61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120C5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12C4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BD11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D07C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2FD9C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2462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A8CC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C8829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47C1B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DE52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1A9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2F4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9F8F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31EF2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0A4ED" w14:textId="77777777" w:rsidR="0087196E" w:rsidRDefault="0087196E" w:rsidP="00F1169E">
            <w:pPr>
              <w:spacing w:line="1" w:lineRule="auto"/>
            </w:pPr>
          </w:p>
        </w:tc>
      </w:tr>
      <w:tr w:rsidR="0087196E" w14:paraId="1A9C931D"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9AADE" w14:textId="77777777" w:rsidR="0087196E" w:rsidRDefault="0087196E" w:rsidP="00F1169E">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развојем</w:t>
            </w:r>
            <w:proofErr w:type="spellEnd"/>
            <w:r>
              <w:rPr>
                <w:color w:val="000000"/>
                <w:sz w:val="12"/>
                <w:szCs w:val="12"/>
              </w:rPr>
              <w:t xml:space="preserve"> </w:t>
            </w:r>
            <w:proofErr w:type="spellStart"/>
            <w:r>
              <w:rPr>
                <w:color w:val="000000"/>
                <w:sz w:val="12"/>
                <w:szCs w:val="12"/>
              </w:rPr>
              <w:t>туризма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CDB18"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DF664"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туризму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24FE4" w14:textId="77777777" w:rsidR="0087196E" w:rsidRDefault="0087196E" w:rsidP="00F1169E">
            <w:pPr>
              <w:rPr>
                <w:color w:val="000000"/>
                <w:sz w:val="12"/>
                <w:szCs w:val="12"/>
              </w:rPr>
            </w:pPr>
            <w:proofErr w:type="spellStart"/>
            <w:r>
              <w:rPr>
                <w:color w:val="000000"/>
                <w:sz w:val="12"/>
                <w:szCs w:val="12"/>
              </w:rPr>
              <w:t>Развој</w:t>
            </w:r>
            <w:proofErr w:type="spellEnd"/>
            <w:r>
              <w:rPr>
                <w:color w:val="000000"/>
                <w:sz w:val="12"/>
                <w:szCs w:val="12"/>
              </w:rPr>
              <w:t xml:space="preserve"> </w:t>
            </w:r>
            <w:proofErr w:type="spellStart"/>
            <w:r>
              <w:rPr>
                <w:color w:val="000000"/>
                <w:sz w:val="12"/>
                <w:szCs w:val="12"/>
              </w:rPr>
              <w:t>свих</w:t>
            </w:r>
            <w:proofErr w:type="spellEnd"/>
            <w:r>
              <w:rPr>
                <w:color w:val="000000"/>
                <w:sz w:val="12"/>
                <w:szCs w:val="12"/>
              </w:rPr>
              <w:t xml:space="preserve"> </w:t>
            </w:r>
            <w:proofErr w:type="spellStart"/>
            <w:r>
              <w:rPr>
                <w:color w:val="000000"/>
                <w:sz w:val="12"/>
                <w:szCs w:val="12"/>
              </w:rPr>
              <w:t>туристичких</w:t>
            </w:r>
            <w:proofErr w:type="spellEnd"/>
            <w:r>
              <w:rPr>
                <w:color w:val="000000"/>
                <w:sz w:val="12"/>
                <w:szCs w:val="12"/>
              </w:rPr>
              <w:t xml:space="preserve"> </w:t>
            </w:r>
            <w:proofErr w:type="spellStart"/>
            <w:r>
              <w:rPr>
                <w:color w:val="000000"/>
                <w:sz w:val="12"/>
                <w:szCs w:val="12"/>
              </w:rPr>
              <w:t>потенцијала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FB784" w14:textId="77777777" w:rsidR="0087196E" w:rsidRDefault="0087196E" w:rsidP="00F1169E">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и </w:t>
            </w:r>
            <w:proofErr w:type="spellStart"/>
            <w:r>
              <w:rPr>
                <w:color w:val="000000"/>
                <w:sz w:val="12"/>
                <w:szCs w:val="12"/>
              </w:rPr>
              <w:t>услуге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2D0E" w14:textId="77777777" w:rsidR="0087196E" w:rsidRDefault="0087196E" w:rsidP="00F1169E">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реализације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туризма</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годишњи</w:t>
            </w:r>
            <w:proofErr w:type="spellEnd"/>
            <w:r>
              <w:rPr>
                <w:color w:val="000000"/>
                <w:sz w:val="12"/>
                <w:szCs w:val="12"/>
              </w:rPr>
              <w:t xml:space="preserve"> </w:t>
            </w:r>
            <w:proofErr w:type="spellStart"/>
            <w:r>
              <w:rPr>
                <w:color w:val="000000"/>
                <w:sz w:val="12"/>
                <w:szCs w:val="12"/>
              </w:rPr>
              <w:t>план</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D2D5A" w14:textId="77777777" w:rsidR="0087196E" w:rsidRDefault="0087196E" w:rsidP="00F1169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1C988" w14:textId="77777777" w:rsidR="0087196E" w:rsidRDefault="0087196E" w:rsidP="00F1169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D5FB8" w14:textId="77777777" w:rsidR="0087196E" w:rsidRDefault="0087196E" w:rsidP="00F1169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DCC3E" w14:textId="77777777" w:rsidR="0087196E" w:rsidRDefault="0087196E" w:rsidP="00F1169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13B6B" w14:textId="77777777" w:rsidR="0087196E" w:rsidRDefault="0087196E" w:rsidP="00F1169E">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149FF" w14:textId="77777777" w:rsidR="0087196E" w:rsidRDefault="0087196E" w:rsidP="00F1169E">
            <w:pPr>
              <w:jc w:val="right"/>
              <w:rPr>
                <w:color w:val="000000"/>
                <w:sz w:val="12"/>
                <w:szCs w:val="12"/>
              </w:rPr>
            </w:pPr>
            <w:r>
              <w:rPr>
                <w:color w:val="000000"/>
                <w:sz w:val="12"/>
                <w:szCs w:val="12"/>
              </w:rPr>
              <w:t>5.700.000,00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0721D"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6780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7BF45" w14:textId="77777777" w:rsidR="0087196E" w:rsidRDefault="0087196E" w:rsidP="00F1169E">
            <w:pPr>
              <w:jc w:val="right"/>
              <w:rPr>
                <w:color w:val="000000"/>
                <w:sz w:val="12"/>
                <w:szCs w:val="12"/>
              </w:rPr>
            </w:pPr>
            <w:r>
              <w:rPr>
                <w:color w:val="000000"/>
                <w:sz w:val="12"/>
                <w:szCs w:val="12"/>
              </w:rPr>
              <w:t>5.700.000,00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19748"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55721"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туризам</w:t>
            </w:r>
            <w:proofErr w:type="spellEnd"/>
          </w:p>
        </w:tc>
      </w:tr>
      <w:tr w:rsidR="0087196E" w14:paraId="65803AD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478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C02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6D9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D614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8FB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D74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9BE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42C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D42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6C7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B588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F5A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49F7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57A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6B9A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C565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A17CE" w14:textId="77777777" w:rsidR="0087196E" w:rsidRDefault="0087196E" w:rsidP="00F1169E">
            <w:pPr>
              <w:spacing w:line="1" w:lineRule="auto"/>
            </w:pPr>
          </w:p>
        </w:tc>
      </w:tr>
      <w:tr w:rsidR="0087196E" w14:paraId="207AA8A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F020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DCD4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873C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F986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676D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A04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044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FC5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073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3C3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0FDB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7D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A07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77D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99C1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6133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D1925" w14:textId="77777777" w:rsidR="0087196E" w:rsidRDefault="0087196E" w:rsidP="00F1169E">
            <w:pPr>
              <w:spacing w:line="1" w:lineRule="auto"/>
            </w:pPr>
          </w:p>
        </w:tc>
      </w:tr>
      <w:tr w:rsidR="0087196E" w14:paraId="24AB285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53DE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5817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4A0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67D4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17F7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49E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90D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56A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DF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E3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8032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CA3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35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8DE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9A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78F1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A48E3" w14:textId="77777777" w:rsidR="0087196E" w:rsidRDefault="0087196E" w:rsidP="00F1169E">
            <w:pPr>
              <w:spacing w:line="1" w:lineRule="auto"/>
            </w:pPr>
          </w:p>
        </w:tc>
      </w:tr>
      <w:tr w:rsidR="0087196E" w14:paraId="3BEE215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6B54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5E07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187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BC7E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0BAB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8CB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66E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913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B18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197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9FD1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E6D4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369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486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0E2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35DF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94D0F" w14:textId="77777777" w:rsidR="0087196E" w:rsidRDefault="0087196E" w:rsidP="00F1169E">
            <w:pPr>
              <w:spacing w:line="1" w:lineRule="auto"/>
            </w:pPr>
          </w:p>
        </w:tc>
      </w:tr>
      <w:tr w:rsidR="0087196E" w14:paraId="3683B21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2389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0AE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65F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61C4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7C3B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BD0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B49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D22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ABE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EB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84EC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70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D1E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7DF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D0CE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4A29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EDFFD" w14:textId="77777777" w:rsidR="0087196E" w:rsidRDefault="0087196E" w:rsidP="00F1169E">
            <w:pPr>
              <w:spacing w:line="1" w:lineRule="auto"/>
            </w:pPr>
          </w:p>
        </w:tc>
      </w:tr>
      <w:tr w:rsidR="0087196E" w14:paraId="3F789B6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3291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D2F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A57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B7F7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63C7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96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F23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45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4AD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BC6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7075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125B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FBA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8CA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F3E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E747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2663" w14:textId="77777777" w:rsidR="0087196E" w:rsidRDefault="0087196E" w:rsidP="00F1169E">
            <w:pPr>
              <w:spacing w:line="1" w:lineRule="auto"/>
            </w:pPr>
          </w:p>
        </w:tc>
      </w:tr>
      <w:tr w:rsidR="0087196E" w14:paraId="1FF52BC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E869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D8C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734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5D50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A9F8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5CB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0DA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C9B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28B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082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8FC9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063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E12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5CF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B277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691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CF94F" w14:textId="77777777" w:rsidR="0087196E" w:rsidRDefault="0087196E" w:rsidP="00F1169E">
            <w:pPr>
              <w:spacing w:line="1" w:lineRule="auto"/>
            </w:pPr>
          </w:p>
        </w:tc>
      </w:tr>
      <w:tr w:rsidR="0087196E" w14:paraId="6F2AC38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C861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03D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6C8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84DF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4BF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DF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3BC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508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10B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50C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1AA3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CC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66E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C7D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6752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A193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5181B" w14:textId="77777777" w:rsidR="0087196E" w:rsidRDefault="0087196E" w:rsidP="00F1169E">
            <w:pPr>
              <w:spacing w:line="1" w:lineRule="auto"/>
            </w:pPr>
          </w:p>
        </w:tc>
      </w:tr>
      <w:tr w:rsidR="0087196E" w14:paraId="3EA31C8B"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D3989" w14:textId="77777777" w:rsidR="0087196E" w:rsidRDefault="0087196E" w:rsidP="00F1169E">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развојем</w:t>
            </w:r>
            <w:proofErr w:type="spellEnd"/>
            <w:r>
              <w:rPr>
                <w:color w:val="000000"/>
                <w:sz w:val="12"/>
                <w:szCs w:val="12"/>
              </w:rPr>
              <w:t xml:space="preserve"> </w:t>
            </w:r>
            <w:proofErr w:type="spellStart"/>
            <w:r>
              <w:rPr>
                <w:color w:val="000000"/>
                <w:sz w:val="12"/>
                <w:szCs w:val="12"/>
              </w:rPr>
              <w:t>туризма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52EE2"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867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туризму</w:t>
            </w:r>
            <w:proofErr w:type="spellEnd"/>
            <w:r>
              <w:rPr>
                <w:color w:val="000000"/>
                <w:sz w:val="12"/>
                <w:szCs w:val="12"/>
              </w:rPr>
              <w:t xml:space="preserve"> РС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7DEF" w14:textId="77777777" w:rsidR="0087196E" w:rsidRDefault="0087196E" w:rsidP="00F1169E">
            <w:pPr>
              <w:rPr>
                <w:color w:val="000000"/>
                <w:sz w:val="12"/>
                <w:szCs w:val="12"/>
              </w:rPr>
            </w:pPr>
            <w:proofErr w:type="spellStart"/>
            <w:r>
              <w:rPr>
                <w:color w:val="000000"/>
                <w:sz w:val="12"/>
                <w:szCs w:val="12"/>
              </w:rPr>
              <w:t>Развој</w:t>
            </w:r>
            <w:proofErr w:type="spellEnd"/>
            <w:r>
              <w:rPr>
                <w:color w:val="000000"/>
                <w:sz w:val="12"/>
                <w:szCs w:val="12"/>
              </w:rPr>
              <w:t xml:space="preserve"> </w:t>
            </w:r>
            <w:proofErr w:type="spellStart"/>
            <w:r>
              <w:rPr>
                <w:color w:val="000000"/>
                <w:sz w:val="12"/>
                <w:szCs w:val="12"/>
              </w:rPr>
              <w:t>свих</w:t>
            </w:r>
            <w:proofErr w:type="spellEnd"/>
            <w:r>
              <w:rPr>
                <w:color w:val="000000"/>
                <w:sz w:val="12"/>
                <w:szCs w:val="12"/>
              </w:rPr>
              <w:t xml:space="preserve"> </w:t>
            </w:r>
            <w:proofErr w:type="spellStart"/>
            <w:r>
              <w:rPr>
                <w:color w:val="000000"/>
                <w:sz w:val="12"/>
                <w:szCs w:val="12"/>
              </w:rPr>
              <w:t>туристичких</w:t>
            </w:r>
            <w:proofErr w:type="spellEnd"/>
            <w:r>
              <w:rPr>
                <w:color w:val="000000"/>
                <w:sz w:val="12"/>
                <w:szCs w:val="12"/>
              </w:rPr>
              <w:t xml:space="preserve"> </w:t>
            </w:r>
            <w:proofErr w:type="spellStart"/>
            <w:r>
              <w:rPr>
                <w:color w:val="000000"/>
                <w:sz w:val="12"/>
                <w:szCs w:val="12"/>
              </w:rPr>
              <w:t>потенцијала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proofErr w:type="gramStart"/>
            <w:r>
              <w:rPr>
                <w:color w:val="000000"/>
                <w:sz w:val="12"/>
                <w:szCs w:val="12"/>
              </w:rPr>
              <w:t>Власотинце,израда</w:t>
            </w:r>
            <w:proofErr w:type="spellEnd"/>
            <w:proofErr w:type="gramEnd"/>
            <w:r>
              <w:rPr>
                <w:color w:val="000000"/>
                <w:sz w:val="12"/>
                <w:szCs w:val="12"/>
              </w:rPr>
              <w:t xml:space="preserve"> </w:t>
            </w:r>
            <w:proofErr w:type="spellStart"/>
            <w:r>
              <w:rPr>
                <w:color w:val="000000"/>
                <w:sz w:val="12"/>
                <w:szCs w:val="12"/>
              </w:rPr>
              <w:t>промо</w:t>
            </w:r>
            <w:proofErr w:type="spellEnd"/>
            <w:r>
              <w:rPr>
                <w:color w:val="000000"/>
                <w:sz w:val="12"/>
                <w:szCs w:val="12"/>
              </w:rPr>
              <w:t xml:space="preserve"> </w:t>
            </w:r>
            <w:proofErr w:type="spellStart"/>
            <w:r>
              <w:rPr>
                <w:color w:val="000000"/>
                <w:sz w:val="12"/>
                <w:szCs w:val="12"/>
              </w:rPr>
              <w:t>материјала,туристичких</w:t>
            </w:r>
            <w:proofErr w:type="spellEnd"/>
            <w:r>
              <w:rPr>
                <w:color w:val="000000"/>
                <w:sz w:val="12"/>
                <w:szCs w:val="12"/>
              </w:rPr>
              <w:t xml:space="preserve"> </w:t>
            </w:r>
            <w:proofErr w:type="spellStart"/>
            <w:r>
              <w:rPr>
                <w:color w:val="000000"/>
                <w:sz w:val="12"/>
                <w:szCs w:val="12"/>
              </w:rPr>
              <w:t>путоказа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A0E57" w14:textId="77777777" w:rsidR="0087196E" w:rsidRDefault="0087196E" w:rsidP="00F1169E">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и </w:t>
            </w:r>
            <w:proofErr w:type="spellStart"/>
            <w:r>
              <w:rPr>
                <w:color w:val="000000"/>
                <w:sz w:val="12"/>
                <w:szCs w:val="12"/>
              </w:rPr>
              <w:t>услуге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51B9D"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уређених</w:t>
            </w:r>
            <w:proofErr w:type="spellEnd"/>
            <w:r>
              <w:rPr>
                <w:color w:val="000000"/>
                <w:sz w:val="12"/>
                <w:szCs w:val="12"/>
              </w:rPr>
              <w:t xml:space="preserve"> и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адекватан</w:t>
            </w:r>
            <w:proofErr w:type="spellEnd"/>
            <w:r>
              <w:rPr>
                <w:color w:val="000000"/>
                <w:sz w:val="12"/>
                <w:szCs w:val="12"/>
              </w:rPr>
              <w:t xml:space="preserve"> </w:t>
            </w:r>
            <w:proofErr w:type="spellStart"/>
            <w:r>
              <w:rPr>
                <w:color w:val="000000"/>
                <w:sz w:val="12"/>
                <w:szCs w:val="12"/>
              </w:rPr>
              <w:t>начин</w:t>
            </w:r>
            <w:proofErr w:type="spellEnd"/>
            <w:r>
              <w:rPr>
                <w:color w:val="000000"/>
                <w:sz w:val="12"/>
                <w:szCs w:val="12"/>
              </w:rPr>
              <w:t xml:space="preserve"> </w:t>
            </w:r>
            <w:proofErr w:type="spellStart"/>
            <w:r>
              <w:rPr>
                <w:color w:val="000000"/>
                <w:sz w:val="12"/>
                <w:szCs w:val="12"/>
              </w:rPr>
              <w:t>обележених</w:t>
            </w:r>
            <w:proofErr w:type="spellEnd"/>
            <w:r>
              <w:rPr>
                <w:color w:val="000000"/>
                <w:sz w:val="12"/>
                <w:szCs w:val="12"/>
              </w:rPr>
              <w:t xml:space="preserve"> (</w:t>
            </w:r>
            <w:proofErr w:type="spellStart"/>
            <w:r>
              <w:rPr>
                <w:color w:val="000000"/>
                <w:sz w:val="12"/>
                <w:szCs w:val="12"/>
              </w:rPr>
              <w:t>туристичка</w:t>
            </w:r>
            <w:proofErr w:type="spellEnd"/>
            <w:r>
              <w:rPr>
                <w:color w:val="000000"/>
                <w:sz w:val="12"/>
                <w:szCs w:val="12"/>
              </w:rPr>
              <w:t xml:space="preserve"> </w:t>
            </w:r>
            <w:proofErr w:type="spellStart"/>
            <w:r>
              <w:rPr>
                <w:color w:val="000000"/>
                <w:sz w:val="12"/>
                <w:szCs w:val="12"/>
              </w:rPr>
              <w:t>сигнализација</w:t>
            </w:r>
            <w:proofErr w:type="spellEnd"/>
            <w:r>
              <w:rPr>
                <w:color w:val="000000"/>
                <w:sz w:val="12"/>
                <w:szCs w:val="12"/>
              </w:rPr>
              <w:t xml:space="preserve">) </w:t>
            </w:r>
            <w:proofErr w:type="spellStart"/>
            <w:r>
              <w:rPr>
                <w:color w:val="000000"/>
                <w:sz w:val="12"/>
                <w:szCs w:val="12"/>
              </w:rPr>
              <w:t>туристичких</w:t>
            </w:r>
            <w:proofErr w:type="spellEnd"/>
            <w:r>
              <w:rPr>
                <w:color w:val="000000"/>
                <w:sz w:val="12"/>
                <w:szCs w:val="12"/>
              </w:rPr>
              <w:t xml:space="preserve"> </w:t>
            </w:r>
            <w:proofErr w:type="spellStart"/>
            <w:r>
              <w:rPr>
                <w:color w:val="000000"/>
                <w:sz w:val="12"/>
                <w:szCs w:val="12"/>
              </w:rPr>
              <w:t>локалитета</w:t>
            </w:r>
            <w:proofErr w:type="spellEnd"/>
            <w:r>
              <w:rPr>
                <w:color w:val="000000"/>
                <w:sz w:val="12"/>
                <w:szCs w:val="12"/>
              </w:rPr>
              <w:t xml:space="preserve"> у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локалитета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121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30F65" w14:textId="77777777" w:rsidR="0087196E" w:rsidRDefault="0087196E" w:rsidP="00F1169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2712F" w14:textId="77777777" w:rsidR="0087196E" w:rsidRDefault="0087196E" w:rsidP="00F1169E">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CC33C"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AA03F" w14:textId="77777777" w:rsidR="0087196E" w:rsidRDefault="0087196E" w:rsidP="00F1169E">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28DB9" w14:textId="77777777" w:rsidR="0087196E" w:rsidRDefault="0087196E" w:rsidP="00F1169E">
            <w:pPr>
              <w:jc w:val="right"/>
              <w:rPr>
                <w:color w:val="000000"/>
                <w:sz w:val="12"/>
                <w:szCs w:val="12"/>
              </w:rPr>
            </w:pPr>
            <w:r>
              <w:rPr>
                <w:color w:val="000000"/>
                <w:sz w:val="12"/>
                <w:szCs w:val="12"/>
              </w:rPr>
              <w:t>20.896.171,00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396D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ED5DA" w14:textId="77777777" w:rsidR="0087196E" w:rsidRDefault="0087196E" w:rsidP="00F1169E">
            <w:pPr>
              <w:jc w:val="right"/>
              <w:rPr>
                <w:color w:val="000000"/>
                <w:sz w:val="12"/>
                <w:szCs w:val="12"/>
              </w:rPr>
            </w:pPr>
            <w:r>
              <w:rPr>
                <w:color w:val="000000"/>
                <w:sz w:val="12"/>
                <w:szCs w:val="12"/>
              </w:rPr>
              <w:t>1.489.576,00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EEFED" w14:textId="77777777" w:rsidR="0087196E" w:rsidRDefault="0087196E" w:rsidP="00F1169E">
            <w:pPr>
              <w:jc w:val="right"/>
              <w:rPr>
                <w:color w:val="000000"/>
                <w:sz w:val="12"/>
                <w:szCs w:val="12"/>
              </w:rPr>
            </w:pPr>
            <w:r>
              <w:rPr>
                <w:color w:val="000000"/>
                <w:sz w:val="12"/>
                <w:szCs w:val="12"/>
              </w:rPr>
              <w:t>22.385.747,00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727DF" w14:textId="77777777" w:rsidR="0087196E" w:rsidRDefault="0087196E" w:rsidP="00F1169E">
            <w:pPr>
              <w:rPr>
                <w:color w:val="000000"/>
                <w:sz w:val="10"/>
                <w:szCs w:val="10"/>
              </w:rPr>
            </w:pPr>
            <w:proofErr w:type="spellStart"/>
            <w:r>
              <w:rPr>
                <w:color w:val="000000"/>
                <w:sz w:val="10"/>
                <w:szCs w:val="10"/>
              </w:rPr>
              <w:t>Издате</w:t>
            </w:r>
            <w:proofErr w:type="spellEnd"/>
            <w:r>
              <w:rPr>
                <w:color w:val="000000"/>
                <w:sz w:val="10"/>
                <w:szCs w:val="10"/>
              </w:rPr>
              <w:t xml:space="preserve"> </w:t>
            </w:r>
            <w:proofErr w:type="spellStart"/>
            <w:r>
              <w:rPr>
                <w:color w:val="000000"/>
                <w:sz w:val="10"/>
                <w:szCs w:val="10"/>
              </w:rPr>
              <w:t>грађевинске</w:t>
            </w:r>
            <w:proofErr w:type="spellEnd"/>
            <w:r>
              <w:rPr>
                <w:color w:val="000000"/>
                <w:sz w:val="10"/>
                <w:szCs w:val="10"/>
              </w:rPr>
              <w:t xml:space="preserve"> и </w:t>
            </w:r>
            <w:proofErr w:type="spellStart"/>
            <w:r>
              <w:rPr>
                <w:color w:val="000000"/>
                <w:sz w:val="10"/>
                <w:szCs w:val="10"/>
              </w:rPr>
              <w:t>употребне</w:t>
            </w:r>
            <w:proofErr w:type="spellEnd"/>
            <w:r>
              <w:rPr>
                <w:color w:val="000000"/>
                <w:sz w:val="10"/>
                <w:szCs w:val="10"/>
              </w:rPr>
              <w:t xml:space="preserve"> </w:t>
            </w:r>
            <w:proofErr w:type="spellStart"/>
            <w:r>
              <w:rPr>
                <w:color w:val="000000"/>
                <w:sz w:val="10"/>
                <w:szCs w:val="10"/>
              </w:rPr>
              <w:t>дозволе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16882" w14:textId="77777777" w:rsidR="0087196E" w:rsidRDefault="0087196E" w:rsidP="00F1169E">
            <w:pPr>
              <w:rPr>
                <w:color w:val="000000"/>
                <w:sz w:val="12"/>
                <w:szCs w:val="12"/>
              </w:rPr>
            </w:pPr>
            <w:proofErr w:type="spellStart"/>
            <w:r>
              <w:rPr>
                <w:color w:val="000000"/>
                <w:sz w:val="12"/>
                <w:szCs w:val="12"/>
              </w:rPr>
              <w:t>Директор</w:t>
            </w:r>
            <w:proofErr w:type="spellEnd"/>
            <w:r>
              <w:rPr>
                <w:color w:val="000000"/>
                <w:sz w:val="12"/>
                <w:szCs w:val="12"/>
              </w:rPr>
              <w:t xml:space="preserve"> ТО</w:t>
            </w:r>
          </w:p>
        </w:tc>
      </w:tr>
      <w:tr w:rsidR="0087196E" w14:paraId="733042D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AC7C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E06F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EE38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AFD1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B654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8D7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864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5F2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449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6AA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7ED8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F82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D6F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A82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9C24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FE22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3FEBD" w14:textId="77777777" w:rsidR="0087196E" w:rsidRDefault="0087196E" w:rsidP="00F1169E">
            <w:pPr>
              <w:spacing w:line="1" w:lineRule="auto"/>
            </w:pPr>
          </w:p>
        </w:tc>
      </w:tr>
      <w:tr w:rsidR="0087196E" w14:paraId="3506E11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3C6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E11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F6E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90E4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6746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CFB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AF9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18E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3DE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A9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AC26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002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6F9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CB4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176A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10CE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9C567" w14:textId="77777777" w:rsidR="0087196E" w:rsidRDefault="0087196E" w:rsidP="00F1169E">
            <w:pPr>
              <w:spacing w:line="1" w:lineRule="auto"/>
            </w:pPr>
          </w:p>
        </w:tc>
      </w:tr>
      <w:tr w:rsidR="0087196E" w14:paraId="01A6988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7BE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E48B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991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99B2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2449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E46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CEA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967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5C6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019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DCCC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529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AC4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A77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9161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0783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06C47" w14:textId="77777777" w:rsidR="0087196E" w:rsidRDefault="0087196E" w:rsidP="00F1169E">
            <w:pPr>
              <w:spacing w:line="1" w:lineRule="auto"/>
            </w:pPr>
          </w:p>
        </w:tc>
      </w:tr>
      <w:tr w:rsidR="0087196E" w14:paraId="1DB5F3D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5C6A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4136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8FDC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BBCE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A40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FFE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48C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ECA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CB9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4FA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6771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4A2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232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E54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B8D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80C7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2A4B8" w14:textId="77777777" w:rsidR="0087196E" w:rsidRDefault="0087196E" w:rsidP="00F1169E">
            <w:pPr>
              <w:spacing w:line="1" w:lineRule="auto"/>
            </w:pPr>
          </w:p>
        </w:tc>
      </w:tr>
      <w:tr w:rsidR="0087196E" w14:paraId="7C6C644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9815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48DF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764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16A7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6A0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5EE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BBA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5B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7FC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B3B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8E86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81F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B07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C03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C9DC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F3F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83880" w14:textId="77777777" w:rsidR="0087196E" w:rsidRDefault="0087196E" w:rsidP="00F1169E">
            <w:pPr>
              <w:spacing w:line="1" w:lineRule="auto"/>
            </w:pPr>
          </w:p>
        </w:tc>
      </w:tr>
      <w:tr w:rsidR="0087196E" w14:paraId="61914AB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1146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9587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38FE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4F75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0F38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B94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5D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99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2F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DC5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0F0C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165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642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188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EA7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F0BF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D59B" w14:textId="77777777" w:rsidR="0087196E" w:rsidRDefault="0087196E" w:rsidP="00F1169E">
            <w:pPr>
              <w:spacing w:line="1" w:lineRule="auto"/>
            </w:pPr>
          </w:p>
        </w:tc>
      </w:tr>
      <w:tr w:rsidR="0087196E" w14:paraId="7AB0C93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D0DA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277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2E2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B11D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643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661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67A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229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2A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FBA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DAD1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56E3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23C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D92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BF66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95F6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EF9C4" w14:textId="77777777" w:rsidR="0087196E" w:rsidRDefault="0087196E" w:rsidP="00F1169E">
            <w:pPr>
              <w:spacing w:line="1" w:lineRule="auto"/>
            </w:pPr>
          </w:p>
        </w:tc>
      </w:tr>
      <w:tr w:rsidR="0087196E" w14:paraId="649D394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51EB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878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2D35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37F6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AC2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D96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26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95D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515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C30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C967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596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9A6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947A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D8B5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71D4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B5874" w14:textId="77777777" w:rsidR="0087196E" w:rsidRDefault="0087196E" w:rsidP="00F1169E">
            <w:pPr>
              <w:spacing w:line="1" w:lineRule="auto"/>
            </w:pPr>
          </w:p>
        </w:tc>
      </w:tr>
      <w:tr w:rsidR="0087196E" w14:paraId="5A56B68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C0CAB" w14:textId="77777777" w:rsidR="0087196E" w:rsidRDefault="0087196E" w:rsidP="00F1169E">
            <w:pPr>
              <w:rPr>
                <w:color w:val="000000"/>
                <w:sz w:val="12"/>
                <w:szCs w:val="12"/>
              </w:rPr>
            </w:pPr>
            <w:proofErr w:type="spellStart"/>
            <w:r>
              <w:rPr>
                <w:color w:val="000000"/>
                <w:sz w:val="12"/>
                <w:szCs w:val="12"/>
              </w:rPr>
              <w:t>Манифестација</w:t>
            </w:r>
            <w:proofErr w:type="spellEnd"/>
            <w:r>
              <w:rPr>
                <w:color w:val="000000"/>
                <w:sz w:val="12"/>
                <w:szCs w:val="12"/>
              </w:rPr>
              <w:t xml:space="preserve"> </w:t>
            </w:r>
            <w:proofErr w:type="spellStart"/>
            <w:r>
              <w:rPr>
                <w:color w:val="000000"/>
                <w:sz w:val="12"/>
                <w:szCs w:val="12"/>
              </w:rPr>
              <w:t>Вински</w:t>
            </w:r>
            <w:proofErr w:type="spellEnd"/>
            <w:r>
              <w:rPr>
                <w:color w:val="000000"/>
                <w:sz w:val="12"/>
                <w:szCs w:val="12"/>
              </w:rPr>
              <w:t xml:space="preserve"> </w:t>
            </w:r>
            <w:proofErr w:type="spellStart"/>
            <w:r>
              <w:rPr>
                <w:color w:val="000000"/>
                <w:sz w:val="12"/>
                <w:szCs w:val="12"/>
              </w:rPr>
              <w:t>бал</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F0A30" w14:textId="77777777" w:rsidR="0087196E" w:rsidRDefault="0087196E" w:rsidP="00F1169E">
            <w:pPr>
              <w:jc w:val="center"/>
              <w:rPr>
                <w:color w:val="000000"/>
                <w:sz w:val="12"/>
                <w:szCs w:val="12"/>
              </w:rPr>
            </w:pPr>
            <w:r>
              <w:rPr>
                <w:color w:val="000000"/>
                <w:sz w:val="12"/>
                <w:szCs w:val="12"/>
              </w:rPr>
              <w:t>4210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695E7" w14:textId="77777777" w:rsidR="0087196E" w:rsidRDefault="0087196E" w:rsidP="00F1169E">
            <w:pPr>
              <w:rPr>
                <w:color w:val="000000"/>
                <w:sz w:val="12"/>
                <w:szCs w:val="12"/>
              </w:rPr>
            </w:pPr>
            <w:proofErr w:type="spellStart"/>
            <w:r>
              <w:rPr>
                <w:color w:val="000000"/>
                <w:sz w:val="12"/>
                <w:szCs w:val="12"/>
              </w:rPr>
              <w:t>Програм</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и </w:t>
            </w:r>
            <w:proofErr w:type="spellStart"/>
            <w:r>
              <w:rPr>
                <w:color w:val="000000"/>
                <w:sz w:val="12"/>
                <w:szCs w:val="12"/>
              </w:rPr>
              <w:t>финансијски</w:t>
            </w:r>
            <w:proofErr w:type="spellEnd"/>
            <w:r>
              <w:rPr>
                <w:color w:val="000000"/>
                <w:sz w:val="12"/>
                <w:szCs w:val="12"/>
              </w:rPr>
              <w:t xml:space="preserve"> </w:t>
            </w:r>
            <w:proofErr w:type="spellStart"/>
            <w:r>
              <w:rPr>
                <w:color w:val="000000"/>
                <w:sz w:val="12"/>
                <w:szCs w:val="12"/>
              </w:rPr>
              <w:t>план</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организације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176D0" w14:textId="77777777" w:rsidR="0087196E" w:rsidRDefault="0087196E" w:rsidP="00F1169E">
            <w:pPr>
              <w:rPr>
                <w:color w:val="000000"/>
                <w:sz w:val="12"/>
                <w:szCs w:val="12"/>
              </w:rPr>
            </w:pPr>
            <w:proofErr w:type="spellStart"/>
            <w:r>
              <w:rPr>
                <w:color w:val="000000"/>
                <w:sz w:val="12"/>
                <w:szCs w:val="12"/>
              </w:rPr>
              <w:t>Промоција</w:t>
            </w:r>
            <w:proofErr w:type="spellEnd"/>
            <w:r>
              <w:rPr>
                <w:color w:val="000000"/>
                <w:sz w:val="12"/>
                <w:szCs w:val="12"/>
              </w:rPr>
              <w:t xml:space="preserve"> </w:t>
            </w:r>
            <w:proofErr w:type="spellStart"/>
            <w:r>
              <w:rPr>
                <w:color w:val="000000"/>
                <w:sz w:val="12"/>
                <w:szCs w:val="12"/>
              </w:rPr>
              <w:t>манифестације</w:t>
            </w:r>
            <w:proofErr w:type="spellEnd"/>
            <w:r>
              <w:rPr>
                <w:color w:val="000000"/>
                <w:sz w:val="12"/>
                <w:szCs w:val="12"/>
              </w:rPr>
              <w:t xml:space="preserve"> у </w:t>
            </w:r>
            <w:proofErr w:type="spellStart"/>
            <w:r>
              <w:rPr>
                <w:color w:val="000000"/>
                <w:sz w:val="12"/>
                <w:szCs w:val="12"/>
              </w:rPr>
              <w:t>окружењу</w:t>
            </w:r>
            <w:proofErr w:type="spellEnd"/>
            <w:r>
              <w:rPr>
                <w:color w:val="000000"/>
                <w:sz w:val="12"/>
                <w:szCs w:val="12"/>
              </w:rPr>
              <w:t xml:space="preserve">, </w:t>
            </w:r>
            <w:proofErr w:type="spellStart"/>
            <w:r>
              <w:rPr>
                <w:color w:val="000000"/>
                <w:sz w:val="12"/>
                <w:szCs w:val="12"/>
              </w:rPr>
              <w:t>промоција</w:t>
            </w:r>
            <w:proofErr w:type="spellEnd"/>
            <w:r>
              <w:rPr>
                <w:color w:val="000000"/>
                <w:sz w:val="12"/>
                <w:szCs w:val="12"/>
              </w:rPr>
              <w:t xml:space="preserve"> </w:t>
            </w:r>
            <w:proofErr w:type="spellStart"/>
            <w:r>
              <w:rPr>
                <w:color w:val="000000"/>
                <w:sz w:val="12"/>
                <w:szCs w:val="12"/>
              </w:rPr>
              <w:t>виноградарства</w:t>
            </w:r>
            <w:proofErr w:type="spellEnd"/>
            <w:r>
              <w:rPr>
                <w:color w:val="000000"/>
                <w:sz w:val="12"/>
                <w:szCs w:val="12"/>
              </w:rPr>
              <w:t xml:space="preserve"> и </w:t>
            </w:r>
            <w:proofErr w:type="spellStart"/>
            <w:r>
              <w:rPr>
                <w:color w:val="000000"/>
                <w:sz w:val="12"/>
                <w:szCs w:val="12"/>
              </w:rPr>
              <w:t>винарства</w:t>
            </w:r>
            <w:proofErr w:type="spellEnd"/>
            <w:r>
              <w:rPr>
                <w:color w:val="000000"/>
                <w:sz w:val="12"/>
                <w:szCs w:val="12"/>
              </w:rPr>
              <w:t xml:space="preserve"> и </w:t>
            </w:r>
            <w:proofErr w:type="spellStart"/>
            <w:r>
              <w:rPr>
                <w:color w:val="000000"/>
                <w:sz w:val="12"/>
                <w:szCs w:val="12"/>
              </w:rPr>
              <w:t>туристичких</w:t>
            </w:r>
            <w:proofErr w:type="spellEnd"/>
            <w:r>
              <w:rPr>
                <w:color w:val="000000"/>
                <w:sz w:val="12"/>
                <w:szCs w:val="12"/>
              </w:rPr>
              <w:t xml:space="preserve"> </w:t>
            </w:r>
            <w:proofErr w:type="spellStart"/>
            <w:r>
              <w:rPr>
                <w:color w:val="000000"/>
                <w:sz w:val="12"/>
                <w:szCs w:val="12"/>
              </w:rPr>
              <w:t>потенцијала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7F6BC" w14:textId="77777777" w:rsidR="0087196E" w:rsidRDefault="0087196E" w:rsidP="00F1169E">
            <w:pPr>
              <w:rPr>
                <w:color w:val="000000"/>
                <w:sz w:val="12"/>
                <w:szCs w:val="12"/>
              </w:rPr>
            </w:pPr>
            <w:proofErr w:type="spellStart"/>
            <w:r>
              <w:rPr>
                <w:color w:val="000000"/>
                <w:sz w:val="12"/>
                <w:szCs w:val="12"/>
              </w:rPr>
              <w:t>Додела</w:t>
            </w:r>
            <w:proofErr w:type="spellEnd"/>
            <w:r>
              <w:rPr>
                <w:color w:val="000000"/>
                <w:sz w:val="12"/>
                <w:szCs w:val="12"/>
              </w:rPr>
              <w:t xml:space="preserve"> </w:t>
            </w:r>
            <w:proofErr w:type="spellStart"/>
            <w:proofErr w:type="gramStart"/>
            <w:r>
              <w:rPr>
                <w:color w:val="000000"/>
                <w:sz w:val="12"/>
                <w:szCs w:val="12"/>
              </w:rPr>
              <w:t>награда</w:t>
            </w:r>
            <w:proofErr w:type="spellEnd"/>
            <w:r>
              <w:rPr>
                <w:color w:val="000000"/>
                <w:sz w:val="12"/>
                <w:szCs w:val="12"/>
              </w:rPr>
              <w:t xml:space="preserve">  </w:t>
            </w:r>
            <w:proofErr w:type="spellStart"/>
            <w:r>
              <w:rPr>
                <w:color w:val="000000"/>
                <w:sz w:val="12"/>
                <w:szCs w:val="12"/>
              </w:rPr>
              <w:t>на</w:t>
            </w:r>
            <w:proofErr w:type="spellEnd"/>
            <w:proofErr w:type="gramEnd"/>
            <w:r>
              <w:rPr>
                <w:color w:val="000000"/>
                <w:sz w:val="12"/>
                <w:szCs w:val="12"/>
              </w:rPr>
              <w:t xml:space="preserve"> </w:t>
            </w:r>
            <w:proofErr w:type="spellStart"/>
            <w:r>
              <w:rPr>
                <w:color w:val="000000"/>
                <w:sz w:val="12"/>
                <w:szCs w:val="12"/>
              </w:rPr>
              <w:t>тему</w:t>
            </w:r>
            <w:proofErr w:type="spellEnd"/>
            <w:r>
              <w:rPr>
                <w:color w:val="000000"/>
                <w:sz w:val="12"/>
                <w:szCs w:val="12"/>
              </w:rPr>
              <w:t xml:space="preserve"> </w:t>
            </w:r>
            <w:proofErr w:type="spellStart"/>
            <w:r>
              <w:rPr>
                <w:color w:val="000000"/>
                <w:sz w:val="12"/>
                <w:szCs w:val="12"/>
              </w:rPr>
              <w:t>вина</w:t>
            </w:r>
            <w:proofErr w:type="spellEnd"/>
            <w:r>
              <w:rPr>
                <w:color w:val="000000"/>
                <w:sz w:val="12"/>
                <w:szCs w:val="12"/>
              </w:rPr>
              <w:t xml:space="preserve">  у </w:t>
            </w:r>
            <w:proofErr w:type="spellStart"/>
            <w:r>
              <w:rPr>
                <w:color w:val="000000"/>
                <w:sz w:val="12"/>
                <w:szCs w:val="12"/>
              </w:rPr>
              <w:t>сврху</w:t>
            </w:r>
            <w:proofErr w:type="spellEnd"/>
            <w:r>
              <w:rPr>
                <w:color w:val="000000"/>
                <w:sz w:val="12"/>
                <w:szCs w:val="12"/>
              </w:rPr>
              <w:t xml:space="preserve"> </w:t>
            </w:r>
            <w:proofErr w:type="spellStart"/>
            <w:r>
              <w:rPr>
                <w:color w:val="000000"/>
                <w:sz w:val="12"/>
                <w:szCs w:val="12"/>
              </w:rPr>
              <w:t>промоције</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156B9"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додељених</w:t>
            </w:r>
            <w:proofErr w:type="spellEnd"/>
            <w:r>
              <w:rPr>
                <w:color w:val="000000"/>
                <w:sz w:val="12"/>
                <w:szCs w:val="12"/>
              </w:rPr>
              <w:t xml:space="preserve"> </w:t>
            </w:r>
            <w:proofErr w:type="spellStart"/>
            <w:r>
              <w:rPr>
                <w:color w:val="000000"/>
                <w:sz w:val="12"/>
                <w:szCs w:val="12"/>
              </w:rPr>
              <w:t>награда</w:t>
            </w:r>
            <w:proofErr w:type="spellEnd"/>
            <w:r>
              <w:rPr>
                <w:color w:val="000000"/>
                <w:sz w:val="12"/>
                <w:szCs w:val="12"/>
              </w:rPr>
              <w:t xml:space="preserve"> у </w:t>
            </w:r>
            <w:proofErr w:type="spellStart"/>
            <w:r>
              <w:rPr>
                <w:color w:val="000000"/>
                <w:sz w:val="12"/>
                <w:szCs w:val="12"/>
              </w:rPr>
              <w:t>сврху</w:t>
            </w:r>
            <w:proofErr w:type="spellEnd"/>
            <w:r>
              <w:rPr>
                <w:color w:val="000000"/>
                <w:sz w:val="12"/>
                <w:szCs w:val="12"/>
              </w:rPr>
              <w:t xml:space="preserve"> </w:t>
            </w:r>
            <w:proofErr w:type="spellStart"/>
            <w:r>
              <w:rPr>
                <w:color w:val="000000"/>
                <w:sz w:val="12"/>
                <w:szCs w:val="12"/>
              </w:rPr>
              <w:t>промоције</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w:t>
            </w:r>
            <w:proofErr w:type="spellStart"/>
            <w:r>
              <w:rPr>
                <w:color w:val="000000"/>
                <w:sz w:val="12"/>
                <w:szCs w:val="12"/>
              </w:rPr>
              <w:t>на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8DB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AF8EE" w14:textId="77777777" w:rsidR="0087196E" w:rsidRDefault="0087196E" w:rsidP="00F1169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73FD" w14:textId="77777777" w:rsidR="0087196E" w:rsidRDefault="0087196E" w:rsidP="00F1169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A8D3A" w14:textId="77777777" w:rsidR="0087196E" w:rsidRDefault="0087196E" w:rsidP="00F1169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89527" w14:textId="77777777" w:rsidR="0087196E" w:rsidRDefault="0087196E" w:rsidP="00F1169E">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EE405" w14:textId="77777777" w:rsidR="0087196E" w:rsidRDefault="0087196E" w:rsidP="00F1169E">
            <w:pPr>
              <w:jc w:val="right"/>
              <w:rPr>
                <w:color w:val="000000"/>
                <w:sz w:val="12"/>
                <w:szCs w:val="12"/>
              </w:rPr>
            </w:pPr>
            <w:r>
              <w:rPr>
                <w:color w:val="000000"/>
                <w:sz w:val="12"/>
                <w:szCs w:val="12"/>
              </w:rPr>
              <w:t>8.430.000,00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E5F0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10E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3051B" w14:textId="77777777" w:rsidR="0087196E" w:rsidRDefault="0087196E" w:rsidP="00F1169E">
            <w:pPr>
              <w:jc w:val="right"/>
              <w:rPr>
                <w:color w:val="000000"/>
                <w:sz w:val="12"/>
                <w:szCs w:val="12"/>
              </w:rPr>
            </w:pPr>
            <w:r>
              <w:rPr>
                <w:color w:val="000000"/>
                <w:sz w:val="12"/>
                <w:szCs w:val="12"/>
              </w:rPr>
              <w:t>8.430.000,00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7887D"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раду</w:t>
            </w:r>
            <w:proofErr w:type="spellEnd"/>
            <w:r>
              <w:rPr>
                <w:color w:val="000000"/>
                <w:sz w:val="10"/>
                <w:szCs w:val="10"/>
              </w:rPr>
              <w:t xml:space="preserve"> </w:t>
            </w:r>
            <w:proofErr w:type="spellStart"/>
            <w:r>
              <w:rPr>
                <w:color w:val="000000"/>
                <w:sz w:val="10"/>
                <w:szCs w:val="10"/>
              </w:rPr>
              <w:t>установе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C1FA4" w14:textId="77777777" w:rsidR="0087196E" w:rsidRDefault="0087196E" w:rsidP="00F1169E">
            <w:pPr>
              <w:rPr>
                <w:color w:val="000000"/>
                <w:sz w:val="12"/>
                <w:szCs w:val="12"/>
              </w:rPr>
            </w:pPr>
            <w:proofErr w:type="spellStart"/>
            <w:r>
              <w:rPr>
                <w:color w:val="000000"/>
                <w:sz w:val="12"/>
                <w:szCs w:val="12"/>
              </w:rPr>
              <w:t>Директор</w:t>
            </w:r>
            <w:proofErr w:type="spellEnd"/>
            <w:r>
              <w:rPr>
                <w:color w:val="000000"/>
                <w:sz w:val="12"/>
                <w:szCs w:val="12"/>
              </w:rPr>
              <w:t xml:space="preserve"> Турисртицке организације</w:t>
            </w:r>
          </w:p>
        </w:tc>
      </w:tr>
      <w:tr w:rsidR="0087196E" w14:paraId="7E99564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67FF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6FAE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4F6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A5F5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74A6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BF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30E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17B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8E9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E0A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5D71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8B0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78D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C08B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77C5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92AD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D0D70" w14:textId="77777777" w:rsidR="0087196E" w:rsidRDefault="0087196E" w:rsidP="00F1169E">
            <w:pPr>
              <w:spacing w:line="1" w:lineRule="auto"/>
            </w:pPr>
          </w:p>
        </w:tc>
      </w:tr>
      <w:tr w:rsidR="0087196E" w14:paraId="6936A98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FE4C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820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48F0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0751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889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3FD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079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BB6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C1B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EE6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786A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691C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2A3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498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091B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2CD8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4A3A4" w14:textId="77777777" w:rsidR="0087196E" w:rsidRDefault="0087196E" w:rsidP="00F1169E">
            <w:pPr>
              <w:spacing w:line="1" w:lineRule="auto"/>
            </w:pPr>
          </w:p>
        </w:tc>
      </w:tr>
      <w:tr w:rsidR="0087196E" w14:paraId="71C4D9D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1E5B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7C4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857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3AC0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EF9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661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375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80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909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23D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D05E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92D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2A2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140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2D13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1286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82088" w14:textId="77777777" w:rsidR="0087196E" w:rsidRDefault="0087196E" w:rsidP="00F1169E">
            <w:pPr>
              <w:spacing w:line="1" w:lineRule="auto"/>
            </w:pPr>
          </w:p>
        </w:tc>
      </w:tr>
      <w:tr w:rsidR="0087196E" w14:paraId="2779BFF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5340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958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4A7D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8140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48B4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135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07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C81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F4A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34F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43E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1D9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967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B81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9931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BDCD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368D6" w14:textId="77777777" w:rsidR="0087196E" w:rsidRDefault="0087196E" w:rsidP="00F1169E">
            <w:pPr>
              <w:spacing w:line="1" w:lineRule="auto"/>
            </w:pPr>
          </w:p>
        </w:tc>
      </w:tr>
      <w:tr w:rsidR="0087196E" w14:paraId="32D9E6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5777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4CDD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D6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BAE3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7C1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7B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157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789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D46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4BF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303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4EF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ABD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9AC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ADA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BD1E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197D0" w14:textId="77777777" w:rsidR="0087196E" w:rsidRDefault="0087196E" w:rsidP="00F1169E">
            <w:pPr>
              <w:spacing w:line="1" w:lineRule="auto"/>
            </w:pPr>
          </w:p>
        </w:tc>
      </w:tr>
      <w:tr w:rsidR="0087196E" w14:paraId="576F345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FF72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8A2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8356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47AF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D4BF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70E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810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471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10F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B39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5F84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205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CD1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BB2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502E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E517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8C08A" w14:textId="77777777" w:rsidR="0087196E" w:rsidRDefault="0087196E" w:rsidP="00F1169E">
            <w:pPr>
              <w:spacing w:line="1" w:lineRule="auto"/>
            </w:pPr>
          </w:p>
        </w:tc>
      </w:tr>
      <w:tr w:rsidR="0087196E" w14:paraId="3354E59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7CF0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D850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516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6D54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F90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BB7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BF1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EF1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5CC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0E7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00C9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009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13A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025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23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5272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B93E0" w14:textId="77777777" w:rsidR="0087196E" w:rsidRDefault="0087196E" w:rsidP="00F1169E">
            <w:pPr>
              <w:spacing w:line="1" w:lineRule="auto"/>
            </w:pPr>
          </w:p>
        </w:tc>
      </w:tr>
      <w:tr w:rsidR="0087196E" w14:paraId="6C6EB4A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9D82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656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A733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1F32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AA6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9A7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058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CDE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680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2C4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BDF7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8FC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4CE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750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412A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D448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B96A2" w14:textId="77777777" w:rsidR="0087196E" w:rsidRDefault="0087196E" w:rsidP="00F1169E">
            <w:pPr>
              <w:spacing w:line="1" w:lineRule="auto"/>
            </w:pPr>
          </w:p>
        </w:tc>
      </w:tr>
      <w:bookmarkStart w:id="83" w:name="_Toc5_-_ПОЉОПРИВРЕДА_И_РУРАЛНИ_РАЗВОЈ"/>
      <w:bookmarkEnd w:id="83"/>
      <w:tr w:rsidR="0087196E" w14:paraId="576637A2"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14F814" w14:textId="77777777" w:rsidR="0087196E" w:rsidRDefault="0087196E" w:rsidP="00F1169E">
            <w:pPr>
              <w:rPr>
                <w:vanish/>
              </w:rPr>
            </w:pPr>
            <w:r>
              <w:fldChar w:fldCharType="begin"/>
            </w:r>
            <w:r>
              <w:instrText>TC "5 - ПОЉОПРИВРЕДА И РУРАЛНИ РАЗВОЈ" \f C \l "1"</w:instrText>
            </w:r>
            <w:r>
              <w:fldChar w:fldCharType="end"/>
            </w:r>
          </w:p>
          <w:p w14:paraId="357E04E3" w14:textId="77777777" w:rsidR="0087196E" w:rsidRDefault="0087196E" w:rsidP="00F1169E">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8E486A" w14:textId="77777777" w:rsidR="0087196E" w:rsidRDefault="0087196E" w:rsidP="00F1169E">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7CDD13"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пољопривредном</w:t>
            </w:r>
            <w:proofErr w:type="spellEnd"/>
            <w:r>
              <w:rPr>
                <w:b/>
                <w:bCs/>
                <w:color w:val="000000"/>
                <w:sz w:val="12"/>
                <w:szCs w:val="12"/>
              </w:rPr>
              <w:t xml:space="preserve"> </w:t>
            </w:r>
            <w:proofErr w:type="spellStart"/>
            <w:r>
              <w:rPr>
                <w:b/>
                <w:bCs/>
                <w:color w:val="000000"/>
                <w:sz w:val="12"/>
                <w:szCs w:val="12"/>
              </w:rPr>
              <w:t>земљишту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3A288D" w14:textId="77777777" w:rsidR="0087196E" w:rsidRDefault="0087196E" w:rsidP="00F1169E">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пољопривредне</w:t>
            </w:r>
            <w:proofErr w:type="spellEnd"/>
            <w:r>
              <w:rPr>
                <w:b/>
                <w:bCs/>
                <w:color w:val="000000"/>
                <w:sz w:val="12"/>
                <w:szCs w:val="12"/>
              </w:rPr>
              <w:t xml:space="preserve"> </w:t>
            </w:r>
            <w:proofErr w:type="spellStart"/>
            <w:r>
              <w:rPr>
                <w:b/>
                <w:bCs/>
                <w:color w:val="000000"/>
                <w:sz w:val="12"/>
                <w:szCs w:val="12"/>
              </w:rPr>
              <w:t>производње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26C70" w14:textId="77777777" w:rsidR="0087196E" w:rsidRDefault="0087196E" w:rsidP="00F1169E">
            <w:pPr>
              <w:rPr>
                <w:b/>
                <w:bCs/>
                <w:color w:val="000000"/>
                <w:sz w:val="12"/>
                <w:szCs w:val="12"/>
              </w:rPr>
            </w:pPr>
            <w:proofErr w:type="spellStart"/>
            <w:r>
              <w:rPr>
                <w:b/>
                <w:bCs/>
                <w:color w:val="000000"/>
                <w:sz w:val="12"/>
                <w:szCs w:val="12"/>
              </w:rPr>
              <w:t>Раст</w:t>
            </w:r>
            <w:proofErr w:type="spellEnd"/>
            <w:r>
              <w:rPr>
                <w:b/>
                <w:bCs/>
                <w:color w:val="000000"/>
                <w:sz w:val="12"/>
                <w:szCs w:val="12"/>
              </w:rPr>
              <w:t xml:space="preserve"> </w:t>
            </w:r>
            <w:proofErr w:type="spellStart"/>
            <w:r>
              <w:rPr>
                <w:b/>
                <w:bCs/>
                <w:color w:val="000000"/>
                <w:sz w:val="12"/>
                <w:szCs w:val="12"/>
              </w:rPr>
              <w:t>производње</w:t>
            </w:r>
            <w:proofErr w:type="spellEnd"/>
            <w:r>
              <w:rPr>
                <w:b/>
                <w:bCs/>
                <w:color w:val="000000"/>
                <w:sz w:val="12"/>
                <w:szCs w:val="12"/>
              </w:rPr>
              <w:t xml:space="preserve"> и </w:t>
            </w:r>
            <w:proofErr w:type="spellStart"/>
            <w:r>
              <w:rPr>
                <w:b/>
                <w:bCs/>
                <w:color w:val="000000"/>
                <w:sz w:val="12"/>
                <w:szCs w:val="12"/>
              </w:rPr>
              <w:t>стабилност</w:t>
            </w:r>
            <w:proofErr w:type="spellEnd"/>
            <w:r>
              <w:rPr>
                <w:b/>
                <w:bCs/>
                <w:color w:val="000000"/>
                <w:sz w:val="12"/>
                <w:szCs w:val="12"/>
              </w:rPr>
              <w:t xml:space="preserve"> </w:t>
            </w:r>
            <w:proofErr w:type="spellStart"/>
            <w:r>
              <w:rPr>
                <w:b/>
                <w:bCs/>
                <w:color w:val="000000"/>
                <w:sz w:val="12"/>
                <w:szCs w:val="12"/>
              </w:rPr>
              <w:t>дохотка</w:t>
            </w:r>
            <w:proofErr w:type="spellEnd"/>
            <w:r>
              <w:rPr>
                <w:b/>
                <w:bCs/>
                <w:color w:val="000000"/>
                <w:sz w:val="12"/>
                <w:szCs w:val="12"/>
              </w:rPr>
              <w:t xml:space="preserve"> </w:t>
            </w:r>
            <w:proofErr w:type="spellStart"/>
            <w:r>
              <w:rPr>
                <w:b/>
                <w:bCs/>
                <w:color w:val="000000"/>
                <w:sz w:val="12"/>
                <w:szCs w:val="12"/>
              </w:rPr>
              <w:t>произвођача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6B58A" w14:textId="77777777" w:rsidR="0087196E" w:rsidRDefault="0087196E" w:rsidP="00F1169E">
            <w:pPr>
              <w:jc w:val="center"/>
              <w:rPr>
                <w:b/>
                <w:bCs/>
                <w:color w:val="000000"/>
                <w:sz w:val="12"/>
                <w:szCs w:val="12"/>
              </w:rPr>
            </w:pPr>
            <w:proofErr w:type="spellStart"/>
            <w:r>
              <w:rPr>
                <w:b/>
                <w:bCs/>
                <w:color w:val="000000"/>
                <w:sz w:val="12"/>
                <w:szCs w:val="12"/>
              </w:rPr>
              <w:t>Удео</w:t>
            </w:r>
            <w:proofErr w:type="spellEnd"/>
            <w:r>
              <w:rPr>
                <w:b/>
                <w:bCs/>
                <w:color w:val="000000"/>
                <w:sz w:val="12"/>
                <w:szCs w:val="12"/>
              </w:rPr>
              <w:t xml:space="preserve"> </w:t>
            </w:r>
            <w:proofErr w:type="spellStart"/>
            <w:r>
              <w:rPr>
                <w:b/>
                <w:bCs/>
                <w:color w:val="000000"/>
                <w:sz w:val="12"/>
                <w:szCs w:val="12"/>
              </w:rPr>
              <w:t>регистрованих</w:t>
            </w:r>
            <w:proofErr w:type="spellEnd"/>
            <w:r>
              <w:rPr>
                <w:b/>
                <w:bCs/>
                <w:color w:val="000000"/>
                <w:sz w:val="12"/>
                <w:szCs w:val="12"/>
              </w:rPr>
              <w:t xml:space="preserve"> </w:t>
            </w:r>
            <w:proofErr w:type="spellStart"/>
            <w:r>
              <w:rPr>
                <w:b/>
                <w:bCs/>
                <w:color w:val="000000"/>
                <w:sz w:val="12"/>
                <w:szCs w:val="12"/>
              </w:rPr>
              <w:t>пољопривредних</w:t>
            </w:r>
            <w:proofErr w:type="spellEnd"/>
            <w:r>
              <w:rPr>
                <w:b/>
                <w:bCs/>
                <w:color w:val="000000"/>
                <w:sz w:val="12"/>
                <w:szCs w:val="12"/>
              </w:rPr>
              <w:t xml:space="preserve"> </w:t>
            </w:r>
            <w:proofErr w:type="spellStart"/>
            <w:r>
              <w:rPr>
                <w:b/>
                <w:bCs/>
                <w:color w:val="000000"/>
                <w:sz w:val="12"/>
                <w:szCs w:val="12"/>
              </w:rPr>
              <w:t>газдинстава</w:t>
            </w:r>
            <w:proofErr w:type="spellEnd"/>
            <w:r>
              <w:rPr>
                <w:b/>
                <w:bCs/>
                <w:color w:val="000000"/>
                <w:sz w:val="12"/>
                <w:szCs w:val="12"/>
              </w:rPr>
              <w:t xml:space="preserve"> у </w:t>
            </w:r>
            <w:proofErr w:type="spellStart"/>
            <w:r>
              <w:rPr>
                <w:b/>
                <w:bCs/>
                <w:color w:val="000000"/>
                <w:sz w:val="12"/>
                <w:szCs w:val="12"/>
              </w:rPr>
              <w:t>укупном</w:t>
            </w:r>
            <w:proofErr w:type="spellEnd"/>
            <w:r>
              <w:rPr>
                <w:b/>
                <w:bCs/>
                <w:color w:val="000000"/>
                <w:sz w:val="12"/>
                <w:szCs w:val="12"/>
              </w:rPr>
              <w:t xml:space="preserve"> </w:t>
            </w:r>
            <w:proofErr w:type="spellStart"/>
            <w:r>
              <w:rPr>
                <w:b/>
                <w:bCs/>
                <w:color w:val="000000"/>
                <w:sz w:val="12"/>
                <w:szCs w:val="12"/>
              </w:rPr>
              <w:t>броју</w:t>
            </w:r>
            <w:proofErr w:type="spellEnd"/>
            <w:r>
              <w:rPr>
                <w:b/>
                <w:bCs/>
                <w:color w:val="000000"/>
                <w:sz w:val="12"/>
                <w:szCs w:val="12"/>
              </w:rPr>
              <w:t xml:space="preserve"> </w:t>
            </w:r>
            <w:proofErr w:type="spellStart"/>
            <w:r>
              <w:rPr>
                <w:b/>
                <w:bCs/>
                <w:color w:val="000000"/>
                <w:sz w:val="12"/>
                <w:szCs w:val="12"/>
              </w:rPr>
              <w:t>пољопривредних</w:t>
            </w:r>
            <w:proofErr w:type="spellEnd"/>
            <w:r>
              <w:rPr>
                <w:b/>
                <w:bCs/>
                <w:color w:val="000000"/>
                <w:sz w:val="12"/>
                <w:szCs w:val="12"/>
              </w:rPr>
              <w:t xml:space="preserve"> </w:t>
            </w:r>
            <w:proofErr w:type="spellStart"/>
            <w:r>
              <w:rPr>
                <w:b/>
                <w:bCs/>
                <w:color w:val="000000"/>
                <w:sz w:val="12"/>
                <w:szCs w:val="12"/>
              </w:rPr>
              <w:t>газдинстава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1F5975" w14:textId="77777777" w:rsidR="0087196E" w:rsidRDefault="0087196E" w:rsidP="00F1169E">
            <w:pPr>
              <w:jc w:val="center"/>
              <w:rPr>
                <w:b/>
                <w:bCs/>
                <w:color w:val="000000"/>
                <w:sz w:val="12"/>
                <w:szCs w:val="12"/>
              </w:rPr>
            </w:pPr>
            <w:r>
              <w:rPr>
                <w:b/>
                <w:bCs/>
                <w:color w:val="000000"/>
                <w:sz w:val="12"/>
                <w:szCs w:val="12"/>
              </w:rPr>
              <w:t>3900.00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7ADAD" w14:textId="77777777" w:rsidR="0087196E" w:rsidRDefault="0087196E" w:rsidP="00F1169E">
            <w:pPr>
              <w:jc w:val="center"/>
              <w:rPr>
                <w:b/>
                <w:bCs/>
                <w:color w:val="000000"/>
                <w:sz w:val="12"/>
                <w:szCs w:val="12"/>
              </w:rPr>
            </w:pPr>
            <w:r>
              <w:rPr>
                <w:b/>
                <w:bCs/>
                <w:color w:val="000000"/>
                <w:sz w:val="12"/>
                <w:szCs w:val="12"/>
              </w:rPr>
              <w:t>3900.00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EAD52" w14:textId="77777777" w:rsidR="0087196E" w:rsidRDefault="0087196E" w:rsidP="00F1169E">
            <w:pPr>
              <w:jc w:val="center"/>
              <w:rPr>
                <w:b/>
                <w:bCs/>
                <w:color w:val="000000"/>
                <w:sz w:val="12"/>
                <w:szCs w:val="12"/>
              </w:rPr>
            </w:pPr>
            <w:r>
              <w:rPr>
                <w:b/>
                <w:bCs/>
                <w:color w:val="000000"/>
                <w:sz w:val="12"/>
                <w:szCs w:val="12"/>
              </w:rPr>
              <w:t>3900.00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C1D13" w14:textId="77777777" w:rsidR="0087196E" w:rsidRDefault="0087196E" w:rsidP="00F1169E">
            <w:pPr>
              <w:jc w:val="center"/>
              <w:rPr>
                <w:b/>
                <w:bCs/>
                <w:color w:val="000000"/>
                <w:sz w:val="12"/>
                <w:szCs w:val="12"/>
              </w:rPr>
            </w:pPr>
            <w:r>
              <w:rPr>
                <w:b/>
                <w:bCs/>
                <w:color w:val="000000"/>
                <w:sz w:val="12"/>
                <w:szCs w:val="12"/>
              </w:rPr>
              <w:t>3900.00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42629" w14:textId="77777777" w:rsidR="0087196E" w:rsidRDefault="0087196E" w:rsidP="00F1169E">
            <w:pPr>
              <w:jc w:val="center"/>
              <w:rPr>
                <w:b/>
                <w:bCs/>
                <w:color w:val="000000"/>
                <w:sz w:val="12"/>
                <w:szCs w:val="12"/>
              </w:rPr>
            </w:pPr>
            <w:r>
              <w:rPr>
                <w:b/>
                <w:bCs/>
                <w:color w:val="000000"/>
                <w:sz w:val="12"/>
                <w:szCs w:val="12"/>
              </w:rPr>
              <w:t>3900.00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8DEF1" w14:textId="77777777" w:rsidR="0087196E" w:rsidRDefault="0087196E" w:rsidP="00F1169E">
            <w:pPr>
              <w:jc w:val="right"/>
              <w:rPr>
                <w:b/>
                <w:bCs/>
                <w:color w:val="000000"/>
                <w:sz w:val="12"/>
                <w:szCs w:val="12"/>
              </w:rPr>
            </w:pPr>
            <w:r>
              <w:rPr>
                <w:b/>
                <w:bCs/>
                <w:color w:val="000000"/>
                <w:sz w:val="12"/>
                <w:szCs w:val="12"/>
              </w:rPr>
              <w:t>14.500.000,00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5D9A8B"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E9BEA"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B03C8C" w14:textId="77777777" w:rsidR="0087196E" w:rsidRDefault="0087196E" w:rsidP="00F1169E">
            <w:pPr>
              <w:jc w:val="right"/>
              <w:rPr>
                <w:b/>
                <w:bCs/>
                <w:color w:val="000000"/>
                <w:sz w:val="12"/>
                <w:szCs w:val="12"/>
              </w:rPr>
            </w:pPr>
            <w:r>
              <w:rPr>
                <w:b/>
                <w:bCs/>
                <w:color w:val="000000"/>
                <w:sz w:val="12"/>
                <w:szCs w:val="12"/>
              </w:rPr>
              <w:t>14.500.000,00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F86DA" w14:textId="77777777" w:rsidR="0087196E" w:rsidRDefault="0087196E" w:rsidP="00F1169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51151"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опстинског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пољопривреду</w:t>
            </w:r>
          </w:p>
        </w:tc>
      </w:tr>
      <w:tr w:rsidR="0087196E" w14:paraId="427D7FC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712F5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1451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34573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02232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C8BE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5F0D5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90350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4E0BC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6B5C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1836A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F5C10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BA0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3829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A78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1F47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DA04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1A8C1A" w14:textId="77777777" w:rsidR="0087196E" w:rsidRDefault="0087196E" w:rsidP="00F1169E">
            <w:pPr>
              <w:spacing w:line="1" w:lineRule="auto"/>
            </w:pPr>
          </w:p>
        </w:tc>
      </w:tr>
      <w:tr w:rsidR="0087196E" w14:paraId="58BDBE7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C20A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D905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B6519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5B3F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548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B9537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C344B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2FBD1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76772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4B09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B7398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2755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B64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5DC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825F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75012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BAAE4F" w14:textId="77777777" w:rsidR="0087196E" w:rsidRDefault="0087196E" w:rsidP="00F1169E">
            <w:pPr>
              <w:spacing w:line="1" w:lineRule="auto"/>
            </w:pPr>
          </w:p>
        </w:tc>
      </w:tr>
      <w:tr w:rsidR="0087196E" w14:paraId="006561E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40330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125B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40EFD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3D0BF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0601C"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74158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6A793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8198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B829E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B94C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F7495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49D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86E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38B3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0BF5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85B05"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8AB6D" w14:textId="77777777" w:rsidR="0087196E" w:rsidRDefault="0087196E" w:rsidP="00F1169E">
            <w:pPr>
              <w:spacing w:line="1" w:lineRule="auto"/>
            </w:pPr>
          </w:p>
        </w:tc>
      </w:tr>
      <w:tr w:rsidR="0087196E" w14:paraId="5C05321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6A4EC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5E3E4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730C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675B7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2C08B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58434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18F37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41412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D20B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8C615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7E6F03"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5B9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3B3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120D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65F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B83DF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2EB5E7" w14:textId="77777777" w:rsidR="0087196E" w:rsidRDefault="0087196E" w:rsidP="00F1169E">
            <w:pPr>
              <w:spacing w:line="1" w:lineRule="auto"/>
            </w:pPr>
          </w:p>
        </w:tc>
      </w:tr>
      <w:tr w:rsidR="0087196E" w14:paraId="0AA273B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F67A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886E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D05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C2D33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2EB61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C253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B68F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5E2D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0BD3D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CA4CB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F285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B30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CAB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F21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6850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EAF600"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C41BB" w14:textId="77777777" w:rsidR="0087196E" w:rsidRDefault="0087196E" w:rsidP="00F1169E">
            <w:pPr>
              <w:spacing w:line="1" w:lineRule="auto"/>
            </w:pPr>
          </w:p>
        </w:tc>
      </w:tr>
      <w:tr w:rsidR="0087196E" w14:paraId="650FFA9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DB94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F8A59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F472F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A0AC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C2080"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7AEC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A9182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1086C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0F6ED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1AF85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59564"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3106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8C4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F80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97A03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E97EF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B8E403" w14:textId="77777777" w:rsidR="0087196E" w:rsidRDefault="0087196E" w:rsidP="00F1169E">
            <w:pPr>
              <w:spacing w:line="1" w:lineRule="auto"/>
            </w:pPr>
          </w:p>
        </w:tc>
      </w:tr>
      <w:tr w:rsidR="0087196E" w14:paraId="4469222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C5E5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C55B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168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D0361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769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4D506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27A4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AB19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CC57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0B34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BBD6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ED30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72CD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A11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7F4B4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785A34"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29748E" w14:textId="77777777" w:rsidR="0087196E" w:rsidRDefault="0087196E" w:rsidP="00F1169E">
            <w:pPr>
              <w:spacing w:line="1" w:lineRule="auto"/>
            </w:pPr>
          </w:p>
        </w:tc>
      </w:tr>
      <w:tr w:rsidR="0087196E" w14:paraId="6E39EFF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F552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3B5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E82F3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898E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BE2D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F6D72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A85B9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D9B3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7BEF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F679A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5C6D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C947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F17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64F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6DB4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77D1A"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71267" w14:textId="77777777" w:rsidR="0087196E" w:rsidRDefault="0087196E" w:rsidP="00F1169E">
            <w:pPr>
              <w:spacing w:line="1" w:lineRule="auto"/>
            </w:pPr>
          </w:p>
        </w:tc>
      </w:tr>
      <w:tr w:rsidR="0087196E" w14:paraId="0ED8350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74B1E" w14:textId="77777777" w:rsidR="0087196E" w:rsidRDefault="0087196E" w:rsidP="00F1169E">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пољопривредне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у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заједници</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991E4"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EC96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proofErr w:type="gramStart"/>
            <w:r>
              <w:rPr>
                <w:color w:val="000000"/>
                <w:sz w:val="12"/>
                <w:szCs w:val="12"/>
              </w:rPr>
              <w:t>самоуправи,Закон</w:t>
            </w:r>
            <w:proofErr w:type="spellEnd"/>
            <w:proofErr w:type="gramEnd"/>
            <w:r>
              <w:rPr>
                <w:color w:val="000000"/>
                <w:sz w:val="12"/>
                <w:szCs w:val="12"/>
              </w:rPr>
              <w:t xml:space="preserve"> о </w:t>
            </w:r>
            <w:proofErr w:type="spellStart"/>
            <w:r>
              <w:rPr>
                <w:color w:val="000000"/>
                <w:sz w:val="12"/>
                <w:szCs w:val="12"/>
              </w:rPr>
              <w:t>пољопривреди,Закон</w:t>
            </w:r>
            <w:proofErr w:type="spellEnd"/>
            <w:r>
              <w:rPr>
                <w:color w:val="000000"/>
                <w:sz w:val="12"/>
                <w:szCs w:val="12"/>
              </w:rPr>
              <w:t xml:space="preserve"> о </w:t>
            </w:r>
            <w:proofErr w:type="spellStart"/>
            <w:r>
              <w:rPr>
                <w:color w:val="000000"/>
                <w:sz w:val="12"/>
                <w:szCs w:val="12"/>
              </w:rPr>
              <w:t>пољопривредном</w:t>
            </w:r>
            <w:proofErr w:type="spellEnd"/>
            <w:r>
              <w:rPr>
                <w:color w:val="000000"/>
                <w:sz w:val="12"/>
                <w:szCs w:val="12"/>
              </w:rPr>
              <w:t xml:space="preserve"> </w:t>
            </w:r>
            <w:proofErr w:type="spellStart"/>
            <w:r>
              <w:rPr>
                <w:color w:val="000000"/>
                <w:sz w:val="12"/>
                <w:szCs w:val="12"/>
              </w:rPr>
              <w:t>земљишту,Закон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средине,Закон</w:t>
            </w:r>
            <w:proofErr w:type="spellEnd"/>
            <w:r>
              <w:rPr>
                <w:color w:val="000000"/>
                <w:sz w:val="12"/>
                <w:szCs w:val="12"/>
              </w:rPr>
              <w:t xml:space="preserve"> о </w:t>
            </w:r>
            <w:proofErr w:type="spellStart"/>
            <w:r>
              <w:rPr>
                <w:color w:val="000000"/>
                <w:sz w:val="12"/>
                <w:szCs w:val="12"/>
              </w:rPr>
              <w:t>подстицају</w:t>
            </w:r>
            <w:proofErr w:type="spellEnd"/>
            <w:r>
              <w:rPr>
                <w:color w:val="000000"/>
                <w:sz w:val="12"/>
                <w:szCs w:val="12"/>
              </w:rPr>
              <w:t xml:space="preserve"> у </w:t>
            </w:r>
            <w:proofErr w:type="spellStart"/>
            <w:r>
              <w:rPr>
                <w:color w:val="000000"/>
                <w:sz w:val="12"/>
                <w:szCs w:val="12"/>
              </w:rPr>
              <w:t>пољопривреди</w:t>
            </w:r>
            <w:proofErr w:type="spellEnd"/>
            <w:r>
              <w:rPr>
                <w:color w:val="000000"/>
                <w:sz w:val="12"/>
                <w:szCs w:val="12"/>
              </w:rPr>
              <w:t xml:space="preserve"> и </w:t>
            </w:r>
            <w:proofErr w:type="spellStart"/>
            <w:r>
              <w:rPr>
                <w:color w:val="000000"/>
                <w:sz w:val="12"/>
                <w:szCs w:val="12"/>
              </w:rPr>
              <w:t>руралном</w:t>
            </w:r>
            <w:proofErr w:type="spellEnd"/>
            <w:r>
              <w:rPr>
                <w:color w:val="000000"/>
                <w:sz w:val="12"/>
                <w:szCs w:val="12"/>
              </w:rPr>
              <w:t xml:space="preserve"> </w:t>
            </w:r>
            <w:proofErr w:type="spellStart"/>
            <w:r>
              <w:rPr>
                <w:color w:val="000000"/>
                <w:sz w:val="12"/>
                <w:szCs w:val="12"/>
              </w:rPr>
              <w:t>развоју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1F5CB" w14:textId="77777777" w:rsidR="0087196E" w:rsidRDefault="0087196E" w:rsidP="00F1169E">
            <w:pPr>
              <w:rPr>
                <w:color w:val="000000"/>
                <w:sz w:val="12"/>
                <w:szCs w:val="12"/>
              </w:rPr>
            </w:pPr>
            <w:proofErr w:type="spellStart"/>
            <w:r>
              <w:rPr>
                <w:color w:val="000000"/>
                <w:sz w:val="12"/>
                <w:szCs w:val="12"/>
              </w:rPr>
              <w:t>Подстицај</w:t>
            </w:r>
            <w:proofErr w:type="spellEnd"/>
            <w:r>
              <w:rPr>
                <w:color w:val="000000"/>
                <w:sz w:val="12"/>
                <w:szCs w:val="12"/>
              </w:rPr>
              <w:t xml:space="preserve"> </w:t>
            </w:r>
            <w:proofErr w:type="spellStart"/>
            <w:r>
              <w:rPr>
                <w:color w:val="000000"/>
                <w:sz w:val="12"/>
                <w:szCs w:val="12"/>
              </w:rPr>
              <w:t>пољопривредне</w:t>
            </w:r>
            <w:proofErr w:type="spellEnd"/>
            <w:r>
              <w:rPr>
                <w:color w:val="000000"/>
                <w:sz w:val="12"/>
                <w:szCs w:val="12"/>
              </w:rPr>
              <w:t xml:space="preserve"> </w:t>
            </w:r>
            <w:proofErr w:type="spellStart"/>
            <w:r>
              <w:rPr>
                <w:color w:val="000000"/>
                <w:sz w:val="12"/>
                <w:szCs w:val="12"/>
              </w:rPr>
              <w:t>производње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F6A7B" w14:textId="77777777" w:rsidR="0087196E" w:rsidRDefault="0087196E" w:rsidP="00F1169E">
            <w:pPr>
              <w:rPr>
                <w:color w:val="000000"/>
                <w:sz w:val="12"/>
                <w:szCs w:val="12"/>
              </w:rPr>
            </w:pPr>
            <w:proofErr w:type="spellStart"/>
            <w:r>
              <w:rPr>
                <w:color w:val="000000"/>
                <w:sz w:val="12"/>
                <w:szCs w:val="12"/>
              </w:rPr>
              <w:t>Стварање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развој</w:t>
            </w:r>
            <w:proofErr w:type="spellEnd"/>
            <w:r>
              <w:rPr>
                <w:color w:val="000000"/>
                <w:sz w:val="12"/>
                <w:szCs w:val="12"/>
              </w:rPr>
              <w:t xml:space="preserve"> и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пољопривредне</w:t>
            </w:r>
            <w:proofErr w:type="spellEnd"/>
            <w:r>
              <w:rPr>
                <w:color w:val="000000"/>
                <w:sz w:val="12"/>
                <w:szCs w:val="12"/>
              </w:rPr>
              <w:t xml:space="preserve"> </w:t>
            </w:r>
            <w:proofErr w:type="spellStart"/>
            <w:r>
              <w:rPr>
                <w:color w:val="000000"/>
                <w:sz w:val="12"/>
                <w:szCs w:val="12"/>
              </w:rPr>
              <w:t>производње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49C5D"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регистрованих</w:t>
            </w:r>
            <w:proofErr w:type="spellEnd"/>
            <w:r>
              <w:rPr>
                <w:color w:val="000000"/>
                <w:sz w:val="12"/>
                <w:szCs w:val="12"/>
              </w:rPr>
              <w:t xml:space="preserve"> </w:t>
            </w:r>
            <w:proofErr w:type="spellStart"/>
            <w:r>
              <w:rPr>
                <w:color w:val="000000"/>
                <w:sz w:val="12"/>
                <w:szCs w:val="12"/>
              </w:rPr>
              <w:t>пољопривредних</w:t>
            </w:r>
            <w:proofErr w:type="spellEnd"/>
            <w:r>
              <w:rPr>
                <w:color w:val="000000"/>
                <w:sz w:val="12"/>
                <w:szCs w:val="12"/>
              </w:rPr>
              <w:t xml:space="preserve"> </w:t>
            </w:r>
            <w:proofErr w:type="spellStart"/>
            <w:r>
              <w:rPr>
                <w:color w:val="000000"/>
                <w:sz w:val="12"/>
                <w:szCs w:val="12"/>
              </w:rPr>
              <w:t>газдинстава</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корисници</w:t>
            </w:r>
            <w:proofErr w:type="spellEnd"/>
            <w:r>
              <w:rPr>
                <w:color w:val="000000"/>
                <w:sz w:val="12"/>
                <w:szCs w:val="12"/>
              </w:rPr>
              <w:t xml:space="preserve"> </w:t>
            </w:r>
            <w:proofErr w:type="spellStart"/>
            <w:r>
              <w:rPr>
                <w:color w:val="000000"/>
                <w:sz w:val="12"/>
                <w:szCs w:val="12"/>
              </w:rPr>
              <w:t>директног</w:t>
            </w:r>
            <w:proofErr w:type="spellEnd"/>
            <w:r>
              <w:rPr>
                <w:color w:val="000000"/>
                <w:sz w:val="12"/>
                <w:szCs w:val="12"/>
              </w:rPr>
              <w:t xml:space="preserve"> </w:t>
            </w:r>
            <w:proofErr w:type="spellStart"/>
            <w:r>
              <w:rPr>
                <w:color w:val="000000"/>
                <w:sz w:val="12"/>
                <w:szCs w:val="12"/>
              </w:rPr>
              <w:t>плаћања</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пољопривредних</w:t>
            </w:r>
            <w:proofErr w:type="spellEnd"/>
            <w:r>
              <w:rPr>
                <w:color w:val="000000"/>
                <w:sz w:val="12"/>
                <w:szCs w:val="12"/>
              </w:rPr>
              <w:t xml:space="preserve"> </w:t>
            </w:r>
            <w:proofErr w:type="spellStart"/>
            <w:r>
              <w:rPr>
                <w:color w:val="000000"/>
                <w:sz w:val="12"/>
                <w:szCs w:val="12"/>
              </w:rPr>
              <w:t>газдинстава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9805" w14:textId="77777777" w:rsidR="0087196E" w:rsidRDefault="0087196E" w:rsidP="00F1169E">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7B196" w14:textId="77777777" w:rsidR="0087196E" w:rsidRDefault="0087196E" w:rsidP="00F1169E">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4A30F" w14:textId="77777777" w:rsidR="0087196E" w:rsidRDefault="0087196E" w:rsidP="00F1169E">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02894" w14:textId="77777777" w:rsidR="0087196E" w:rsidRDefault="0087196E" w:rsidP="00F1169E">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17D18" w14:textId="77777777" w:rsidR="0087196E" w:rsidRDefault="0087196E" w:rsidP="00F1169E">
            <w:pPr>
              <w:jc w:val="center"/>
              <w:rPr>
                <w:color w:val="000000"/>
                <w:sz w:val="12"/>
                <w:szCs w:val="12"/>
              </w:rPr>
            </w:pPr>
            <w:r>
              <w:rPr>
                <w:color w:val="000000"/>
                <w:sz w:val="12"/>
                <w:szCs w:val="12"/>
              </w:rPr>
              <w:t>1150.00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8FEEC" w14:textId="77777777" w:rsidR="0087196E" w:rsidRDefault="0087196E" w:rsidP="00F1169E">
            <w:pPr>
              <w:jc w:val="right"/>
              <w:rPr>
                <w:color w:val="000000"/>
                <w:sz w:val="12"/>
                <w:szCs w:val="12"/>
              </w:rPr>
            </w:pPr>
            <w:r>
              <w:rPr>
                <w:color w:val="000000"/>
                <w:sz w:val="12"/>
                <w:szCs w:val="12"/>
              </w:rPr>
              <w:t>14.500.000,00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891A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89F6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886FD" w14:textId="77777777" w:rsidR="0087196E" w:rsidRDefault="0087196E" w:rsidP="00F1169E">
            <w:pPr>
              <w:jc w:val="right"/>
              <w:rPr>
                <w:color w:val="000000"/>
                <w:sz w:val="12"/>
                <w:szCs w:val="12"/>
              </w:rPr>
            </w:pPr>
            <w:r>
              <w:rPr>
                <w:color w:val="000000"/>
                <w:sz w:val="12"/>
                <w:szCs w:val="12"/>
              </w:rPr>
              <w:t>14.500.000,00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F7DD1" w14:textId="77777777" w:rsidR="0087196E" w:rsidRDefault="0087196E" w:rsidP="00F1169E">
            <w:pPr>
              <w:rPr>
                <w:color w:val="000000"/>
                <w:sz w:val="10"/>
                <w:szCs w:val="10"/>
              </w:rPr>
            </w:pPr>
            <w:proofErr w:type="spellStart"/>
            <w:r>
              <w:rPr>
                <w:color w:val="000000"/>
                <w:sz w:val="10"/>
                <w:szCs w:val="10"/>
              </w:rPr>
              <w:t>Број</w:t>
            </w:r>
            <w:proofErr w:type="spellEnd"/>
            <w:r>
              <w:rPr>
                <w:color w:val="000000"/>
                <w:sz w:val="10"/>
                <w:szCs w:val="10"/>
              </w:rPr>
              <w:t xml:space="preserve"> </w:t>
            </w:r>
            <w:proofErr w:type="spellStart"/>
            <w:r>
              <w:rPr>
                <w:color w:val="000000"/>
                <w:sz w:val="10"/>
                <w:szCs w:val="10"/>
              </w:rPr>
              <w:t>донетих</w:t>
            </w:r>
            <w:proofErr w:type="spellEnd"/>
            <w:r>
              <w:rPr>
                <w:color w:val="000000"/>
                <w:sz w:val="10"/>
                <w:szCs w:val="10"/>
              </w:rPr>
              <w:t xml:space="preserve"> </w:t>
            </w:r>
            <w:proofErr w:type="spellStart"/>
            <w:r>
              <w:rPr>
                <w:color w:val="000000"/>
                <w:sz w:val="10"/>
                <w:szCs w:val="10"/>
              </w:rPr>
              <w:t>решења</w:t>
            </w:r>
            <w:proofErr w:type="spellEnd"/>
            <w:r>
              <w:rPr>
                <w:color w:val="000000"/>
                <w:sz w:val="10"/>
                <w:szCs w:val="10"/>
              </w:rPr>
              <w:t xml:space="preserve"> </w:t>
            </w:r>
            <w:proofErr w:type="spellStart"/>
            <w:r>
              <w:rPr>
                <w:color w:val="000000"/>
                <w:sz w:val="10"/>
                <w:szCs w:val="10"/>
              </w:rPr>
              <w:t>корисницима</w:t>
            </w:r>
            <w:proofErr w:type="spellEnd"/>
            <w:r>
              <w:rPr>
                <w:color w:val="000000"/>
                <w:sz w:val="10"/>
                <w:szCs w:val="10"/>
              </w:rPr>
              <w:t xml:space="preserve"> </w:t>
            </w:r>
            <w:proofErr w:type="spellStart"/>
            <w:r>
              <w:rPr>
                <w:color w:val="000000"/>
                <w:sz w:val="10"/>
                <w:szCs w:val="10"/>
              </w:rPr>
              <w:t>субвенција</w:t>
            </w:r>
            <w:proofErr w:type="spellEnd"/>
            <w:r>
              <w:rPr>
                <w:color w:val="000000"/>
                <w:sz w:val="10"/>
                <w:szCs w:val="10"/>
              </w:rPr>
              <w:t xml:space="preserve"> у </w:t>
            </w:r>
            <w:proofErr w:type="spellStart"/>
            <w:r>
              <w:rPr>
                <w:color w:val="000000"/>
                <w:sz w:val="10"/>
                <w:szCs w:val="10"/>
              </w:rPr>
              <w:t>пољопривреди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A6F99" w14:textId="77777777" w:rsidR="0087196E" w:rsidRDefault="0087196E" w:rsidP="00F1169E">
            <w:pPr>
              <w:rPr>
                <w:color w:val="000000"/>
                <w:sz w:val="12"/>
                <w:szCs w:val="12"/>
              </w:rPr>
            </w:pPr>
            <w:proofErr w:type="spellStart"/>
            <w:r>
              <w:rPr>
                <w:color w:val="000000"/>
                <w:sz w:val="12"/>
                <w:szCs w:val="12"/>
              </w:rPr>
              <w:t>Небојша</w:t>
            </w:r>
            <w:proofErr w:type="spellEnd"/>
            <w:r>
              <w:rPr>
                <w:color w:val="000000"/>
                <w:sz w:val="12"/>
                <w:szCs w:val="12"/>
              </w:rPr>
              <w:t xml:space="preserve"> Стојановић</w:t>
            </w:r>
          </w:p>
        </w:tc>
      </w:tr>
      <w:tr w:rsidR="0087196E" w14:paraId="28A8891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6E50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BDED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157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DFCD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A82C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7D3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E77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D2C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3E8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F12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E6C9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8BB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AB4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F77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199D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8144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E470D" w14:textId="77777777" w:rsidR="0087196E" w:rsidRDefault="0087196E" w:rsidP="00F1169E">
            <w:pPr>
              <w:spacing w:line="1" w:lineRule="auto"/>
            </w:pPr>
          </w:p>
        </w:tc>
      </w:tr>
      <w:tr w:rsidR="0087196E" w14:paraId="391996E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079F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3080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83A4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09D1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874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061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4FE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B2E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EF1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8AA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AF3B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5AD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23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C3C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DB94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AC43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58A5B" w14:textId="77777777" w:rsidR="0087196E" w:rsidRDefault="0087196E" w:rsidP="00F1169E">
            <w:pPr>
              <w:spacing w:line="1" w:lineRule="auto"/>
            </w:pPr>
          </w:p>
        </w:tc>
      </w:tr>
      <w:tr w:rsidR="0087196E" w14:paraId="48CA33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E1D1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DDB2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D806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38DF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B00F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01C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5E9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BB6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E3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9FF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80FE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7B4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4AA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389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B32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8D9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E045D" w14:textId="77777777" w:rsidR="0087196E" w:rsidRDefault="0087196E" w:rsidP="00F1169E">
            <w:pPr>
              <w:spacing w:line="1" w:lineRule="auto"/>
            </w:pPr>
          </w:p>
        </w:tc>
      </w:tr>
      <w:tr w:rsidR="0087196E" w14:paraId="15208AA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8257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2B3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105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F77B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0CB3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038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578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BA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362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597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8618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31D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85DA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DB6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FB8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72D0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74E38" w14:textId="77777777" w:rsidR="0087196E" w:rsidRDefault="0087196E" w:rsidP="00F1169E">
            <w:pPr>
              <w:spacing w:line="1" w:lineRule="auto"/>
            </w:pPr>
          </w:p>
        </w:tc>
      </w:tr>
      <w:tr w:rsidR="0087196E" w14:paraId="6F11B0E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4912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10A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60EC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15A3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77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75D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0D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09D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27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787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FB3D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3823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777E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EF5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3F53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30BB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4F897" w14:textId="77777777" w:rsidR="0087196E" w:rsidRDefault="0087196E" w:rsidP="00F1169E">
            <w:pPr>
              <w:spacing w:line="1" w:lineRule="auto"/>
            </w:pPr>
          </w:p>
        </w:tc>
      </w:tr>
      <w:tr w:rsidR="0087196E" w14:paraId="499EBA5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BF45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A96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81E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4C40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0CE0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CD7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31F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210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F01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108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F5E6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644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A58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17E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D9C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5723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BC0C1" w14:textId="77777777" w:rsidR="0087196E" w:rsidRDefault="0087196E" w:rsidP="00F1169E">
            <w:pPr>
              <w:spacing w:line="1" w:lineRule="auto"/>
            </w:pPr>
          </w:p>
        </w:tc>
      </w:tr>
      <w:tr w:rsidR="0087196E" w14:paraId="01DA29D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EF91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5BEC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44A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9864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2661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3F8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A70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E88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1FB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F38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335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DBD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D52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E1A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B2D0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C705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E95EB" w14:textId="77777777" w:rsidR="0087196E" w:rsidRDefault="0087196E" w:rsidP="00F1169E">
            <w:pPr>
              <w:spacing w:line="1" w:lineRule="auto"/>
            </w:pPr>
          </w:p>
        </w:tc>
      </w:tr>
      <w:tr w:rsidR="0087196E" w14:paraId="6DBDF86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321C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383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966F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F45C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3CFE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BEC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E74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C05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033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16B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4FA7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95C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1F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2FA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12E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DBDC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72BF4" w14:textId="77777777" w:rsidR="0087196E" w:rsidRDefault="0087196E" w:rsidP="00F1169E">
            <w:pPr>
              <w:spacing w:line="1" w:lineRule="auto"/>
            </w:pPr>
          </w:p>
        </w:tc>
      </w:tr>
      <w:bookmarkStart w:id="84" w:name="_Toc6_-_ЗАШТИТА_ЖИВОТНЕ_СРЕДИНЕ"/>
      <w:bookmarkEnd w:id="84"/>
      <w:tr w:rsidR="0087196E" w14:paraId="42437CD0"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F22D8" w14:textId="77777777" w:rsidR="0087196E" w:rsidRDefault="0087196E" w:rsidP="00F1169E">
            <w:pPr>
              <w:rPr>
                <w:vanish/>
              </w:rPr>
            </w:pPr>
            <w:r>
              <w:fldChar w:fldCharType="begin"/>
            </w:r>
            <w:r>
              <w:instrText>TC "6 - ЗАШТИТА ЖИВОТНЕ СРЕДИНЕ" \f C \l "1"</w:instrText>
            </w:r>
            <w:r>
              <w:fldChar w:fldCharType="end"/>
            </w:r>
          </w:p>
          <w:p w14:paraId="10187E88" w14:textId="77777777" w:rsidR="0087196E" w:rsidRDefault="0087196E" w:rsidP="00F1169E">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BAD484" w14:textId="77777777" w:rsidR="0087196E" w:rsidRDefault="0087196E" w:rsidP="00F1169E">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778CC5"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заштити</w:t>
            </w:r>
            <w:proofErr w:type="spellEnd"/>
            <w:r>
              <w:rPr>
                <w:b/>
                <w:bCs/>
                <w:color w:val="000000"/>
                <w:sz w:val="12"/>
                <w:szCs w:val="12"/>
              </w:rPr>
              <w:t xml:space="preserve"> </w:t>
            </w:r>
            <w:proofErr w:type="spellStart"/>
            <w:r>
              <w:rPr>
                <w:b/>
                <w:bCs/>
                <w:color w:val="000000"/>
                <w:sz w:val="12"/>
                <w:szCs w:val="12"/>
              </w:rPr>
              <w:t>животне</w:t>
            </w:r>
            <w:proofErr w:type="spellEnd"/>
            <w:r>
              <w:rPr>
                <w:b/>
                <w:bCs/>
                <w:color w:val="000000"/>
                <w:sz w:val="12"/>
                <w:szCs w:val="12"/>
              </w:rPr>
              <w:t xml:space="preserve"> </w:t>
            </w:r>
            <w:proofErr w:type="spellStart"/>
            <w:r>
              <w:rPr>
                <w:b/>
                <w:bCs/>
                <w:color w:val="000000"/>
                <w:sz w:val="12"/>
                <w:szCs w:val="12"/>
              </w:rPr>
              <w:t>средине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60199D" w14:textId="77777777" w:rsidR="0087196E" w:rsidRDefault="0087196E" w:rsidP="00F1169E">
            <w:pPr>
              <w:rPr>
                <w:b/>
                <w:bCs/>
                <w:color w:val="000000"/>
                <w:sz w:val="12"/>
                <w:szCs w:val="12"/>
              </w:rPr>
            </w:pPr>
            <w:proofErr w:type="spellStart"/>
            <w:r>
              <w:rPr>
                <w:b/>
                <w:bCs/>
                <w:color w:val="000000"/>
                <w:sz w:val="12"/>
                <w:szCs w:val="12"/>
              </w:rPr>
              <w:t>Стварање</w:t>
            </w:r>
            <w:proofErr w:type="spellEnd"/>
            <w:r>
              <w:rPr>
                <w:b/>
                <w:bCs/>
                <w:color w:val="000000"/>
                <w:sz w:val="12"/>
                <w:szCs w:val="12"/>
              </w:rPr>
              <w:t xml:space="preserve"> </w:t>
            </w:r>
            <w:proofErr w:type="spellStart"/>
            <w:r>
              <w:rPr>
                <w:b/>
                <w:bCs/>
                <w:color w:val="000000"/>
                <w:sz w:val="12"/>
                <w:szCs w:val="12"/>
              </w:rPr>
              <w:t>услова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одговорни</w:t>
            </w:r>
            <w:proofErr w:type="spellEnd"/>
            <w:r>
              <w:rPr>
                <w:b/>
                <w:bCs/>
                <w:color w:val="000000"/>
                <w:sz w:val="12"/>
                <w:szCs w:val="12"/>
              </w:rPr>
              <w:t xml:space="preserve"> </w:t>
            </w:r>
            <w:proofErr w:type="spellStart"/>
            <w:r>
              <w:rPr>
                <w:b/>
                <w:bCs/>
                <w:color w:val="000000"/>
                <w:sz w:val="12"/>
                <w:szCs w:val="12"/>
              </w:rPr>
              <w:t>однос</w:t>
            </w:r>
            <w:proofErr w:type="spellEnd"/>
            <w:r>
              <w:rPr>
                <w:b/>
                <w:bCs/>
                <w:color w:val="000000"/>
                <w:sz w:val="12"/>
                <w:szCs w:val="12"/>
              </w:rPr>
              <w:t xml:space="preserve"> </w:t>
            </w:r>
            <w:proofErr w:type="spellStart"/>
            <w:r>
              <w:rPr>
                <w:b/>
                <w:bCs/>
                <w:color w:val="000000"/>
                <w:sz w:val="12"/>
                <w:szCs w:val="12"/>
              </w:rPr>
              <w:t>грађана</w:t>
            </w:r>
            <w:proofErr w:type="spellEnd"/>
            <w:r>
              <w:rPr>
                <w:b/>
                <w:bCs/>
                <w:color w:val="000000"/>
                <w:sz w:val="12"/>
                <w:szCs w:val="12"/>
              </w:rPr>
              <w:t xml:space="preserve"> у </w:t>
            </w:r>
            <w:proofErr w:type="spellStart"/>
            <w:r>
              <w:rPr>
                <w:b/>
                <w:bCs/>
                <w:color w:val="000000"/>
                <w:sz w:val="12"/>
                <w:szCs w:val="12"/>
              </w:rPr>
              <w:t>локалној</w:t>
            </w:r>
            <w:proofErr w:type="spellEnd"/>
            <w:r>
              <w:rPr>
                <w:b/>
                <w:bCs/>
                <w:color w:val="000000"/>
                <w:sz w:val="12"/>
                <w:szCs w:val="12"/>
              </w:rPr>
              <w:t xml:space="preserve"> </w:t>
            </w:r>
            <w:proofErr w:type="spellStart"/>
            <w:r>
              <w:rPr>
                <w:b/>
                <w:bCs/>
                <w:color w:val="000000"/>
                <w:sz w:val="12"/>
                <w:szCs w:val="12"/>
              </w:rPr>
              <w:t>заједници</w:t>
            </w:r>
            <w:proofErr w:type="spellEnd"/>
            <w:r>
              <w:rPr>
                <w:b/>
                <w:bCs/>
                <w:color w:val="000000"/>
                <w:sz w:val="12"/>
                <w:szCs w:val="12"/>
              </w:rPr>
              <w:t xml:space="preserve"> </w:t>
            </w:r>
            <w:proofErr w:type="spellStart"/>
            <w:r>
              <w:rPr>
                <w:b/>
                <w:bCs/>
                <w:color w:val="000000"/>
                <w:sz w:val="12"/>
                <w:szCs w:val="12"/>
              </w:rPr>
              <w:t>према</w:t>
            </w:r>
            <w:proofErr w:type="spellEnd"/>
            <w:r>
              <w:rPr>
                <w:b/>
                <w:bCs/>
                <w:color w:val="000000"/>
                <w:sz w:val="12"/>
                <w:szCs w:val="12"/>
              </w:rPr>
              <w:t xml:space="preserve"> </w:t>
            </w:r>
            <w:proofErr w:type="spellStart"/>
            <w:r>
              <w:rPr>
                <w:b/>
                <w:bCs/>
                <w:color w:val="000000"/>
                <w:sz w:val="12"/>
                <w:szCs w:val="12"/>
              </w:rPr>
              <w:t>животној</w:t>
            </w:r>
            <w:proofErr w:type="spellEnd"/>
            <w:r>
              <w:rPr>
                <w:b/>
                <w:bCs/>
                <w:color w:val="000000"/>
                <w:sz w:val="12"/>
                <w:szCs w:val="12"/>
              </w:rPr>
              <w:t xml:space="preserve"> </w:t>
            </w:r>
            <w:proofErr w:type="spellStart"/>
            <w:r>
              <w:rPr>
                <w:b/>
                <w:bCs/>
                <w:color w:val="000000"/>
                <w:sz w:val="12"/>
                <w:szCs w:val="12"/>
              </w:rPr>
              <w:t>средини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C370C8" w14:textId="77777777" w:rsidR="0087196E" w:rsidRDefault="0087196E" w:rsidP="00F1169E">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управљања</w:t>
            </w:r>
            <w:proofErr w:type="spellEnd"/>
            <w:r>
              <w:rPr>
                <w:b/>
                <w:bCs/>
                <w:color w:val="000000"/>
                <w:sz w:val="12"/>
                <w:szCs w:val="12"/>
              </w:rPr>
              <w:t xml:space="preserve"> </w:t>
            </w:r>
            <w:proofErr w:type="spellStart"/>
            <w:r>
              <w:rPr>
                <w:b/>
                <w:bCs/>
                <w:color w:val="000000"/>
                <w:sz w:val="12"/>
                <w:szCs w:val="12"/>
              </w:rPr>
              <w:t>комуналним</w:t>
            </w:r>
            <w:proofErr w:type="spellEnd"/>
            <w:r>
              <w:rPr>
                <w:b/>
                <w:bCs/>
                <w:color w:val="000000"/>
                <w:sz w:val="12"/>
                <w:szCs w:val="12"/>
              </w:rPr>
              <w:t xml:space="preserve"> и </w:t>
            </w:r>
            <w:proofErr w:type="spellStart"/>
            <w:r>
              <w:rPr>
                <w:b/>
                <w:bCs/>
                <w:color w:val="000000"/>
                <w:sz w:val="12"/>
                <w:szCs w:val="12"/>
              </w:rPr>
              <w:t>осталим</w:t>
            </w:r>
            <w:proofErr w:type="spellEnd"/>
            <w:r>
              <w:rPr>
                <w:b/>
                <w:bCs/>
                <w:color w:val="000000"/>
                <w:sz w:val="12"/>
                <w:szCs w:val="12"/>
              </w:rPr>
              <w:t xml:space="preserve"> </w:t>
            </w:r>
            <w:proofErr w:type="spellStart"/>
            <w:r>
              <w:rPr>
                <w:b/>
                <w:bCs/>
                <w:color w:val="000000"/>
                <w:sz w:val="12"/>
                <w:szCs w:val="12"/>
              </w:rPr>
              <w:t>отпадом</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A6CD8" w14:textId="77777777" w:rsidR="0087196E" w:rsidRDefault="0087196E" w:rsidP="00F1169E">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дивљих</w:t>
            </w:r>
            <w:proofErr w:type="spellEnd"/>
            <w:r>
              <w:rPr>
                <w:b/>
                <w:bCs/>
                <w:color w:val="000000"/>
                <w:sz w:val="12"/>
                <w:szCs w:val="12"/>
              </w:rPr>
              <w:t xml:space="preserve"> </w:t>
            </w:r>
            <w:proofErr w:type="spellStart"/>
            <w:r>
              <w:rPr>
                <w:b/>
                <w:bCs/>
                <w:color w:val="000000"/>
                <w:sz w:val="12"/>
                <w:szCs w:val="12"/>
              </w:rPr>
              <w:t>депонија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BE592F" w14:textId="77777777" w:rsidR="0087196E" w:rsidRDefault="0087196E" w:rsidP="00F1169E">
            <w:pPr>
              <w:jc w:val="center"/>
              <w:rPr>
                <w:b/>
                <w:bCs/>
                <w:color w:val="000000"/>
                <w:sz w:val="12"/>
                <w:szCs w:val="12"/>
              </w:rPr>
            </w:pPr>
            <w:r>
              <w:rPr>
                <w:b/>
                <w:bCs/>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703B30" w14:textId="77777777" w:rsidR="0087196E" w:rsidRDefault="0087196E" w:rsidP="00F1169E">
            <w:pPr>
              <w:jc w:val="center"/>
              <w:rPr>
                <w:b/>
                <w:bCs/>
                <w:color w:val="000000"/>
                <w:sz w:val="12"/>
                <w:szCs w:val="12"/>
              </w:rPr>
            </w:pPr>
            <w:r>
              <w:rPr>
                <w:b/>
                <w:bCs/>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9B757C" w14:textId="77777777" w:rsidR="0087196E" w:rsidRDefault="0087196E" w:rsidP="00F1169E">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6CFBE" w14:textId="77777777" w:rsidR="0087196E" w:rsidRDefault="0087196E" w:rsidP="00F1169E">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C809E" w14:textId="77777777" w:rsidR="0087196E" w:rsidRDefault="0087196E" w:rsidP="00F1169E">
            <w:pPr>
              <w:jc w:val="center"/>
              <w:rPr>
                <w:b/>
                <w:bCs/>
                <w:color w:val="000000"/>
                <w:sz w:val="12"/>
                <w:szCs w:val="12"/>
              </w:rPr>
            </w:pPr>
            <w:r>
              <w:rPr>
                <w:b/>
                <w:bCs/>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2F0A03" w14:textId="77777777" w:rsidR="0087196E" w:rsidRDefault="0087196E" w:rsidP="00F1169E">
            <w:pPr>
              <w:jc w:val="right"/>
              <w:rPr>
                <w:b/>
                <w:bCs/>
                <w:color w:val="000000"/>
                <w:sz w:val="12"/>
                <w:szCs w:val="12"/>
              </w:rPr>
            </w:pPr>
            <w:r>
              <w:rPr>
                <w:b/>
                <w:bCs/>
                <w:color w:val="000000"/>
                <w:sz w:val="12"/>
                <w:szCs w:val="12"/>
              </w:rPr>
              <w:t>4.480.000,00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FDC0C"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992B8"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E9F4C" w14:textId="77777777" w:rsidR="0087196E" w:rsidRDefault="0087196E" w:rsidP="00F1169E">
            <w:pPr>
              <w:jc w:val="right"/>
              <w:rPr>
                <w:b/>
                <w:bCs/>
                <w:color w:val="000000"/>
                <w:sz w:val="12"/>
                <w:szCs w:val="12"/>
              </w:rPr>
            </w:pPr>
            <w:r>
              <w:rPr>
                <w:b/>
                <w:bCs/>
                <w:color w:val="000000"/>
                <w:sz w:val="12"/>
                <w:szCs w:val="12"/>
              </w:rPr>
              <w:t>4.480.000,00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1E33B" w14:textId="77777777" w:rsidR="0087196E" w:rsidRDefault="0087196E" w:rsidP="00F1169E">
            <w:pPr>
              <w:rPr>
                <w:b/>
                <w:bCs/>
                <w:color w:val="000000"/>
                <w:sz w:val="10"/>
                <w:szCs w:val="10"/>
              </w:rPr>
            </w:pPr>
            <w:proofErr w:type="spellStart"/>
            <w:r>
              <w:rPr>
                <w:b/>
                <w:bCs/>
                <w:color w:val="000000"/>
                <w:sz w:val="10"/>
                <w:szCs w:val="10"/>
              </w:rPr>
              <w:t>Извештај</w:t>
            </w:r>
            <w:proofErr w:type="spellEnd"/>
            <w:r>
              <w:rPr>
                <w:b/>
                <w:bCs/>
                <w:color w:val="000000"/>
                <w:sz w:val="10"/>
                <w:szCs w:val="10"/>
              </w:rPr>
              <w:t xml:space="preserve"> </w:t>
            </w:r>
            <w:proofErr w:type="spellStart"/>
            <w:r>
              <w:rPr>
                <w:b/>
                <w:bCs/>
                <w:color w:val="000000"/>
                <w:sz w:val="10"/>
                <w:szCs w:val="10"/>
              </w:rPr>
              <w:t>комуналне</w:t>
            </w:r>
            <w:proofErr w:type="spellEnd"/>
            <w:r>
              <w:rPr>
                <w:b/>
                <w:bCs/>
                <w:color w:val="000000"/>
                <w:sz w:val="10"/>
                <w:szCs w:val="10"/>
              </w:rPr>
              <w:t xml:space="preserve"> </w:t>
            </w:r>
            <w:proofErr w:type="spellStart"/>
            <w:r>
              <w:rPr>
                <w:b/>
                <w:bCs/>
                <w:color w:val="000000"/>
                <w:sz w:val="10"/>
                <w:szCs w:val="10"/>
              </w:rPr>
              <w:t>инспекције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76FFE2"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општинског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пољопривреду</w:t>
            </w:r>
            <w:proofErr w:type="spellEnd"/>
            <w:r>
              <w:rPr>
                <w:b/>
                <w:bCs/>
                <w:color w:val="000000"/>
                <w:sz w:val="12"/>
                <w:szCs w:val="12"/>
              </w:rPr>
              <w:t xml:space="preserve"> и </w:t>
            </w:r>
            <w:proofErr w:type="spellStart"/>
            <w:r>
              <w:rPr>
                <w:b/>
                <w:bCs/>
                <w:color w:val="000000"/>
                <w:sz w:val="12"/>
                <w:szCs w:val="12"/>
              </w:rPr>
              <w:t>заштиту</w:t>
            </w:r>
            <w:proofErr w:type="spellEnd"/>
            <w:r>
              <w:rPr>
                <w:b/>
                <w:bCs/>
                <w:color w:val="000000"/>
                <w:sz w:val="12"/>
                <w:szCs w:val="12"/>
              </w:rPr>
              <w:t xml:space="preserve"> </w:t>
            </w:r>
            <w:proofErr w:type="spellStart"/>
            <w:r>
              <w:rPr>
                <w:b/>
                <w:bCs/>
                <w:color w:val="000000"/>
                <w:sz w:val="12"/>
                <w:szCs w:val="12"/>
              </w:rPr>
              <w:t>жив</w:t>
            </w:r>
            <w:proofErr w:type="spellEnd"/>
            <w:r>
              <w:rPr>
                <w:b/>
                <w:bCs/>
                <w:color w:val="000000"/>
                <w:sz w:val="12"/>
                <w:szCs w:val="12"/>
              </w:rPr>
              <w:t xml:space="preserve"> средине</w:t>
            </w:r>
          </w:p>
        </w:tc>
      </w:tr>
      <w:tr w:rsidR="0087196E" w14:paraId="4420A77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17FDC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F4FF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BE26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8F57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E8A1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53BD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6C2D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D6A0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986F2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DB76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A21B7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4D3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6B7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52B6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3BA84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42C92"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1EC962" w14:textId="77777777" w:rsidR="0087196E" w:rsidRDefault="0087196E" w:rsidP="00F1169E">
            <w:pPr>
              <w:spacing w:line="1" w:lineRule="auto"/>
            </w:pPr>
          </w:p>
        </w:tc>
      </w:tr>
      <w:tr w:rsidR="0087196E" w14:paraId="0F3E312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C56B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DD7F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1259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D5D6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F4F1B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AB7C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9182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402EE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3A67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4E6B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B3ADA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9E2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075BA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4C8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269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74B16"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F864C1" w14:textId="77777777" w:rsidR="0087196E" w:rsidRDefault="0087196E" w:rsidP="00F1169E">
            <w:pPr>
              <w:spacing w:line="1" w:lineRule="auto"/>
            </w:pPr>
          </w:p>
        </w:tc>
      </w:tr>
      <w:tr w:rsidR="0087196E" w14:paraId="70F922B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18F4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32B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75E6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9C77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370842"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4C3D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1AC0B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0E92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C61F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A8204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EBC0F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707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CB30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0426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32F7A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30B0D"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B953D" w14:textId="77777777" w:rsidR="0087196E" w:rsidRDefault="0087196E" w:rsidP="00F1169E">
            <w:pPr>
              <w:spacing w:line="1" w:lineRule="auto"/>
            </w:pPr>
          </w:p>
        </w:tc>
      </w:tr>
      <w:tr w:rsidR="0087196E" w14:paraId="2D0EA40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B6E53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840AC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9E5D0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64464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94F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A7AA9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4930E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E544D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FA84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387FE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8F3994"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A09D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5CD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67A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328F7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B7B8F4"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F3CDB" w14:textId="77777777" w:rsidR="0087196E" w:rsidRDefault="0087196E" w:rsidP="00F1169E">
            <w:pPr>
              <w:spacing w:line="1" w:lineRule="auto"/>
            </w:pPr>
          </w:p>
        </w:tc>
      </w:tr>
      <w:tr w:rsidR="0087196E" w14:paraId="02A3F62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888B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200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C0635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AF8B1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78020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F3302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BC91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AE981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0D027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2583B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3A416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EB91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D15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79A8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845C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D9319E"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143D5" w14:textId="77777777" w:rsidR="0087196E" w:rsidRDefault="0087196E" w:rsidP="00F1169E">
            <w:pPr>
              <w:spacing w:line="1" w:lineRule="auto"/>
            </w:pPr>
          </w:p>
        </w:tc>
      </w:tr>
      <w:tr w:rsidR="0087196E" w14:paraId="043D957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2723B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2036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8ABF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0A8CC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8A5C3"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BE50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E50C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DB93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471B1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63BD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92405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BBC51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83E7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46C1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7BC23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D5C3C4"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C41A9C" w14:textId="77777777" w:rsidR="0087196E" w:rsidRDefault="0087196E" w:rsidP="00F1169E">
            <w:pPr>
              <w:spacing w:line="1" w:lineRule="auto"/>
            </w:pPr>
          </w:p>
        </w:tc>
      </w:tr>
      <w:tr w:rsidR="0087196E" w14:paraId="0C36534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A971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350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073B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73BD0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265F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1E015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61EE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7B610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46015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AF32F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3E47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040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D5AE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88074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C36A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8F11E"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E6E6F0" w14:textId="77777777" w:rsidR="0087196E" w:rsidRDefault="0087196E" w:rsidP="00F1169E">
            <w:pPr>
              <w:spacing w:line="1" w:lineRule="auto"/>
            </w:pPr>
          </w:p>
        </w:tc>
      </w:tr>
      <w:tr w:rsidR="0087196E" w14:paraId="0CF9DF8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25158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7638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25EE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F9F8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8EA0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791B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E24F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E2CD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C1F8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B1966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E458B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2B65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697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DC9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678C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C52E8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960991" w14:textId="77777777" w:rsidR="0087196E" w:rsidRDefault="0087196E" w:rsidP="00F1169E">
            <w:pPr>
              <w:spacing w:line="1" w:lineRule="auto"/>
            </w:pPr>
          </w:p>
        </w:tc>
      </w:tr>
      <w:tr w:rsidR="0087196E" w14:paraId="31F2338B"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0645A" w14:textId="77777777" w:rsidR="0087196E" w:rsidRDefault="0087196E" w:rsidP="00F1169E">
            <w:pPr>
              <w:rPr>
                <w:color w:val="000000"/>
                <w:sz w:val="12"/>
                <w:szCs w:val="12"/>
              </w:rPr>
            </w:pPr>
            <w:proofErr w:type="spellStart"/>
            <w:r>
              <w:rPr>
                <w:color w:val="000000"/>
                <w:sz w:val="12"/>
                <w:szCs w:val="12"/>
              </w:rPr>
              <w:t>Праћење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lastRenderedPageBreak/>
              <w:t>елемената</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6C0A3" w14:textId="77777777" w:rsidR="0087196E" w:rsidRDefault="0087196E" w:rsidP="00F1169E">
            <w:pPr>
              <w:jc w:val="center"/>
              <w:rPr>
                <w:color w:val="000000"/>
                <w:sz w:val="12"/>
                <w:szCs w:val="12"/>
              </w:rPr>
            </w:pPr>
            <w:r>
              <w:rPr>
                <w:color w:val="000000"/>
                <w:sz w:val="12"/>
                <w:szCs w:val="12"/>
              </w:rPr>
              <w:lastRenderedPageBreak/>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9154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29D30" w14:textId="77777777" w:rsidR="0087196E" w:rsidRDefault="0087196E" w:rsidP="00F1169E">
            <w:pPr>
              <w:rPr>
                <w:color w:val="000000"/>
                <w:sz w:val="12"/>
                <w:szCs w:val="12"/>
              </w:rPr>
            </w:pPr>
            <w:proofErr w:type="spellStart"/>
            <w:r>
              <w:rPr>
                <w:color w:val="000000"/>
                <w:sz w:val="12"/>
                <w:szCs w:val="12"/>
              </w:rPr>
              <w:t>Испитивање</w:t>
            </w:r>
            <w:proofErr w:type="spellEnd"/>
            <w:r>
              <w:rPr>
                <w:color w:val="000000"/>
                <w:sz w:val="12"/>
                <w:szCs w:val="12"/>
              </w:rPr>
              <w:t xml:space="preserve"> </w:t>
            </w:r>
            <w:proofErr w:type="spellStart"/>
            <w:r>
              <w:rPr>
                <w:color w:val="000000"/>
                <w:sz w:val="12"/>
                <w:szCs w:val="12"/>
              </w:rPr>
              <w:t>загађења</w:t>
            </w:r>
            <w:proofErr w:type="spellEnd"/>
            <w:r>
              <w:rPr>
                <w:color w:val="000000"/>
                <w:sz w:val="12"/>
                <w:szCs w:val="12"/>
              </w:rPr>
              <w:t xml:space="preserve"> </w:t>
            </w:r>
            <w:proofErr w:type="spellStart"/>
            <w:r>
              <w:rPr>
                <w:color w:val="000000"/>
                <w:sz w:val="12"/>
                <w:szCs w:val="12"/>
              </w:rPr>
              <w:t>ваздуха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50417" w14:textId="77777777" w:rsidR="0087196E" w:rsidRDefault="0087196E" w:rsidP="00F1169E">
            <w:pPr>
              <w:rPr>
                <w:color w:val="000000"/>
                <w:sz w:val="12"/>
                <w:szCs w:val="12"/>
              </w:rPr>
            </w:pPr>
            <w:proofErr w:type="spellStart"/>
            <w:r>
              <w:rPr>
                <w:color w:val="000000"/>
                <w:sz w:val="12"/>
                <w:szCs w:val="12"/>
              </w:rPr>
              <w:t>Контрола</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елемената</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AD566"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извршених</w:t>
            </w:r>
            <w:proofErr w:type="spellEnd"/>
            <w:r>
              <w:rPr>
                <w:color w:val="000000"/>
                <w:sz w:val="12"/>
                <w:szCs w:val="12"/>
              </w:rPr>
              <w:t xml:space="preserve"> </w:t>
            </w:r>
            <w:proofErr w:type="spellStart"/>
            <w:r>
              <w:rPr>
                <w:color w:val="000000"/>
                <w:sz w:val="12"/>
                <w:szCs w:val="12"/>
              </w:rPr>
              <w:t>инспекцијских</w:t>
            </w:r>
            <w:proofErr w:type="spellEnd"/>
            <w:r>
              <w:rPr>
                <w:color w:val="000000"/>
                <w:sz w:val="12"/>
                <w:szCs w:val="12"/>
              </w:rPr>
              <w:t xml:space="preserve"> </w:t>
            </w:r>
            <w:proofErr w:type="spellStart"/>
            <w:r>
              <w:rPr>
                <w:color w:val="000000"/>
                <w:sz w:val="12"/>
                <w:szCs w:val="12"/>
              </w:rPr>
              <w:t>надзора</w:t>
            </w:r>
            <w:proofErr w:type="spellEnd"/>
            <w:r>
              <w:rPr>
                <w:color w:val="000000"/>
                <w:sz w:val="12"/>
                <w:szCs w:val="12"/>
              </w:rPr>
              <w:t xml:space="preserve"> </w:t>
            </w:r>
            <w:proofErr w:type="spellStart"/>
            <w:r>
              <w:rPr>
                <w:color w:val="000000"/>
                <w:sz w:val="12"/>
                <w:szCs w:val="12"/>
              </w:rPr>
              <w:t>над</w:t>
            </w:r>
            <w:proofErr w:type="spellEnd"/>
            <w:r>
              <w:rPr>
                <w:color w:val="000000"/>
                <w:sz w:val="12"/>
                <w:szCs w:val="12"/>
              </w:rPr>
              <w:t xml:space="preserve"> </w:t>
            </w:r>
            <w:proofErr w:type="spellStart"/>
            <w:r>
              <w:rPr>
                <w:color w:val="000000"/>
                <w:sz w:val="12"/>
                <w:szCs w:val="12"/>
              </w:rPr>
              <w:lastRenderedPageBreak/>
              <w:t>спровођењем</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ваздуха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загађивања</w:t>
            </w:r>
            <w:proofErr w:type="spellEnd"/>
            <w:r>
              <w:rPr>
                <w:color w:val="000000"/>
                <w:sz w:val="12"/>
                <w:szCs w:val="12"/>
              </w:rPr>
              <w:t xml:space="preserve"> у </w:t>
            </w:r>
            <w:proofErr w:type="spellStart"/>
            <w:r>
              <w:rPr>
                <w:color w:val="000000"/>
                <w:sz w:val="12"/>
                <w:szCs w:val="12"/>
              </w:rPr>
              <w:t>објектима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надлежни</w:t>
            </w:r>
            <w:proofErr w:type="spellEnd"/>
            <w:r>
              <w:rPr>
                <w:color w:val="000000"/>
                <w:sz w:val="12"/>
                <w:szCs w:val="12"/>
              </w:rPr>
              <w:t xml:space="preserve"> </w:t>
            </w:r>
            <w:proofErr w:type="spellStart"/>
            <w:r>
              <w:rPr>
                <w:color w:val="000000"/>
                <w:sz w:val="12"/>
                <w:szCs w:val="12"/>
              </w:rPr>
              <w:t>орган</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(и/</w:t>
            </w:r>
            <w:proofErr w:type="spellStart"/>
            <w:r>
              <w:rPr>
                <w:color w:val="000000"/>
                <w:sz w:val="12"/>
                <w:szCs w:val="12"/>
              </w:rPr>
              <w:t>или</w:t>
            </w:r>
            <w:proofErr w:type="spellEnd"/>
            <w:r>
              <w:rPr>
                <w:color w:val="000000"/>
                <w:sz w:val="12"/>
                <w:szCs w:val="12"/>
              </w:rPr>
              <w:t xml:space="preserve"> АП) </w:t>
            </w:r>
            <w:proofErr w:type="spellStart"/>
            <w:r>
              <w:rPr>
                <w:color w:val="000000"/>
                <w:sz w:val="12"/>
                <w:szCs w:val="12"/>
              </w:rPr>
              <w:t>издаје</w:t>
            </w:r>
            <w:proofErr w:type="spellEnd"/>
            <w:r>
              <w:rPr>
                <w:color w:val="000000"/>
                <w:sz w:val="12"/>
                <w:szCs w:val="12"/>
              </w:rPr>
              <w:t xml:space="preserve"> </w:t>
            </w:r>
            <w:proofErr w:type="spellStart"/>
            <w:r>
              <w:rPr>
                <w:color w:val="000000"/>
                <w:sz w:val="12"/>
                <w:szCs w:val="12"/>
              </w:rPr>
              <w:t>одобрење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градњу</w:t>
            </w:r>
            <w:proofErr w:type="spellEnd"/>
            <w:r>
              <w:rPr>
                <w:color w:val="000000"/>
                <w:sz w:val="12"/>
                <w:szCs w:val="12"/>
              </w:rPr>
              <w:t xml:space="preserve">, </w:t>
            </w:r>
            <w:proofErr w:type="spellStart"/>
            <w:r>
              <w:rPr>
                <w:color w:val="000000"/>
                <w:sz w:val="12"/>
                <w:szCs w:val="12"/>
              </w:rPr>
              <w:t>односно</w:t>
            </w:r>
            <w:proofErr w:type="spellEnd"/>
            <w:r>
              <w:rPr>
                <w:color w:val="000000"/>
                <w:sz w:val="12"/>
                <w:szCs w:val="12"/>
              </w:rPr>
              <w:t xml:space="preserve"> </w:t>
            </w:r>
            <w:proofErr w:type="spellStart"/>
            <w:r>
              <w:rPr>
                <w:color w:val="000000"/>
                <w:sz w:val="12"/>
                <w:szCs w:val="12"/>
              </w:rPr>
              <w:t>употребну</w:t>
            </w:r>
            <w:proofErr w:type="spellEnd"/>
            <w:r>
              <w:rPr>
                <w:color w:val="000000"/>
                <w:sz w:val="12"/>
                <w:szCs w:val="12"/>
              </w:rPr>
              <w:t xml:space="preserve"> </w:t>
            </w:r>
            <w:proofErr w:type="spellStart"/>
            <w:r>
              <w:rPr>
                <w:color w:val="000000"/>
                <w:sz w:val="12"/>
                <w:szCs w:val="12"/>
              </w:rPr>
              <w:t>дозволу</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ових</w:t>
            </w:r>
            <w:proofErr w:type="spellEnd"/>
            <w:r>
              <w:rPr>
                <w:color w:val="000000"/>
                <w:sz w:val="12"/>
                <w:szCs w:val="12"/>
              </w:rPr>
              <w:t xml:space="preserve"> </w:t>
            </w:r>
            <w:proofErr w:type="spellStart"/>
            <w:r>
              <w:rPr>
                <w:color w:val="000000"/>
                <w:sz w:val="12"/>
                <w:szCs w:val="12"/>
              </w:rPr>
              <w:t>објеката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98B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F6D30"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CB5F7"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D6AF2"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91D1" w14:textId="77777777" w:rsidR="0087196E" w:rsidRDefault="0087196E" w:rsidP="00F1169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2D8D7" w14:textId="77777777" w:rsidR="0087196E" w:rsidRDefault="0087196E" w:rsidP="00F1169E">
            <w:pPr>
              <w:jc w:val="right"/>
              <w:rPr>
                <w:color w:val="000000"/>
                <w:sz w:val="12"/>
                <w:szCs w:val="12"/>
              </w:rPr>
            </w:pPr>
            <w:r>
              <w:rPr>
                <w:color w:val="000000"/>
                <w:sz w:val="12"/>
                <w:szCs w:val="12"/>
              </w:rPr>
              <w:t>1.140.000,00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588B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DCA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CE7A1" w14:textId="77777777" w:rsidR="0087196E" w:rsidRDefault="0087196E" w:rsidP="00F1169E">
            <w:pPr>
              <w:jc w:val="right"/>
              <w:rPr>
                <w:color w:val="000000"/>
                <w:sz w:val="12"/>
                <w:szCs w:val="12"/>
              </w:rPr>
            </w:pPr>
            <w:r>
              <w:rPr>
                <w:color w:val="000000"/>
                <w:sz w:val="12"/>
                <w:szCs w:val="12"/>
              </w:rPr>
              <w:t>1.140.000,00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EFA15"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CD55E"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заштиту</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средине</w:t>
            </w:r>
          </w:p>
        </w:tc>
      </w:tr>
      <w:tr w:rsidR="0087196E" w14:paraId="7F7658D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01E6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B5D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58D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3983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404F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084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E6E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D64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831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B1D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BE19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AB4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842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6EA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522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8162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7D293" w14:textId="77777777" w:rsidR="0087196E" w:rsidRDefault="0087196E" w:rsidP="00F1169E">
            <w:pPr>
              <w:spacing w:line="1" w:lineRule="auto"/>
            </w:pPr>
          </w:p>
        </w:tc>
      </w:tr>
      <w:tr w:rsidR="0087196E" w14:paraId="6A0A08D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C4C6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D2E0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C2F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D2FD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2496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650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7A43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3AB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AC9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41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CB63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84C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929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4399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20B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BAF4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04815" w14:textId="77777777" w:rsidR="0087196E" w:rsidRDefault="0087196E" w:rsidP="00F1169E">
            <w:pPr>
              <w:spacing w:line="1" w:lineRule="auto"/>
            </w:pPr>
          </w:p>
        </w:tc>
      </w:tr>
      <w:tr w:rsidR="0087196E" w14:paraId="2496BF8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14D2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9F4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19E0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7B9C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DBA5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363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82C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7B3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2B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B2F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C4E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ECB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9B22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43C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F21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9A52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0D136" w14:textId="77777777" w:rsidR="0087196E" w:rsidRDefault="0087196E" w:rsidP="00F1169E">
            <w:pPr>
              <w:spacing w:line="1" w:lineRule="auto"/>
            </w:pPr>
          </w:p>
        </w:tc>
      </w:tr>
      <w:tr w:rsidR="0087196E" w14:paraId="1FFC382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DD59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7C2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C98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58BD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1E3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291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979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8C2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F36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FB4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C6F8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0B1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EA18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8A9E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A597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7B2B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06AC1" w14:textId="77777777" w:rsidR="0087196E" w:rsidRDefault="0087196E" w:rsidP="00F1169E">
            <w:pPr>
              <w:spacing w:line="1" w:lineRule="auto"/>
            </w:pPr>
          </w:p>
        </w:tc>
      </w:tr>
      <w:tr w:rsidR="0087196E" w14:paraId="38DA8E3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2A89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AE8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7289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CB60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09C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5EE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AD9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23D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A2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FAE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FE6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3E1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BBB8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708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A651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5A92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73008" w14:textId="77777777" w:rsidR="0087196E" w:rsidRDefault="0087196E" w:rsidP="00F1169E">
            <w:pPr>
              <w:spacing w:line="1" w:lineRule="auto"/>
            </w:pPr>
          </w:p>
        </w:tc>
      </w:tr>
      <w:tr w:rsidR="0087196E" w14:paraId="7A4DD06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E3EE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0E2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8E2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904A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57AE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8B4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C0D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95E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703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284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C07C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430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675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6DF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8CD2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27E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B28ED" w14:textId="77777777" w:rsidR="0087196E" w:rsidRDefault="0087196E" w:rsidP="00F1169E">
            <w:pPr>
              <w:spacing w:line="1" w:lineRule="auto"/>
            </w:pPr>
          </w:p>
        </w:tc>
      </w:tr>
      <w:tr w:rsidR="0087196E" w14:paraId="140B079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1FEF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F8FC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B2E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58EC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321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BBB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520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BAF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011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1E7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A853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4A0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9CB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06A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494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0F01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718B0" w14:textId="77777777" w:rsidR="0087196E" w:rsidRDefault="0087196E" w:rsidP="00F1169E">
            <w:pPr>
              <w:spacing w:line="1" w:lineRule="auto"/>
            </w:pPr>
          </w:p>
        </w:tc>
      </w:tr>
      <w:tr w:rsidR="0087196E" w14:paraId="0AE640C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AB7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56B0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86B4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833F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DAAC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C47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D7C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44B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C4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E20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5FB9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209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FDD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DE5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490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DD57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217C3" w14:textId="77777777" w:rsidR="0087196E" w:rsidRDefault="0087196E" w:rsidP="00F1169E">
            <w:pPr>
              <w:spacing w:line="1" w:lineRule="auto"/>
            </w:pPr>
          </w:p>
        </w:tc>
      </w:tr>
      <w:tr w:rsidR="0087196E" w14:paraId="551F1C31"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0AB59" w14:textId="77777777" w:rsidR="0087196E" w:rsidRDefault="0087196E" w:rsidP="00F1169E">
            <w:pPr>
              <w:rPr>
                <w:color w:val="000000"/>
                <w:sz w:val="12"/>
                <w:szCs w:val="12"/>
              </w:rPr>
            </w:pP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природе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A5BFC" w14:textId="77777777" w:rsidR="0087196E" w:rsidRDefault="0087196E" w:rsidP="00F1169E">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7A68A"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CEDBA" w14:textId="77777777" w:rsidR="0087196E" w:rsidRDefault="0087196E" w:rsidP="00F1169E">
            <w:pPr>
              <w:rPr>
                <w:color w:val="000000"/>
                <w:sz w:val="12"/>
                <w:szCs w:val="12"/>
              </w:rPr>
            </w:pPr>
            <w:proofErr w:type="spellStart"/>
            <w:r>
              <w:rPr>
                <w:color w:val="000000"/>
                <w:sz w:val="12"/>
                <w:szCs w:val="12"/>
              </w:rPr>
              <w:t>Садња</w:t>
            </w:r>
            <w:proofErr w:type="spellEnd"/>
            <w:r>
              <w:rPr>
                <w:color w:val="000000"/>
                <w:sz w:val="12"/>
                <w:szCs w:val="12"/>
              </w:rPr>
              <w:t xml:space="preserve"> </w:t>
            </w:r>
            <w:proofErr w:type="spellStart"/>
            <w:r>
              <w:rPr>
                <w:color w:val="000000"/>
                <w:sz w:val="12"/>
                <w:szCs w:val="12"/>
              </w:rPr>
              <w:t>дрвећа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8BA23"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природних</w:t>
            </w:r>
            <w:proofErr w:type="spellEnd"/>
            <w:r>
              <w:rPr>
                <w:color w:val="000000"/>
                <w:sz w:val="12"/>
                <w:szCs w:val="12"/>
              </w:rPr>
              <w:t xml:space="preserve"> </w:t>
            </w:r>
            <w:proofErr w:type="spellStart"/>
            <w:r>
              <w:rPr>
                <w:color w:val="000000"/>
                <w:sz w:val="12"/>
                <w:szCs w:val="12"/>
              </w:rPr>
              <w:t>вредности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981B8" w14:textId="77777777" w:rsidR="0087196E" w:rsidRDefault="0087196E" w:rsidP="00F1169E">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под</w:t>
            </w:r>
            <w:proofErr w:type="spellEnd"/>
            <w:r>
              <w:rPr>
                <w:color w:val="000000"/>
                <w:sz w:val="12"/>
                <w:szCs w:val="12"/>
              </w:rPr>
              <w:t xml:space="preserve"> </w:t>
            </w:r>
            <w:proofErr w:type="spellStart"/>
            <w:r>
              <w:rPr>
                <w:color w:val="000000"/>
                <w:sz w:val="12"/>
                <w:szCs w:val="12"/>
              </w:rPr>
              <w:t>заштитом</w:t>
            </w:r>
            <w:proofErr w:type="spellEnd"/>
            <w:r>
              <w:rPr>
                <w:color w:val="000000"/>
                <w:sz w:val="12"/>
                <w:szCs w:val="12"/>
              </w:rPr>
              <w:t xml:space="preserve"> ИИИ </w:t>
            </w:r>
            <w:proofErr w:type="spellStart"/>
            <w:r>
              <w:rPr>
                <w:color w:val="000000"/>
                <w:sz w:val="12"/>
                <w:szCs w:val="12"/>
              </w:rPr>
              <w:t>категорије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41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0EC57" w14:textId="77777777" w:rsidR="0087196E" w:rsidRDefault="0087196E" w:rsidP="00F1169E">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7A90A" w14:textId="77777777" w:rsidR="0087196E" w:rsidRDefault="0087196E" w:rsidP="00F1169E">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C9989" w14:textId="77777777" w:rsidR="0087196E" w:rsidRDefault="0087196E" w:rsidP="00F1169E">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AD964" w14:textId="77777777" w:rsidR="0087196E" w:rsidRDefault="0087196E" w:rsidP="00F1169E">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282C7" w14:textId="77777777" w:rsidR="0087196E" w:rsidRDefault="0087196E" w:rsidP="00F1169E">
            <w:pPr>
              <w:jc w:val="right"/>
              <w:rPr>
                <w:color w:val="000000"/>
                <w:sz w:val="12"/>
                <w:szCs w:val="12"/>
              </w:rPr>
            </w:pPr>
            <w:r>
              <w:rPr>
                <w:color w:val="000000"/>
                <w:sz w:val="12"/>
                <w:szCs w:val="12"/>
              </w:rPr>
              <w:t>1.140.000,00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00800"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BD9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84E27" w14:textId="77777777" w:rsidR="0087196E" w:rsidRDefault="0087196E" w:rsidP="00F1169E">
            <w:pPr>
              <w:jc w:val="right"/>
              <w:rPr>
                <w:color w:val="000000"/>
                <w:sz w:val="12"/>
                <w:szCs w:val="12"/>
              </w:rPr>
            </w:pPr>
            <w:r>
              <w:rPr>
                <w:color w:val="000000"/>
                <w:sz w:val="12"/>
                <w:szCs w:val="12"/>
              </w:rPr>
              <w:t>1.140.000,00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AE5EB"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3213E"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заштиту</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средине</w:t>
            </w:r>
          </w:p>
        </w:tc>
      </w:tr>
      <w:tr w:rsidR="0087196E" w14:paraId="051B4FE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9676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FDD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EEC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0EA2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41B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20F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2E1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6B1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E0A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1B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C948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BA7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B83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4D7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0D68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2134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AE477" w14:textId="77777777" w:rsidR="0087196E" w:rsidRDefault="0087196E" w:rsidP="00F1169E">
            <w:pPr>
              <w:spacing w:line="1" w:lineRule="auto"/>
            </w:pPr>
          </w:p>
        </w:tc>
      </w:tr>
      <w:tr w:rsidR="0087196E" w14:paraId="066213F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D38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43CB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8E07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7F55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D039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ED6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9ED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D94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76A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B43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3C4D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32A3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796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316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CBE6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0609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7248E" w14:textId="77777777" w:rsidR="0087196E" w:rsidRDefault="0087196E" w:rsidP="00F1169E">
            <w:pPr>
              <w:spacing w:line="1" w:lineRule="auto"/>
            </w:pPr>
          </w:p>
        </w:tc>
      </w:tr>
      <w:tr w:rsidR="0087196E" w14:paraId="31F504D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3821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213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C64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E797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7778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0EB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DF0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E9C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99A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09B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FE1E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965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92D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390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D23C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17CA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7EEE7" w14:textId="77777777" w:rsidR="0087196E" w:rsidRDefault="0087196E" w:rsidP="00F1169E">
            <w:pPr>
              <w:spacing w:line="1" w:lineRule="auto"/>
            </w:pPr>
          </w:p>
        </w:tc>
      </w:tr>
      <w:tr w:rsidR="0087196E" w14:paraId="68E7501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7556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3BA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258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2E5E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BE02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352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58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BE1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358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378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653D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BB5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0B6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CD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8496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A2C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656A8" w14:textId="77777777" w:rsidR="0087196E" w:rsidRDefault="0087196E" w:rsidP="00F1169E">
            <w:pPr>
              <w:spacing w:line="1" w:lineRule="auto"/>
            </w:pPr>
          </w:p>
        </w:tc>
      </w:tr>
      <w:tr w:rsidR="0087196E" w14:paraId="2570B8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91D4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54E9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3CA5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7731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7AF6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189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8F7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EE2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3EC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C11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6949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04D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7D0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4E2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926A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D6FD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7B53C" w14:textId="77777777" w:rsidR="0087196E" w:rsidRDefault="0087196E" w:rsidP="00F1169E">
            <w:pPr>
              <w:spacing w:line="1" w:lineRule="auto"/>
            </w:pPr>
          </w:p>
        </w:tc>
      </w:tr>
      <w:tr w:rsidR="0087196E" w14:paraId="4016067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07F4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F98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7460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214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5C39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C72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4C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F8A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D8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BCC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AA80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C01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F90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AC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F1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329B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4A621" w14:textId="77777777" w:rsidR="0087196E" w:rsidRDefault="0087196E" w:rsidP="00F1169E">
            <w:pPr>
              <w:spacing w:line="1" w:lineRule="auto"/>
            </w:pPr>
          </w:p>
        </w:tc>
      </w:tr>
      <w:tr w:rsidR="0087196E" w14:paraId="046BB1B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40D0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5A0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C88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AA39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2206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226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C71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04A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6BE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86B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5972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3ED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C39C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0F1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E66F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014D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BC46E" w14:textId="77777777" w:rsidR="0087196E" w:rsidRDefault="0087196E" w:rsidP="00F1169E">
            <w:pPr>
              <w:spacing w:line="1" w:lineRule="auto"/>
            </w:pPr>
          </w:p>
        </w:tc>
      </w:tr>
      <w:tr w:rsidR="0087196E" w14:paraId="3258C17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E6A3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D8F8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910A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1B1B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C60E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F1F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BC6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0D8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20F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CB7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CB31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F16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0C0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BAC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E763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91CA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E01D3" w14:textId="77777777" w:rsidR="0087196E" w:rsidRDefault="0087196E" w:rsidP="00F1169E">
            <w:pPr>
              <w:spacing w:line="1" w:lineRule="auto"/>
            </w:pPr>
          </w:p>
        </w:tc>
      </w:tr>
      <w:tr w:rsidR="0087196E" w14:paraId="681F45A8"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396FA" w14:textId="77777777" w:rsidR="0087196E" w:rsidRDefault="0087196E" w:rsidP="00F1169E">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отпадом</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3C1FF" w14:textId="77777777" w:rsidR="0087196E" w:rsidRDefault="0087196E" w:rsidP="00F1169E">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630ED"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комуналној</w:t>
            </w:r>
            <w:proofErr w:type="spellEnd"/>
            <w:r>
              <w:rPr>
                <w:color w:val="000000"/>
                <w:sz w:val="12"/>
                <w:szCs w:val="12"/>
              </w:rPr>
              <w:t xml:space="preserve"> </w:t>
            </w:r>
            <w:proofErr w:type="spellStart"/>
            <w:proofErr w:type="gramStart"/>
            <w:r>
              <w:rPr>
                <w:color w:val="000000"/>
                <w:sz w:val="12"/>
                <w:szCs w:val="12"/>
              </w:rPr>
              <w:t>делатности,Одлука</w:t>
            </w:r>
            <w:proofErr w:type="spellEnd"/>
            <w:proofErr w:type="gramEnd"/>
            <w:r>
              <w:rPr>
                <w:color w:val="000000"/>
                <w:sz w:val="12"/>
                <w:szCs w:val="12"/>
              </w:rPr>
              <w:t xml:space="preserve"> </w:t>
            </w:r>
            <w:proofErr w:type="spellStart"/>
            <w:r>
              <w:rPr>
                <w:color w:val="000000"/>
                <w:sz w:val="12"/>
                <w:szCs w:val="12"/>
              </w:rPr>
              <w:t>Скупштине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о </w:t>
            </w:r>
            <w:proofErr w:type="spellStart"/>
            <w:r>
              <w:rPr>
                <w:color w:val="000000"/>
                <w:sz w:val="12"/>
                <w:szCs w:val="12"/>
              </w:rPr>
              <w:t>поверавању</w:t>
            </w:r>
            <w:proofErr w:type="spellEnd"/>
            <w:r>
              <w:rPr>
                <w:color w:val="000000"/>
                <w:sz w:val="12"/>
                <w:szCs w:val="12"/>
              </w:rPr>
              <w:t xml:space="preserve"> </w:t>
            </w:r>
            <w:proofErr w:type="spellStart"/>
            <w:r>
              <w:rPr>
                <w:color w:val="000000"/>
                <w:sz w:val="12"/>
                <w:szCs w:val="12"/>
              </w:rPr>
              <w:t>послова</w:t>
            </w:r>
            <w:proofErr w:type="spellEnd"/>
            <w:r>
              <w:rPr>
                <w:color w:val="000000"/>
                <w:sz w:val="12"/>
                <w:szCs w:val="12"/>
              </w:rPr>
              <w:t xml:space="preserve"> ЈКП-</w:t>
            </w:r>
            <w:proofErr w:type="spellStart"/>
            <w:r>
              <w:rPr>
                <w:color w:val="000000"/>
                <w:sz w:val="12"/>
                <w:szCs w:val="12"/>
              </w:rPr>
              <w:t>у,Уговори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FAD0B" w14:textId="77777777" w:rsidR="0087196E" w:rsidRDefault="0087196E" w:rsidP="00F1169E">
            <w:pPr>
              <w:rPr>
                <w:color w:val="000000"/>
                <w:sz w:val="12"/>
                <w:szCs w:val="12"/>
              </w:rPr>
            </w:pPr>
            <w:proofErr w:type="spellStart"/>
            <w:r>
              <w:rPr>
                <w:color w:val="000000"/>
                <w:sz w:val="12"/>
                <w:szCs w:val="12"/>
              </w:rPr>
              <w:t>Решавање</w:t>
            </w:r>
            <w:proofErr w:type="spellEnd"/>
            <w:r>
              <w:rPr>
                <w:color w:val="000000"/>
                <w:sz w:val="12"/>
                <w:szCs w:val="12"/>
              </w:rPr>
              <w:t xml:space="preserve"> </w:t>
            </w:r>
            <w:proofErr w:type="spellStart"/>
            <w:r>
              <w:rPr>
                <w:color w:val="000000"/>
                <w:sz w:val="12"/>
                <w:szCs w:val="12"/>
              </w:rPr>
              <w:t>комуналних</w:t>
            </w:r>
            <w:proofErr w:type="spellEnd"/>
            <w:r>
              <w:rPr>
                <w:color w:val="000000"/>
                <w:sz w:val="12"/>
                <w:szCs w:val="12"/>
              </w:rPr>
              <w:t xml:space="preserve"> </w:t>
            </w:r>
            <w:proofErr w:type="spellStart"/>
            <w:r>
              <w:rPr>
                <w:color w:val="000000"/>
                <w:sz w:val="12"/>
                <w:szCs w:val="12"/>
              </w:rPr>
              <w:t>проблема</w:t>
            </w:r>
            <w:proofErr w:type="spellEnd"/>
            <w:r>
              <w:rPr>
                <w:color w:val="000000"/>
                <w:sz w:val="12"/>
                <w:szCs w:val="12"/>
              </w:rPr>
              <w:t xml:space="preserve"> у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заједници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E5AA2" w14:textId="77777777" w:rsidR="0087196E" w:rsidRDefault="0087196E" w:rsidP="00F1169E">
            <w:pPr>
              <w:rPr>
                <w:color w:val="000000"/>
                <w:sz w:val="12"/>
                <w:szCs w:val="12"/>
              </w:rPr>
            </w:pP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редовних</w:t>
            </w:r>
            <w:proofErr w:type="spellEnd"/>
            <w:r>
              <w:rPr>
                <w:color w:val="000000"/>
                <w:sz w:val="12"/>
                <w:szCs w:val="12"/>
              </w:rPr>
              <w:t xml:space="preserve"> </w:t>
            </w:r>
            <w:proofErr w:type="spellStart"/>
            <w:r>
              <w:rPr>
                <w:color w:val="000000"/>
                <w:sz w:val="12"/>
                <w:szCs w:val="12"/>
              </w:rPr>
              <w:t>мерења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и </w:t>
            </w:r>
            <w:proofErr w:type="spellStart"/>
            <w:r>
              <w:rPr>
                <w:color w:val="000000"/>
                <w:sz w:val="12"/>
                <w:szCs w:val="12"/>
              </w:rPr>
              <w:t>испуњење</w:t>
            </w:r>
            <w:proofErr w:type="spellEnd"/>
            <w:r>
              <w:rPr>
                <w:color w:val="000000"/>
                <w:sz w:val="12"/>
                <w:szCs w:val="12"/>
              </w:rPr>
              <w:t xml:space="preserve"> </w:t>
            </w:r>
            <w:proofErr w:type="spellStart"/>
            <w:r>
              <w:rPr>
                <w:color w:val="000000"/>
                <w:sz w:val="12"/>
                <w:szCs w:val="12"/>
              </w:rPr>
              <w:t>обавеза</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законима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7D85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извршених</w:t>
            </w:r>
            <w:proofErr w:type="spellEnd"/>
            <w:r>
              <w:rPr>
                <w:color w:val="000000"/>
                <w:sz w:val="12"/>
                <w:szCs w:val="12"/>
              </w:rPr>
              <w:t xml:space="preserve"> </w:t>
            </w:r>
            <w:proofErr w:type="spellStart"/>
            <w:r>
              <w:rPr>
                <w:color w:val="000000"/>
                <w:sz w:val="12"/>
                <w:szCs w:val="12"/>
              </w:rPr>
              <w:t>контрола</w:t>
            </w:r>
            <w:proofErr w:type="spellEnd"/>
            <w:r>
              <w:rPr>
                <w:color w:val="000000"/>
                <w:sz w:val="12"/>
                <w:szCs w:val="12"/>
              </w:rPr>
              <w:t xml:space="preserve"> </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надзора</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поступања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отпадом</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законом</w:t>
            </w:r>
            <w:proofErr w:type="spellEnd"/>
            <w:r>
              <w:rPr>
                <w:color w:val="000000"/>
                <w:sz w:val="12"/>
                <w:szCs w:val="12"/>
              </w:rPr>
              <w:t xml:space="preserve"> о </w:t>
            </w:r>
            <w:proofErr w:type="spellStart"/>
            <w:r>
              <w:rPr>
                <w:color w:val="000000"/>
                <w:sz w:val="12"/>
                <w:szCs w:val="12"/>
              </w:rPr>
              <w:t>управљању</w:t>
            </w:r>
            <w:proofErr w:type="spellEnd"/>
            <w:r>
              <w:rPr>
                <w:color w:val="000000"/>
                <w:sz w:val="12"/>
                <w:szCs w:val="12"/>
              </w:rPr>
              <w:t xml:space="preserve"> </w:t>
            </w:r>
            <w:proofErr w:type="spellStart"/>
            <w:r>
              <w:rPr>
                <w:color w:val="000000"/>
                <w:sz w:val="12"/>
                <w:szCs w:val="12"/>
              </w:rPr>
              <w:t>отпадом</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23847"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5ACA6"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D2043"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BA0E0"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9901" w14:textId="77777777" w:rsidR="0087196E" w:rsidRDefault="0087196E" w:rsidP="00F1169E">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76DC" w14:textId="77777777" w:rsidR="0087196E" w:rsidRDefault="0087196E" w:rsidP="00F1169E">
            <w:pPr>
              <w:jc w:val="right"/>
              <w:rPr>
                <w:color w:val="000000"/>
                <w:sz w:val="12"/>
                <w:szCs w:val="12"/>
              </w:rPr>
            </w:pPr>
            <w:r>
              <w:rPr>
                <w:color w:val="000000"/>
                <w:sz w:val="12"/>
                <w:szCs w:val="12"/>
              </w:rPr>
              <w:t>2.200.000,00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D91F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90F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AE37F" w14:textId="77777777" w:rsidR="0087196E" w:rsidRDefault="0087196E" w:rsidP="00F1169E">
            <w:pPr>
              <w:jc w:val="right"/>
              <w:rPr>
                <w:color w:val="000000"/>
                <w:sz w:val="12"/>
                <w:szCs w:val="12"/>
              </w:rPr>
            </w:pPr>
            <w:r>
              <w:rPr>
                <w:color w:val="000000"/>
                <w:sz w:val="12"/>
                <w:szCs w:val="12"/>
              </w:rPr>
              <w:t>2.200.000,00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651C9"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C4CE9" w14:textId="77777777" w:rsidR="0087196E" w:rsidRDefault="0087196E" w:rsidP="00F1169E">
            <w:pPr>
              <w:rPr>
                <w:color w:val="000000"/>
                <w:sz w:val="12"/>
                <w:szCs w:val="12"/>
              </w:rPr>
            </w:pPr>
            <w:proofErr w:type="spellStart"/>
            <w:r>
              <w:rPr>
                <w:color w:val="000000"/>
                <w:sz w:val="12"/>
                <w:szCs w:val="12"/>
              </w:rPr>
              <w:t>Предраг</w:t>
            </w:r>
            <w:proofErr w:type="spellEnd"/>
            <w:r>
              <w:rPr>
                <w:color w:val="000000"/>
                <w:sz w:val="12"/>
                <w:szCs w:val="12"/>
              </w:rPr>
              <w:t xml:space="preserve"> Митковић</w:t>
            </w:r>
          </w:p>
        </w:tc>
      </w:tr>
      <w:tr w:rsidR="0087196E" w14:paraId="7BCC687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0350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EC55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6D5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6C9F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F870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C50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629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65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ABB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512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737D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617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95E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CF1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BA98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37A7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EA3BD" w14:textId="77777777" w:rsidR="0087196E" w:rsidRDefault="0087196E" w:rsidP="00F1169E">
            <w:pPr>
              <w:spacing w:line="1" w:lineRule="auto"/>
            </w:pPr>
          </w:p>
        </w:tc>
      </w:tr>
      <w:tr w:rsidR="0087196E" w14:paraId="036F6E0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FAEA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B792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3DA8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4706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9BC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69A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443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2D9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E61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739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C119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97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E4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19D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44F3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E9FD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76FF9" w14:textId="77777777" w:rsidR="0087196E" w:rsidRDefault="0087196E" w:rsidP="00F1169E">
            <w:pPr>
              <w:spacing w:line="1" w:lineRule="auto"/>
            </w:pPr>
          </w:p>
        </w:tc>
      </w:tr>
      <w:tr w:rsidR="0087196E" w14:paraId="27D56DE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C38A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6A7D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224B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8E7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737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6E5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7DC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266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952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394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48C6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C05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F63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6F4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884F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2168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628BC" w14:textId="77777777" w:rsidR="0087196E" w:rsidRDefault="0087196E" w:rsidP="00F1169E">
            <w:pPr>
              <w:spacing w:line="1" w:lineRule="auto"/>
            </w:pPr>
          </w:p>
        </w:tc>
      </w:tr>
      <w:tr w:rsidR="0087196E" w14:paraId="20D10E5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69DF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820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EA3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3AD9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7DD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E97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D2E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A93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F79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A9F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885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ECB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EC9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970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2DF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7AF0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1E9BF" w14:textId="77777777" w:rsidR="0087196E" w:rsidRDefault="0087196E" w:rsidP="00F1169E">
            <w:pPr>
              <w:spacing w:line="1" w:lineRule="auto"/>
            </w:pPr>
          </w:p>
        </w:tc>
      </w:tr>
      <w:tr w:rsidR="0087196E" w14:paraId="5AA685E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0042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C699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BB7B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4F7D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4208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0FB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05A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B69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532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09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6887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E63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05B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F34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E0CF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4214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E119D" w14:textId="77777777" w:rsidR="0087196E" w:rsidRDefault="0087196E" w:rsidP="00F1169E">
            <w:pPr>
              <w:spacing w:line="1" w:lineRule="auto"/>
            </w:pPr>
          </w:p>
        </w:tc>
      </w:tr>
      <w:tr w:rsidR="0087196E" w14:paraId="7412175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CE9C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079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BCB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A157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6194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552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57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AB7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25A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E51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6743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669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690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F70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276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5CF6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360B6" w14:textId="77777777" w:rsidR="0087196E" w:rsidRDefault="0087196E" w:rsidP="00F1169E">
            <w:pPr>
              <w:spacing w:line="1" w:lineRule="auto"/>
            </w:pPr>
          </w:p>
        </w:tc>
      </w:tr>
      <w:tr w:rsidR="0087196E" w14:paraId="5964E6C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6035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A734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5227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8078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46BE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D46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EFB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AC1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F12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F6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90C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50B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E1B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12B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E01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C4F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F2396" w14:textId="77777777" w:rsidR="0087196E" w:rsidRDefault="0087196E" w:rsidP="00F1169E">
            <w:pPr>
              <w:spacing w:line="1" w:lineRule="auto"/>
            </w:pPr>
          </w:p>
        </w:tc>
      </w:tr>
      <w:tr w:rsidR="0087196E" w14:paraId="5CAC4FC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5CCA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958F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6F95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7360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0545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E8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7B3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D8F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88D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CF4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472C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54B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751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42B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0C01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63F2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153E4" w14:textId="77777777" w:rsidR="0087196E" w:rsidRDefault="0087196E" w:rsidP="00F1169E">
            <w:pPr>
              <w:spacing w:line="1" w:lineRule="auto"/>
            </w:pPr>
          </w:p>
        </w:tc>
      </w:tr>
      <w:bookmarkStart w:id="85" w:name="_Toc7_-_ОРГАНИЗАЦИЈА_САОБРАЋАЈА_И_САОБРА"/>
      <w:bookmarkEnd w:id="85"/>
      <w:tr w:rsidR="0087196E" w14:paraId="58B5A929"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7D9288" w14:textId="77777777" w:rsidR="0087196E" w:rsidRDefault="0087196E" w:rsidP="00F1169E">
            <w:pPr>
              <w:rPr>
                <w:vanish/>
              </w:rPr>
            </w:pPr>
            <w:r>
              <w:fldChar w:fldCharType="begin"/>
            </w:r>
            <w:r>
              <w:instrText>TC "7 - ОРГАНИЗАЦИЈА САОБРАЋАЈА И САОБРАЋАЈНА ИНФРАСТРУКТУРА" \f C \l "1"</w:instrText>
            </w:r>
            <w:r>
              <w:fldChar w:fldCharType="end"/>
            </w:r>
          </w:p>
          <w:p w14:paraId="416B544E" w14:textId="77777777" w:rsidR="0087196E" w:rsidRDefault="0087196E" w:rsidP="00F1169E">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E1990" w14:textId="77777777" w:rsidR="0087196E" w:rsidRDefault="0087196E" w:rsidP="00F1169E">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77925C"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безбедности</w:t>
            </w:r>
            <w:proofErr w:type="spellEnd"/>
            <w:r>
              <w:rPr>
                <w:b/>
                <w:bCs/>
                <w:color w:val="000000"/>
                <w:sz w:val="12"/>
                <w:szCs w:val="12"/>
              </w:rPr>
              <w:t xml:space="preserve"> </w:t>
            </w:r>
            <w:proofErr w:type="spellStart"/>
            <w:r>
              <w:rPr>
                <w:b/>
                <w:bCs/>
                <w:color w:val="000000"/>
                <w:sz w:val="12"/>
                <w:szCs w:val="12"/>
              </w:rPr>
              <w:t>саобраћаја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6C697" w14:textId="77777777" w:rsidR="0087196E" w:rsidRDefault="0087196E" w:rsidP="00F1169E">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и </w:t>
            </w:r>
            <w:proofErr w:type="spellStart"/>
            <w:r>
              <w:rPr>
                <w:b/>
                <w:bCs/>
                <w:color w:val="000000"/>
                <w:sz w:val="12"/>
                <w:szCs w:val="12"/>
              </w:rPr>
              <w:t>организација</w:t>
            </w:r>
            <w:proofErr w:type="spellEnd"/>
            <w:r>
              <w:rPr>
                <w:b/>
                <w:bCs/>
                <w:color w:val="000000"/>
                <w:sz w:val="12"/>
                <w:szCs w:val="12"/>
              </w:rPr>
              <w:t xml:space="preserve"> </w:t>
            </w:r>
            <w:proofErr w:type="spellStart"/>
            <w:r>
              <w:rPr>
                <w:b/>
                <w:bCs/>
                <w:color w:val="000000"/>
                <w:sz w:val="12"/>
                <w:szCs w:val="12"/>
              </w:rPr>
              <w:t>саобраћајне</w:t>
            </w:r>
            <w:proofErr w:type="spellEnd"/>
            <w:r>
              <w:rPr>
                <w:b/>
                <w:bCs/>
                <w:color w:val="000000"/>
                <w:sz w:val="12"/>
                <w:szCs w:val="12"/>
              </w:rPr>
              <w:t xml:space="preserve"> </w:t>
            </w:r>
            <w:proofErr w:type="spellStart"/>
            <w:r>
              <w:rPr>
                <w:b/>
                <w:bCs/>
                <w:color w:val="000000"/>
                <w:sz w:val="12"/>
                <w:szCs w:val="12"/>
              </w:rPr>
              <w:t>инфраструктуре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D494D" w14:textId="77777777" w:rsidR="0087196E" w:rsidRDefault="0087196E" w:rsidP="00F1169E">
            <w:pPr>
              <w:rPr>
                <w:b/>
                <w:bCs/>
                <w:color w:val="000000"/>
                <w:sz w:val="12"/>
                <w:szCs w:val="12"/>
              </w:rPr>
            </w:pPr>
            <w:proofErr w:type="spellStart"/>
            <w:r>
              <w:rPr>
                <w:b/>
                <w:bCs/>
                <w:color w:val="000000"/>
                <w:sz w:val="12"/>
                <w:szCs w:val="12"/>
              </w:rPr>
              <w:t>Развијеност</w:t>
            </w:r>
            <w:proofErr w:type="spellEnd"/>
            <w:r>
              <w:rPr>
                <w:b/>
                <w:bCs/>
                <w:color w:val="000000"/>
                <w:sz w:val="12"/>
                <w:szCs w:val="12"/>
              </w:rPr>
              <w:t xml:space="preserve"> </w:t>
            </w:r>
            <w:proofErr w:type="spellStart"/>
            <w:r>
              <w:rPr>
                <w:b/>
                <w:bCs/>
                <w:color w:val="000000"/>
                <w:sz w:val="12"/>
                <w:szCs w:val="12"/>
              </w:rPr>
              <w:t>инфраструктуре</w:t>
            </w:r>
            <w:proofErr w:type="spellEnd"/>
            <w:r>
              <w:rPr>
                <w:b/>
                <w:bCs/>
                <w:color w:val="000000"/>
                <w:sz w:val="12"/>
                <w:szCs w:val="12"/>
              </w:rPr>
              <w:t xml:space="preserve"> у </w:t>
            </w:r>
            <w:proofErr w:type="spellStart"/>
            <w:r>
              <w:rPr>
                <w:b/>
                <w:bCs/>
                <w:color w:val="000000"/>
                <w:sz w:val="12"/>
                <w:szCs w:val="12"/>
              </w:rPr>
              <w:t>контексту</w:t>
            </w:r>
            <w:proofErr w:type="spellEnd"/>
            <w:r>
              <w:rPr>
                <w:b/>
                <w:bCs/>
                <w:color w:val="000000"/>
                <w:sz w:val="12"/>
                <w:szCs w:val="12"/>
              </w:rPr>
              <w:t xml:space="preserve"> </w:t>
            </w:r>
            <w:proofErr w:type="spellStart"/>
            <w:r>
              <w:rPr>
                <w:b/>
                <w:bCs/>
                <w:color w:val="000000"/>
                <w:sz w:val="12"/>
                <w:szCs w:val="12"/>
              </w:rPr>
              <w:t>доприноса</w:t>
            </w:r>
            <w:proofErr w:type="spellEnd"/>
            <w:r>
              <w:rPr>
                <w:b/>
                <w:bCs/>
                <w:color w:val="000000"/>
                <w:sz w:val="12"/>
                <w:szCs w:val="12"/>
              </w:rPr>
              <w:t xml:space="preserve"> </w:t>
            </w:r>
            <w:proofErr w:type="spellStart"/>
            <w:r>
              <w:rPr>
                <w:b/>
                <w:bCs/>
                <w:color w:val="000000"/>
                <w:sz w:val="12"/>
                <w:szCs w:val="12"/>
              </w:rPr>
              <w:t>социо</w:t>
            </w:r>
            <w:proofErr w:type="spellEnd"/>
            <w:r>
              <w:rPr>
                <w:b/>
                <w:bCs/>
                <w:color w:val="000000"/>
                <w:sz w:val="12"/>
                <w:szCs w:val="12"/>
              </w:rPr>
              <w:t xml:space="preserve"> </w:t>
            </w:r>
            <w:proofErr w:type="spellStart"/>
            <w:r>
              <w:rPr>
                <w:b/>
                <w:bCs/>
                <w:color w:val="000000"/>
                <w:sz w:val="12"/>
                <w:szCs w:val="12"/>
              </w:rPr>
              <w:t>економском</w:t>
            </w:r>
            <w:proofErr w:type="spellEnd"/>
            <w:r>
              <w:rPr>
                <w:b/>
                <w:bCs/>
                <w:color w:val="000000"/>
                <w:sz w:val="12"/>
                <w:szCs w:val="12"/>
              </w:rPr>
              <w:t xml:space="preserve"> </w:t>
            </w:r>
            <w:proofErr w:type="spellStart"/>
            <w:r>
              <w:rPr>
                <w:b/>
                <w:bCs/>
                <w:color w:val="000000"/>
                <w:sz w:val="12"/>
                <w:szCs w:val="12"/>
              </w:rPr>
              <w:t>развоју</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A1DC87" w14:textId="77777777" w:rsidR="0087196E" w:rsidRDefault="0087196E" w:rsidP="00F1169E">
            <w:pPr>
              <w:jc w:val="center"/>
              <w:rPr>
                <w:b/>
                <w:bCs/>
                <w:color w:val="000000"/>
                <w:sz w:val="12"/>
                <w:szCs w:val="12"/>
              </w:rPr>
            </w:pPr>
            <w:proofErr w:type="spellStart"/>
            <w:r>
              <w:rPr>
                <w:b/>
                <w:bCs/>
                <w:color w:val="000000"/>
                <w:sz w:val="12"/>
                <w:szCs w:val="12"/>
              </w:rPr>
              <w:t>Дужина</w:t>
            </w:r>
            <w:proofErr w:type="spellEnd"/>
            <w:r>
              <w:rPr>
                <w:b/>
                <w:bCs/>
                <w:color w:val="000000"/>
                <w:sz w:val="12"/>
                <w:szCs w:val="12"/>
              </w:rPr>
              <w:t xml:space="preserve"> </w:t>
            </w:r>
            <w:proofErr w:type="spellStart"/>
            <w:r>
              <w:rPr>
                <w:b/>
                <w:bCs/>
                <w:color w:val="000000"/>
                <w:sz w:val="12"/>
                <w:szCs w:val="12"/>
              </w:rPr>
              <w:t>изграђених</w:t>
            </w:r>
            <w:proofErr w:type="spellEnd"/>
            <w:r>
              <w:rPr>
                <w:b/>
                <w:bCs/>
                <w:color w:val="000000"/>
                <w:sz w:val="12"/>
                <w:szCs w:val="12"/>
              </w:rPr>
              <w:t xml:space="preserve"> </w:t>
            </w:r>
            <w:proofErr w:type="spellStart"/>
            <w:r>
              <w:rPr>
                <w:b/>
                <w:bCs/>
                <w:color w:val="000000"/>
                <w:sz w:val="12"/>
                <w:szCs w:val="12"/>
              </w:rPr>
              <w:t>саобраћајница</w:t>
            </w:r>
            <w:proofErr w:type="spellEnd"/>
            <w:r>
              <w:rPr>
                <w:b/>
                <w:bCs/>
                <w:color w:val="000000"/>
                <w:sz w:val="12"/>
                <w:szCs w:val="12"/>
              </w:rPr>
              <w:t xml:space="preserve">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у </w:t>
            </w:r>
            <w:proofErr w:type="spellStart"/>
            <w:r>
              <w:rPr>
                <w:b/>
                <w:bCs/>
                <w:color w:val="000000"/>
                <w:sz w:val="12"/>
                <w:szCs w:val="12"/>
              </w:rPr>
              <w:t>надлежности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r>
              <w:rPr>
                <w:b/>
                <w:bCs/>
                <w:color w:val="000000"/>
                <w:sz w:val="12"/>
                <w:szCs w:val="12"/>
              </w:rPr>
              <w:t xml:space="preserve"> (у </w:t>
            </w:r>
            <w:proofErr w:type="spellStart"/>
            <w:r>
              <w:rPr>
                <w:b/>
                <w:bCs/>
                <w:color w:val="000000"/>
                <w:sz w:val="12"/>
                <w:szCs w:val="12"/>
              </w:rPr>
              <w:t>км</w:t>
            </w:r>
            <w:proofErr w:type="spellEnd"/>
            <w:r>
              <w:rPr>
                <w:b/>
                <w:bCs/>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5DA73" w14:textId="77777777" w:rsidR="0087196E" w:rsidRDefault="0087196E" w:rsidP="00F1169E">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EA121D" w14:textId="77777777" w:rsidR="0087196E" w:rsidRDefault="0087196E" w:rsidP="00F1169E">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5E668" w14:textId="77777777" w:rsidR="0087196E" w:rsidRDefault="0087196E" w:rsidP="00F1169E">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517FE" w14:textId="77777777" w:rsidR="0087196E" w:rsidRDefault="0087196E" w:rsidP="00F1169E">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1660E8" w14:textId="77777777" w:rsidR="0087196E" w:rsidRDefault="0087196E" w:rsidP="00F1169E">
            <w:pPr>
              <w:jc w:val="center"/>
              <w:rPr>
                <w:b/>
                <w:bCs/>
                <w:color w:val="000000"/>
                <w:sz w:val="12"/>
                <w:szCs w:val="12"/>
              </w:rPr>
            </w:pPr>
            <w:r>
              <w:rPr>
                <w:b/>
                <w:bCs/>
                <w:color w:val="000000"/>
                <w:sz w:val="12"/>
                <w:szCs w:val="12"/>
              </w:rPr>
              <w:t>15.00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0AB3A" w14:textId="77777777" w:rsidR="0087196E" w:rsidRDefault="0087196E" w:rsidP="00F1169E">
            <w:pPr>
              <w:jc w:val="right"/>
              <w:rPr>
                <w:b/>
                <w:bCs/>
                <w:color w:val="000000"/>
                <w:sz w:val="12"/>
                <w:szCs w:val="12"/>
              </w:rPr>
            </w:pPr>
            <w:r>
              <w:rPr>
                <w:b/>
                <w:bCs/>
                <w:color w:val="000000"/>
                <w:sz w:val="12"/>
                <w:szCs w:val="12"/>
              </w:rPr>
              <w:t>92.870.000,00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05AF27"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1D5844" w14:textId="77777777" w:rsidR="0087196E" w:rsidRDefault="0087196E" w:rsidP="00F1169E">
            <w:pPr>
              <w:jc w:val="right"/>
              <w:rPr>
                <w:b/>
                <w:bCs/>
                <w:color w:val="000000"/>
                <w:sz w:val="12"/>
                <w:szCs w:val="12"/>
              </w:rPr>
            </w:pPr>
            <w:r>
              <w:rPr>
                <w:b/>
                <w:bCs/>
                <w:color w:val="000000"/>
                <w:sz w:val="12"/>
                <w:szCs w:val="12"/>
              </w:rPr>
              <w:t>27.340.000,00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FEE2A" w14:textId="77777777" w:rsidR="0087196E" w:rsidRDefault="0087196E" w:rsidP="00F1169E">
            <w:pPr>
              <w:jc w:val="right"/>
              <w:rPr>
                <w:b/>
                <w:bCs/>
                <w:color w:val="000000"/>
                <w:sz w:val="12"/>
                <w:szCs w:val="12"/>
              </w:rPr>
            </w:pPr>
            <w:r>
              <w:rPr>
                <w:b/>
                <w:bCs/>
                <w:color w:val="000000"/>
                <w:sz w:val="12"/>
                <w:szCs w:val="12"/>
              </w:rPr>
              <w:t>120.210.000,00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08359" w14:textId="77777777" w:rsidR="0087196E" w:rsidRDefault="0087196E" w:rsidP="00F1169E">
            <w:pPr>
              <w:rPr>
                <w:b/>
                <w:bCs/>
                <w:color w:val="000000"/>
                <w:sz w:val="10"/>
                <w:szCs w:val="10"/>
              </w:rPr>
            </w:pPr>
            <w:proofErr w:type="spellStart"/>
            <w:r>
              <w:rPr>
                <w:b/>
                <w:bCs/>
                <w:color w:val="000000"/>
                <w:sz w:val="10"/>
                <w:szCs w:val="10"/>
              </w:rPr>
              <w:t>Окончане</w:t>
            </w:r>
            <w:proofErr w:type="spellEnd"/>
            <w:r>
              <w:rPr>
                <w:b/>
                <w:bCs/>
                <w:color w:val="000000"/>
                <w:sz w:val="10"/>
                <w:szCs w:val="10"/>
              </w:rPr>
              <w:t xml:space="preserve"> </w:t>
            </w:r>
            <w:proofErr w:type="spellStart"/>
            <w:r>
              <w:rPr>
                <w:b/>
                <w:bCs/>
                <w:color w:val="000000"/>
                <w:sz w:val="10"/>
                <w:szCs w:val="10"/>
              </w:rPr>
              <w:t>ситуације</w:t>
            </w:r>
            <w:proofErr w:type="spellEnd"/>
            <w:r>
              <w:rPr>
                <w:b/>
                <w:bCs/>
                <w:color w:val="000000"/>
                <w:sz w:val="10"/>
                <w:szCs w:val="10"/>
              </w:rPr>
              <w:t xml:space="preserve"> </w:t>
            </w:r>
            <w:proofErr w:type="spellStart"/>
            <w:r>
              <w:rPr>
                <w:b/>
                <w:bCs/>
                <w:color w:val="000000"/>
                <w:sz w:val="10"/>
                <w:szCs w:val="10"/>
              </w:rPr>
              <w:t>са</w:t>
            </w:r>
            <w:proofErr w:type="spellEnd"/>
            <w:r>
              <w:rPr>
                <w:b/>
                <w:bCs/>
                <w:color w:val="000000"/>
                <w:sz w:val="10"/>
                <w:szCs w:val="10"/>
              </w:rPr>
              <w:t xml:space="preserve"> </w:t>
            </w:r>
            <w:proofErr w:type="spellStart"/>
            <w:proofErr w:type="gramStart"/>
            <w:r>
              <w:rPr>
                <w:b/>
                <w:bCs/>
                <w:color w:val="000000"/>
                <w:sz w:val="10"/>
                <w:szCs w:val="10"/>
              </w:rPr>
              <w:t>грађевинских</w:t>
            </w:r>
            <w:proofErr w:type="spellEnd"/>
            <w:r>
              <w:rPr>
                <w:b/>
                <w:bCs/>
                <w:color w:val="000000"/>
                <w:sz w:val="10"/>
                <w:szCs w:val="10"/>
              </w:rPr>
              <w:t xml:space="preserve">  </w:t>
            </w:r>
            <w:proofErr w:type="spellStart"/>
            <w:r>
              <w:rPr>
                <w:b/>
                <w:bCs/>
                <w:color w:val="000000"/>
                <w:sz w:val="10"/>
                <w:szCs w:val="10"/>
              </w:rPr>
              <w:t>дневником</w:t>
            </w:r>
            <w:proofErr w:type="spellEnd"/>
            <w:proofErr w:type="gramEnd"/>
            <w:r>
              <w:rPr>
                <w:b/>
                <w:bCs/>
                <w:color w:val="000000"/>
                <w:sz w:val="10"/>
                <w:szCs w:val="10"/>
              </w:rPr>
              <w:t xml:space="preserve"> и </w:t>
            </w:r>
            <w:proofErr w:type="spellStart"/>
            <w:r>
              <w:rPr>
                <w:b/>
                <w:bCs/>
                <w:color w:val="000000"/>
                <w:sz w:val="10"/>
                <w:szCs w:val="10"/>
              </w:rPr>
              <w:t>обрачуном</w:t>
            </w:r>
            <w:proofErr w:type="spellEnd"/>
            <w:r>
              <w:rPr>
                <w:b/>
                <w:bCs/>
                <w:color w:val="000000"/>
                <w:sz w:val="10"/>
                <w:szCs w:val="10"/>
              </w:rPr>
              <w:t xml:space="preserve"> </w:t>
            </w:r>
            <w:proofErr w:type="spellStart"/>
            <w:r>
              <w:rPr>
                <w:b/>
                <w:bCs/>
                <w:color w:val="000000"/>
                <w:sz w:val="10"/>
                <w:szCs w:val="10"/>
              </w:rPr>
              <w:t>ситуације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EBA8C0"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ОВ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инфрструктуру</w:t>
            </w:r>
            <w:proofErr w:type="spellEnd"/>
          </w:p>
        </w:tc>
      </w:tr>
      <w:tr w:rsidR="0087196E" w14:paraId="46ED92D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277AD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F4D2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F0D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A18CB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A07C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1D93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7B52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CE6C3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A774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5E13C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2A0D0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431E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A28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7652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0E0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ED5C69"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FF019B" w14:textId="77777777" w:rsidR="0087196E" w:rsidRDefault="0087196E" w:rsidP="00F1169E">
            <w:pPr>
              <w:spacing w:line="1" w:lineRule="auto"/>
            </w:pPr>
          </w:p>
        </w:tc>
      </w:tr>
      <w:tr w:rsidR="0087196E" w14:paraId="57D23C6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8165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EE746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3867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ADCF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7C109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5BD1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84D1D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3B3F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CC232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CBAE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9EFF4"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872F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37C1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3B1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C841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7D827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03975A" w14:textId="77777777" w:rsidR="0087196E" w:rsidRDefault="0087196E" w:rsidP="00F1169E">
            <w:pPr>
              <w:spacing w:line="1" w:lineRule="auto"/>
            </w:pPr>
          </w:p>
        </w:tc>
      </w:tr>
      <w:tr w:rsidR="0087196E" w14:paraId="77D7972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63F3B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8909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FA8A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6DB0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5E5244"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7051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DB567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8FF60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E679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9387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9006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260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DBD8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A7B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667A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794D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51C32" w14:textId="77777777" w:rsidR="0087196E" w:rsidRDefault="0087196E" w:rsidP="00F1169E">
            <w:pPr>
              <w:spacing w:line="1" w:lineRule="auto"/>
            </w:pPr>
          </w:p>
        </w:tc>
      </w:tr>
      <w:tr w:rsidR="0087196E" w14:paraId="71370C1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CFCB0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ABB29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0154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6D931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AFF58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BFE2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023FF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BBA3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4D77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CB664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20389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26ED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6074B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6A99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92B9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2A661F"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C8F6C" w14:textId="77777777" w:rsidR="0087196E" w:rsidRDefault="0087196E" w:rsidP="00F1169E">
            <w:pPr>
              <w:spacing w:line="1" w:lineRule="auto"/>
            </w:pPr>
          </w:p>
        </w:tc>
      </w:tr>
      <w:tr w:rsidR="0087196E" w14:paraId="7940816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D85AE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2403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A30B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F7C85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CCF4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C58AF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6FE5E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D41BD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3D259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D77F1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34B8B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FAA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4ED0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969D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5E77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D3465"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AFC5B5" w14:textId="77777777" w:rsidR="0087196E" w:rsidRDefault="0087196E" w:rsidP="00F1169E">
            <w:pPr>
              <w:spacing w:line="1" w:lineRule="auto"/>
            </w:pPr>
          </w:p>
        </w:tc>
      </w:tr>
      <w:tr w:rsidR="0087196E" w14:paraId="5B71688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B02AC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6B5B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5707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C78C4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5E0E70"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C957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DEA13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C853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E6F1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8610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1E552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640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CB5A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7C6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6CFF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02E72"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52C58C" w14:textId="77777777" w:rsidR="0087196E" w:rsidRDefault="0087196E" w:rsidP="00F1169E">
            <w:pPr>
              <w:spacing w:line="1" w:lineRule="auto"/>
            </w:pPr>
          </w:p>
        </w:tc>
      </w:tr>
      <w:tr w:rsidR="0087196E" w14:paraId="1E134BB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C490C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F345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4F7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9352D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E7E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9AEC9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736D2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2FDE7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765EE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2FFB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B99E0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108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E0F8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B83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7F6A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1E905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93C5AC" w14:textId="77777777" w:rsidR="0087196E" w:rsidRDefault="0087196E" w:rsidP="00F1169E">
            <w:pPr>
              <w:spacing w:line="1" w:lineRule="auto"/>
            </w:pPr>
          </w:p>
        </w:tc>
      </w:tr>
      <w:tr w:rsidR="0087196E" w14:paraId="7741832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4BE16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207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B3BB7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C6A8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0694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3C29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DE5B7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67373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BD730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F187D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F414F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D569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1B4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621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E2754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AB9A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711BB9" w14:textId="77777777" w:rsidR="0087196E" w:rsidRDefault="0087196E" w:rsidP="00F1169E">
            <w:pPr>
              <w:spacing w:line="1" w:lineRule="auto"/>
            </w:pPr>
          </w:p>
        </w:tc>
      </w:tr>
      <w:tr w:rsidR="0087196E" w14:paraId="27E9DAF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BEF2" w14:textId="77777777" w:rsidR="0087196E" w:rsidRDefault="0087196E" w:rsidP="00F1169E">
            <w:pPr>
              <w:rPr>
                <w:color w:val="000000"/>
                <w:sz w:val="12"/>
                <w:szCs w:val="12"/>
              </w:rPr>
            </w:pPr>
            <w:proofErr w:type="spellStart"/>
            <w:r>
              <w:rPr>
                <w:color w:val="000000"/>
                <w:sz w:val="12"/>
                <w:szCs w:val="12"/>
              </w:rPr>
              <w:t>Управљање</w:t>
            </w:r>
            <w:proofErr w:type="spellEnd"/>
            <w:r>
              <w:rPr>
                <w:color w:val="000000"/>
                <w:sz w:val="12"/>
                <w:szCs w:val="12"/>
              </w:rPr>
              <w:t xml:space="preserve"> и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lastRenderedPageBreak/>
              <w:t>саобраћајне</w:t>
            </w:r>
            <w:proofErr w:type="spellEnd"/>
            <w:r>
              <w:rPr>
                <w:color w:val="000000"/>
                <w:sz w:val="12"/>
                <w:szCs w:val="12"/>
              </w:rPr>
              <w:t xml:space="preserve"> </w:t>
            </w:r>
            <w:proofErr w:type="spellStart"/>
            <w:r>
              <w:rPr>
                <w:color w:val="000000"/>
                <w:sz w:val="12"/>
                <w:szCs w:val="12"/>
              </w:rPr>
              <w:t>инфраструктуре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717EB" w14:textId="77777777" w:rsidR="0087196E" w:rsidRDefault="0087196E" w:rsidP="00F1169E">
            <w:pPr>
              <w:jc w:val="center"/>
              <w:rPr>
                <w:color w:val="000000"/>
                <w:sz w:val="12"/>
                <w:szCs w:val="12"/>
              </w:rPr>
            </w:pPr>
            <w:r>
              <w:rPr>
                <w:color w:val="000000"/>
                <w:sz w:val="12"/>
                <w:szCs w:val="12"/>
              </w:rPr>
              <w:lastRenderedPageBreak/>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D4938"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безбедности</w:t>
            </w:r>
            <w:proofErr w:type="spellEnd"/>
            <w:r>
              <w:rPr>
                <w:color w:val="000000"/>
                <w:sz w:val="12"/>
                <w:szCs w:val="12"/>
              </w:rPr>
              <w:t xml:space="preserve"> </w:t>
            </w:r>
            <w:proofErr w:type="spellStart"/>
            <w:proofErr w:type="gramStart"/>
            <w:r>
              <w:rPr>
                <w:color w:val="000000"/>
                <w:sz w:val="12"/>
                <w:szCs w:val="12"/>
              </w:rPr>
              <w:t>саобраћаја</w:t>
            </w:r>
            <w:proofErr w:type="spellEnd"/>
            <w:r>
              <w:rPr>
                <w:color w:val="000000"/>
                <w:sz w:val="12"/>
                <w:szCs w:val="12"/>
              </w:rPr>
              <w:t xml:space="preserve">,  </w:t>
            </w:r>
            <w:proofErr w:type="spellStart"/>
            <w:r>
              <w:rPr>
                <w:color w:val="000000"/>
                <w:sz w:val="12"/>
                <w:szCs w:val="12"/>
              </w:rPr>
              <w:t>Одлуке</w:t>
            </w:r>
            <w:proofErr w:type="spellEnd"/>
            <w:proofErr w:type="gramEnd"/>
            <w:r>
              <w:rPr>
                <w:color w:val="000000"/>
                <w:sz w:val="12"/>
                <w:szCs w:val="12"/>
              </w:rPr>
              <w:t xml:space="preserve"> </w:t>
            </w:r>
            <w:proofErr w:type="spellStart"/>
            <w:r>
              <w:rPr>
                <w:color w:val="000000"/>
                <w:sz w:val="12"/>
                <w:szCs w:val="12"/>
              </w:rPr>
              <w:t>скупштине</w:t>
            </w:r>
            <w:proofErr w:type="spellEnd"/>
            <w:r>
              <w:rPr>
                <w:color w:val="000000"/>
                <w:sz w:val="12"/>
                <w:szCs w:val="12"/>
              </w:rPr>
              <w:t xml:space="preserve">  о </w:t>
            </w:r>
            <w:proofErr w:type="spellStart"/>
            <w:r>
              <w:rPr>
                <w:color w:val="000000"/>
                <w:sz w:val="12"/>
                <w:szCs w:val="12"/>
              </w:rPr>
              <w:t>управљачу</w:t>
            </w:r>
            <w:proofErr w:type="spellEnd"/>
            <w:r>
              <w:rPr>
                <w:color w:val="000000"/>
                <w:sz w:val="12"/>
                <w:szCs w:val="12"/>
              </w:rPr>
              <w:t xml:space="preserve"> </w:t>
            </w:r>
            <w:proofErr w:type="spellStart"/>
            <w:r>
              <w:rPr>
                <w:color w:val="000000"/>
                <w:sz w:val="12"/>
                <w:szCs w:val="12"/>
              </w:rPr>
              <w:lastRenderedPageBreak/>
              <w:t>пута</w:t>
            </w:r>
            <w:proofErr w:type="spellEnd"/>
            <w:r>
              <w:rPr>
                <w:color w:val="000000"/>
                <w:sz w:val="12"/>
                <w:szCs w:val="12"/>
              </w:rPr>
              <w:t xml:space="preserve"> и </w:t>
            </w:r>
            <w:proofErr w:type="spellStart"/>
            <w:r>
              <w:rPr>
                <w:color w:val="000000"/>
                <w:sz w:val="12"/>
                <w:szCs w:val="12"/>
              </w:rPr>
              <w:t>поверавању</w:t>
            </w:r>
            <w:proofErr w:type="spellEnd"/>
            <w:r>
              <w:rPr>
                <w:color w:val="000000"/>
                <w:sz w:val="12"/>
                <w:szCs w:val="12"/>
              </w:rPr>
              <w:t xml:space="preserve"> </w:t>
            </w:r>
            <w:proofErr w:type="spellStart"/>
            <w:r>
              <w:rPr>
                <w:color w:val="000000"/>
                <w:sz w:val="12"/>
                <w:szCs w:val="12"/>
              </w:rPr>
              <w:t>пословода</w:t>
            </w:r>
            <w:proofErr w:type="spellEnd"/>
            <w:r>
              <w:rPr>
                <w:color w:val="000000"/>
                <w:sz w:val="12"/>
                <w:szCs w:val="12"/>
              </w:rPr>
              <w:t xml:space="preserve"> </w:t>
            </w:r>
            <w:proofErr w:type="spellStart"/>
            <w:r>
              <w:rPr>
                <w:color w:val="000000"/>
                <w:sz w:val="12"/>
                <w:szCs w:val="12"/>
              </w:rPr>
              <w:t>одржавању</w:t>
            </w:r>
            <w:proofErr w:type="spellEnd"/>
            <w:r>
              <w:rPr>
                <w:color w:val="000000"/>
                <w:sz w:val="12"/>
                <w:szCs w:val="12"/>
              </w:rPr>
              <w:t xml:space="preserve"> </w:t>
            </w:r>
            <w:proofErr w:type="spellStart"/>
            <w:r>
              <w:rPr>
                <w:color w:val="000000"/>
                <w:sz w:val="12"/>
                <w:szCs w:val="12"/>
              </w:rPr>
              <w:t>путне</w:t>
            </w:r>
            <w:proofErr w:type="spellEnd"/>
            <w:r>
              <w:rPr>
                <w:color w:val="000000"/>
                <w:sz w:val="12"/>
                <w:szCs w:val="12"/>
              </w:rPr>
              <w:t xml:space="preserve"> </w:t>
            </w:r>
            <w:proofErr w:type="spellStart"/>
            <w:r>
              <w:rPr>
                <w:color w:val="000000"/>
                <w:sz w:val="12"/>
                <w:szCs w:val="12"/>
              </w:rPr>
              <w:t>инфрастрруктуре</w:t>
            </w:r>
            <w:proofErr w:type="spellEnd"/>
            <w:r>
              <w:rPr>
                <w:color w:val="000000"/>
                <w:sz w:val="12"/>
                <w:szCs w:val="12"/>
              </w:rPr>
              <w:t xml:space="preserve"> ЈКП </w:t>
            </w:r>
            <w:proofErr w:type="spellStart"/>
            <w:r>
              <w:rPr>
                <w:color w:val="000000"/>
                <w:sz w:val="12"/>
                <w:szCs w:val="12"/>
              </w:rPr>
              <w:t>Комуналац</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EC1B0" w14:textId="77777777" w:rsidR="0087196E" w:rsidRDefault="0087196E" w:rsidP="00F1169E">
            <w:pPr>
              <w:rPr>
                <w:color w:val="000000"/>
                <w:sz w:val="12"/>
                <w:szCs w:val="12"/>
              </w:rPr>
            </w:pPr>
            <w:proofErr w:type="spellStart"/>
            <w:r>
              <w:rPr>
                <w:color w:val="000000"/>
                <w:sz w:val="12"/>
                <w:szCs w:val="12"/>
              </w:rPr>
              <w:lastRenderedPageBreak/>
              <w:t>Управљање</w:t>
            </w:r>
            <w:proofErr w:type="spellEnd"/>
            <w:r>
              <w:rPr>
                <w:color w:val="000000"/>
                <w:sz w:val="12"/>
                <w:szCs w:val="12"/>
              </w:rPr>
              <w:t xml:space="preserve"> и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proofErr w:type="gramStart"/>
            <w:r>
              <w:rPr>
                <w:color w:val="000000"/>
                <w:sz w:val="12"/>
                <w:szCs w:val="12"/>
              </w:rPr>
              <w:t>инфраструктуре</w:t>
            </w:r>
            <w:proofErr w:type="spellEnd"/>
            <w:r>
              <w:rPr>
                <w:color w:val="000000"/>
                <w:sz w:val="12"/>
                <w:szCs w:val="12"/>
              </w:rPr>
              <w:t xml:space="preserve">  </w:t>
            </w:r>
            <w:proofErr w:type="spellStart"/>
            <w:r>
              <w:rPr>
                <w:color w:val="000000"/>
                <w:sz w:val="12"/>
                <w:szCs w:val="12"/>
              </w:rPr>
              <w:t>на</w:t>
            </w:r>
            <w:proofErr w:type="spellEnd"/>
            <w:proofErr w:type="gramEnd"/>
            <w:r>
              <w:rPr>
                <w:color w:val="000000"/>
                <w:sz w:val="12"/>
                <w:szCs w:val="12"/>
              </w:rPr>
              <w:t xml:space="preserve"> </w:t>
            </w:r>
            <w:proofErr w:type="spellStart"/>
            <w:r>
              <w:rPr>
                <w:color w:val="000000"/>
                <w:sz w:val="12"/>
                <w:szCs w:val="12"/>
              </w:rPr>
              <w:lastRenderedPageBreak/>
              <w:t>територије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93656" w14:textId="77777777" w:rsidR="0087196E" w:rsidRDefault="0087196E" w:rsidP="00F1169E">
            <w:pPr>
              <w:rPr>
                <w:color w:val="000000"/>
                <w:sz w:val="12"/>
                <w:szCs w:val="12"/>
              </w:rPr>
            </w:pPr>
            <w:proofErr w:type="spellStart"/>
            <w:r>
              <w:rPr>
                <w:color w:val="000000"/>
                <w:sz w:val="12"/>
                <w:szCs w:val="12"/>
              </w:rPr>
              <w:lastRenderedPageBreak/>
              <w:t>Одржавање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путне</w:t>
            </w:r>
            <w:proofErr w:type="spellEnd"/>
            <w:r>
              <w:rPr>
                <w:color w:val="000000"/>
                <w:sz w:val="12"/>
                <w:szCs w:val="12"/>
              </w:rPr>
              <w:t xml:space="preserve"> </w:t>
            </w:r>
            <w:proofErr w:type="spellStart"/>
            <w:r>
              <w:rPr>
                <w:color w:val="000000"/>
                <w:sz w:val="12"/>
                <w:szCs w:val="12"/>
              </w:rPr>
              <w:t>мреже</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реконструкцију</w:t>
            </w:r>
            <w:proofErr w:type="spellEnd"/>
            <w:r>
              <w:rPr>
                <w:color w:val="000000"/>
                <w:sz w:val="12"/>
                <w:szCs w:val="12"/>
              </w:rPr>
              <w:t xml:space="preserve"> </w:t>
            </w:r>
            <w:r>
              <w:rPr>
                <w:color w:val="000000"/>
                <w:sz w:val="12"/>
                <w:szCs w:val="12"/>
              </w:rPr>
              <w:lastRenderedPageBreak/>
              <w:t xml:space="preserve">и </w:t>
            </w:r>
            <w:proofErr w:type="spellStart"/>
            <w:r>
              <w:rPr>
                <w:color w:val="000000"/>
                <w:sz w:val="12"/>
                <w:szCs w:val="12"/>
              </w:rPr>
              <w:t>редовно</w:t>
            </w:r>
            <w:proofErr w:type="spellEnd"/>
            <w:r>
              <w:rPr>
                <w:color w:val="000000"/>
                <w:sz w:val="12"/>
                <w:szCs w:val="12"/>
              </w:rPr>
              <w:t xml:space="preserve">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асфалтног</w:t>
            </w:r>
            <w:proofErr w:type="spellEnd"/>
            <w:r>
              <w:rPr>
                <w:color w:val="000000"/>
                <w:sz w:val="12"/>
                <w:szCs w:val="12"/>
              </w:rPr>
              <w:t xml:space="preserve"> </w:t>
            </w:r>
            <w:proofErr w:type="spellStart"/>
            <w:r>
              <w:rPr>
                <w:color w:val="000000"/>
                <w:sz w:val="12"/>
                <w:szCs w:val="12"/>
              </w:rPr>
              <w:t>покривача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639F7" w14:textId="77777777" w:rsidR="0087196E" w:rsidRDefault="0087196E" w:rsidP="00F1169E">
            <w:pPr>
              <w:jc w:val="center"/>
              <w:rPr>
                <w:color w:val="000000"/>
                <w:sz w:val="12"/>
                <w:szCs w:val="12"/>
              </w:rPr>
            </w:pPr>
            <w:proofErr w:type="spellStart"/>
            <w:r>
              <w:rPr>
                <w:color w:val="000000"/>
                <w:sz w:val="12"/>
                <w:szCs w:val="12"/>
              </w:rPr>
              <w:lastRenderedPageBreak/>
              <w:t>Проценат</w:t>
            </w:r>
            <w:proofErr w:type="spellEnd"/>
            <w:r>
              <w:rPr>
                <w:color w:val="000000"/>
                <w:sz w:val="12"/>
                <w:szCs w:val="12"/>
              </w:rPr>
              <w:t xml:space="preserve"> </w:t>
            </w:r>
            <w:proofErr w:type="spellStart"/>
            <w:r>
              <w:rPr>
                <w:color w:val="000000"/>
                <w:sz w:val="12"/>
                <w:szCs w:val="12"/>
              </w:rPr>
              <w:t>санираних</w:t>
            </w:r>
            <w:proofErr w:type="spellEnd"/>
            <w:r>
              <w:rPr>
                <w:color w:val="000000"/>
                <w:sz w:val="12"/>
                <w:szCs w:val="12"/>
              </w:rPr>
              <w:t xml:space="preserve"> </w:t>
            </w:r>
            <w:proofErr w:type="spellStart"/>
            <w:r>
              <w:rPr>
                <w:color w:val="000000"/>
                <w:sz w:val="12"/>
                <w:szCs w:val="12"/>
              </w:rPr>
              <w:t>путева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укупне</w:t>
            </w:r>
            <w:proofErr w:type="spellEnd"/>
            <w:r>
              <w:rPr>
                <w:color w:val="000000"/>
                <w:sz w:val="12"/>
                <w:szCs w:val="12"/>
              </w:rPr>
              <w:t xml:space="preserve"> </w:t>
            </w:r>
            <w:proofErr w:type="spellStart"/>
            <w:r>
              <w:rPr>
                <w:color w:val="000000"/>
                <w:sz w:val="12"/>
                <w:szCs w:val="12"/>
              </w:rPr>
              <w:lastRenderedPageBreak/>
              <w:t>дужине</w:t>
            </w:r>
            <w:proofErr w:type="spellEnd"/>
            <w:r>
              <w:rPr>
                <w:color w:val="000000"/>
                <w:sz w:val="12"/>
                <w:szCs w:val="12"/>
              </w:rPr>
              <w:t xml:space="preserve"> </w:t>
            </w:r>
            <w:proofErr w:type="spellStart"/>
            <w:r>
              <w:rPr>
                <w:color w:val="000000"/>
                <w:sz w:val="12"/>
                <w:szCs w:val="12"/>
              </w:rPr>
              <w:t>путне</w:t>
            </w:r>
            <w:proofErr w:type="spellEnd"/>
            <w:r>
              <w:rPr>
                <w:color w:val="000000"/>
                <w:sz w:val="12"/>
                <w:szCs w:val="12"/>
              </w:rPr>
              <w:t xml:space="preserve"> </w:t>
            </w:r>
            <w:proofErr w:type="spellStart"/>
            <w:r>
              <w:rPr>
                <w:color w:val="000000"/>
                <w:sz w:val="12"/>
                <w:szCs w:val="12"/>
              </w:rPr>
              <w:t>мреже</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захтева</w:t>
            </w:r>
            <w:proofErr w:type="spellEnd"/>
            <w:r>
              <w:rPr>
                <w:color w:val="000000"/>
                <w:sz w:val="12"/>
                <w:szCs w:val="12"/>
              </w:rPr>
              <w:t xml:space="preserve"> </w:t>
            </w:r>
            <w:proofErr w:type="spellStart"/>
            <w:r>
              <w:rPr>
                <w:color w:val="000000"/>
                <w:sz w:val="12"/>
                <w:szCs w:val="12"/>
              </w:rPr>
              <w:t>санацију</w:t>
            </w:r>
            <w:proofErr w:type="spellEnd"/>
            <w:r>
              <w:rPr>
                <w:color w:val="000000"/>
                <w:sz w:val="12"/>
                <w:szCs w:val="12"/>
              </w:rPr>
              <w:t xml:space="preserve"> и/</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реконструкцију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A7F77" w14:textId="77777777" w:rsidR="0087196E" w:rsidRDefault="0087196E" w:rsidP="00F1169E">
            <w:pPr>
              <w:jc w:val="center"/>
              <w:rPr>
                <w:color w:val="000000"/>
                <w:sz w:val="12"/>
                <w:szCs w:val="12"/>
              </w:rPr>
            </w:pPr>
            <w:r>
              <w:rPr>
                <w:color w:val="000000"/>
                <w:sz w:val="12"/>
                <w:szCs w:val="12"/>
              </w:rPr>
              <w:lastRenderedPageBreak/>
              <w:t>78.00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8BDB0" w14:textId="77777777" w:rsidR="0087196E" w:rsidRDefault="0087196E" w:rsidP="00F1169E">
            <w:pPr>
              <w:jc w:val="center"/>
              <w:rPr>
                <w:color w:val="000000"/>
                <w:sz w:val="12"/>
                <w:szCs w:val="12"/>
              </w:rPr>
            </w:pPr>
            <w:r>
              <w:rPr>
                <w:color w:val="000000"/>
                <w:sz w:val="12"/>
                <w:szCs w:val="12"/>
              </w:rPr>
              <w:t>78.00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1F162" w14:textId="77777777" w:rsidR="0087196E" w:rsidRDefault="0087196E" w:rsidP="00F1169E">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644E6" w14:textId="77777777" w:rsidR="0087196E" w:rsidRDefault="0087196E" w:rsidP="00F1169E">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DEE9E" w14:textId="77777777" w:rsidR="0087196E" w:rsidRDefault="0087196E" w:rsidP="00F1169E">
            <w:pPr>
              <w:jc w:val="center"/>
              <w:rPr>
                <w:color w:val="000000"/>
                <w:sz w:val="12"/>
                <w:szCs w:val="12"/>
              </w:rPr>
            </w:pPr>
            <w:r>
              <w:rPr>
                <w:color w:val="000000"/>
                <w:sz w:val="12"/>
                <w:szCs w:val="12"/>
              </w:rPr>
              <w:t>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7ECAE" w14:textId="77777777" w:rsidR="0087196E" w:rsidRDefault="0087196E" w:rsidP="00F1169E">
            <w:pPr>
              <w:jc w:val="right"/>
              <w:rPr>
                <w:color w:val="000000"/>
                <w:sz w:val="12"/>
                <w:szCs w:val="12"/>
              </w:rPr>
            </w:pPr>
            <w:r>
              <w:rPr>
                <w:color w:val="000000"/>
                <w:sz w:val="12"/>
                <w:szCs w:val="12"/>
              </w:rPr>
              <w:t>39.390.000,00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F9B6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A00EE" w14:textId="77777777" w:rsidR="0087196E" w:rsidRDefault="0087196E" w:rsidP="00F1169E">
            <w:pPr>
              <w:jc w:val="right"/>
              <w:rPr>
                <w:color w:val="000000"/>
                <w:sz w:val="12"/>
                <w:szCs w:val="12"/>
              </w:rPr>
            </w:pPr>
            <w:r>
              <w:rPr>
                <w:color w:val="000000"/>
                <w:sz w:val="12"/>
                <w:szCs w:val="12"/>
              </w:rPr>
              <w:t>16.020.000,00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98FB" w14:textId="77777777" w:rsidR="0087196E" w:rsidRDefault="0087196E" w:rsidP="00F1169E">
            <w:pPr>
              <w:jc w:val="right"/>
              <w:rPr>
                <w:color w:val="000000"/>
                <w:sz w:val="12"/>
                <w:szCs w:val="12"/>
              </w:rPr>
            </w:pPr>
            <w:r>
              <w:rPr>
                <w:color w:val="000000"/>
                <w:sz w:val="12"/>
                <w:szCs w:val="12"/>
              </w:rPr>
              <w:t>55.410.000,00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3AC06"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о </w:t>
            </w:r>
            <w:proofErr w:type="spellStart"/>
            <w:r>
              <w:rPr>
                <w:color w:val="000000"/>
                <w:sz w:val="10"/>
                <w:szCs w:val="10"/>
              </w:rPr>
              <w:t>реализацији</w:t>
            </w:r>
            <w:proofErr w:type="spellEnd"/>
            <w:r>
              <w:rPr>
                <w:color w:val="000000"/>
                <w:sz w:val="10"/>
                <w:szCs w:val="10"/>
              </w:rPr>
              <w:t xml:space="preserve"> </w:t>
            </w:r>
            <w:proofErr w:type="spellStart"/>
            <w:r>
              <w:rPr>
                <w:color w:val="000000"/>
                <w:sz w:val="10"/>
                <w:szCs w:val="10"/>
              </w:rPr>
              <w:t>пројеката</w:t>
            </w:r>
            <w:proofErr w:type="spellEnd"/>
            <w:r>
              <w:rPr>
                <w:color w:val="000000"/>
                <w:sz w:val="10"/>
                <w:szCs w:val="10"/>
              </w:rPr>
              <w:t xml:space="preserve"> и ПА </w:t>
            </w:r>
            <w:proofErr w:type="spellStart"/>
            <w:r>
              <w:rPr>
                <w:color w:val="000000"/>
                <w:sz w:val="10"/>
                <w:szCs w:val="10"/>
              </w:rPr>
              <w:t>из</w:t>
            </w:r>
            <w:proofErr w:type="spellEnd"/>
            <w:r>
              <w:rPr>
                <w:color w:val="000000"/>
                <w:sz w:val="10"/>
                <w:szCs w:val="10"/>
              </w:rPr>
              <w:t xml:space="preserve"> </w:t>
            </w:r>
            <w:proofErr w:type="spellStart"/>
            <w:r>
              <w:rPr>
                <w:color w:val="000000"/>
                <w:sz w:val="10"/>
                <w:szCs w:val="10"/>
              </w:rPr>
              <w:t>програма</w:t>
            </w:r>
            <w:proofErr w:type="spellEnd"/>
            <w:r>
              <w:rPr>
                <w:color w:val="000000"/>
                <w:sz w:val="10"/>
                <w:szCs w:val="10"/>
              </w:rPr>
              <w:t xml:space="preserve"> </w:t>
            </w:r>
            <w:proofErr w:type="spellStart"/>
            <w:r>
              <w:rPr>
                <w:color w:val="000000"/>
                <w:sz w:val="10"/>
                <w:szCs w:val="10"/>
              </w:rPr>
              <w:lastRenderedPageBreak/>
              <w:t>Управљање</w:t>
            </w:r>
            <w:proofErr w:type="spellEnd"/>
            <w:r>
              <w:rPr>
                <w:color w:val="000000"/>
                <w:sz w:val="10"/>
                <w:szCs w:val="10"/>
              </w:rPr>
              <w:t xml:space="preserve"> </w:t>
            </w:r>
            <w:proofErr w:type="spellStart"/>
            <w:r>
              <w:rPr>
                <w:color w:val="000000"/>
                <w:sz w:val="10"/>
                <w:szCs w:val="10"/>
              </w:rPr>
              <w:t>саобраћајном</w:t>
            </w:r>
            <w:proofErr w:type="spellEnd"/>
            <w:r>
              <w:rPr>
                <w:color w:val="000000"/>
                <w:sz w:val="10"/>
                <w:szCs w:val="10"/>
              </w:rPr>
              <w:t xml:space="preserve"> </w:t>
            </w:r>
            <w:proofErr w:type="spellStart"/>
            <w:r>
              <w:rPr>
                <w:color w:val="000000"/>
                <w:sz w:val="10"/>
                <w:szCs w:val="10"/>
              </w:rPr>
              <w:t>инфраструктуриом</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B5006" w14:textId="77777777" w:rsidR="0087196E" w:rsidRDefault="0087196E" w:rsidP="00F1169E">
            <w:pPr>
              <w:rPr>
                <w:color w:val="000000"/>
                <w:sz w:val="12"/>
                <w:szCs w:val="12"/>
              </w:rPr>
            </w:pPr>
            <w:proofErr w:type="spellStart"/>
            <w:r>
              <w:rPr>
                <w:color w:val="000000"/>
                <w:sz w:val="12"/>
                <w:szCs w:val="12"/>
              </w:rPr>
              <w:lastRenderedPageBreak/>
              <w:t>Зоран</w:t>
            </w:r>
            <w:proofErr w:type="spellEnd"/>
            <w:r>
              <w:rPr>
                <w:color w:val="000000"/>
                <w:sz w:val="12"/>
                <w:szCs w:val="12"/>
              </w:rPr>
              <w:t xml:space="preserve"> Миљковић</w:t>
            </w:r>
          </w:p>
        </w:tc>
      </w:tr>
      <w:tr w:rsidR="0087196E" w14:paraId="010BB96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1CE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FF5D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6F1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3F9C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31DB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7D3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908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76C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06C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4EF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D049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6C8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57B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8E2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C43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79E8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9B75A" w14:textId="77777777" w:rsidR="0087196E" w:rsidRDefault="0087196E" w:rsidP="00F1169E">
            <w:pPr>
              <w:spacing w:line="1" w:lineRule="auto"/>
            </w:pPr>
          </w:p>
        </w:tc>
      </w:tr>
      <w:tr w:rsidR="0087196E" w14:paraId="050B0D2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4B01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405A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985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165F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0AE3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90B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ADA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B15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FA3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1AC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B460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B899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B0F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03A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4665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69CA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3867C" w14:textId="77777777" w:rsidR="0087196E" w:rsidRDefault="0087196E" w:rsidP="00F1169E">
            <w:pPr>
              <w:spacing w:line="1" w:lineRule="auto"/>
            </w:pPr>
          </w:p>
        </w:tc>
      </w:tr>
      <w:tr w:rsidR="0087196E" w14:paraId="17E1F39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5D4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BF51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559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58D8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384C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AA9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7BF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DF5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57B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979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7DE6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CBF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640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47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65C3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B7D7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A45BC" w14:textId="77777777" w:rsidR="0087196E" w:rsidRDefault="0087196E" w:rsidP="00F1169E">
            <w:pPr>
              <w:spacing w:line="1" w:lineRule="auto"/>
            </w:pPr>
          </w:p>
        </w:tc>
      </w:tr>
      <w:tr w:rsidR="0087196E" w14:paraId="6831B9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BE8B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A7E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7872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9825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B32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6F1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9B2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A5D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8CF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A34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4840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9BA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D6A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054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AF8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4F4C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F3DC6" w14:textId="77777777" w:rsidR="0087196E" w:rsidRDefault="0087196E" w:rsidP="00F1169E">
            <w:pPr>
              <w:spacing w:line="1" w:lineRule="auto"/>
            </w:pPr>
          </w:p>
        </w:tc>
      </w:tr>
      <w:tr w:rsidR="0087196E" w14:paraId="4BD9F39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3FA2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14E3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355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E135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8F2E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B83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707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17B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686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20E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337E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517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171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DEC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010F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7825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F655" w14:textId="77777777" w:rsidR="0087196E" w:rsidRDefault="0087196E" w:rsidP="00F1169E">
            <w:pPr>
              <w:spacing w:line="1" w:lineRule="auto"/>
            </w:pPr>
          </w:p>
        </w:tc>
      </w:tr>
      <w:tr w:rsidR="0087196E" w14:paraId="0FDB4E5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2EA7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954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E10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E826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CB7C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22B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AE6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534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BEB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9BB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264C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1A4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BCE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F71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188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112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1594B" w14:textId="77777777" w:rsidR="0087196E" w:rsidRDefault="0087196E" w:rsidP="00F1169E">
            <w:pPr>
              <w:spacing w:line="1" w:lineRule="auto"/>
            </w:pPr>
          </w:p>
        </w:tc>
      </w:tr>
      <w:tr w:rsidR="0087196E" w14:paraId="65E8E64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92D0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0718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127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692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D6B8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279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BAA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F0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512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A7A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A397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AA6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120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C6E4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FBDB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EBF9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06EF" w14:textId="77777777" w:rsidR="0087196E" w:rsidRDefault="0087196E" w:rsidP="00F1169E">
            <w:pPr>
              <w:spacing w:line="1" w:lineRule="auto"/>
            </w:pPr>
          </w:p>
        </w:tc>
      </w:tr>
      <w:tr w:rsidR="0087196E" w14:paraId="753E712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7EBF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4545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3B5B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F04D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9CA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32F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019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F83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354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059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5B58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1E8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751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EAC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DBAB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FF79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AF74F" w14:textId="77777777" w:rsidR="0087196E" w:rsidRDefault="0087196E" w:rsidP="00F1169E">
            <w:pPr>
              <w:spacing w:line="1" w:lineRule="auto"/>
            </w:pPr>
          </w:p>
        </w:tc>
      </w:tr>
      <w:tr w:rsidR="0087196E" w14:paraId="044E905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7F51A" w14:textId="77777777" w:rsidR="0087196E" w:rsidRDefault="0087196E" w:rsidP="00F1169E">
            <w:pPr>
              <w:rPr>
                <w:color w:val="000000"/>
                <w:sz w:val="12"/>
                <w:szCs w:val="12"/>
              </w:rPr>
            </w:pPr>
            <w:proofErr w:type="spellStart"/>
            <w:r>
              <w:rPr>
                <w:color w:val="000000"/>
                <w:sz w:val="12"/>
                <w:szCs w:val="12"/>
              </w:rPr>
              <w:t>Изградња</w:t>
            </w:r>
            <w:proofErr w:type="spellEnd"/>
            <w:r>
              <w:rPr>
                <w:color w:val="000000"/>
                <w:sz w:val="12"/>
                <w:szCs w:val="12"/>
              </w:rPr>
              <w:t xml:space="preserve"> </w:t>
            </w:r>
            <w:proofErr w:type="spellStart"/>
            <w:r>
              <w:rPr>
                <w:color w:val="000000"/>
                <w:sz w:val="12"/>
                <w:szCs w:val="12"/>
              </w:rPr>
              <w:t>улица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градском</w:t>
            </w:r>
            <w:proofErr w:type="spellEnd"/>
            <w:r>
              <w:rPr>
                <w:color w:val="000000"/>
                <w:sz w:val="12"/>
                <w:szCs w:val="12"/>
              </w:rPr>
              <w:t xml:space="preserve"> и </w:t>
            </w:r>
            <w:proofErr w:type="spellStart"/>
            <w:r>
              <w:rPr>
                <w:color w:val="000000"/>
                <w:sz w:val="12"/>
                <w:szCs w:val="12"/>
              </w:rPr>
              <w:t>сеоском</w:t>
            </w:r>
            <w:proofErr w:type="spellEnd"/>
            <w:r>
              <w:rPr>
                <w:color w:val="000000"/>
                <w:sz w:val="12"/>
                <w:szCs w:val="12"/>
              </w:rPr>
              <w:t xml:space="preserve"> </w:t>
            </w:r>
            <w:proofErr w:type="spellStart"/>
            <w:r>
              <w:rPr>
                <w:color w:val="000000"/>
                <w:sz w:val="12"/>
                <w:szCs w:val="12"/>
              </w:rPr>
              <w:t>подручју</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2E41A" w14:textId="77777777" w:rsidR="0087196E" w:rsidRDefault="0087196E" w:rsidP="00F1169E">
            <w:pPr>
              <w:jc w:val="center"/>
              <w:rPr>
                <w:color w:val="000000"/>
                <w:sz w:val="12"/>
                <w:szCs w:val="12"/>
              </w:rPr>
            </w:pPr>
            <w:r>
              <w:rPr>
                <w:color w:val="000000"/>
                <w:sz w:val="12"/>
                <w:szCs w:val="12"/>
              </w:rPr>
              <w:t>5216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5847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r>
              <w:rPr>
                <w:color w:val="000000"/>
                <w:sz w:val="12"/>
                <w:szCs w:val="12"/>
              </w:rPr>
              <w:t xml:space="preserve">, </w:t>
            </w:r>
            <w:proofErr w:type="spellStart"/>
            <w:r>
              <w:rPr>
                <w:color w:val="000000"/>
                <w:sz w:val="12"/>
                <w:szCs w:val="12"/>
              </w:rPr>
              <w:t>Одобрење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изградњу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702CB"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r>
              <w:rPr>
                <w:color w:val="000000"/>
                <w:sz w:val="12"/>
                <w:szCs w:val="12"/>
              </w:rPr>
              <w:t>инфраструктуре</w:t>
            </w:r>
            <w:proofErr w:type="spellEnd"/>
            <w:r>
              <w:rPr>
                <w:color w:val="000000"/>
                <w:sz w:val="12"/>
                <w:szCs w:val="12"/>
              </w:rPr>
              <w:t xml:space="preserve"> </w:t>
            </w:r>
            <w:proofErr w:type="spellStart"/>
            <w:r>
              <w:rPr>
                <w:color w:val="000000"/>
                <w:sz w:val="12"/>
                <w:szCs w:val="12"/>
              </w:rPr>
              <w:t>што</w:t>
            </w:r>
            <w:proofErr w:type="spellEnd"/>
            <w:r>
              <w:rPr>
                <w:color w:val="000000"/>
                <w:sz w:val="12"/>
                <w:szCs w:val="12"/>
              </w:rPr>
              <w:t xml:space="preserve"> </w:t>
            </w:r>
            <w:proofErr w:type="spellStart"/>
            <w:r>
              <w:rPr>
                <w:color w:val="000000"/>
                <w:sz w:val="12"/>
                <w:szCs w:val="12"/>
              </w:rPr>
              <w:t>даје</w:t>
            </w:r>
            <w:proofErr w:type="spellEnd"/>
            <w:r>
              <w:rPr>
                <w:color w:val="000000"/>
                <w:sz w:val="12"/>
                <w:szCs w:val="12"/>
              </w:rPr>
              <w:t xml:space="preserve"> </w:t>
            </w:r>
            <w:proofErr w:type="spellStart"/>
            <w:r>
              <w:rPr>
                <w:color w:val="000000"/>
                <w:sz w:val="12"/>
                <w:szCs w:val="12"/>
              </w:rPr>
              <w:t>допринос</w:t>
            </w:r>
            <w:proofErr w:type="spellEnd"/>
            <w:r>
              <w:rPr>
                <w:color w:val="000000"/>
                <w:sz w:val="12"/>
                <w:szCs w:val="12"/>
              </w:rPr>
              <w:t xml:space="preserve"> </w:t>
            </w:r>
            <w:proofErr w:type="spellStart"/>
            <w:r>
              <w:rPr>
                <w:color w:val="000000"/>
                <w:sz w:val="12"/>
                <w:szCs w:val="12"/>
              </w:rPr>
              <w:t>безбедности</w:t>
            </w:r>
            <w:proofErr w:type="spellEnd"/>
            <w:r>
              <w:rPr>
                <w:color w:val="000000"/>
                <w:sz w:val="12"/>
                <w:szCs w:val="12"/>
              </w:rPr>
              <w:t xml:space="preserve"> </w:t>
            </w:r>
            <w:proofErr w:type="spellStart"/>
            <w:r>
              <w:rPr>
                <w:color w:val="000000"/>
                <w:sz w:val="12"/>
                <w:szCs w:val="12"/>
              </w:rPr>
              <w:t>саобраћаја</w:t>
            </w:r>
            <w:proofErr w:type="spellEnd"/>
            <w:r>
              <w:rPr>
                <w:color w:val="000000"/>
                <w:sz w:val="12"/>
                <w:szCs w:val="12"/>
              </w:rPr>
              <w:t xml:space="preserve"> и </w:t>
            </w:r>
            <w:proofErr w:type="spellStart"/>
            <w:r>
              <w:rPr>
                <w:color w:val="000000"/>
                <w:sz w:val="12"/>
                <w:szCs w:val="12"/>
              </w:rPr>
              <w:t>побољшању</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живот</w:t>
            </w:r>
            <w:proofErr w:type="spellEnd"/>
            <w:r>
              <w:rPr>
                <w:color w:val="000000"/>
                <w:sz w:val="12"/>
                <w:szCs w:val="12"/>
              </w:rPr>
              <w:t xml:space="preserve"> </w:t>
            </w:r>
            <w:proofErr w:type="spellStart"/>
            <w:r>
              <w:rPr>
                <w:color w:val="000000"/>
                <w:sz w:val="12"/>
                <w:szCs w:val="12"/>
              </w:rPr>
              <w:t>становништва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32FD8"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r>
              <w:rPr>
                <w:color w:val="000000"/>
                <w:sz w:val="12"/>
                <w:szCs w:val="12"/>
              </w:rPr>
              <w:t>инфраструктуре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сеоском</w:t>
            </w:r>
            <w:proofErr w:type="spellEnd"/>
            <w:r>
              <w:rPr>
                <w:color w:val="000000"/>
                <w:sz w:val="12"/>
                <w:szCs w:val="12"/>
              </w:rPr>
              <w:t xml:space="preserve"> и </w:t>
            </w:r>
            <w:proofErr w:type="spellStart"/>
            <w:r>
              <w:rPr>
                <w:color w:val="000000"/>
                <w:sz w:val="12"/>
                <w:szCs w:val="12"/>
              </w:rPr>
              <w:t>градском</w:t>
            </w:r>
            <w:proofErr w:type="spellEnd"/>
            <w:r>
              <w:rPr>
                <w:color w:val="000000"/>
                <w:sz w:val="12"/>
                <w:szCs w:val="12"/>
              </w:rPr>
              <w:t xml:space="preserve"> </w:t>
            </w:r>
            <w:proofErr w:type="spellStart"/>
            <w:r>
              <w:rPr>
                <w:color w:val="000000"/>
                <w:sz w:val="12"/>
                <w:szCs w:val="12"/>
              </w:rPr>
              <w:t>подручју</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F1BF4" w14:textId="77777777" w:rsidR="0087196E" w:rsidRDefault="0087196E" w:rsidP="00F1169E">
            <w:pPr>
              <w:jc w:val="center"/>
              <w:rPr>
                <w:color w:val="000000"/>
                <w:sz w:val="12"/>
                <w:szCs w:val="12"/>
              </w:rPr>
            </w:pPr>
            <w:proofErr w:type="spellStart"/>
            <w:r>
              <w:rPr>
                <w:color w:val="000000"/>
                <w:sz w:val="12"/>
                <w:szCs w:val="12"/>
              </w:rPr>
              <w:t>Дужина</w:t>
            </w:r>
            <w:proofErr w:type="spellEnd"/>
            <w:r>
              <w:rPr>
                <w:color w:val="000000"/>
                <w:sz w:val="12"/>
                <w:szCs w:val="12"/>
              </w:rPr>
              <w:t xml:space="preserve"> </w:t>
            </w:r>
            <w:proofErr w:type="spellStart"/>
            <w:r>
              <w:rPr>
                <w:color w:val="000000"/>
                <w:sz w:val="12"/>
                <w:szCs w:val="12"/>
              </w:rPr>
              <w:t>изграђене</w:t>
            </w:r>
            <w:proofErr w:type="spellEnd"/>
            <w:r>
              <w:rPr>
                <w:color w:val="000000"/>
                <w:sz w:val="12"/>
                <w:szCs w:val="12"/>
              </w:rPr>
              <w:t xml:space="preserve"> </w:t>
            </w:r>
            <w:proofErr w:type="spellStart"/>
            <w:r>
              <w:rPr>
                <w:color w:val="000000"/>
                <w:sz w:val="12"/>
                <w:szCs w:val="12"/>
              </w:rPr>
              <w:t>путне</w:t>
            </w:r>
            <w:proofErr w:type="spellEnd"/>
            <w:r>
              <w:rPr>
                <w:color w:val="000000"/>
                <w:sz w:val="12"/>
                <w:szCs w:val="12"/>
              </w:rPr>
              <w:t xml:space="preserve"> </w:t>
            </w:r>
            <w:proofErr w:type="spellStart"/>
            <w:r>
              <w:rPr>
                <w:color w:val="000000"/>
                <w:sz w:val="12"/>
                <w:szCs w:val="12"/>
              </w:rPr>
              <w:t>мреже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0391A" w14:textId="77777777" w:rsidR="0087196E" w:rsidRDefault="0087196E" w:rsidP="00F1169E">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B9601" w14:textId="77777777" w:rsidR="0087196E" w:rsidRDefault="0087196E" w:rsidP="00F1169E">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66BFF"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E1FE"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F8446"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2315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D47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378E1" w14:textId="77777777" w:rsidR="0087196E" w:rsidRDefault="0087196E" w:rsidP="00F1169E">
            <w:pPr>
              <w:jc w:val="right"/>
              <w:rPr>
                <w:color w:val="000000"/>
                <w:sz w:val="12"/>
                <w:szCs w:val="12"/>
              </w:rPr>
            </w:pPr>
            <w:r>
              <w:rPr>
                <w:color w:val="000000"/>
                <w:sz w:val="12"/>
                <w:szCs w:val="12"/>
              </w:rPr>
              <w:t>11.320.000,00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135CB" w14:textId="77777777" w:rsidR="0087196E" w:rsidRDefault="0087196E" w:rsidP="00F1169E">
            <w:pPr>
              <w:jc w:val="right"/>
              <w:rPr>
                <w:color w:val="000000"/>
                <w:sz w:val="12"/>
                <w:szCs w:val="12"/>
              </w:rPr>
            </w:pPr>
            <w:r>
              <w:rPr>
                <w:color w:val="000000"/>
                <w:sz w:val="12"/>
                <w:szCs w:val="12"/>
              </w:rPr>
              <w:t>11.320.000,00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96F82" w14:textId="77777777" w:rsidR="0087196E" w:rsidRDefault="0087196E" w:rsidP="00F1169E">
            <w:pPr>
              <w:rPr>
                <w:color w:val="000000"/>
                <w:sz w:val="10"/>
                <w:szCs w:val="10"/>
              </w:rPr>
            </w:pPr>
            <w:proofErr w:type="spellStart"/>
            <w:r>
              <w:rPr>
                <w:color w:val="000000"/>
                <w:sz w:val="10"/>
                <w:szCs w:val="10"/>
              </w:rPr>
              <w:t>Окончане</w:t>
            </w:r>
            <w:proofErr w:type="spellEnd"/>
            <w:r>
              <w:rPr>
                <w:color w:val="000000"/>
                <w:sz w:val="10"/>
                <w:szCs w:val="10"/>
              </w:rPr>
              <w:t xml:space="preserve"> </w:t>
            </w:r>
            <w:proofErr w:type="spellStart"/>
            <w:r>
              <w:rPr>
                <w:color w:val="000000"/>
                <w:sz w:val="10"/>
                <w:szCs w:val="10"/>
              </w:rPr>
              <w:t>ситуације</w:t>
            </w:r>
            <w:proofErr w:type="spellEnd"/>
            <w:r>
              <w:rPr>
                <w:color w:val="000000"/>
                <w:sz w:val="10"/>
                <w:szCs w:val="10"/>
              </w:rPr>
              <w:t xml:space="preserve"> </w:t>
            </w:r>
            <w:proofErr w:type="spellStart"/>
            <w:r>
              <w:rPr>
                <w:color w:val="000000"/>
                <w:sz w:val="10"/>
                <w:szCs w:val="10"/>
              </w:rPr>
              <w:t>са</w:t>
            </w:r>
            <w:proofErr w:type="spellEnd"/>
            <w:r>
              <w:rPr>
                <w:color w:val="000000"/>
                <w:sz w:val="10"/>
                <w:szCs w:val="10"/>
              </w:rPr>
              <w:t xml:space="preserve"> </w:t>
            </w:r>
            <w:proofErr w:type="spellStart"/>
            <w:proofErr w:type="gramStart"/>
            <w:r>
              <w:rPr>
                <w:color w:val="000000"/>
                <w:sz w:val="10"/>
                <w:szCs w:val="10"/>
              </w:rPr>
              <w:t>грађевинских</w:t>
            </w:r>
            <w:proofErr w:type="spellEnd"/>
            <w:r>
              <w:rPr>
                <w:color w:val="000000"/>
                <w:sz w:val="10"/>
                <w:szCs w:val="10"/>
              </w:rPr>
              <w:t xml:space="preserve">  </w:t>
            </w:r>
            <w:proofErr w:type="spellStart"/>
            <w:r>
              <w:rPr>
                <w:color w:val="000000"/>
                <w:sz w:val="10"/>
                <w:szCs w:val="10"/>
              </w:rPr>
              <w:t>дневником</w:t>
            </w:r>
            <w:proofErr w:type="spellEnd"/>
            <w:proofErr w:type="gramEnd"/>
            <w:r>
              <w:rPr>
                <w:color w:val="000000"/>
                <w:sz w:val="10"/>
                <w:szCs w:val="10"/>
              </w:rPr>
              <w:t xml:space="preserve"> и </w:t>
            </w:r>
            <w:proofErr w:type="spellStart"/>
            <w:r>
              <w:rPr>
                <w:color w:val="000000"/>
                <w:sz w:val="10"/>
                <w:szCs w:val="10"/>
              </w:rPr>
              <w:t>обрачуном</w:t>
            </w:r>
            <w:proofErr w:type="spellEnd"/>
            <w:r>
              <w:rPr>
                <w:color w:val="000000"/>
                <w:sz w:val="10"/>
                <w:szCs w:val="10"/>
              </w:rPr>
              <w:t xml:space="preserve"> </w:t>
            </w:r>
            <w:proofErr w:type="spellStart"/>
            <w:r>
              <w:rPr>
                <w:color w:val="000000"/>
                <w:sz w:val="10"/>
                <w:szCs w:val="10"/>
              </w:rPr>
              <w:t>ситуације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7A1FF"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инфраструктуру</w:t>
            </w:r>
          </w:p>
        </w:tc>
      </w:tr>
      <w:tr w:rsidR="0087196E" w14:paraId="1DA4B6B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38E1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E6B8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F36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1DD5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4756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87F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19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7AA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9D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A6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8FD4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97A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A04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6EF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3824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A606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FF05B" w14:textId="77777777" w:rsidR="0087196E" w:rsidRDefault="0087196E" w:rsidP="00F1169E">
            <w:pPr>
              <w:spacing w:line="1" w:lineRule="auto"/>
            </w:pPr>
          </w:p>
        </w:tc>
      </w:tr>
      <w:tr w:rsidR="0087196E" w14:paraId="3ABF0C8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2544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84B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756A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435D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12A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F1E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2D3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D28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D3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97D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DEF1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A7A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8B5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0C3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A7E8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593F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9F954" w14:textId="77777777" w:rsidR="0087196E" w:rsidRDefault="0087196E" w:rsidP="00F1169E">
            <w:pPr>
              <w:spacing w:line="1" w:lineRule="auto"/>
            </w:pPr>
          </w:p>
        </w:tc>
      </w:tr>
      <w:tr w:rsidR="0087196E" w14:paraId="7E8FF1E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1023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FE4E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C7C3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5C96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B7D0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974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FD9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99C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FE2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B2D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69D7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05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770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FAB8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550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80B1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DC79F" w14:textId="77777777" w:rsidR="0087196E" w:rsidRDefault="0087196E" w:rsidP="00F1169E">
            <w:pPr>
              <w:spacing w:line="1" w:lineRule="auto"/>
            </w:pPr>
          </w:p>
        </w:tc>
      </w:tr>
      <w:tr w:rsidR="0087196E" w14:paraId="77B7291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1292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39F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648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2A45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7AAF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7C9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14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12C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E7E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D11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BCA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E2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0A8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ADE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3B2D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FF71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B853" w14:textId="77777777" w:rsidR="0087196E" w:rsidRDefault="0087196E" w:rsidP="00F1169E">
            <w:pPr>
              <w:spacing w:line="1" w:lineRule="auto"/>
            </w:pPr>
          </w:p>
        </w:tc>
      </w:tr>
      <w:tr w:rsidR="0087196E" w14:paraId="44F1376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0F2A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0E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DF8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A970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019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DE0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87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E50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1AC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0A5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500C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C12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F65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99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F276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7726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BFCE1" w14:textId="77777777" w:rsidR="0087196E" w:rsidRDefault="0087196E" w:rsidP="00F1169E">
            <w:pPr>
              <w:spacing w:line="1" w:lineRule="auto"/>
            </w:pPr>
          </w:p>
        </w:tc>
      </w:tr>
      <w:tr w:rsidR="0087196E" w14:paraId="11E45D0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83BD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BBE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285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BFE9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2058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C1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9FF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574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5CD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0AD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8743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FBE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617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71C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5380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07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3F54" w14:textId="77777777" w:rsidR="0087196E" w:rsidRDefault="0087196E" w:rsidP="00F1169E">
            <w:pPr>
              <w:spacing w:line="1" w:lineRule="auto"/>
            </w:pPr>
          </w:p>
        </w:tc>
      </w:tr>
      <w:tr w:rsidR="0087196E" w14:paraId="0E88245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16B0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48A3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75E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28B3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3372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70D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ECB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D2A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E9B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10D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EDD8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4C3D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982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6AE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83F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7075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12012" w14:textId="77777777" w:rsidR="0087196E" w:rsidRDefault="0087196E" w:rsidP="00F1169E">
            <w:pPr>
              <w:spacing w:line="1" w:lineRule="auto"/>
            </w:pPr>
          </w:p>
        </w:tc>
      </w:tr>
      <w:tr w:rsidR="0087196E" w14:paraId="1C18D91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7C4C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3BF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F5B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8C6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44F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6DD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079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579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21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F5E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7835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78F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87A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8B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8CEA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D6B2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4D33F" w14:textId="77777777" w:rsidR="0087196E" w:rsidRDefault="0087196E" w:rsidP="00F1169E">
            <w:pPr>
              <w:spacing w:line="1" w:lineRule="auto"/>
            </w:pPr>
          </w:p>
        </w:tc>
      </w:tr>
      <w:tr w:rsidR="0087196E" w14:paraId="0DDE397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C88CB" w14:textId="77777777" w:rsidR="0087196E" w:rsidRDefault="0087196E" w:rsidP="00F1169E">
            <w:pPr>
              <w:rPr>
                <w:color w:val="000000"/>
                <w:sz w:val="12"/>
                <w:szCs w:val="12"/>
              </w:rPr>
            </w:pPr>
            <w:proofErr w:type="spellStart"/>
            <w:proofErr w:type="gramStart"/>
            <w:r>
              <w:rPr>
                <w:color w:val="000000"/>
                <w:sz w:val="12"/>
                <w:szCs w:val="12"/>
              </w:rPr>
              <w:t>Уградња</w:t>
            </w:r>
            <w:proofErr w:type="spellEnd"/>
            <w:r>
              <w:rPr>
                <w:color w:val="000000"/>
                <w:sz w:val="12"/>
                <w:szCs w:val="12"/>
              </w:rPr>
              <w:t xml:space="preserve">  </w:t>
            </w:r>
            <w:proofErr w:type="spellStart"/>
            <w:r>
              <w:rPr>
                <w:color w:val="000000"/>
                <w:sz w:val="12"/>
                <w:szCs w:val="12"/>
              </w:rPr>
              <w:t>гребаног</w:t>
            </w:r>
            <w:proofErr w:type="spellEnd"/>
            <w:proofErr w:type="gramEnd"/>
            <w:r>
              <w:rPr>
                <w:color w:val="000000"/>
                <w:sz w:val="12"/>
                <w:szCs w:val="12"/>
              </w:rPr>
              <w:t xml:space="preserve"> </w:t>
            </w:r>
            <w:proofErr w:type="spellStart"/>
            <w:r>
              <w:rPr>
                <w:color w:val="000000"/>
                <w:sz w:val="12"/>
                <w:szCs w:val="12"/>
              </w:rPr>
              <w:t>асфалта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893E3" w14:textId="77777777" w:rsidR="0087196E" w:rsidRDefault="0087196E" w:rsidP="00F1169E">
            <w:pPr>
              <w:jc w:val="center"/>
              <w:rPr>
                <w:color w:val="000000"/>
                <w:sz w:val="12"/>
                <w:szCs w:val="12"/>
              </w:rPr>
            </w:pPr>
            <w:r>
              <w:rPr>
                <w:color w:val="000000"/>
                <w:sz w:val="12"/>
                <w:szCs w:val="12"/>
              </w:rPr>
              <w:t>5501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E3187"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безбедности</w:t>
            </w:r>
            <w:proofErr w:type="spellEnd"/>
            <w:r>
              <w:rPr>
                <w:color w:val="000000"/>
                <w:sz w:val="12"/>
                <w:szCs w:val="12"/>
              </w:rPr>
              <w:t xml:space="preserve"> </w:t>
            </w:r>
            <w:proofErr w:type="spellStart"/>
            <w:r>
              <w:rPr>
                <w:color w:val="000000"/>
                <w:sz w:val="12"/>
                <w:szCs w:val="12"/>
              </w:rPr>
              <w:t>саобраћаја</w:t>
            </w:r>
            <w:proofErr w:type="spellEnd"/>
            <w:r>
              <w:rPr>
                <w:color w:val="000000"/>
                <w:sz w:val="12"/>
                <w:szCs w:val="12"/>
              </w:rPr>
              <w:t xml:space="preserve">. </w:t>
            </w:r>
            <w:proofErr w:type="spellStart"/>
            <w:r>
              <w:rPr>
                <w:color w:val="000000"/>
                <w:sz w:val="12"/>
                <w:szCs w:val="12"/>
              </w:rPr>
              <w:t>Уговор</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извођачем</w:t>
            </w:r>
            <w:proofErr w:type="spellEnd"/>
            <w:r>
              <w:rPr>
                <w:color w:val="000000"/>
                <w:sz w:val="12"/>
                <w:szCs w:val="12"/>
              </w:rPr>
              <w:t xml:space="preserve"> </w:t>
            </w:r>
            <w:proofErr w:type="spellStart"/>
            <w:r>
              <w:rPr>
                <w:color w:val="000000"/>
                <w:sz w:val="12"/>
                <w:szCs w:val="12"/>
              </w:rPr>
              <w:t>радова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EC385" w14:textId="77777777" w:rsidR="0087196E" w:rsidRDefault="0087196E" w:rsidP="00F1169E">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реализује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превоз</w:t>
            </w:r>
            <w:proofErr w:type="spellEnd"/>
            <w:r>
              <w:rPr>
                <w:color w:val="000000"/>
                <w:sz w:val="12"/>
                <w:szCs w:val="12"/>
              </w:rPr>
              <w:t xml:space="preserve">, </w:t>
            </w:r>
            <w:proofErr w:type="spellStart"/>
            <w:r>
              <w:rPr>
                <w:color w:val="000000"/>
                <w:sz w:val="12"/>
                <w:szCs w:val="12"/>
              </w:rPr>
              <w:t>депоновање</w:t>
            </w:r>
            <w:proofErr w:type="spellEnd"/>
            <w:r>
              <w:rPr>
                <w:color w:val="000000"/>
                <w:sz w:val="12"/>
                <w:szCs w:val="12"/>
              </w:rPr>
              <w:t xml:space="preserve"> и </w:t>
            </w:r>
            <w:proofErr w:type="spellStart"/>
            <w:r>
              <w:rPr>
                <w:color w:val="000000"/>
                <w:sz w:val="12"/>
                <w:szCs w:val="12"/>
              </w:rPr>
              <w:t>уградња</w:t>
            </w:r>
            <w:proofErr w:type="spellEnd"/>
            <w:r>
              <w:rPr>
                <w:color w:val="000000"/>
                <w:sz w:val="12"/>
                <w:szCs w:val="12"/>
              </w:rPr>
              <w:t xml:space="preserve"> </w:t>
            </w:r>
            <w:proofErr w:type="spellStart"/>
            <w:r>
              <w:rPr>
                <w:color w:val="000000"/>
                <w:sz w:val="12"/>
                <w:szCs w:val="12"/>
              </w:rPr>
              <w:t>стругане</w:t>
            </w:r>
            <w:proofErr w:type="spellEnd"/>
            <w:r>
              <w:rPr>
                <w:color w:val="000000"/>
                <w:sz w:val="12"/>
                <w:szCs w:val="12"/>
              </w:rPr>
              <w:t xml:space="preserve"> </w:t>
            </w:r>
            <w:proofErr w:type="spellStart"/>
            <w:r>
              <w:rPr>
                <w:color w:val="000000"/>
                <w:sz w:val="12"/>
                <w:szCs w:val="12"/>
              </w:rPr>
              <w:t>асфалтне</w:t>
            </w:r>
            <w:proofErr w:type="spellEnd"/>
            <w:r>
              <w:rPr>
                <w:color w:val="000000"/>
                <w:sz w:val="12"/>
                <w:szCs w:val="12"/>
              </w:rPr>
              <w:t xml:space="preserve"> </w:t>
            </w:r>
            <w:proofErr w:type="spellStart"/>
            <w:r>
              <w:rPr>
                <w:color w:val="000000"/>
                <w:sz w:val="12"/>
                <w:szCs w:val="12"/>
              </w:rPr>
              <w:t>масе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и </w:t>
            </w:r>
            <w:proofErr w:type="spellStart"/>
            <w:r>
              <w:rPr>
                <w:color w:val="000000"/>
                <w:sz w:val="12"/>
                <w:szCs w:val="12"/>
              </w:rPr>
              <w:t>атарске</w:t>
            </w:r>
            <w:proofErr w:type="spellEnd"/>
            <w:r>
              <w:rPr>
                <w:color w:val="000000"/>
                <w:sz w:val="12"/>
                <w:szCs w:val="12"/>
              </w:rPr>
              <w:t xml:space="preserve"> </w:t>
            </w:r>
            <w:proofErr w:type="spellStart"/>
            <w:r>
              <w:rPr>
                <w:color w:val="000000"/>
                <w:sz w:val="12"/>
                <w:szCs w:val="12"/>
              </w:rPr>
              <w:t>путеви</w:t>
            </w:r>
            <w:proofErr w:type="spellEnd"/>
            <w:r>
              <w:rPr>
                <w:color w:val="000000"/>
                <w:sz w:val="12"/>
                <w:szCs w:val="12"/>
              </w:rPr>
              <w:t xml:space="preserve">, </w:t>
            </w:r>
            <w:proofErr w:type="spellStart"/>
            <w:r>
              <w:rPr>
                <w:color w:val="000000"/>
                <w:sz w:val="12"/>
                <w:szCs w:val="12"/>
              </w:rPr>
              <w:t>улица</w:t>
            </w:r>
            <w:proofErr w:type="spellEnd"/>
            <w:r>
              <w:rPr>
                <w:color w:val="000000"/>
                <w:sz w:val="12"/>
                <w:szCs w:val="12"/>
              </w:rPr>
              <w:t xml:space="preserve"> и </w:t>
            </w:r>
            <w:proofErr w:type="spellStart"/>
            <w:r>
              <w:rPr>
                <w:color w:val="000000"/>
                <w:sz w:val="12"/>
                <w:szCs w:val="12"/>
              </w:rPr>
              <w:t>јавне</w:t>
            </w:r>
            <w:proofErr w:type="spellEnd"/>
            <w:r>
              <w:rPr>
                <w:color w:val="000000"/>
                <w:sz w:val="12"/>
                <w:szCs w:val="12"/>
              </w:rPr>
              <w:t xml:space="preserve"> </w:t>
            </w:r>
            <w:proofErr w:type="spellStart"/>
            <w:r>
              <w:rPr>
                <w:color w:val="000000"/>
                <w:sz w:val="12"/>
                <w:szCs w:val="12"/>
              </w:rPr>
              <w:t>површине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F892F" w14:textId="77777777" w:rsidR="0087196E" w:rsidRDefault="0087196E" w:rsidP="00F1169E">
            <w:pPr>
              <w:rPr>
                <w:color w:val="000000"/>
                <w:sz w:val="12"/>
                <w:szCs w:val="12"/>
              </w:rPr>
            </w:pPr>
            <w:proofErr w:type="spellStart"/>
            <w:r>
              <w:rPr>
                <w:color w:val="000000"/>
                <w:sz w:val="12"/>
                <w:szCs w:val="12"/>
              </w:rPr>
              <w:t>Количана</w:t>
            </w:r>
            <w:proofErr w:type="spellEnd"/>
            <w:r>
              <w:rPr>
                <w:color w:val="000000"/>
                <w:sz w:val="12"/>
                <w:szCs w:val="12"/>
              </w:rPr>
              <w:t xml:space="preserve"> </w:t>
            </w:r>
            <w:proofErr w:type="spellStart"/>
            <w:r>
              <w:rPr>
                <w:color w:val="000000"/>
                <w:sz w:val="12"/>
                <w:szCs w:val="12"/>
              </w:rPr>
              <w:t>уграђене</w:t>
            </w:r>
            <w:proofErr w:type="spellEnd"/>
            <w:r>
              <w:rPr>
                <w:color w:val="000000"/>
                <w:sz w:val="12"/>
                <w:szCs w:val="12"/>
              </w:rPr>
              <w:t xml:space="preserve"> </w:t>
            </w:r>
            <w:proofErr w:type="spellStart"/>
            <w:r>
              <w:rPr>
                <w:color w:val="000000"/>
                <w:sz w:val="12"/>
                <w:szCs w:val="12"/>
              </w:rPr>
              <w:t>стругане</w:t>
            </w:r>
            <w:proofErr w:type="spellEnd"/>
            <w:r>
              <w:rPr>
                <w:color w:val="000000"/>
                <w:sz w:val="12"/>
                <w:szCs w:val="12"/>
              </w:rPr>
              <w:t xml:space="preserve"> </w:t>
            </w:r>
            <w:proofErr w:type="spellStart"/>
            <w:r>
              <w:rPr>
                <w:color w:val="000000"/>
                <w:sz w:val="12"/>
                <w:szCs w:val="12"/>
              </w:rPr>
              <w:t>асфалтне</w:t>
            </w:r>
            <w:proofErr w:type="spellEnd"/>
            <w:r>
              <w:rPr>
                <w:color w:val="000000"/>
                <w:sz w:val="12"/>
                <w:szCs w:val="12"/>
              </w:rPr>
              <w:t xml:space="preserve"> </w:t>
            </w:r>
            <w:proofErr w:type="spellStart"/>
            <w:r>
              <w:rPr>
                <w:color w:val="000000"/>
                <w:sz w:val="12"/>
                <w:szCs w:val="12"/>
              </w:rPr>
              <w:t>масе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EA120" w14:textId="77777777" w:rsidR="0087196E" w:rsidRDefault="0087196E" w:rsidP="00F1169E">
            <w:pPr>
              <w:jc w:val="center"/>
              <w:rPr>
                <w:color w:val="000000"/>
                <w:sz w:val="12"/>
                <w:szCs w:val="12"/>
              </w:rPr>
            </w:pPr>
            <w:proofErr w:type="spellStart"/>
            <w:proofErr w:type="gramStart"/>
            <w:r>
              <w:rPr>
                <w:color w:val="000000"/>
                <w:sz w:val="12"/>
                <w:szCs w:val="12"/>
              </w:rPr>
              <w:t>Количина</w:t>
            </w:r>
            <w:proofErr w:type="spellEnd"/>
            <w:r>
              <w:rPr>
                <w:color w:val="000000"/>
                <w:sz w:val="12"/>
                <w:szCs w:val="12"/>
              </w:rPr>
              <w:t xml:space="preserve">  </w:t>
            </w:r>
            <w:proofErr w:type="spellStart"/>
            <w:r>
              <w:rPr>
                <w:color w:val="000000"/>
                <w:sz w:val="12"/>
                <w:szCs w:val="12"/>
              </w:rPr>
              <w:t>уграђене</w:t>
            </w:r>
            <w:proofErr w:type="spellEnd"/>
            <w:proofErr w:type="gramEnd"/>
            <w:r>
              <w:rPr>
                <w:color w:val="000000"/>
                <w:sz w:val="12"/>
                <w:szCs w:val="12"/>
              </w:rPr>
              <w:t xml:space="preserve"> </w:t>
            </w:r>
            <w:proofErr w:type="spellStart"/>
            <w:r>
              <w:rPr>
                <w:color w:val="000000"/>
                <w:sz w:val="12"/>
                <w:szCs w:val="12"/>
              </w:rPr>
              <w:t>стругане</w:t>
            </w:r>
            <w:proofErr w:type="spellEnd"/>
            <w:r>
              <w:rPr>
                <w:color w:val="000000"/>
                <w:sz w:val="12"/>
                <w:szCs w:val="12"/>
              </w:rPr>
              <w:t xml:space="preserve"> </w:t>
            </w:r>
            <w:proofErr w:type="spellStart"/>
            <w:r>
              <w:rPr>
                <w:color w:val="000000"/>
                <w:sz w:val="12"/>
                <w:szCs w:val="12"/>
              </w:rPr>
              <w:t>асфалтне</w:t>
            </w:r>
            <w:proofErr w:type="spellEnd"/>
            <w:r>
              <w:rPr>
                <w:color w:val="000000"/>
                <w:sz w:val="12"/>
                <w:szCs w:val="12"/>
              </w:rPr>
              <w:t xml:space="preserve"> </w:t>
            </w:r>
            <w:proofErr w:type="spellStart"/>
            <w:r>
              <w:rPr>
                <w:color w:val="000000"/>
                <w:sz w:val="12"/>
                <w:szCs w:val="12"/>
              </w:rPr>
              <w:t>масе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83E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06FE4"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13BDE" w14:textId="77777777" w:rsidR="0087196E" w:rsidRDefault="0087196E" w:rsidP="00F1169E">
            <w:pPr>
              <w:jc w:val="center"/>
              <w:rPr>
                <w:color w:val="000000"/>
                <w:sz w:val="12"/>
                <w:szCs w:val="12"/>
              </w:rPr>
            </w:pPr>
            <w:r>
              <w:rPr>
                <w:color w:val="000000"/>
                <w:sz w:val="12"/>
                <w:szCs w:val="12"/>
              </w:rPr>
              <w:t>7500т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29CC5" w14:textId="77777777" w:rsidR="0087196E" w:rsidRDefault="0087196E" w:rsidP="00F1169E">
            <w:pPr>
              <w:jc w:val="center"/>
              <w:rPr>
                <w:color w:val="000000"/>
                <w:sz w:val="12"/>
                <w:szCs w:val="12"/>
              </w:rPr>
            </w:pPr>
            <w:r>
              <w:rPr>
                <w:color w:val="000000"/>
                <w:sz w:val="12"/>
                <w:szCs w:val="12"/>
              </w:rPr>
              <w:t>11250т</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52BB3" w14:textId="77777777" w:rsidR="0087196E" w:rsidRDefault="0087196E" w:rsidP="00F1169E">
            <w:pPr>
              <w:jc w:val="center"/>
              <w:rPr>
                <w:color w:val="000000"/>
                <w:sz w:val="12"/>
                <w:szCs w:val="12"/>
              </w:rPr>
            </w:pPr>
            <w:r>
              <w:rPr>
                <w:color w:val="000000"/>
                <w:sz w:val="12"/>
                <w:szCs w:val="12"/>
              </w:rPr>
              <w:t>11250т</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A4EDC" w14:textId="77777777" w:rsidR="0087196E" w:rsidRDefault="0087196E" w:rsidP="00F1169E">
            <w:pPr>
              <w:jc w:val="right"/>
              <w:rPr>
                <w:color w:val="000000"/>
                <w:sz w:val="12"/>
                <w:szCs w:val="12"/>
              </w:rPr>
            </w:pPr>
            <w:r>
              <w:rPr>
                <w:color w:val="000000"/>
                <w:sz w:val="12"/>
                <w:szCs w:val="12"/>
              </w:rPr>
              <w:t>30.000.000,00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0502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F8FF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6EC9" w14:textId="77777777" w:rsidR="0087196E" w:rsidRDefault="0087196E" w:rsidP="00F1169E">
            <w:pPr>
              <w:jc w:val="right"/>
              <w:rPr>
                <w:color w:val="000000"/>
                <w:sz w:val="12"/>
                <w:szCs w:val="12"/>
              </w:rPr>
            </w:pPr>
            <w:r>
              <w:rPr>
                <w:color w:val="000000"/>
                <w:sz w:val="12"/>
                <w:szCs w:val="12"/>
              </w:rPr>
              <w:t>30.000.000,00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10BA2" w14:textId="77777777" w:rsidR="0087196E" w:rsidRDefault="0087196E" w:rsidP="00F1169E">
            <w:pPr>
              <w:rPr>
                <w:color w:val="000000"/>
                <w:sz w:val="10"/>
                <w:szCs w:val="10"/>
              </w:rPr>
            </w:pPr>
            <w:proofErr w:type="spellStart"/>
            <w:r>
              <w:rPr>
                <w:color w:val="000000"/>
                <w:sz w:val="10"/>
                <w:szCs w:val="10"/>
              </w:rPr>
              <w:t>Окончане</w:t>
            </w:r>
            <w:proofErr w:type="spellEnd"/>
            <w:r>
              <w:rPr>
                <w:color w:val="000000"/>
                <w:sz w:val="10"/>
                <w:szCs w:val="10"/>
              </w:rPr>
              <w:t xml:space="preserve"> </w:t>
            </w:r>
            <w:proofErr w:type="spellStart"/>
            <w:r>
              <w:rPr>
                <w:color w:val="000000"/>
                <w:sz w:val="10"/>
                <w:szCs w:val="10"/>
              </w:rPr>
              <w:t>ситуације</w:t>
            </w:r>
            <w:proofErr w:type="spellEnd"/>
            <w:r>
              <w:rPr>
                <w:color w:val="000000"/>
                <w:sz w:val="10"/>
                <w:szCs w:val="10"/>
              </w:rPr>
              <w:t xml:space="preserve"> </w:t>
            </w:r>
            <w:proofErr w:type="spellStart"/>
            <w:r>
              <w:rPr>
                <w:color w:val="000000"/>
                <w:sz w:val="10"/>
                <w:szCs w:val="10"/>
              </w:rPr>
              <w:t>са</w:t>
            </w:r>
            <w:proofErr w:type="spellEnd"/>
            <w:r>
              <w:rPr>
                <w:color w:val="000000"/>
                <w:sz w:val="10"/>
                <w:szCs w:val="10"/>
              </w:rPr>
              <w:t xml:space="preserve"> </w:t>
            </w:r>
            <w:proofErr w:type="spellStart"/>
            <w:proofErr w:type="gramStart"/>
            <w:r>
              <w:rPr>
                <w:color w:val="000000"/>
                <w:sz w:val="10"/>
                <w:szCs w:val="10"/>
              </w:rPr>
              <w:t>грађевинских</w:t>
            </w:r>
            <w:proofErr w:type="spellEnd"/>
            <w:r>
              <w:rPr>
                <w:color w:val="000000"/>
                <w:sz w:val="10"/>
                <w:szCs w:val="10"/>
              </w:rPr>
              <w:t xml:space="preserve">  </w:t>
            </w:r>
            <w:proofErr w:type="spellStart"/>
            <w:r>
              <w:rPr>
                <w:color w:val="000000"/>
                <w:sz w:val="10"/>
                <w:szCs w:val="10"/>
              </w:rPr>
              <w:t>дневником</w:t>
            </w:r>
            <w:proofErr w:type="spellEnd"/>
            <w:proofErr w:type="gramEnd"/>
            <w:r>
              <w:rPr>
                <w:color w:val="000000"/>
                <w:sz w:val="10"/>
                <w:szCs w:val="10"/>
              </w:rPr>
              <w:t xml:space="preserve"> и </w:t>
            </w:r>
            <w:proofErr w:type="spellStart"/>
            <w:r>
              <w:rPr>
                <w:color w:val="000000"/>
                <w:sz w:val="10"/>
                <w:szCs w:val="10"/>
              </w:rPr>
              <w:t>обрачуном</w:t>
            </w:r>
            <w:proofErr w:type="spellEnd"/>
            <w:r>
              <w:rPr>
                <w:color w:val="000000"/>
                <w:sz w:val="10"/>
                <w:szCs w:val="10"/>
              </w:rPr>
              <w:t xml:space="preserve"> </w:t>
            </w:r>
            <w:proofErr w:type="spellStart"/>
            <w:r>
              <w:rPr>
                <w:color w:val="000000"/>
                <w:sz w:val="10"/>
                <w:szCs w:val="10"/>
              </w:rPr>
              <w:t>ситуације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80E02"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инфраструктуру</w:t>
            </w:r>
          </w:p>
        </w:tc>
      </w:tr>
      <w:tr w:rsidR="0087196E" w14:paraId="61AF74B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07DA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1323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FDA1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F99F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1CC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4BB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606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A06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0EE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309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E819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F10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93B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BC68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D05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8EC1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70D8B" w14:textId="77777777" w:rsidR="0087196E" w:rsidRDefault="0087196E" w:rsidP="00F1169E">
            <w:pPr>
              <w:spacing w:line="1" w:lineRule="auto"/>
            </w:pPr>
          </w:p>
        </w:tc>
      </w:tr>
      <w:tr w:rsidR="0087196E" w14:paraId="4CDA5D3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EA8E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2F7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058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A7D5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83E9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6E1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69B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559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A9E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A24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A129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7C8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C1A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442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1DFA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DAE9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06AB4" w14:textId="77777777" w:rsidR="0087196E" w:rsidRDefault="0087196E" w:rsidP="00F1169E">
            <w:pPr>
              <w:spacing w:line="1" w:lineRule="auto"/>
            </w:pPr>
          </w:p>
        </w:tc>
      </w:tr>
      <w:tr w:rsidR="0087196E" w14:paraId="229C730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81C6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7093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A576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7057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AAA2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DC1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ED6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712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FBD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227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E43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AED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206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66E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87AF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1FDE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5FB74" w14:textId="77777777" w:rsidR="0087196E" w:rsidRDefault="0087196E" w:rsidP="00F1169E">
            <w:pPr>
              <w:spacing w:line="1" w:lineRule="auto"/>
            </w:pPr>
          </w:p>
        </w:tc>
      </w:tr>
      <w:tr w:rsidR="0087196E" w14:paraId="70A7733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4830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31D4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5F03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CA71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34A5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8BB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88F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2A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DCA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2C8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011D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9AE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D3B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1E2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BC3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55F3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30F1B" w14:textId="77777777" w:rsidR="0087196E" w:rsidRDefault="0087196E" w:rsidP="00F1169E">
            <w:pPr>
              <w:spacing w:line="1" w:lineRule="auto"/>
            </w:pPr>
          </w:p>
        </w:tc>
      </w:tr>
      <w:tr w:rsidR="0087196E" w14:paraId="65F85A5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D1C1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A8C7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BBEB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F8A1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206A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6DE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8BB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2FF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567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D8B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CE57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B40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3F8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21E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8C49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B395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28515" w14:textId="77777777" w:rsidR="0087196E" w:rsidRDefault="0087196E" w:rsidP="00F1169E">
            <w:pPr>
              <w:spacing w:line="1" w:lineRule="auto"/>
            </w:pPr>
          </w:p>
        </w:tc>
      </w:tr>
      <w:tr w:rsidR="0087196E" w14:paraId="150BBBB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4C4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DCC8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C52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9A5A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4CAF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C25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A09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9A1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B36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859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3BAA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D1F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1CC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1EE6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2BC8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7773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5293C" w14:textId="77777777" w:rsidR="0087196E" w:rsidRDefault="0087196E" w:rsidP="00F1169E">
            <w:pPr>
              <w:spacing w:line="1" w:lineRule="auto"/>
            </w:pPr>
          </w:p>
        </w:tc>
      </w:tr>
      <w:tr w:rsidR="0087196E" w14:paraId="398AA14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E0C6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0092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C806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7AC3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692E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F32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1B0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C6C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262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1E3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315E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C008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25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19C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E15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AD6E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2EDD3" w14:textId="77777777" w:rsidR="0087196E" w:rsidRDefault="0087196E" w:rsidP="00F1169E">
            <w:pPr>
              <w:spacing w:line="1" w:lineRule="auto"/>
            </w:pPr>
          </w:p>
        </w:tc>
      </w:tr>
      <w:tr w:rsidR="0087196E" w14:paraId="1C8BC94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E52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615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C9D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04B6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A53E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1FE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F85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1FC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DB7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5ED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3FA6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917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F44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8D8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9D53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6BB2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6F5AC" w14:textId="77777777" w:rsidR="0087196E" w:rsidRDefault="0087196E" w:rsidP="00F1169E">
            <w:pPr>
              <w:spacing w:line="1" w:lineRule="auto"/>
            </w:pPr>
          </w:p>
        </w:tc>
      </w:tr>
      <w:tr w:rsidR="0087196E" w14:paraId="04C8435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4D9E5" w14:textId="77777777" w:rsidR="0087196E" w:rsidRDefault="0087196E" w:rsidP="00F1169E">
            <w:pPr>
              <w:rPr>
                <w:color w:val="000000"/>
                <w:sz w:val="12"/>
                <w:szCs w:val="12"/>
              </w:rPr>
            </w:pPr>
            <w:proofErr w:type="spellStart"/>
            <w:r>
              <w:rPr>
                <w:color w:val="000000"/>
                <w:sz w:val="12"/>
                <w:szCs w:val="12"/>
              </w:rPr>
              <w:t>Изградња</w:t>
            </w:r>
            <w:proofErr w:type="spellEnd"/>
            <w:r>
              <w:rPr>
                <w:color w:val="000000"/>
                <w:sz w:val="12"/>
                <w:szCs w:val="12"/>
              </w:rPr>
              <w:t xml:space="preserve"> </w:t>
            </w:r>
            <w:proofErr w:type="spellStart"/>
            <w:proofErr w:type="gramStart"/>
            <w:r>
              <w:rPr>
                <w:color w:val="000000"/>
                <w:sz w:val="12"/>
                <w:szCs w:val="12"/>
              </w:rPr>
              <w:t>улица</w:t>
            </w:r>
            <w:proofErr w:type="spellEnd"/>
            <w:r>
              <w:rPr>
                <w:color w:val="000000"/>
                <w:sz w:val="12"/>
                <w:szCs w:val="12"/>
              </w:rPr>
              <w:t xml:space="preserve">  </w:t>
            </w:r>
            <w:proofErr w:type="spellStart"/>
            <w:r>
              <w:rPr>
                <w:color w:val="000000"/>
                <w:sz w:val="12"/>
                <w:szCs w:val="12"/>
              </w:rPr>
              <w:t>на</w:t>
            </w:r>
            <w:proofErr w:type="spellEnd"/>
            <w:proofErr w:type="gram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7F5C3" w14:textId="77777777" w:rsidR="0087196E" w:rsidRDefault="0087196E" w:rsidP="00F1169E">
            <w:pPr>
              <w:jc w:val="center"/>
              <w:rPr>
                <w:color w:val="000000"/>
                <w:sz w:val="12"/>
                <w:szCs w:val="12"/>
              </w:rPr>
            </w:pPr>
            <w:r>
              <w:rPr>
                <w:color w:val="000000"/>
                <w:sz w:val="12"/>
                <w:szCs w:val="12"/>
              </w:rPr>
              <w:t>5502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C364C"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безбеднсоти</w:t>
            </w:r>
            <w:proofErr w:type="spellEnd"/>
            <w:r>
              <w:rPr>
                <w:color w:val="000000"/>
                <w:sz w:val="12"/>
                <w:szCs w:val="12"/>
              </w:rPr>
              <w:t xml:space="preserve"> </w:t>
            </w:r>
            <w:proofErr w:type="spellStart"/>
            <w:r>
              <w:rPr>
                <w:color w:val="000000"/>
                <w:sz w:val="12"/>
                <w:szCs w:val="12"/>
              </w:rPr>
              <w:t>саобраћаја</w:t>
            </w:r>
            <w:proofErr w:type="spellEnd"/>
            <w:r>
              <w:rPr>
                <w:color w:val="000000"/>
                <w:sz w:val="12"/>
                <w:szCs w:val="12"/>
              </w:rPr>
              <w:t xml:space="preserve">. </w:t>
            </w:r>
            <w:proofErr w:type="spellStart"/>
            <w:r>
              <w:rPr>
                <w:color w:val="000000"/>
                <w:sz w:val="12"/>
                <w:szCs w:val="12"/>
              </w:rPr>
              <w:t>Уговор</w:t>
            </w:r>
            <w:proofErr w:type="spellEnd"/>
            <w:r>
              <w:rPr>
                <w:color w:val="000000"/>
                <w:sz w:val="12"/>
                <w:szCs w:val="12"/>
              </w:rPr>
              <w:t xml:space="preserve"> о </w:t>
            </w:r>
            <w:proofErr w:type="spellStart"/>
            <w:r>
              <w:rPr>
                <w:color w:val="000000"/>
                <w:sz w:val="12"/>
                <w:szCs w:val="12"/>
              </w:rPr>
              <w:t>извођењу</w:t>
            </w:r>
            <w:proofErr w:type="spellEnd"/>
            <w:r>
              <w:rPr>
                <w:color w:val="000000"/>
                <w:sz w:val="12"/>
                <w:szCs w:val="12"/>
              </w:rPr>
              <w:t xml:space="preserve"> </w:t>
            </w:r>
            <w:proofErr w:type="spellStart"/>
            <w:r>
              <w:rPr>
                <w:color w:val="000000"/>
                <w:sz w:val="12"/>
                <w:szCs w:val="12"/>
              </w:rPr>
              <w:t>радова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BD023" w14:textId="77777777" w:rsidR="0087196E" w:rsidRDefault="0087196E" w:rsidP="00F1169E">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реализује</w:t>
            </w:r>
            <w:proofErr w:type="spellEnd"/>
            <w:r>
              <w:rPr>
                <w:color w:val="000000"/>
                <w:sz w:val="12"/>
                <w:szCs w:val="12"/>
              </w:rPr>
              <w:t xml:space="preserve"> </w:t>
            </w:r>
            <w:proofErr w:type="spellStart"/>
            <w:proofErr w:type="gramStart"/>
            <w:r>
              <w:rPr>
                <w:color w:val="000000"/>
                <w:sz w:val="12"/>
                <w:szCs w:val="12"/>
              </w:rPr>
              <w:t>се</w:t>
            </w:r>
            <w:proofErr w:type="spellEnd"/>
            <w:r>
              <w:rPr>
                <w:color w:val="000000"/>
                <w:sz w:val="12"/>
                <w:szCs w:val="12"/>
              </w:rPr>
              <w:t xml:space="preserve">  </w:t>
            </w:r>
            <w:proofErr w:type="spellStart"/>
            <w:r>
              <w:rPr>
                <w:color w:val="000000"/>
                <w:sz w:val="12"/>
                <w:szCs w:val="12"/>
              </w:rPr>
              <w:t>изградња</w:t>
            </w:r>
            <w:proofErr w:type="spellEnd"/>
            <w:proofErr w:type="gramEnd"/>
            <w:r>
              <w:rPr>
                <w:color w:val="000000"/>
                <w:sz w:val="12"/>
                <w:szCs w:val="12"/>
              </w:rPr>
              <w:t xml:space="preserve"> </w:t>
            </w:r>
            <w:proofErr w:type="spellStart"/>
            <w:r>
              <w:rPr>
                <w:color w:val="000000"/>
                <w:sz w:val="12"/>
                <w:szCs w:val="12"/>
              </w:rPr>
              <w:t>путева</w:t>
            </w:r>
            <w:proofErr w:type="spellEnd"/>
            <w:r>
              <w:rPr>
                <w:color w:val="000000"/>
                <w:sz w:val="12"/>
                <w:szCs w:val="12"/>
              </w:rPr>
              <w:t xml:space="preserve"> и </w:t>
            </w:r>
            <w:proofErr w:type="spellStart"/>
            <w:r>
              <w:rPr>
                <w:color w:val="000000"/>
                <w:sz w:val="12"/>
                <w:szCs w:val="12"/>
              </w:rPr>
              <w:t>улица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C8FFA" w14:textId="77777777" w:rsidR="0087196E" w:rsidRDefault="0087196E" w:rsidP="00F1169E">
            <w:pPr>
              <w:rPr>
                <w:color w:val="000000"/>
                <w:sz w:val="12"/>
                <w:szCs w:val="12"/>
              </w:rPr>
            </w:pPr>
            <w:proofErr w:type="spellStart"/>
            <w:r>
              <w:rPr>
                <w:color w:val="000000"/>
                <w:sz w:val="12"/>
                <w:szCs w:val="12"/>
              </w:rPr>
              <w:t>Изградња</w:t>
            </w:r>
            <w:proofErr w:type="spellEnd"/>
            <w:r>
              <w:rPr>
                <w:color w:val="000000"/>
                <w:sz w:val="12"/>
                <w:szCs w:val="12"/>
              </w:rPr>
              <w:t xml:space="preserve"> </w:t>
            </w:r>
            <w:proofErr w:type="spellStart"/>
            <w:r>
              <w:rPr>
                <w:color w:val="000000"/>
                <w:sz w:val="12"/>
                <w:szCs w:val="12"/>
              </w:rPr>
              <w:t>путева</w:t>
            </w:r>
            <w:proofErr w:type="spellEnd"/>
            <w:r>
              <w:rPr>
                <w:color w:val="000000"/>
                <w:sz w:val="12"/>
                <w:szCs w:val="12"/>
              </w:rPr>
              <w:t xml:space="preserve"> и </w:t>
            </w:r>
            <w:proofErr w:type="spellStart"/>
            <w:r>
              <w:rPr>
                <w:color w:val="000000"/>
                <w:sz w:val="12"/>
                <w:szCs w:val="12"/>
              </w:rPr>
              <w:t>улица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C4BAE" w14:textId="77777777" w:rsidR="0087196E" w:rsidRDefault="0087196E" w:rsidP="00F1169E">
            <w:pPr>
              <w:jc w:val="center"/>
              <w:rPr>
                <w:color w:val="000000"/>
                <w:sz w:val="12"/>
                <w:szCs w:val="12"/>
              </w:rPr>
            </w:pPr>
            <w:proofErr w:type="spellStart"/>
            <w:r>
              <w:rPr>
                <w:color w:val="000000"/>
                <w:sz w:val="12"/>
                <w:szCs w:val="12"/>
              </w:rPr>
              <w:t>Дужина</w:t>
            </w:r>
            <w:proofErr w:type="spellEnd"/>
            <w:r>
              <w:rPr>
                <w:color w:val="000000"/>
                <w:sz w:val="12"/>
                <w:szCs w:val="12"/>
              </w:rPr>
              <w:t xml:space="preserve"> </w:t>
            </w:r>
            <w:proofErr w:type="spellStart"/>
            <w:r>
              <w:rPr>
                <w:color w:val="000000"/>
                <w:sz w:val="12"/>
                <w:szCs w:val="12"/>
              </w:rPr>
              <w:t>изграђене</w:t>
            </w:r>
            <w:proofErr w:type="spellEnd"/>
            <w:r>
              <w:rPr>
                <w:color w:val="000000"/>
                <w:sz w:val="12"/>
                <w:szCs w:val="12"/>
              </w:rPr>
              <w:t xml:space="preserve"> </w:t>
            </w:r>
            <w:proofErr w:type="spellStart"/>
            <w:r>
              <w:rPr>
                <w:color w:val="000000"/>
                <w:sz w:val="12"/>
                <w:szCs w:val="12"/>
              </w:rPr>
              <w:t>путне</w:t>
            </w:r>
            <w:proofErr w:type="spellEnd"/>
            <w:r>
              <w:rPr>
                <w:color w:val="000000"/>
                <w:sz w:val="12"/>
                <w:szCs w:val="12"/>
              </w:rPr>
              <w:t xml:space="preserve"> </w:t>
            </w:r>
            <w:proofErr w:type="spellStart"/>
            <w:r>
              <w:rPr>
                <w:color w:val="000000"/>
                <w:sz w:val="12"/>
                <w:szCs w:val="12"/>
              </w:rPr>
              <w:t>инфраструктуре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00E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EB3DF"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71B9A" w14:textId="77777777" w:rsidR="0087196E" w:rsidRDefault="0087196E" w:rsidP="00F1169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A8F27" w14:textId="77777777" w:rsidR="0087196E" w:rsidRDefault="0087196E" w:rsidP="00F1169E">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2AB73" w14:textId="77777777" w:rsidR="0087196E" w:rsidRDefault="0087196E" w:rsidP="00F1169E">
            <w:pPr>
              <w:jc w:val="center"/>
              <w:rPr>
                <w:color w:val="000000"/>
                <w:sz w:val="12"/>
                <w:szCs w:val="12"/>
              </w:rPr>
            </w:pPr>
            <w:r>
              <w:rPr>
                <w:color w:val="000000"/>
                <w:sz w:val="12"/>
                <w:szCs w:val="12"/>
              </w:rPr>
              <w:t>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84446" w14:textId="77777777" w:rsidR="0087196E" w:rsidRDefault="0087196E" w:rsidP="00F1169E">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0280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CF62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C0CEF" w14:textId="77777777" w:rsidR="0087196E" w:rsidRDefault="0087196E" w:rsidP="00F1169E">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913B3" w14:textId="77777777" w:rsidR="0087196E" w:rsidRDefault="0087196E" w:rsidP="00F1169E">
            <w:pPr>
              <w:rPr>
                <w:color w:val="000000"/>
                <w:sz w:val="10"/>
                <w:szCs w:val="10"/>
              </w:rPr>
            </w:pPr>
            <w:proofErr w:type="spellStart"/>
            <w:r>
              <w:rPr>
                <w:color w:val="000000"/>
                <w:sz w:val="10"/>
                <w:szCs w:val="10"/>
              </w:rPr>
              <w:t>Окончане</w:t>
            </w:r>
            <w:proofErr w:type="spellEnd"/>
            <w:r>
              <w:rPr>
                <w:color w:val="000000"/>
                <w:sz w:val="10"/>
                <w:szCs w:val="10"/>
              </w:rPr>
              <w:t xml:space="preserve"> </w:t>
            </w:r>
            <w:proofErr w:type="spellStart"/>
            <w:r>
              <w:rPr>
                <w:color w:val="000000"/>
                <w:sz w:val="10"/>
                <w:szCs w:val="10"/>
              </w:rPr>
              <w:t>ситуације</w:t>
            </w:r>
            <w:proofErr w:type="spellEnd"/>
            <w:r>
              <w:rPr>
                <w:color w:val="000000"/>
                <w:sz w:val="10"/>
                <w:szCs w:val="10"/>
              </w:rPr>
              <w:t xml:space="preserve"> </w:t>
            </w:r>
            <w:proofErr w:type="spellStart"/>
            <w:r>
              <w:rPr>
                <w:color w:val="000000"/>
                <w:sz w:val="10"/>
                <w:szCs w:val="10"/>
              </w:rPr>
              <w:t>са</w:t>
            </w:r>
            <w:proofErr w:type="spellEnd"/>
            <w:r>
              <w:rPr>
                <w:color w:val="000000"/>
                <w:sz w:val="10"/>
                <w:szCs w:val="10"/>
              </w:rPr>
              <w:t xml:space="preserve"> </w:t>
            </w:r>
            <w:proofErr w:type="spellStart"/>
            <w:proofErr w:type="gramStart"/>
            <w:r>
              <w:rPr>
                <w:color w:val="000000"/>
                <w:sz w:val="10"/>
                <w:szCs w:val="10"/>
              </w:rPr>
              <w:t>грађевинских</w:t>
            </w:r>
            <w:proofErr w:type="spellEnd"/>
            <w:r>
              <w:rPr>
                <w:color w:val="000000"/>
                <w:sz w:val="10"/>
                <w:szCs w:val="10"/>
              </w:rPr>
              <w:t xml:space="preserve">  </w:t>
            </w:r>
            <w:proofErr w:type="spellStart"/>
            <w:r>
              <w:rPr>
                <w:color w:val="000000"/>
                <w:sz w:val="10"/>
                <w:szCs w:val="10"/>
              </w:rPr>
              <w:t>дневником</w:t>
            </w:r>
            <w:proofErr w:type="spellEnd"/>
            <w:proofErr w:type="gramEnd"/>
            <w:r>
              <w:rPr>
                <w:color w:val="000000"/>
                <w:sz w:val="10"/>
                <w:szCs w:val="10"/>
              </w:rPr>
              <w:t xml:space="preserve"> и </w:t>
            </w:r>
            <w:proofErr w:type="spellStart"/>
            <w:r>
              <w:rPr>
                <w:color w:val="000000"/>
                <w:sz w:val="10"/>
                <w:szCs w:val="10"/>
              </w:rPr>
              <w:t>обрачуном</w:t>
            </w:r>
            <w:proofErr w:type="spellEnd"/>
            <w:r>
              <w:rPr>
                <w:color w:val="000000"/>
                <w:sz w:val="10"/>
                <w:szCs w:val="10"/>
              </w:rPr>
              <w:t xml:space="preserve"> </w:t>
            </w:r>
            <w:proofErr w:type="spellStart"/>
            <w:r>
              <w:rPr>
                <w:color w:val="000000"/>
                <w:sz w:val="10"/>
                <w:szCs w:val="10"/>
              </w:rPr>
              <w:t>ситуације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5A2ED"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инфраструктуру</w:t>
            </w:r>
          </w:p>
        </w:tc>
      </w:tr>
      <w:tr w:rsidR="0087196E" w14:paraId="7A6632A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BB03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387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972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B69B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3B7F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596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440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DB7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22D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99F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6C33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C57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84B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85C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0F1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0E3F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7A4B3" w14:textId="77777777" w:rsidR="0087196E" w:rsidRDefault="0087196E" w:rsidP="00F1169E">
            <w:pPr>
              <w:spacing w:line="1" w:lineRule="auto"/>
            </w:pPr>
          </w:p>
        </w:tc>
      </w:tr>
      <w:tr w:rsidR="0087196E" w14:paraId="79D4A62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12EE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0C9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0696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8BDD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7624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20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5AA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332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158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D4A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C1AB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33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69E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D3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6F28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3DA4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97B1B" w14:textId="77777777" w:rsidR="0087196E" w:rsidRDefault="0087196E" w:rsidP="00F1169E">
            <w:pPr>
              <w:spacing w:line="1" w:lineRule="auto"/>
            </w:pPr>
          </w:p>
        </w:tc>
      </w:tr>
      <w:tr w:rsidR="0087196E" w14:paraId="738E9E9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817C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7B9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26C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AEA8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4344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57B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83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0D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9B3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58F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120D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695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DB94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ACB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97DF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14C6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3089" w14:textId="77777777" w:rsidR="0087196E" w:rsidRDefault="0087196E" w:rsidP="00F1169E">
            <w:pPr>
              <w:spacing w:line="1" w:lineRule="auto"/>
            </w:pPr>
          </w:p>
        </w:tc>
      </w:tr>
      <w:tr w:rsidR="0087196E" w14:paraId="7B5CDFD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6976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B9C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EB96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CB2A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EE76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0CE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02F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5FB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0E2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9BB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4EE7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D40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8A5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93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D7F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9895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5C03D" w14:textId="77777777" w:rsidR="0087196E" w:rsidRDefault="0087196E" w:rsidP="00F1169E">
            <w:pPr>
              <w:spacing w:line="1" w:lineRule="auto"/>
            </w:pPr>
          </w:p>
        </w:tc>
      </w:tr>
      <w:tr w:rsidR="0087196E" w14:paraId="17E5711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51D4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1916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3D7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C699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B244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BF65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617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86C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8B4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911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0023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2B0A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FF6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A7B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41F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2148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B02D" w14:textId="77777777" w:rsidR="0087196E" w:rsidRDefault="0087196E" w:rsidP="00F1169E">
            <w:pPr>
              <w:spacing w:line="1" w:lineRule="auto"/>
            </w:pPr>
          </w:p>
        </w:tc>
      </w:tr>
      <w:tr w:rsidR="0087196E" w14:paraId="0AD8BFC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112F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0843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DE61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0B03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5CA4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D25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F1D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970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C51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6A0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2FC5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652D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5E5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93A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B96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1F55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D3AE3" w14:textId="77777777" w:rsidR="0087196E" w:rsidRDefault="0087196E" w:rsidP="00F1169E">
            <w:pPr>
              <w:spacing w:line="1" w:lineRule="auto"/>
            </w:pPr>
          </w:p>
        </w:tc>
      </w:tr>
      <w:tr w:rsidR="0087196E" w14:paraId="0644EE0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05D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8D27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F15E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8A76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BA5E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8C7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7C9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861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6F6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A39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430F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805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5AE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E59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26D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62DA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34899" w14:textId="77777777" w:rsidR="0087196E" w:rsidRDefault="0087196E" w:rsidP="00F1169E">
            <w:pPr>
              <w:spacing w:line="1" w:lineRule="auto"/>
            </w:pPr>
          </w:p>
        </w:tc>
      </w:tr>
      <w:tr w:rsidR="0087196E" w14:paraId="619679A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B365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168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C54D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03DD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1F4C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7E6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04F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F69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32F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67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5E8E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5E2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131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AA7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66D5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CF12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C4382" w14:textId="77777777" w:rsidR="0087196E" w:rsidRDefault="0087196E" w:rsidP="00F1169E">
            <w:pPr>
              <w:spacing w:line="1" w:lineRule="auto"/>
            </w:pPr>
          </w:p>
        </w:tc>
      </w:tr>
      <w:tr w:rsidR="0087196E" w14:paraId="07CC6600"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550E2" w14:textId="77777777" w:rsidR="0087196E" w:rsidRDefault="0087196E" w:rsidP="00F1169E">
            <w:pPr>
              <w:rPr>
                <w:color w:val="000000"/>
                <w:sz w:val="12"/>
                <w:szCs w:val="12"/>
              </w:rPr>
            </w:pPr>
            <w:proofErr w:type="spellStart"/>
            <w:proofErr w:type="gramStart"/>
            <w:r>
              <w:rPr>
                <w:color w:val="000000"/>
                <w:sz w:val="12"/>
                <w:szCs w:val="12"/>
              </w:rPr>
              <w:t>Унапређење</w:t>
            </w:r>
            <w:proofErr w:type="spellEnd"/>
            <w:r>
              <w:rPr>
                <w:color w:val="000000"/>
                <w:sz w:val="12"/>
                <w:szCs w:val="12"/>
              </w:rPr>
              <w:t xml:space="preserve">  </w:t>
            </w:r>
            <w:proofErr w:type="spellStart"/>
            <w:r>
              <w:rPr>
                <w:color w:val="000000"/>
                <w:sz w:val="12"/>
                <w:szCs w:val="12"/>
              </w:rPr>
              <w:t>безбедности</w:t>
            </w:r>
            <w:proofErr w:type="spellEnd"/>
            <w:proofErr w:type="gramEnd"/>
            <w:r>
              <w:rPr>
                <w:color w:val="000000"/>
                <w:sz w:val="12"/>
                <w:szCs w:val="12"/>
              </w:rPr>
              <w:t xml:space="preserve"> </w:t>
            </w:r>
            <w:proofErr w:type="spellStart"/>
            <w:r>
              <w:rPr>
                <w:color w:val="000000"/>
                <w:sz w:val="12"/>
                <w:szCs w:val="12"/>
              </w:rPr>
              <w:t>путника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аутобуским</w:t>
            </w:r>
            <w:proofErr w:type="spellEnd"/>
            <w:r>
              <w:rPr>
                <w:color w:val="000000"/>
                <w:sz w:val="12"/>
                <w:szCs w:val="12"/>
              </w:rPr>
              <w:t xml:space="preserve"> </w:t>
            </w:r>
            <w:proofErr w:type="spellStart"/>
            <w:r>
              <w:rPr>
                <w:color w:val="000000"/>
                <w:sz w:val="12"/>
                <w:szCs w:val="12"/>
              </w:rPr>
              <w:t>стајалиштима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CD2CF" w14:textId="77777777" w:rsidR="0087196E" w:rsidRDefault="0087196E" w:rsidP="00F1169E">
            <w:pPr>
              <w:jc w:val="center"/>
              <w:rPr>
                <w:color w:val="000000"/>
                <w:sz w:val="12"/>
                <w:szCs w:val="12"/>
              </w:rPr>
            </w:pPr>
            <w:r>
              <w:rPr>
                <w:color w:val="000000"/>
                <w:sz w:val="12"/>
                <w:szCs w:val="12"/>
              </w:rPr>
              <w:t>5503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00778"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безбеднсоти</w:t>
            </w:r>
            <w:proofErr w:type="spellEnd"/>
            <w:r>
              <w:rPr>
                <w:color w:val="000000"/>
                <w:sz w:val="12"/>
                <w:szCs w:val="12"/>
              </w:rPr>
              <w:t xml:space="preserve"> </w:t>
            </w:r>
            <w:proofErr w:type="spellStart"/>
            <w:r>
              <w:rPr>
                <w:color w:val="000000"/>
                <w:sz w:val="12"/>
                <w:szCs w:val="12"/>
              </w:rPr>
              <w:t>саобраћаја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B703F" w14:textId="77777777" w:rsidR="0087196E" w:rsidRDefault="0087196E" w:rsidP="00F1169E">
            <w:pPr>
              <w:rPr>
                <w:color w:val="000000"/>
                <w:sz w:val="12"/>
                <w:szCs w:val="12"/>
              </w:rPr>
            </w:pP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реализује</w:t>
            </w:r>
            <w:proofErr w:type="spellEnd"/>
            <w:r>
              <w:rPr>
                <w:color w:val="000000"/>
                <w:sz w:val="12"/>
                <w:szCs w:val="12"/>
              </w:rPr>
              <w:t xml:space="preserve"> </w:t>
            </w:r>
            <w:proofErr w:type="spellStart"/>
            <w:r>
              <w:rPr>
                <w:color w:val="000000"/>
                <w:sz w:val="12"/>
                <w:szCs w:val="12"/>
              </w:rPr>
              <w:t>изградња</w:t>
            </w:r>
            <w:proofErr w:type="spellEnd"/>
            <w:r>
              <w:rPr>
                <w:color w:val="000000"/>
                <w:sz w:val="12"/>
                <w:szCs w:val="12"/>
              </w:rPr>
              <w:t xml:space="preserve"> </w:t>
            </w:r>
            <w:proofErr w:type="spellStart"/>
            <w:r>
              <w:rPr>
                <w:color w:val="000000"/>
                <w:sz w:val="12"/>
                <w:szCs w:val="12"/>
              </w:rPr>
              <w:t>надстршница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аутобуским</w:t>
            </w:r>
            <w:proofErr w:type="spellEnd"/>
            <w:r>
              <w:rPr>
                <w:color w:val="000000"/>
                <w:sz w:val="12"/>
                <w:szCs w:val="12"/>
              </w:rPr>
              <w:t xml:space="preserve"> </w:t>
            </w:r>
            <w:proofErr w:type="spellStart"/>
            <w:r>
              <w:rPr>
                <w:color w:val="000000"/>
                <w:sz w:val="12"/>
                <w:szCs w:val="12"/>
              </w:rPr>
              <w:t>стајалиштима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путном</w:t>
            </w:r>
            <w:proofErr w:type="spellEnd"/>
            <w:r>
              <w:rPr>
                <w:color w:val="000000"/>
                <w:sz w:val="12"/>
                <w:szCs w:val="12"/>
              </w:rPr>
              <w:t xml:space="preserve"> </w:t>
            </w:r>
            <w:proofErr w:type="spellStart"/>
            <w:r>
              <w:rPr>
                <w:color w:val="000000"/>
                <w:sz w:val="12"/>
                <w:szCs w:val="12"/>
              </w:rPr>
              <w:t>правцу</w:t>
            </w:r>
            <w:proofErr w:type="spellEnd"/>
            <w:r>
              <w:rPr>
                <w:color w:val="000000"/>
                <w:sz w:val="12"/>
                <w:szCs w:val="12"/>
              </w:rPr>
              <w:t xml:space="preserve"> </w:t>
            </w:r>
            <w:proofErr w:type="spellStart"/>
            <w:r>
              <w:rPr>
                <w:color w:val="000000"/>
                <w:sz w:val="12"/>
                <w:szCs w:val="12"/>
              </w:rPr>
              <w:t>магистрални</w:t>
            </w:r>
            <w:proofErr w:type="spellEnd"/>
            <w:r>
              <w:rPr>
                <w:color w:val="000000"/>
                <w:sz w:val="12"/>
                <w:szCs w:val="12"/>
              </w:rPr>
              <w:t xml:space="preserve"> </w:t>
            </w:r>
            <w:proofErr w:type="spellStart"/>
            <w:r>
              <w:rPr>
                <w:color w:val="000000"/>
                <w:sz w:val="12"/>
                <w:szCs w:val="12"/>
              </w:rPr>
              <w:t>пут</w:t>
            </w:r>
            <w:proofErr w:type="spellEnd"/>
            <w:r>
              <w:rPr>
                <w:color w:val="000000"/>
                <w:sz w:val="12"/>
                <w:szCs w:val="12"/>
              </w:rPr>
              <w:t xml:space="preserve"> </w:t>
            </w:r>
            <w:proofErr w:type="spellStart"/>
            <w:r>
              <w:rPr>
                <w:color w:val="000000"/>
                <w:sz w:val="12"/>
                <w:szCs w:val="12"/>
              </w:rPr>
              <w:t>Власотинце-Лесковац</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E42C" w14:textId="77777777" w:rsidR="0087196E" w:rsidRDefault="0087196E" w:rsidP="00F1169E">
            <w:pPr>
              <w:rPr>
                <w:color w:val="000000"/>
                <w:sz w:val="12"/>
                <w:szCs w:val="12"/>
              </w:rPr>
            </w:pPr>
            <w:proofErr w:type="spellStart"/>
            <w:r>
              <w:rPr>
                <w:color w:val="000000"/>
                <w:sz w:val="12"/>
                <w:szCs w:val="12"/>
              </w:rPr>
              <w:t>Изградња</w:t>
            </w:r>
            <w:proofErr w:type="spellEnd"/>
            <w:r>
              <w:rPr>
                <w:color w:val="000000"/>
                <w:sz w:val="12"/>
                <w:szCs w:val="12"/>
              </w:rPr>
              <w:t xml:space="preserve"> </w:t>
            </w:r>
            <w:proofErr w:type="spellStart"/>
            <w:r>
              <w:rPr>
                <w:color w:val="000000"/>
                <w:sz w:val="12"/>
                <w:szCs w:val="12"/>
              </w:rPr>
              <w:t>настршница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путном</w:t>
            </w:r>
            <w:proofErr w:type="spellEnd"/>
            <w:r>
              <w:rPr>
                <w:color w:val="000000"/>
                <w:sz w:val="12"/>
                <w:szCs w:val="12"/>
              </w:rPr>
              <w:t xml:space="preserve"> </w:t>
            </w:r>
            <w:proofErr w:type="spellStart"/>
            <w:r>
              <w:rPr>
                <w:color w:val="000000"/>
                <w:sz w:val="12"/>
                <w:szCs w:val="12"/>
              </w:rPr>
              <w:t>правцу</w:t>
            </w:r>
            <w:proofErr w:type="spellEnd"/>
            <w:r>
              <w:rPr>
                <w:color w:val="000000"/>
                <w:sz w:val="12"/>
                <w:szCs w:val="12"/>
              </w:rPr>
              <w:t xml:space="preserve"> </w:t>
            </w:r>
            <w:proofErr w:type="spellStart"/>
            <w:r>
              <w:rPr>
                <w:color w:val="000000"/>
                <w:sz w:val="12"/>
                <w:szCs w:val="12"/>
              </w:rPr>
              <w:t>магистрални</w:t>
            </w:r>
            <w:proofErr w:type="spellEnd"/>
            <w:r>
              <w:rPr>
                <w:color w:val="000000"/>
                <w:sz w:val="12"/>
                <w:szCs w:val="12"/>
              </w:rPr>
              <w:t xml:space="preserve"> </w:t>
            </w:r>
            <w:proofErr w:type="spellStart"/>
            <w:r>
              <w:rPr>
                <w:color w:val="000000"/>
                <w:sz w:val="12"/>
                <w:szCs w:val="12"/>
              </w:rPr>
              <w:t>пут</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w:t>
            </w:r>
            <w:proofErr w:type="spellStart"/>
            <w:r>
              <w:rPr>
                <w:color w:val="000000"/>
                <w:sz w:val="12"/>
                <w:szCs w:val="12"/>
              </w:rPr>
              <w:t>Лесковац</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74A2C"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изграђених</w:t>
            </w:r>
            <w:proofErr w:type="spellEnd"/>
            <w:r>
              <w:rPr>
                <w:color w:val="000000"/>
                <w:sz w:val="12"/>
                <w:szCs w:val="12"/>
              </w:rPr>
              <w:t xml:space="preserve"> </w:t>
            </w:r>
            <w:proofErr w:type="spellStart"/>
            <w:r>
              <w:rPr>
                <w:color w:val="000000"/>
                <w:sz w:val="12"/>
                <w:szCs w:val="12"/>
              </w:rPr>
              <w:t>надстршница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539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82434"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1AADE" w14:textId="77777777" w:rsidR="0087196E" w:rsidRDefault="0087196E" w:rsidP="00F1169E">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4E787"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320EC" w14:textId="77777777" w:rsidR="0087196E" w:rsidRDefault="0087196E" w:rsidP="00F1169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2F9BD" w14:textId="77777777" w:rsidR="0087196E" w:rsidRDefault="0087196E" w:rsidP="00F1169E">
            <w:pPr>
              <w:jc w:val="right"/>
              <w:rPr>
                <w:color w:val="000000"/>
                <w:sz w:val="12"/>
                <w:szCs w:val="12"/>
              </w:rPr>
            </w:pPr>
            <w:r>
              <w:rPr>
                <w:color w:val="000000"/>
                <w:sz w:val="12"/>
                <w:szCs w:val="12"/>
              </w:rPr>
              <w:t>3.480.000,00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3B91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0F46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E2601" w14:textId="77777777" w:rsidR="0087196E" w:rsidRDefault="0087196E" w:rsidP="00F1169E">
            <w:pPr>
              <w:jc w:val="right"/>
              <w:rPr>
                <w:color w:val="000000"/>
                <w:sz w:val="12"/>
                <w:szCs w:val="12"/>
              </w:rPr>
            </w:pPr>
            <w:r>
              <w:rPr>
                <w:color w:val="000000"/>
                <w:sz w:val="12"/>
                <w:szCs w:val="12"/>
              </w:rPr>
              <w:t>3.480.000,00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4F2EB" w14:textId="77777777" w:rsidR="0087196E" w:rsidRDefault="0087196E" w:rsidP="00F1169E">
            <w:pPr>
              <w:rPr>
                <w:color w:val="000000"/>
                <w:sz w:val="10"/>
                <w:szCs w:val="10"/>
              </w:rPr>
            </w:pPr>
            <w:proofErr w:type="spellStart"/>
            <w:r>
              <w:rPr>
                <w:color w:val="000000"/>
                <w:sz w:val="10"/>
                <w:szCs w:val="10"/>
              </w:rPr>
              <w:t>Окончане</w:t>
            </w:r>
            <w:proofErr w:type="spellEnd"/>
            <w:r>
              <w:rPr>
                <w:color w:val="000000"/>
                <w:sz w:val="10"/>
                <w:szCs w:val="10"/>
              </w:rPr>
              <w:t xml:space="preserve"> </w:t>
            </w:r>
            <w:proofErr w:type="spellStart"/>
            <w:r>
              <w:rPr>
                <w:color w:val="000000"/>
                <w:sz w:val="10"/>
                <w:szCs w:val="10"/>
              </w:rPr>
              <w:t>ситуације</w:t>
            </w:r>
            <w:proofErr w:type="spellEnd"/>
            <w:r>
              <w:rPr>
                <w:color w:val="000000"/>
                <w:sz w:val="10"/>
                <w:szCs w:val="10"/>
              </w:rPr>
              <w:t xml:space="preserve"> </w:t>
            </w:r>
            <w:proofErr w:type="spellStart"/>
            <w:r>
              <w:rPr>
                <w:color w:val="000000"/>
                <w:sz w:val="10"/>
                <w:szCs w:val="10"/>
              </w:rPr>
              <w:t>са</w:t>
            </w:r>
            <w:proofErr w:type="spellEnd"/>
            <w:r>
              <w:rPr>
                <w:color w:val="000000"/>
                <w:sz w:val="10"/>
                <w:szCs w:val="10"/>
              </w:rPr>
              <w:t xml:space="preserve"> </w:t>
            </w:r>
            <w:proofErr w:type="spellStart"/>
            <w:proofErr w:type="gramStart"/>
            <w:r>
              <w:rPr>
                <w:color w:val="000000"/>
                <w:sz w:val="10"/>
                <w:szCs w:val="10"/>
              </w:rPr>
              <w:t>грађевинских</w:t>
            </w:r>
            <w:proofErr w:type="spellEnd"/>
            <w:r>
              <w:rPr>
                <w:color w:val="000000"/>
                <w:sz w:val="10"/>
                <w:szCs w:val="10"/>
              </w:rPr>
              <w:t xml:space="preserve">  </w:t>
            </w:r>
            <w:proofErr w:type="spellStart"/>
            <w:r>
              <w:rPr>
                <w:color w:val="000000"/>
                <w:sz w:val="10"/>
                <w:szCs w:val="10"/>
              </w:rPr>
              <w:t>дневником</w:t>
            </w:r>
            <w:proofErr w:type="spellEnd"/>
            <w:proofErr w:type="gramEnd"/>
            <w:r>
              <w:rPr>
                <w:color w:val="000000"/>
                <w:sz w:val="10"/>
                <w:szCs w:val="10"/>
              </w:rPr>
              <w:t xml:space="preserve"> и </w:t>
            </w:r>
            <w:proofErr w:type="spellStart"/>
            <w:r>
              <w:rPr>
                <w:color w:val="000000"/>
                <w:sz w:val="10"/>
                <w:szCs w:val="10"/>
              </w:rPr>
              <w:t>обрачуном</w:t>
            </w:r>
            <w:proofErr w:type="spellEnd"/>
            <w:r>
              <w:rPr>
                <w:color w:val="000000"/>
                <w:sz w:val="10"/>
                <w:szCs w:val="10"/>
              </w:rPr>
              <w:t xml:space="preserve"> </w:t>
            </w:r>
            <w:proofErr w:type="spellStart"/>
            <w:r>
              <w:rPr>
                <w:color w:val="000000"/>
                <w:sz w:val="10"/>
                <w:szCs w:val="10"/>
              </w:rPr>
              <w:t>ситуације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7F344"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инфраструктуру</w:t>
            </w:r>
          </w:p>
        </w:tc>
      </w:tr>
      <w:tr w:rsidR="0087196E" w14:paraId="4E8F7B5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1CFD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01E2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1F2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779F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FC00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642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07B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C3B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0FE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658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4E20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0FA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971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814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6B65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DBA3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C9F12" w14:textId="77777777" w:rsidR="0087196E" w:rsidRDefault="0087196E" w:rsidP="00F1169E">
            <w:pPr>
              <w:spacing w:line="1" w:lineRule="auto"/>
            </w:pPr>
          </w:p>
        </w:tc>
      </w:tr>
      <w:tr w:rsidR="0087196E" w14:paraId="3C5AD9E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C622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E0A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94B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059A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B9A6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F59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50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53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5D6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FF6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E223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370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5F9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845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0D0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4784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75F96" w14:textId="77777777" w:rsidR="0087196E" w:rsidRDefault="0087196E" w:rsidP="00F1169E">
            <w:pPr>
              <w:spacing w:line="1" w:lineRule="auto"/>
            </w:pPr>
          </w:p>
        </w:tc>
      </w:tr>
      <w:tr w:rsidR="0087196E" w14:paraId="48AAF9E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5652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66F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F7F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DE8A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29D8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1A4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09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F85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E91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61A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4C8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549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057B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0ED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2FE2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C6C9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DC713" w14:textId="77777777" w:rsidR="0087196E" w:rsidRDefault="0087196E" w:rsidP="00F1169E">
            <w:pPr>
              <w:spacing w:line="1" w:lineRule="auto"/>
            </w:pPr>
          </w:p>
        </w:tc>
      </w:tr>
      <w:tr w:rsidR="0087196E" w14:paraId="7878F6E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29A4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5F4A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6A5F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A00F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511A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3E7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52D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EA0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222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45C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1494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5E2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170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F17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5659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830A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FFAE6" w14:textId="77777777" w:rsidR="0087196E" w:rsidRDefault="0087196E" w:rsidP="00F1169E">
            <w:pPr>
              <w:spacing w:line="1" w:lineRule="auto"/>
            </w:pPr>
          </w:p>
        </w:tc>
      </w:tr>
      <w:tr w:rsidR="0087196E" w14:paraId="03D415F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4382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C35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EBC2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41DF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EA71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CB1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D03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70B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22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28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5F17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E3C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756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1CF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A4D0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91AA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F17E2" w14:textId="77777777" w:rsidR="0087196E" w:rsidRDefault="0087196E" w:rsidP="00F1169E">
            <w:pPr>
              <w:spacing w:line="1" w:lineRule="auto"/>
            </w:pPr>
          </w:p>
        </w:tc>
      </w:tr>
      <w:tr w:rsidR="0087196E" w14:paraId="539D115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A8B0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55D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E66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C918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8148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85E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FED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AEB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14B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28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0DFE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A52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B5C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38E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134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C3B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A2869" w14:textId="77777777" w:rsidR="0087196E" w:rsidRDefault="0087196E" w:rsidP="00F1169E">
            <w:pPr>
              <w:spacing w:line="1" w:lineRule="auto"/>
            </w:pPr>
          </w:p>
        </w:tc>
      </w:tr>
      <w:tr w:rsidR="0087196E" w14:paraId="57F56BC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E541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3C3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BF4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C002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E7B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745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8F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063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3DF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9E0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2333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4C65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9B1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AAA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D056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57D7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AFC80" w14:textId="77777777" w:rsidR="0087196E" w:rsidRDefault="0087196E" w:rsidP="00F1169E">
            <w:pPr>
              <w:spacing w:line="1" w:lineRule="auto"/>
            </w:pPr>
          </w:p>
        </w:tc>
      </w:tr>
      <w:tr w:rsidR="0087196E" w14:paraId="5C9B29A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5853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579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9B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A481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CC9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E21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BC2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3D6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94D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09F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8304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122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0D67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0EE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FE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2C1B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EEA32" w14:textId="77777777" w:rsidR="0087196E" w:rsidRDefault="0087196E" w:rsidP="00F1169E">
            <w:pPr>
              <w:spacing w:line="1" w:lineRule="auto"/>
            </w:pPr>
          </w:p>
        </w:tc>
      </w:tr>
      <w:bookmarkStart w:id="86" w:name="_Toc8_-_ПРЕДШКОЛСКО_ВАСПИТАЊЕ"/>
      <w:bookmarkEnd w:id="86"/>
      <w:tr w:rsidR="0087196E" w14:paraId="46FB3B91"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A9D73" w14:textId="77777777" w:rsidR="0087196E" w:rsidRDefault="0087196E" w:rsidP="00F1169E">
            <w:pPr>
              <w:rPr>
                <w:vanish/>
              </w:rPr>
            </w:pPr>
            <w:r>
              <w:fldChar w:fldCharType="begin"/>
            </w:r>
            <w:r>
              <w:instrText>TC "8 - ПРЕДШКОЛСКО ВАСПИТАЊЕ" \f C \l "1"</w:instrText>
            </w:r>
            <w:r>
              <w:fldChar w:fldCharType="end"/>
            </w:r>
          </w:p>
          <w:p w14:paraId="1197292F" w14:textId="77777777" w:rsidR="0087196E" w:rsidRDefault="0087196E" w:rsidP="00F1169E">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13B2D5" w14:textId="77777777" w:rsidR="0087196E" w:rsidRDefault="0087196E" w:rsidP="00F1169E">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C08F83"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образовању</w:t>
            </w:r>
            <w:proofErr w:type="spellEnd"/>
            <w:r>
              <w:rPr>
                <w:b/>
                <w:bCs/>
                <w:color w:val="000000"/>
                <w:sz w:val="12"/>
                <w:szCs w:val="12"/>
              </w:rPr>
              <w:t xml:space="preserve"> и </w:t>
            </w:r>
            <w:proofErr w:type="spellStart"/>
            <w:r>
              <w:rPr>
                <w:b/>
                <w:bCs/>
                <w:color w:val="000000"/>
                <w:sz w:val="12"/>
                <w:szCs w:val="12"/>
              </w:rPr>
              <w:t>васпитању</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предшколског</w:t>
            </w:r>
            <w:proofErr w:type="spellEnd"/>
            <w:r>
              <w:rPr>
                <w:b/>
                <w:bCs/>
                <w:color w:val="000000"/>
                <w:sz w:val="12"/>
                <w:szCs w:val="12"/>
              </w:rPr>
              <w:t xml:space="preserve"> </w:t>
            </w:r>
            <w:proofErr w:type="spellStart"/>
            <w:r>
              <w:rPr>
                <w:b/>
                <w:bCs/>
                <w:color w:val="000000"/>
                <w:sz w:val="12"/>
                <w:szCs w:val="12"/>
              </w:rPr>
              <w:t>узраста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4E716D" w14:textId="77777777" w:rsidR="0087196E" w:rsidRDefault="0087196E" w:rsidP="00F1169E">
            <w:pPr>
              <w:rPr>
                <w:b/>
                <w:bCs/>
                <w:color w:val="000000"/>
                <w:sz w:val="12"/>
                <w:szCs w:val="12"/>
              </w:rPr>
            </w:pPr>
            <w:proofErr w:type="spellStart"/>
            <w:r>
              <w:rPr>
                <w:b/>
                <w:bCs/>
                <w:color w:val="000000"/>
                <w:sz w:val="12"/>
                <w:szCs w:val="12"/>
              </w:rPr>
              <w:t>Днебни</w:t>
            </w:r>
            <w:proofErr w:type="spellEnd"/>
            <w:r>
              <w:rPr>
                <w:b/>
                <w:bCs/>
                <w:color w:val="000000"/>
                <w:sz w:val="12"/>
                <w:szCs w:val="12"/>
              </w:rPr>
              <w:t xml:space="preserve"> </w:t>
            </w:r>
            <w:proofErr w:type="spellStart"/>
            <w:r>
              <w:rPr>
                <w:b/>
                <w:bCs/>
                <w:color w:val="000000"/>
                <w:sz w:val="12"/>
                <w:szCs w:val="12"/>
              </w:rPr>
              <w:t>боравак</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укључује</w:t>
            </w:r>
            <w:proofErr w:type="spellEnd"/>
            <w:r>
              <w:rPr>
                <w:b/>
                <w:bCs/>
                <w:color w:val="000000"/>
                <w:sz w:val="12"/>
                <w:szCs w:val="12"/>
              </w:rPr>
              <w:t xml:space="preserve"> </w:t>
            </w:r>
            <w:proofErr w:type="spellStart"/>
            <w:r>
              <w:rPr>
                <w:b/>
                <w:bCs/>
                <w:color w:val="000000"/>
                <w:sz w:val="12"/>
                <w:szCs w:val="12"/>
              </w:rPr>
              <w:t>целодневно</w:t>
            </w:r>
            <w:proofErr w:type="spellEnd"/>
            <w:r>
              <w:rPr>
                <w:b/>
                <w:bCs/>
                <w:color w:val="000000"/>
                <w:sz w:val="12"/>
                <w:szCs w:val="12"/>
              </w:rPr>
              <w:t xml:space="preserve"> </w:t>
            </w:r>
            <w:proofErr w:type="spellStart"/>
            <w:r>
              <w:rPr>
                <w:b/>
                <w:bCs/>
                <w:color w:val="000000"/>
                <w:sz w:val="12"/>
                <w:szCs w:val="12"/>
              </w:rPr>
              <w:t>неговање</w:t>
            </w:r>
            <w:proofErr w:type="spellEnd"/>
            <w:r>
              <w:rPr>
                <w:b/>
                <w:bCs/>
                <w:color w:val="000000"/>
                <w:sz w:val="12"/>
                <w:szCs w:val="12"/>
              </w:rPr>
              <w:t xml:space="preserve"> и </w:t>
            </w:r>
            <w:proofErr w:type="spellStart"/>
            <w:r>
              <w:rPr>
                <w:b/>
                <w:bCs/>
                <w:color w:val="000000"/>
                <w:sz w:val="12"/>
                <w:szCs w:val="12"/>
              </w:rPr>
              <w:t>боравак</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посебним</w:t>
            </w:r>
            <w:proofErr w:type="spellEnd"/>
            <w:r>
              <w:rPr>
                <w:b/>
                <w:bCs/>
                <w:color w:val="000000"/>
                <w:sz w:val="12"/>
                <w:szCs w:val="12"/>
              </w:rPr>
              <w:t xml:space="preserve"> </w:t>
            </w:r>
            <w:proofErr w:type="spellStart"/>
            <w:r>
              <w:rPr>
                <w:b/>
                <w:bCs/>
                <w:color w:val="000000"/>
                <w:sz w:val="12"/>
                <w:szCs w:val="12"/>
              </w:rPr>
              <w:t>потребама</w:t>
            </w:r>
            <w:proofErr w:type="spellEnd"/>
            <w:r>
              <w:rPr>
                <w:b/>
                <w:bCs/>
                <w:color w:val="000000"/>
                <w:sz w:val="12"/>
                <w:szCs w:val="12"/>
              </w:rPr>
              <w:t xml:space="preserve"> </w:t>
            </w:r>
            <w:proofErr w:type="spellStart"/>
            <w:r>
              <w:rPr>
                <w:b/>
                <w:bCs/>
                <w:color w:val="000000"/>
                <w:sz w:val="12"/>
                <w:szCs w:val="12"/>
              </w:rPr>
              <w:t>као</w:t>
            </w:r>
            <w:proofErr w:type="spellEnd"/>
            <w:r>
              <w:rPr>
                <w:b/>
                <w:bCs/>
                <w:color w:val="000000"/>
                <w:sz w:val="12"/>
                <w:szCs w:val="12"/>
              </w:rPr>
              <w:t xml:space="preserve"> и </w:t>
            </w:r>
            <w:proofErr w:type="spellStart"/>
            <w:proofErr w:type="gramStart"/>
            <w:r>
              <w:rPr>
                <w:b/>
                <w:bCs/>
                <w:color w:val="000000"/>
                <w:sz w:val="12"/>
                <w:szCs w:val="12"/>
              </w:rPr>
              <w:t>организацију</w:t>
            </w:r>
            <w:proofErr w:type="spellEnd"/>
            <w:r>
              <w:rPr>
                <w:b/>
                <w:bCs/>
                <w:color w:val="000000"/>
                <w:sz w:val="12"/>
                <w:szCs w:val="12"/>
              </w:rPr>
              <w:t xml:space="preserve">  </w:t>
            </w:r>
            <w:proofErr w:type="spellStart"/>
            <w:r>
              <w:rPr>
                <w:b/>
                <w:bCs/>
                <w:color w:val="000000"/>
                <w:sz w:val="12"/>
                <w:szCs w:val="12"/>
              </w:rPr>
              <w:t>припремног</w:t>
            </w:r>
            <w:proofErr w:type="spellEnd"/>
            <w:proofErr w:type="gramEnd"/>
            <w:r>
              <w:rPr>
                <w:b/>
                <w:bCs/>
                <w:color w:val="000000"/>
                <w:sz w:val="12"/>
                <w:szCs w:val="12"/>
              </w:rPr>
              <w:t xml:space="preserve"> </w:t>
            </w:r>
            <w:proofErr w:type="spellStart"/>
            <w:r>
              <w:rPr>
                <w:b/>
                <w:bCs/>
                <w:color w:val="000000"/>
                <w:sz w:val="12"/>
                <w:szCs w:val="12"/>
              </w:rPr>
              <w:lastRenderedPageBreak/>
              <w:t>предшколског</w:t>
            </w:r>
            <w:proofErr w:type="spellEnd"/>
            <w:r>
              <w:rPr>
                <w:b/>
                <w:bCs/>
                <w:color w:val="000000"/>
                <w:sz w:val="12"/>
                <w:szCs w:val="12"/>
              </w:rPr>
              <w:t xml:space="preserve"> </w:t>
            </w:r>
            <w:proofErr w:type="spellStart"/>
            <w:r>
              <w:rPr>
                <w:b/>
                <w:bCs/>
                <w:color w:val="000000"/>
                <w:sz w:val="12"/>
                <w:szCs w:val="12"/>
              </w:rPr>
              <w:t>програма</w:t>
            </w:r>
            <w:proofErr w:type="spellEnd"/>
            <w:r>
              <w:rPr>
                <w:b/>
                <w:bCs/>
                <w:color w:val="000000"/>
                <w:sz w:val="12"/>
                <w:szCs w:val="12"/>
              </w:rPr>
              <w:t xml:space="preserve"> ППП</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623E75" w14:textId="77777777" w:rsidR="0087196E" w:rsidRDefault="0087196E" w:rsidP="00F1169E">
            <w:pPr>
              <w:rPr>
                <w:b/>
                <w:bCs/>
                <w:color w:val="000000"/>
                <w:sz w:val="12"/>
                <w:szCs w:val="12"/>
              </w:rPr>
            </w:pPr>
            <w:proofErr w:type="spellStart"/>
            <w:r>
              <w:rPr>
                <w:b/>
                <w:bCs/>
                <w:color w:val="000000"/>
                <w:sz w:val="12"/>
                <w:szCs w:val="12"/>
              </w:rPr>
              <w:lastRenderedPageBreak/>
              <w:t>Унапређење</w:t>
            </w:r>
            <w:proofErr w:type="spellEnd"/>
            <w:r>
              <w:rPr>
                <w:b/>
                <w:bCs/>
                <w:color w:val="000000"/>
                <w:sz w:val="12"/>
                <w:szCs w:val="12"/>
              </w:rPr>
              <w:t xml:space="preserve"> </w:t>
            </w:r>
            <w:proofErr w:type="spellStart"/>
            <w:r>
              <w:rPr>
                <w:b/>
                <w:bCs/>
                <w:color w:val="000000"/>
                <w:sz w:val="12"/>
                <w:szCs w:val="12"/>
              </w:rPr>
              <w:t>доступности</w:t>
            </w:r>
            <w:proofErr w:type="spellEnd"/>
            <w:r>
              <w:rPr>
                <w:b/>
                <w:bCs/>
                <w:color w:val="000000"/>
                <w:sz w:val="12"/>
                <w:szCs w:val="12"/>
              </w:rPr>
              <w:t xml:space="preserve"> </w:t>
            </w:r>
            <w:proofErr w:type="spellStart"/>
            <w:r>
              <w:rPr>
                <w:b/>
                <w:bCs/>
                <w:color w:val="000000"/>
                <w:sz w:val="12"/>
                <w:szCs w:val="12"/>
              </w:rPr>
              <w:t>предшколског</w:t>
            </w:r>
            <w:proofErr w:type="spellEnd"/>
            <w:r>
              <w:rPr>
                <w:b/>
                <w:bCs/>
                <w:color w:val="000000"/>
                <w:sz w:val="12"/>
                <w:szCs w:val="12"/>
              </w:rPr>
              <w:t xml:space="preserve"> </w:t>
            </w:r>
            <w:proofErr w:type="spellStart"/>
            <w:r>
              <w:rPr>
                <w:b/>
                <w:bCs/>
                <w:color w:val="000000"/>
                <w:sz w:val="12"/>
                <w:szCs w:val="12"/>
              </w:rPr>
              <w:t>васпитања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децу</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осетљивих</w:t>
            </w:r>
            <w:proofErr w:type="spellEnd"/>
            <w:r>
              <w:rPr>
                <w:b/>
                <w:bCs/>
                <w:color w:val="000000"/>
                <w:sz w:val="12"/>
                <w:szCs w:val="12"/>
              </w:rPr>
              <w:t xml:space="preserve"> </w:t>
            </w:r>
            <w:proofErr w:type="spellStart"/>
            <w:r>
              <w:rPr>
                <w:b/>
                <w:bCs/>
                <w:color w:val="000000"/>
                <w:sz w:val="12"/>
                <w:szCs w:val="12"/>
              </w:rPr>
              <w:t>група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0302DE" w14:textId="77777777" w:rsidR="0087196E" w:rsidRDefault="0087196E" w:rsidP="00F1169E">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додатним</w:t>
            </w:r>
            <w:proofErr w:type="spellEnd"/>
            <w:r>
              <w:rPr>
                <w:b/>
                <w:bCs/>
                <w:color w:val="000000"/>
                <w:sz w:val="12"/>
                <w:szCs w:val="12"/>
              </w:rPr>
              <w:t xml:space="preserve"> </w:t>
            </w:r>
            <w:proofErr w:type="spellStart"/>
            <w:r>
              <w:rPr>
                <w:b/>
                <w:bCs/>
                <w:color w:val="000000"/>
                <w:sz w:val="12"/>
                <w:szCs w:val="12"/>
              </w:rPr>
              <w:t>образовним</w:t>
            </w:r>
            <w:proofErr w:type="spellEnd"/>
            <w:r>
              <w:rPr>
                <w:b/>
                <w:bCs/>
                <w:color w:val="000000"/>
                <w:sz w:val="12"/>
                <w:szCs w:val="12"/>
              </w:rPr>
              <w:t xml:space="preserve"> </w:t>
            </w:r>
            <w:proofErr w:type="spellStart"/>
            <w:r>
              <w:rPr>
                <w:b/>
                <w:bCs/>
                <w:color w:val="000000"/>
                <w:sz w:val="12"/>
                <w:szCs w:val="12"/>
              </w:rPr>
              <w:t>потребама</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укључена</w:t>
            </w:r>
            <w:proofErr w:type="spellEnd"/>
            <w:r>
              <w:rPr>
                <w:b/>
                <w:bCs/>
                <w:color w:val="000000"/>
                <w:sz w:val="12"/>
                <w:szCs w:val="12"/>
              </w:rPr>
              <w:t xml:space="preserve"> у </w:t>
            </w:r>
            <w:proofErr w:type="spellStart"/>
            <w:r>
              <w:rPr>
                <w:b/>
                <w:bCs/>
                <w:color w:val="000000"/>
                <w:sz w:val="12"/>
                <w:szCs w:val="12"/>
              </w:rPr>
              <w:t>редовне</w:t>
            </w:r>
            <w:proofErr w:type="spellEnd"/>
            <w:r>
              <w:rPr>
                <w:b/>
                <w:bCs/>
                <w:color w:val="000000"/>
                <w:sz w:val="12"/>
                <w:szCs w:val="12"/>
              </w:rPr>
              <w:t xml:space="preserve"> </w:t>
            </w:r>
            <w:proofErr w:type="spellStart"/>
            <w:r>
              <w:rPr>
                <w:b/>
                <w:bCs/>
                <w:color w:val="000000"/>
                <w:sz w:val="12"/>
                <w:szCs w:val="12"/>
              </w:rPr>
              <w:t>програме</w:t>
            </w:r>
            <w:proofErr w:type="spellEnd"/>
            <w:r>
              <w:rPr>
                <w:b/>
                <w:bCs/>
                <w:color w:val="000000"/>
                <w:sz w:val="12"/>
                <w:szCs w:val="12"/>
              </w:rPr>
              <w:t xml:space="preserve"> ПОВ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lastRenderedPageBreak/>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деце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1DBD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C5F42" w14:textId="77777777" w:rsidR="0087196E" w:rsidRDefault="0087196E" w:rsidP="00F1169E">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F6D19" w14:textId="77777777" w:rsidR="0087196E" w:rsidRDefault="0087196E" w:rsidP="00F1169E">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993751" w14:textId="77777777" w:rsidR="0087196E" w:rsidRDefault="0087196E" w:rsidP="00F1169E">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EBF318" w14:textId="77777777" w:rsidR="0087196E" w:rsidRDefault="0087196E" w:rsidP="00F1169E">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9C34C" w14:textId="77777777" w:rsidR="0087196E" w:rsidRDefault="0087196E" w:rsidP="00F1169E">
            <w:pPr>
              <w:jc w:val="right"/>
              <w:rPr>
                <w:b/>
                <w:bCs/>
                <w:color w:val="000000"/>
                <w:sz w:val="12"/>
                <w:szCs w:val="12"/>
              </w:rPr>
            </w:pPr>
            <w:r>
              <w:rPr>
                <w:b/>
                <w:bCs/>
                <w:color w:val="000000"/>
                <w:sz w:val="12"/>
                <w:szCs w:val="12"/>
              </w:rPr>
              <w:t>192.170.600,00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2623CE"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3896F0" w14:textId="77777777" w:rsidR="0087196E" w:rsidRDefault="0087196E" w:rsidP="00F1169E">
            <w:pPr>
              <w:jc w:val="right"/>
              <w:rPr>
                <w:b/>
                <w:bCs/>
                <w:color w:val="000000"/>
                <w:sz w:val="12"/>
                <w:szCs w:val="12"/>
              </w:rPr>
            </w:pPr>
            <w:r>
              <w:rPr>
                <w:b/>
                <w:bCs/>
                <w:color w:val="000000"/>
                <w:sz w:val="12"/>
                <w:szCs w:val="12"/>
              </w:rPr>
              <w:t>10.589.453,00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034DD5" w14:textId="77777777" w:rsidR="0087196E" w:rsidRDefault="0087196E" w:rsidP="00F1169E">
            <w:pPr>
              <w:jc w:val="right"/>
              <w:rPr>
                <w:b/>
                <w:bCs/>
                <w:color w:val="000000"/>
                <w:sz w:val="12"/>
                <w:szCs w:val="12"/>
              </w:rPr>
            </w:pPr>
            <w:r>
              <w:rPr>
                <w:b/>
                <w:bCs/>
                <w:color w:val="000000"/>
                <w:sz w:val="12"/>
                <w:szCs w:val="12"/>
              </w:rPr>
              <w:t>202.760.053,00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CD9348" w14:textId="77777777" w:rsidR="0087196E" w:rsidRDefault="0087196E" w:rsidP="00F1169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8261E" w14:textId="77777777" w:rsidR="0087196E" w:rsidRDefault="0087196E" w:rsidP="00F1169E">
            <w:pPr>
              <w:rPr>
                <w:b/>
                <w:bCs/>
                <w:color w:val="000000"/>
                <w:sz w:val="12"/>
                <w:szCs w:val="12"/>
              </w:rPr>
            </w:pPr>
            <w:proofErr w:type="spellStart"/>
            <w:r>
              <w:rPr>
                <w:b/>
                <w:bCs/>
                <w:color w:val="000000"/>
                <w:sz w:val="12"/>
                <w:szCs w:val="12"/>
              </w:rPr>
              <w:t>Директор</w:t>
            </w:r>
            <w:proofErr w:type="spellEnd"/>
            <w:r>
              <w:rPr>
                <w:b/>
                <w:bCs/>
                <w:color w:val="000000"/>
                <w:sz w:val="12"/>
                <w:szCs w:val="12"/>
              </w:rPr>
              <w:t xml:space="preserve"> Предшколске установе</w:t>
            </w:r>
          </w:p>
        </w:tc>
      </w:tr>
      <w:tr w:rsidR="0087196E" w14:paraId="575B70C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90E7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C5DB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527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0B2AC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751D5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34E8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936B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3D20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AC68E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42098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74CAD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97C1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F0BC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7FBE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D1A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BE28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F06FB" w14:textId="77777777" w:rsidR="0087196E" w:rsidRDefault="0087196E" w:rsidP="00F1169E">
            <w:pPr>
              <w:spacing w:line="1" w:lineRule="auto"/>
            </w:pPr>
          </w:p>
        </w:tc>
      </w:tr>
      <w:tr w:rsidR="0087196E" w14:paraId="3553DE2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322F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23EC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0FC7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61126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0BF9E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F99F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3752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1FE6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B9C02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EB43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3DC4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C72C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B2D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EB7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FCA8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A62C2"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B76A8" w14:textId="77777777" w:rsidR="0087196E" w:rsidRDefault="0087196E" w:rsidP="00F1169E">
            <w:pPr>
              <w:spacing w:line="1" w:lineRule="auto"/>
            </w:pPr>
          </w:p>
        </w:tc>
      </w:tr>
      <w:tr w:rsidR="0087196E" w14:paraId="28DD7D7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D5C5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4BA8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97B9C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F0A7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025FA4"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1BBE3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D213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CF389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B6A0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0431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7AEFC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D42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0355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EFAAE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7B539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2267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97013" w14:textId="77777777" w:rsidR="0087196E" w:rsidRDefault="0087196E" w:rsidP="00F1169E">
            <w:pPr>
              <w:spacing w:line="1" w:lineRule="auto"/>
            </w:pPr>
          </w:p>
        </w:tc>
      </w:tr>
      <w:tr w:rsidR="0087196E" w14:paraId="47D1367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24168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81050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AA71B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8B48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93348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203F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E0E8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0A3B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6812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643F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9F913"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953D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6130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791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3FCE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A5475"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6CFDD" w14:textId="77777777" w:rsidR="0087196E" w:rsidRDefault="0087196E" w:rsidP="00F1169E">
            <w:pPr>
              <w:spacing w:line="1" w:lineRule="auto"/>
            </w:pPr>
          </w:p>
        </w:tc>
      </w:tr>
      <w:tr w:rsidR="0087196E" w14:paraId="75F06EE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248E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543E3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435A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EA0D0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0267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A90D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4332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BAE98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CFC9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93EB7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BC818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C10C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15E8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6D59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BC9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0E73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01E664" w14:textId="77777777" w:rsidR="0087196E" w:rsidRDefault="0087196E" w:rsidP="00F1169E">
            <w:pPr>
              <w:spacing w:line="1" w:lineRule="auto"/>
            </w:pPr>
          </w:p>
        </w:tc>
      </w:tr>
      <w:tr w:rsidR="0087196E" w14:paraId="6DC5C3F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DAA4C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F118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5754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21A7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1DF4A4"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EEDE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3984D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AA28B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E8AA9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E4CF2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EBC76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4DE2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F672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9884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1C49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F33D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3886E" w14:textId="77777777" w:rsidR="0087196E" w:rsidRDefault="0087196E" w:rsidP="00F1169E">
            <w:pPr>
              <w:spacing w:line="1" w:lineRule="auto"/>
            </w:pPr>
          </w:p>
        </w:tc>
      </w:tr>
      <w:tr w:rsidR="0087196E" w14:paraId="4EFB49E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AFF8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2A4F3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2EA5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1529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AFC5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4F955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1B8A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5840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7FF6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2ED9A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FD7F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EC2C7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2AB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16C3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50BE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A52BF"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655F06" w14:textId="77777777" w:rsidR="0087196E" w:rsidRDefault="0087196E" w:rsidP="00F1169E">
            <w:pPr>
              <w:spacing w:line="1" w:lineRule="auto"/>
            </w:pPr>
          </w:p>
        </w:tc>
      </w:tr>
      <w:tr w:rsidR="0087196E" w14:paraId="52B6EF9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4F5C9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9FEAB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FD455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A6EB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6B8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DEB21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31C7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88BC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6224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D323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7B5113"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E226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EB42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1F9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27C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01620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A658F" w14:textId="77777777" w:rsidR="0087196E" w:rsidRDefault="0087196E" w:rsidP="00F1169E">
            <w:pPr>
              <w:spacing w:line="1" w:lineRule="auto"/>
            </w:pPr>
          </w:p>
        </w:tc>
      </w:tr>
      <w:tr w:rsidR="0087196E" w14:paraId="2D0E77F9"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19EF6"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и </w:t>
            </w: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предшколскогваспитања</w:t>
            </w:r>
            <w:proofErr w:type="spellEnd"/>
            <w:r>
              <w:rPr>
                <w:color w:val="000000"/>
                <w:sz w:val="12"/>
                <w:szCs w:val="12"/>
              </w:rPr>
              <w:t xml:space="preserve"> и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C24EC"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15E9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образовању</w:t>
            </w:r>
            <w:proofErr w:type="spellEnd"/>
            <w:r>
              <w:rPr>
                <w:color w:val="000000"/>
                <w:sz w:val="12"/>
                <w:szCs w:val="12"/>
              </w:rPr>
              <w:t xml:space="preserve"> и </w:t>
            </w:r>
            <w:proofErr w:type="spellStart"/>
            <w:r>
              <w:rPr>
                <w:color w:val="000000"/>
                <w:sz w:val="12"/>
                <w:szCs w:val="12"/>
              </w:rPr>
              <w:t>васпитању</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предшколског</w:t>
            </w:r>
            <w:proofErr w:type="spellEnd"/>
            <w:r>
              <w:rPr>
                <w:color w:val="000000"/>
                <w:sz w:val="12"/>
                <w:szCs w:val="12"/>
              </w:rPr>
              <w:t xml:space="preserve"> </w:t>
            </w:r>
            <w:proofErr w:type="spellStart"/>
            <w:r>
              <w:rPr>
                <w:color w:val="000000"/>
                <w:sz w:val="12"/>
                <w:szCs w:val="12"/>
              </w:rPr>
              <w:t>узраста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7374E"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и </w:t>
            </w: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предшколског</w:t>
            </w:r>
            <w:proofErr w:type="spellEnd"/>
            <w:r>
              <w:rPr>
                <w:color w:val="000000"/>
                <w:sz w:val="12"/>
                <w:szCs w:val="12"/>
              </w:rPr>
              <w:t xml:space="preserve"> </w:t>
            </w:r>
            <w:proofErr w:type="spellStart"/>
            <w:r>
              <w:rPr>
                <w:color w:val="000000"/>
                <w:sz w:val="12"/>
                <w:szCs w:val="12"/>
              </w:rPr>
              <w:t>васпитања</w:t>
            </w:r>
            <w:proofErr w:type="spellEnd"/>
            <w:r>
              <w:rPr>
                <w:color w:val="000000"/>
                <w:sz w:val="12"/>
                <w:szCs w:val="12"/>
              </w:rPr>
              <w:t xml:space="preserve"> и </w:t>
            </w:r>
            <w:proofErr w:type="spellStart"/>
            <w:r>
              <w:rPr>
                <w:color w:val="000000"/>
                <w:sz w:val="12"/>
                <w:szCs w:val="12"/>
              </w:rPr>
              <w:t>образовања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15A64"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адекватни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w:t>
            </w:r>
            <w:proofErr w:type="spellStart"/>
            <w:r>
              <w:rPr>
                <w:color w:val="000000"/>
                <w:sz w:val="12"/>
                <w:szCs w:val="12"/>
              </w:rPr>
              <w:t>уз</w:t>
            </w:r>
            <w:proofErr w:type="spellEnd"/>
            <w:r>
              <w:rPr>
                <w:color w:val="000000"/>
                <w:sz w:val="12"/>
                <w:szCs w:val="12"/>
              </w:rPr>
              <w:t xml:space="preserve"> </w:t>
            </w:r>
            <w:proofErr w:type="spellStart"/>
            <w:r>
              <w:rPr>
                <w:color w:val="000000"/>
                <w:sz w:val="12"/>
                <w:szCs w:val="12"/>
              </w:rPr>
              <w:t>повећан</w:t>
            </w:r>
            <w:proofErr w:type="spellEnd"/>
            <w:r>
              <w:rPr>
                <w:color w:val="000000"/>
                <w:sz w:val="12"/>
                <w:szCs w:val="12"/>
              </w:rPr>
              <w:t xml:space="preserve"> </w:t>
            </w:r>
            <w:proofErr w:type="spellStart"/>
            <w:r>
              <w:rPr>
                <w:color w:val="000000"/>
                <w:sz w:val="12"/>
                <w:szCs w:val="12"/>
              </w:rPr>
              <w:t>обухват</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58ADD"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у </w:t>
            </w:r>
            <w:proofErr w:type="spellStart"/>
            <w:r>
              <w:rPr>
                <w:color w:val="000000"/>
                <w:sz w:val="12"/>
                <w:szCs w:val="12"/>
              </w:rPr>
              <w:t>групи</w:t>
            </w:r>
            <w:proofErr w:type="spellEnd"/>
            <w:r>
              <w:rPr>
                <w:color w:val="000000"/>
                <w:sz w:val="12"/>
                <w:szCs w:val="12"/>
              </w:rPr>
              <w:t xml:space="preserve"> (</w:t>
            </w:r>
            <w:proofErr w:type="spellStart"/>
            <w:r>
              <w:rPr>
                <w:color w:val="000000"/>
                <w:sz w:val="12"/>
                <w:szCs w:val="12"/>
              </w:rPr>
              <w:t>јасле</w:t>
            </w:r>
            <w:proofErr w:type="spellEnd"/>
            <w:r>
              <w:rPr>
                <w:color w:val="000000"/>
                <w:sz w:val="12"/>
                <w:szCs w:val="12"/>
              </w:rPr>
              <w:t xml:space="preserve">, </w:t>
            </w:r>
            <w:proofErr w:type="spellStart"/>
            <w:r>
              <w:rPr>
                <w:color w:val="000000"/>
                <w:sz w:val="12"/>
                <w:szCs w:val="12"/>
              </w:rPr>
              <w:t>предшколски</w:t>
            </w:r>
            <w:proofErr w:type="spellEnd"/>
            <w:r>
              <w:rPr>
                <w:color w:val="000000"/>
                <w:sz w:val="12"/>
                <w:szCs w:val="12"/>
              </w:rPr>
              <w:t xml:space="preserve">, </w:t>
            </w:r>
            <w:proofErr w:type="spellStart"/>
            <w:r>
              <w:rPr>
                <w:color w:val="000000"/>
                <w:sz w:val="12"/>
                <w:szCs w:val="12"/>
              </w:rPr>
              <w:t>припремни</w:t>
            </w:r>
            <w:proofErr w:type="spellEnd"/>
            <w:r>
              <w:rPr>
                <w:color w:val="000000"/>
                <w:sz w:val="12"/>
                <w:szCs w:val="12"/>
              </w:rPr>
              <w:t xml:space="preserve"> </w:t>
            </w:r>
            <w:proofErr w:type="spellStart"/>
            <w:r>
              <w:rPr>
                <w:color w:val="000000"/>
                <w:sz w:val="12"/>
                <w:szCs w:val="12"/>
              </w:rPr>
              <w:t>предшколски</w:t>
            </w:r>
            <w:proofErr w:type="spellEnd"/>
            <w:r>
              <w:rPr>
                <w:color w:val="000000"/>
                <w:sz w:val="12"/>
                <w:szCs w:val="12"/>
              </w:rPr>
              <w:t xml:space="preserve"> </w:t>
            </w:r>
            <w:proofErr w:type="spellStart"/>
            <w:r>
              <w:rPr>
                <w:color w:val="000000"/>
                <w:sz w:val="12"/>
                <w:szCs w:val="12"/>
              </w:rPr>
              <w:t>програм</w:t>
            </w:r>
            <w:proofErr w:type="spellEnd"/>
            <w:r>
              <w:rPr>
                <w:color w:val="000000"/>
                <w:sz w:val="12"/>
                <w:szCs w:val="12"/>
              </w:rPr>
              <w:t>/ППП)</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D26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19DA" w14:textId="77777777" w:rsidR="0087196E" w:rsidRDefault="0087196E" w:rsidP="00F1169E">
            <w:pPr>
              <w:jc w:val="center"/>
              <w:rPr>
                <w:color w:val="000000"/>
                <w:sz w:val="12"/>
                <w:szCs w:val="12"/>
              </w:rPr>
            </w:pPr>
            <w:r>
              <w:rPr>
                <w:color w:val="000000"/>
                <w:sz w:val="12"/>
                <w:szCs w:val="12"/>
              </w:rPr>
              <w:t>11ж+10м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C837C" w14:textId="77777777" w:rsidR="0087196E" w:rsidRDefault="0087196E" w:rsidP="00F1169E">
            <w:pPr>
              <w:jc w:val="center"/>
              <w:rPr>
                <w:color w:val="000000"/>
                <w:sz w:val="12"/>
                <w:szCs w:val="12"/>
              </w:rPr>
            </w:pPr>
            <w:r>
              <w:rPr>
                <w:color w:val="000000"/>
                <w:sz w:val="12"/>
                <w:szCs w:val="12"/>
              </w:rPr>
              <w:t>12ж+12м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CE3DF" w14:textId="77777777" w:rsidR="0087196E" w:rsidRDefault="0087196E" w:rsidP="00F1169E">
            <w:pPr>
              <w:jc w:val="center"/>
              <w:rPr>
                <w:color w:val="000000"/>
                <w:sz w:val="12"/>
                <w:szCs w:val="12"/>
              </w:rPr>
            </w:pPr>
            <w:r>
              <w:rPr>
                <w:color w:val="000000"/>
                <w:sz w:val="12"/>
                <w:szCs w:val="12"/>
              </w:rPr>
              <w:t>12ж+12м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EA1DA" w14:textId="77777777" w:rsidR="0087196E" w:rsidRDefault="0087196E" w:rsidP="00F1169E">
            <w:pPr>
              <w:jc w:val="center"/>
              <w:rPr>
                <w:color w:val="000000"/>
                <w:sz w:val="12"/>
                <w:szCs w:val="12"/>
              </w:rPr>
            </w:pPr>
            <w:r>
              <w:rPr>
                <w:color w:val="000000"/>
                <w:sz w:val="12"/>
                <w:szCs w:val="12"/>
              </w:rPr>
              <w:t>14ж+12м</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3F8BE" w14:textId="77777777" w:rsidR="0087196E" w:rsidRDefault="0087196E" w:rsidP="00F1169E">
            <w:pPr>
              <w:jc w:val="right"/>
              <w:rPr>
                <w:color w:val="000000"/>
                <w:sz w:val="12"/>
                <w:szCs w:val="12"/>
              </w:rPr>
            </w:pPr>
            <w:r>
              <w:rPr>
                <w:color w:val="000000"/>
                <w:sz w:val="12"/>
                <w:szCs w:val="12"/>
              </w:rPr>
              <w:t>192.170.600,00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A74F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68080" w14:textId="77777777" w:rsidR="0087196E" w:rsidRDefault="0087196E" w:rsidP="00F1169E">
            <w:pPr>
              <w:jc w:val="right"/>
              <w:rPr>
                <w:color w:val="000000"/>
                <w:sz w:val="12"/>
                <w:szCs w:val="12"/>
              </w:rPr>
            </w:pPr>
            <w:r>
              <w:rPr>
                <w:color w:val="000000"/>
                <w:sz w:val="12"/>
                <w:szCs w:val="12"/>
              </w:rPr>
              <w:t>10.589.453,00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C74A2" w14:textId="77777777" w:rsidR="0087196E" w:rsidRDefault="0087196E" w:rsidP="00F1169E">
            <w:pPr>
              <w:jc w:val="right"/>
              <w:rPr>
                <w:color w:val="000000"/>
                <w:sz w:val="12"/>
                <w:szCs w:val="12"/>
              </w:rPr>
            </w:pPr>
            <w:r>
              <w:rPr>
                <w:color w:val="000000"/>
                <w:sz w:val="12"/>
                <w:szCs w:val="12"/>
              </w:rPr>
              <w:t>202.760.053,00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3454A" w14:textId="77777777" w:rsidR="0087196E" w:rsidRDefault="0087196E" w:rsidP="00F1169E">
            <w:pPr>
              <w:rPr>
                <w:color w:val="000000"/>
                <w:sz w:val="10"/>
                <w:szCs w:val="10"/>
              </w:rPr>
            </w:pPr>
            <w:proofErr w:type="spellStart"/>
            <w:r>
              <w:rPr>
                <w:color w:val="000000"/>
                <w:sz w:val="10"/>
                <w:szCs w:val="10"/>
              </w:rPr>
              <w:t>Годишњи</w:t>
            </w:r>
            <w:proofErr w:type="spellEnd"/>
            <w:r>
              <w:rPr>
                <w:color w:val="000000"/>
                <w:sz w:val="10"/>
                <w:szCs w:val="10"/>
              </w:rPr>
              <w:t xml:space="preserve"> </w:t>
            </w: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раду</w:t>
            </w:r>
            <w:proofErr w:type="spellEnd"/>
            <w:r>
              <w:rPr>
                <w:color w:val="000000"/>
                <w:sz w:val="10"/>
                <w:szCs w:val="10"/>
              </w:rPr>
              <w:t xml:space="preserve"> </w:t>
            </w:r>
            <w:proofErr w:type="spellStart"/>
            <w:r>
              <w:rPr>
                <w:color w:val="000000"/>
                <w:sz w:val="10"/>
                <w:szCs w:val="10"/>
              </w:rPr>
              <w:t>предшколске</w:t>
            </w:r>
            <w:proofErr w:type="spellEnd"/>
            <w:r>
              <w:rPr>
                <w:color w:val="000000"/>
                <w:sz w:val="10"/>
                <w:szCs w:val="10"/>
              </w:rPr>
              <w:t xml:space="preserve"> </w:t>
            </w:r>
            <w:proofErr w:type="spellStart"/>
            <w:r>
              <w:rPr>
                <w:color w:val="000000"/>
                <w:sz w:val="10"/>
                <w:szCs w:val="10"/>
              </w:rPr>
              <w:t>установе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60AF0" w14:textId="77777777" w:rsidR="0087196E" w:rsidRDefault="0087196E" w:rsidP="00F1169E">
            <w:pPr>
              <w:rPr>
                <w:color w:val="000000"/>
                <w:sz w:val="12"/>
                <w:szCs w:val="12"/>
              </w:rPr>
            </w:pPr>
            <w:proofErr w:type="spellStart"/>
            <w:r>
              <w:rPr>
                <w:color w:val="000000"/>
                <w:sz w:val="12"/>
                <w:szCs w:val="12"/>
              </w:rPr>
              <w:t>Директор</w:t>
            </w:r>
            <w:proofErr w:type="spellEnd"/>
            <w:r>
              <w:rPr>
                <w:color w:val="000000"/>
                <w:sz w:val="12"/>
                <w:szCs w:val="12"/>
              </w:rPr>
              <w:t xml:space="preserve"> Предшколске установе</w:t>
            </w:r>
          </w:p>
        </w:tc>
      </w:tr>
      <w:tr w:rsidR="0087196E" w14:paraId="67EFB43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D5CA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55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4A01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F8EC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4D66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15E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2A4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3FC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D86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F0A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96C4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AD1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5BE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6645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446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A47C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080F2" w14:textId="77777777" w:rsidR="0087196E" w:rsidRDefault="0087196E" w:rsidP="00F1169E">
            <w:pPr>
              <w:spacing w:line="1" w:lineRule="auto"/>
            </w:pPr>
          </w:p>
        </w:tc>
      </w:tr>
      <w:tr w:rsidR="0087196E" w14:paraId="5EF3CC5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1FF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1FD9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B15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C02D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58E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8CA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DF5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9AA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858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05C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CED3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521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3151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E0E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7752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4FCA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D7D10" w14:textId="77777777" w:rsidR="0087196E" w:rsidRDefault="0087196E" w:rsidP="00F1169E">
            <w:pPr>
              <w:spacing w:line="1" w:lineRule="auto"/>
            </w:pPr>
          </w:p>
        </w:tc>
      </w:tr>
      <w:tr w:rsidR="0087196E" w14:paraId="56EA19A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222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006D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289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8F3E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0FA7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4BC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2D3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EB2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4EE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747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7B48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4EE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996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0FB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C2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0702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B29AA" w14:textId="77777777" w:rsidR="0087196E" w:rsidRDefault="0087196E" w:rsidP="00F1169E">
            <w:pPr>
              <w:spacing w:line="1" w:lineRule="auto"/>
            </w:pPr>
          </w:p>
        </w:tc>
      </w:tr>
      <w:tr w:rsidR="0087196E" w14:paraId="4C578F7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6ECA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21D2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57A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69F3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6C64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1DF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40F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BBA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0EF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4E4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A303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87A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14C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588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C9D9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6BA9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2168A" w14:textId="77777777" w:rsidR="0087196E" w:rsidRDefault="0087196E" w:rsidP="00F1169E">
            <w:pPr>
              <w:spacing w:line="1" w:lineRule="auto"/>
            </w:pPr>
          </w:p>
        </w:tc>
      </w:tr>
      <w:tr w:rsidR="0087196E" w14:paraId="197F891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882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0DA3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0FE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3565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398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4B0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29B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74F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16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219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6919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4B8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E70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A1B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B1C9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529F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7E9C1" w14:textId="77777777" w:rsidR="0087196E" w:rsidRDefault="0087196E" w:rsidP="00F1169E">
            <w:pPr>
              <w:spacing w:line="1" w:lineRule="auto"/>
            </w:pPr>
          </w:p>
        </w:tc>
      </w:tr>
      <w:tr w:rsidR="0087196E" w14:paraId="57868C5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705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3F2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AE3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4FE3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A394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478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2CA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FC2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44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5D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AB64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0AB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051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57F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256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1C6E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7C3FD" w14:textId="77777777" w:rsidR="0087196E" w:rsidRDefault="0087196E" w:rsidP="00F1169E">
            <w:pPr>
              <w:spacing w:line="1" w:lineRule="auto"/>
            </w:pPr>
          </w:p>
        </w:tc>
      </w:tr>
      <w:tr w:rsidR="0087196E" w14:paraId="645C855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3A24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4629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81A6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A5E9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C0A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407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02D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491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29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BF1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EFA1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C78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2F4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8CC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A91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A4FE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94158" w14:textId="77777777" w:rsidR="0087196E" w:rsidRDefault="0087196E" w:rsidP="00F1169E">
            <w:pPr>
              <w:spacing w:line="1" w:lineRule="auto"/>
            </w:pPr>
          </w:p>
        </w:tc>
      </w:tr>
      <w:tr w:rsidR="0087196E" w14:paraId="12FEADA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33EA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8734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B2B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B8D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8735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D67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11C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0EC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7EA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E89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04C6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EC2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B1B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0DB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8946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0E41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B468F" w14:textId="77777777" w:rsidR="0087196E" w:rsidRDefault="0087196E" w:rsidP="00F1169E">
            <w:pPr>
              <w:spacing w:line="1" w:lineRule="auto"/>
            </w:pPr>
          </w:p>
        </w:tc>
      </w:tr>
      <w:bookmarkStart w:id="87" w:name="_Toc9_-_ОСНОВНО_ОБРАЗОВАЊЕ"/>
      <w:bookmarkEnd w:id="87"/>
      <w:tr w:rsidR="0087196E" w14:paraId="34210E93"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578627" w14:textId="77777777" w:rsidR="0087196E" w:rsidRDefault="0087196E" w:rsidP="00F1169E">
            <w:pPr>
              <w:rPr>
                <w:vanish/>
              </w:rPr>
            </w:pPr>
            <w:r>
              <w:fldChar w:fldCharType="begin"/>
            </w:r>
            <w:r>
              <w:instrText>TC "9 - ОСНОВНО ОБРАЗОВАЊЕ" \f C \l "1"</w:instrText>
            </w:r>
            <w:r>
              <w:fldChar w:fldCharType="end"/>
            </w:r>
          </w:p>
          <w:p w14:paraId="6BC25464" w14:textId="77777777" w:rsidR="0087196E" w:rsidRDefault="0087196E" w:rsidP="00F1169E">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2C7272" w14:textId="77777777" w:rsidR="0087196E" w:rsidRDefault="0087196E" w:rsidP="00F1169E">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2F4B77"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основима</w:t>
            </w:r>
            <w:proofErr w:type="spellEnd"/>
            <w:r>
              <w:rPr>
                <w:b/>
                <w:bCs/>
                <w:color w:val="000000"/>
                <w:sz w:val="12"/>
                <w:szCs w:val="12"/>
              </w:rPr>
              <w:t xml:space="preserve"> </w:t>
            </w:r>
            <w:proofErr w:type="spellStart"/>
            <w:r>
              <w:rPr>
                <w:b/>
                <w:bCs/>
                <w:color w:val="000000"/>
                <w:sz w:val="12"/>
                <w:szCs w:val="12"/>
              </w:rPr>
              <w:t>система</w:t>
            </w:r>
            <w:proofErr w:type="spellEnd"/>
            <w:r>
              <w:rPr>
                <w:b/>
                <w:bCs/>
                <w:color w:val="000000"/>
                <w:sz w:val="12"/>
                <w:szCs w:val="12"/>
              </w:rPr>
              <w:t xml:space="preserve"> </w:t>
            </w:r>
            <w:proofErr w:type="spellStart"/>
            <w:r>
              <w:rPr>
                <w:b/>
                <w:bCs/>
                <w:color w:val="000000"/>
                <w:sz w:val="12"/>
                <w:szCs w:val="12"/>
              </w:rPr>
              <w:t>образовања</w:t>
            </w:r>
            <w:proofErr w:type="spellEnd"/>
            <w:r>
              <w:rPr>
                <w:b/>
                <w:bCs/>
                <w:color w:val="000000"/>
                <w:sz w:val="12"/>
                <w:szCs w:val="12"/>
              </w:rPr>
              <w:t xml:space="preserve"> и </w:t>
            </w:r>
            <w:proofErr w:type="spellStart"/>
            <w:r>
              <w:rPr>
                <w:b/>
                <w:bCs/>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EFC16" w14:textId="77777777" w:rsidR="0087196E" w:rsidRDefault="0087196E" w:rsidP="00F1169E">
            <w:pPr>
              <w:rPr>
                <w:b/>
                <w:bCs/>
                <w:color w:val="000000"/>
                <w:sz w:val="12"/>
                <w:szCs w:val="12"/>
              </w:rPr>
            </w:pPr>
            <w:proofErr w:type="spellStart"/>
            <w:r>
              <w:rPr>
                <w:b/>
                <w:bCs/>
                <w:color w:val="000000"/>
                <w:sz w:val="12"/>
                <w:szCs w:val="12"/>
              </w:rPr>
              <w:t>Доступност</w:t>
            </w:r>
            <w:proofErr w:type="spellEnd"/>
            <w:r>
              <w:rPr>
                <w:b/>
                <w:bCs/>
                <w:color w:val="000000"/>
                <w:sz w:val="12"/>
                <w:szCs w:val="12"/>
              </w:rPr>
              <w:t xml:space="preserve"> </w:t>
            </w:r>
            <w:proofErr w:type="spellStart"/>
            <w:r>
              <w:rPr>
                <w:b/>
                <w:bCs/>
                <w:color w:val="000000"/>
                <w:sz w:val="12"/>
                <w:szCs w:val="12"/>
              </w:rPr>
              <w:t>основног</w:t>
            </w:r>
            <w:proofErr w:type="spellEnd"/>
            <w:r>
              <w:rPr>
                <w:b/>
                <w:bCs/>
                <w:color w:val="000000"/>
                <w:sz w:val="12"/>
                <w:szCs w:val="12"/>
              </w:rPr>
              <w:t xml:space="preserve"> </w:t>
            </w:r>
            <w:proofErr w:type="spellStart"/>
            <w:r>
              <w:rPr>
                <w:b/>
                <w:bCs/>
                <w:color w:val="000000"/>
                <w:sz w:val="12"/>
                <w:szCs w:val="12"/>
              </w:rPr>
              <w:t>образовања</w:t>
            </w:r>
            <w:proofErr w:type="spellEnd"/>
            <w:r>
              <w:rPr>
                <w:b/>
                <w:bCs/>
                <w:color w:val="000000"/>
                <w:sz w:val="12"/>
                <w:szCs w:val="12"/>
              </w:rPr>
              <w:t xml:space="preserve"> </w:t>
            </w:r>
            <w:proofErr w:type="spellStart"/>
            <w:r>
              <w:rPr>
                <w:b/>
                <w:bCs/>
                <w:color w:val="000000"/>
                <w:sz w:val="12"/>
                <w:szCs w:val="12"/>
              </w:rPr>
              <w:t>свој</w:t>
            </w:r>
            <w:proofErr w:type="spellEnd"/>
            <w:r>
              <w:rPr>
                <w:b/>
                <w:bCs/>
                <w:color w:val="000000"/>
                <w:sz w:val="12"/>
                <w:szCs w:val="12"/>
              </w:rPr>
              <w:t xml:space="preserve"> </w:t>
            </w:r>
            <w:proofErr w:type="spellStart"/>
            <w:r>
              <w:rPr>
                <w:b/>
                <w:bCs/>
                <w:color w:val="000000"/>
                <w:sz w:val="12"/>
                <w:szCs w:val="12"/>
              </w:rPr>
              <w:t>деци</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територије</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r>
              <w:rPr>
                <w:b/>
                <w:bCs/>
                <w:color w:val="000000"/>
                <w:sz w:val="12"/>
                <w:szCs w:val="12"/>
              </w:rPr>
              <w:t xml:space="preserve"> у </w:t>
            </w:r>
            <w:proofErr w:type="spellStart"/>
            <w:r>
              <w:rPr>
                <w:b/>
                <w:bCs/>
                <w:color w:val="000000"/>
                <w:sz w:val="12"/>
                <w:szCs w:val="12"/>
              </w:rPr>
              <w:t>складу</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прописаним</w:t>
            </w:r>
            <w:proofErr w:type="spellEnd"/>
            <w:r>
              <w:rPr>
                <w:b/>
                <w:bCs/>
                <w:color w:val="000000"/>
                <w:sz w:val="12"/>
                <w:szCs w:val="12"/>
              </w:rPr>
              <w:t xml:space="preserve"> </w:t>
            </w:r>
            <w:proofErr w:type="spellStart"/>
            <w:r>
              <w:rPr>
                <w:b/>
                <w:bCs/>
                <w:color w:val="000000"/>
                <w:sz w:val="12"/>
                <w:szCs w:val="12"/>
              </w:rPr>
              <w:t>стандардима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C98206" w14:textId="77777777" w:rsidR="0087196E" w:rsidRDefault="0087196E" w:rsidP="00F1169E">
            <w:pPr>
              <w:rPr>
                <w:b/>
                <w:bCs/>
                <w:color w:val="000000"/>
                <w:sz w:val="12"/>
                <w:szCs w:val="12"/>
              </w:rPr>
            </w:pPr>
            <w:proofErr w:type="spellStart"/>
            <w:r>
              <w:rPr>
                <w:b/>
                <w:bCs/>
                <w:color w:val="000000"/>
                <w:sz w:val="12"/>
                <w:szCs w:val="12"/>
              </w:rPr>
              <w:t>Потпуни</w:t>
            </w:r>
            <w:proofErr w:type="spellEnd"/>
            <w:r>
              <w:rPr>
                <w:b/>
                <w:bCs/>
                <w:color w:val="000000"/>
                <w:sz w:val="12"/>
                <w:szCs w:val="12"/>
              </w:rPr>
              <w:t xml:space="preserve"> </w:t>
            </w:r>
            <w:proofErr w:type="spellStart"/>
            <w:r>
              <w:rPr>
                <w:b/>
                <w:bCs/>
                <w:color w:val="000000"/>
                <w:sz w:val="12"/>
                <w:szCs w:val="12"/>
              </w:rPr>
              <w:t>обухват</w:t>
            </w:r>
            <w:proofErr w:type="spellEnd"/>
            <w:r>
              <w:rPr>
                <w:b/>
                <w:bCs/>
                <w:color w:val="000000"/>
                <w:sz w:val="12"/>
                <w:szCs w:val="12"/>
              </w:rPr>
              <w:t xml:space="preserve"> </w:t>
            </w:r>
            <w:proofErr w:type="spellStart"/>
            <w:r>
              <w:rPr>
                <w:b/>
                <w:bCs/>
                <w:color w:val="000000"/>
                <w:sz w:val="12"/>
                <w:szCs w:val="12"/>
              </w:rPr>
              <w:t>основним</w:t>
            </w:r>
            <w:proofErr w:type="spellEnd"/>
            <w:r>
              <w:rPr>
                <w:b/>
                <w:bCs/>
                <w:color w:val="000000"/>
                <w:sz w:val="12"/>
                <w:szCs w:val="12"/>
              </w:rPr>
              <w:t xml:space="preserve"> </w:t>
            </w:r>
            <w:proofErr w:type="spellStart"/>
            <w:r>
              <w:rPr>
                <w:b/>
                <w:bCs/>
                <w:color w:val="000000"/>
                <w:sz w:val="12"/>
                <w:szCs w:val="12"/>
              </w:rPr>
              <w:t>образовањем</w:t>
            </w:r>
            <w:proofErr w:type="spellEnd"/>
            <w:r>
              <w:rPr>
                <w:b/>
                <w:bCs/>
                <w:color w:val="000000"/>
                <w:sz w:val="12"/>
                <w:szCs w:val="12"/>
              </w:rPr>
              <w:t xml:space="preserve"> и </w:t>
            </w:r>
            <w:proofErr w:type="spellStart"/>
            <w:r>
              <w:rPr>
                <w:b/>
                <w:bCs/>
                <w:color w:val="000000"/>
                <w:sz w:val="12"/>
                <w:szCs w:val="12"/>
              </w:rPr>
              <w:t>васпитањем</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8E1C8F" w14:textId="77777777" w:rsidR="0087196E" w:rsidRDefault="0087196E" w:rsidP="00F1169E">
            <w:pPr>
              <w:jc w:val="center"/>
              <w:rPr>
                <w:b/>
                <w:bCs/>
                <w:color w:val="000000"/>
                <w:sz w:val="12"/>
                <w:szCs w:val="12"/>
              </w:rPr>
            </w:pPr>
            <w:proofErr w:type="spellStart"/>
            <w:r>
              <w:rPr>
                <w:b/>
                <w:bCs/>
                <w:color w:val="000000"/>
                <w:sz w:val="12"/>
                <w:szCs w:val="12"/>
              </w:rPr>
              <w:t>Обухват</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основним</w:t>
            </w:r>
            <w:proofErr w:type="spellEnd"/>
            <w:r>
              <w:rPr>
                <w:b/>
                <w:bCs/>
                <w:color w:val="000000"/>
                <w:sz w:val="12"/>
                <w:szCs w:val="12"/>
              </w:rPr>
              <w:t xml:space="preserve"> </w:t>
            </w:r>
            <w:proofErr w:type="spellStart"/>
            <w:r>
              <w:rPr>
                <w:b/>
                <w:bCs/>
                <w:color w:val="000000"/>
                <w:sz w:val="12"/>
                <w:szCs w:val="12"/>
              </w:rPr>
              <w:t>образовањем</w:t>
            </w:r>
            <w:proofErr w:type="spellEnd"/>
            <w:r>
              <w:rPr>
                <w:b/>
                <w:bCs/>
                <w:color w:val="000000"/>
                <w:sz w:val="12"/>
                <w:szCs w:val="12"/>
              </w:rPr>
              <w:t xml:space="preserve"> (</w:t>
            </w:r>
            <w:proofErr w:type="spellStart"/>
            <w:r>
              <w:rPr>
                <w:b/>
                <w:bCs/>
                <w:color w:val="000000"/>
                <w:sz w:val="12"/>
                <w:szCs w:val="12"/>
              </w:rPr>
              <w:t>разложено</w:t>
            </w:r>
            <w:proofErr w:type="spellEnd"/>
            <w:r>
              <w:rPr>
                <w:b/>
                <w:bCs/>
                <w:color w:val="000000"/>
                <w:sz w:val="12"/>
                <w:szCs w:val="12"/>
              </w:rPr>
              <w:t xml:space="preserve"> </w:t>
            </w:r>
            <w:proofErr w:type="spellStart"/>
            <w:r>
              <w:rPr>
                <w:b/>
                <w:bCs/>
                <w:color w:val="000000"/>
                <w:sz w:val="12"/>
                <w:szCs w:val="12"/>
              </w:rPr>
              <w:t>према</w:t>
            </w:r>
            <w:proofErr w:type="spellEnd"/>
            <w:r>
              <w:rPr>
                <w:b/>
                <w:bCs/>
                <w:color w:val="000000"/>
                <w:sz w:val="12"/>
                <w:szCs w:val="12"/>
              </w:rPr>
              <w:t xml:space="preserve"> </w:t>
            </w:r>
            <w:proofErr w:type="spellStart"/>
            <w:r>
              <w:rPr>
                <w:b/>
                <w:bCs/>
                <w:color w:val="000000"/>
                <w:sz w:val="12"/>
                <w:szCs w:val="12"/>
              </w:rPr>
              <w:t>полу</w:t>
            </w:r>
            <w:proofErr w:type="spellEnd"/>
            <w:r>
              <w:rPr>
                <w:b/>
                <w:bCs/>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A87DF" w14:textId="77777777" w:rsidR="0087196E" w:rsidRDefault="0087196E" w:rsidP="00F1169E">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B3B65" w14:textId="77777777" w:rsidR="0087196E" w:rsidRDefault="0087196E" w:rsidP="00F1169E">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D2732D" w14:textId="77777777" w:rsidR="0087196E" w:rsidRDefault="0087196E" w:rsidP="00F1169E">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9944E3" w14:textId="77777777" w:rsidR="0087196E" w:rsidRDefault="0087196E" w:rsidP="00F1169E">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F49380" w14:textId="77777777" w:rsidR="0087196E" w:rsidRDefault="0087196E" w:rsidP="00F1169E">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CB89F0" w14:textId="3637F65B" w:rsidR="0087196E" w:rsidRDefault="0087196E" w:rsidP="00F1169E">
            <w:pPr>
              <w:jc w:val="right"/>
              <w:rPr>
                <w:b/>
                <w:bCs/>
                <w:color w:val="000000"/>
                <w:sz w:val="12"/>
                <w:szCs w:val="12"/>
              </w:rPr>
            </w:pPr>
            <w:r>
              <w:rPr>
                <w:b/>
                <w:bCs/>
                <w:color w:val="000000"/>
                <w:sz w:val="12"/>
                <w:szCs w:val="12"/>
              </w:rPr>
              <w:t>6</w:t>
            </w:r>
            <w:r w:rsidR="00DF1255">
              <w:rPr>
                <w:b/>
                <w:bCs/>
                <w:color w:val="000000"/>
                <w:sz w:val="12"/>
                <w:szCs w:val="12"/>
                <w:lang w:val="sr-Cyrl-RS"/>
              </w:rPr>
              <w:t>1</w:t>
            </w:r>
            <w:r>
              <w:rPr>
                <w:b/>
                <w:bCs/>
                <w:color w:val="000000"/>
                <w:sz w:val="12"/>
                <w:szCs w:val="12"/>
              </w:rPr>
              <w:t>.590.371,00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7A05E"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500A5F"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A9848" w14:textId="4E40412D" w:rsidR="0087196E" w:rsidRDefault="0087196E" w:rsidP="00F1169E">
            <w:pPr>
              <w:jc w:val="right"/>
              <w:rPr>
                <w:b/>
                <w:bCs/>
                <w:color w:val="000000"/>
                <w:sz w:val="12"/>
                <w:szCs w:val="12"/>
              </w:rPr>
            </w:pPr>
            <w:r>
              <w:rPr>
                <w:b/>
                <w:bCs/>
                <w:color w:val="000000"/>
                <w:sz w:val="12"/>
                <w:szCs w:val="12"/>
              </w:rPr>
              <w:t>6</w:t>
            </w:r>
            <w:r w:rsidR="00DF1255">
              <w:rPr>
                <w:b/>
                <w:bCs/>
                <w:color w:val="000000"/>
                <w:sz w:val="12"/>
                <w:szCs w:val="12"/>
                <w:lang w:val="sr-Cyrl-RS"/>
              </w:rPr>
              <w:t>1</w:t>
            </w:r>
            <w:r>
              <w:rPr>
                <w:b/>
                <w:bCs/>
                <w:color w:val="000000"/>
                <w:sz w:val="12"/>
                <w:szCs w:val="12"/>
              </w:rPr>
              <w:t>.590.371,00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A0DDB8" w14:textId="77777777" w:rsidR="0087196E" w:rsidRDefault="0087196E" w:rsidP="00F1169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66B456"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опоштинског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образовање</w:t>
            </w:r>
          </w:p>
        </w:tc>
      </w:tr>
      <w:tr w:rsidR="0087196E" w14:paraId="2A12058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8F43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EDC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8E7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A5B78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7E273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2F77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B861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2EFC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46DB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204F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41D8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2E13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9ED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1BF1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1B1EF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7F44C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7EE489" w14:textId="77777777" w:rsidR="0087196E" w:rsidRDefault="0087196E" w:rsidP="00F1169E">
            <w:pPr>
              <w:spacing w:line="1" w:lineRule="auto"/>
            </w:pPr>
          </w:p>
        </w:tc>
      </w:tr>
      <w:tr w:rsidR="0087196E" w14:paraId="0401DB8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A066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342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9D057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E7BC2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2A5C7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2B215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AA0E9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FDD15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458B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DC05B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5631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47B9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B2D9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16C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7C9C8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8CB4CA"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007E80" w14:textId="77777777" w:rsidR="0087196E" w:rsidRDefault="0087196E" w:rsidP="00F1169E">
            <w:pPr>
              <w:spacing w:line="1" w:lineRule="auto"/>
            </w:pPr>
          </w:p>
        </w:tc>
      </w:tr>
      <w:tr w:rsidR="0087196E" w14:paraId="256681A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F9A8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796F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965E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6D5A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FFDF16"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1DF9E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9D60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4048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0FC94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96ED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E74A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9E84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5EA3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909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FDDA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484149"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FD8F13" w14:textId="77777777" w:rsidR="0087196E" w:rsidRDefault="0087196E" w:rsidP="00F1169E">
            <w:pPr>
              <w:spacing w:line="1" w:lineRule="auto"/>
            </w:pPr>
          </w:p>
        </w:tc>
      </w:tr>
      <w:tr w:rsidR="0087196E" w14:paraId="215F4E2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87BA0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895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95E69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B90F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4F4F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7CD5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FDD32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99863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F8D9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A68A3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1C6C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2EB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1909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EBA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676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E24F6E"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E304A" w14:textId="77777777" w:rsidR="0087196E" w:rsidRDefault="0087196E" w:rsidP="00F1169E">
            <w:pPr>
              <w:spacing w:line="1" w:lineRule="auto"/>
            </w:pPr>
          </w:p>
        </w:tc>
      </w:tr>
      <w:tr w:rsidR="0087196E" w14:paraId="5F151F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458AF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F07E3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7F4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EC113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5D8B7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CA40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CAEA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F512E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E3511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AB583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33267"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19B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F8B7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4B3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5321C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495D5"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34D67C" w14:textId="77777777" w:rsidR="0087196E" w:rsidRDefault="0087196E" w:rsidP="00F1169E">
            <w:pPr>
              <w:spacing w:line="1" w:lineRule="auto"/>
            </w:pPr>
          </w:p>
        </w:tc>
      </w:tr>
      <w:tr w:rsidR="0087196E" w14:paraId="3E838DB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59C9C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FB0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341E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3547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D6347"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767E2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24C1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E422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FDDC8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18CD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4181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D5F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C85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ACE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B5E8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980F1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6AC0E" w14:textId="77777777" w:rsidR="0087196E" w:rsidRDefault="0087196E" w:rsidP="00F1169E">
            <w:pPr>
              <w:spacing w:line="1" w:lineRule="auto"/>
            </w:pPr>
          </w:p>
        </w:tc>
      </w:tr>
      <w:tr w:rsidR="0087196E" w14:paraId="719F4EA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0B6C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D05EC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025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359E4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4CB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772B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7898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4C83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2496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B63F8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AFA20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E73EF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800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C9AB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F85F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C3036"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826667" w14:textId="77777777" w:rsidR="0087196E" w:rsidRDefault="0087196E" w:rsidP="00F1169E">
            <w:pPr>
              <w:spacing w:line="1" w:lineRule="auto"/>
            </w:pPr>
          </w:p>
        </w:tc>
      </w:tr>
      <w:tr w:rsidR="0087196E" w14:paraId="30B9496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8BF8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838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9658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CBC40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2C771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E0B34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4B489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2BDA5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3F22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4DA50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FBAE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1275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E6F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A6E9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237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ECF6FA"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BA658" w14:textId="77777777" w:rsidR="0087196E" w:rsidRDefault="0087196E" w:rsidP="00F1169E">
            <w:pPr>
              <w:spacing w:line="1" w:lineRule="auto"/>
            </w:pPr>
          </w:p>
        </w:tc>
      </w:tr>
      <w:tr w:rsidR="0087196E" w14:paraId="65C6EF22"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28AB3"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FE665"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683B7"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7C0D9" w14:textId="77777777" w:rsidR="0087196E" w:rsidRDefault="0087196E" w:rsidP="00F1169E">
            <w:pPr>
              <w:rPr>
                <w:color w:val="000000"/>
                <w:sz w:val="12"/>
                <w:szCs w:val="12"/>
              </w:rPr>
            </w:pPr>
            <w:proofErr w:type="spellStart"/>
            <w:r>
              <w:rPr>
                <w:color w:val="000000"/>
                <w:sz w:val="12"/>
                <w:szCs w:val="12"/>
              </w:rPr>
              <w:t>Доступност</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свој</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прописаним</w:t>
            </w:r>
            <w:proofErr w:type="spellEnd"/>
            <w:r>
              <w:rPr>
                <w:color w:val="000000"/>
                <w:sz w:val="12"/>
                <w:szCs w:val="12"/>
              </w:rPr>
              <w:t xml:space="preserve"> </w:t>
            </w:r>
            <w:proofErr w:type="spellStart"/>
            <w:r>
              <w:rPr>
                <w:color w:val="000000"/>
                <w:sz w:val="12"/>
                <w:szCs w:val="12"/>
              </w:rPr>
              <w:t>стандардима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E159C"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FADCE"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r>
              <w:rPr>
                <w:color w:val="000000"/>
                <w:sz w:val="12"/>
                <w:szCs w:val="12"/>
              </w:rPr>
              <w:t xml:space="preserve"> (</w:t>
            </w:r>
            <w:proofErr w:type="spellStart"/>
            <w:r>
              <w:rPr>
                <w:color w:val="000000"/>
                <w:sz w:val="12"/>
                <w:szCs w:val="12"/>
              </w:rPr>
              <w:t>разврстани</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полу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B9126" w14:textId="77777777" w:rsidR="0087196E" w:rsidRDefault="0087196E" w:rsidP="00F1169E">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C4C6D" w14:textId="77777777" w:rsidR="0087196E" w:rsidRDefault="0087196E" w:rsidP="00F1169E">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CC178" w14:textId="77777777" w:rsidR="0087196E" w:rsidRDefault="0087196E" w:rsidP="00F1169E">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70A8E" w14:textId="77777777" w:rsidR="0087196E" w:rsidRDefault="0087196E" w:rsidP="00F1169E">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CF45B" w14:textId="77777777" w:rsidR="0087196E" w:rsidRDefault="0087196E" w:rsidP="00F1169E">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709D2" w14:textId="77777777" w:rsidR="0087196E" w:rsidRDefault="0087196E" w:rsidP="00F1169E">
            <w:pPr>
              <w:jc w:val="right"/>
              <w:rPr>
                <w:color w:val="000000"/>
                <w:sz w:val="12"/>
                <w:szCs w:val="12"/>
              </w:rPr>
            </w:pPr>
            <w:r>
              <w:rPr>
                <w:color w:val="000000"/>
                <w:sz w:val="12"/>
                <w:szCs w:val="12"/>
              </w:rPr>
              <w:t>12.642.812,00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0910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9C92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611A4" w14:textId="77777777" w:rsidR="0087196E" w:rsidRDefault="0087196E" w:rsidP="00F1169E">
            <w:pPr>
              <w:jc w:val="right"/>
              <w:rPr>
                <w:color w:val="000000"/>
                <w:sz w:val="12"/>
                <w:szCs w:val="12"/>
              </w:rPr>
            </w:pPr>
            <w:r>
              <w:rPr>
                <w:color w:val="000000"/>
                <w:sz w:val="12"/>
                <w:szCs w:val="12"/>
              </w:rPr>
              <w:t>12.642.812,00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F96D2"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9D2C0"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1027B53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0CDF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A0B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1F28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3054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70E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D13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EEC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481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BE6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FD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9FD0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DFF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7A7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D4F3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4F8D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A9C8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4CEA1" w14:textId="77777777" w:rsidR="0087196E" w:rsidRDefault="0087196E" w:rsidP="00F1169E">
            <w:pPr>
              <w:spacing w:line="1" w:lineRule="auto"/>
            </w:pPr>
          </w:p>
        </w:tc>
      </w:tr>
      <w:tr w:rsidR="0087196E" w14:paraId="7E6468E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F670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666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883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6A3B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2E6A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6E8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3AA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2B6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DC9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E7C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BD88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EAEF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B70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838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F18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30A1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75BAA" w14:textId="77777777" w:rsidR="0087196E" w:rsidRDefault="0087196E" w:rsidP="00F1169E">
            <w:pPr>
              <w:spacing w:line="1" w:lineRule="auto"/>
            </w:pPr>
          </w:p>
        </w:tc>
      </w:tr>
      <w:tr w:rsidR="0087196E" w14:paraId="660994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8CE6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2AA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5C17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ABB5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176F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D6E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7E5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AE0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9C6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663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EB8C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3DB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E46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585D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D4D2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65B5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9ED18" w14:textId="77777777" w:rsidR="0087196E" w:rsidRDefault="0087196E" w:rsidP="00F1169E">
            <w:pPr>
              <w:spacing w:line="1" w:lineRule="auto"/>
            </w:pPr>
          </w:p>
        </w:tc>
      </w:tr>
      <w:tr w:rsidR="0087196E" w14:paraId="75783A2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64FC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E44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9B4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686F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41A9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C74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729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B93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D56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A5B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BD8E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C0A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642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CF4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60EB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0226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5B187" w14:textId="77777777" w:rsidR="0087196E" w:rsidRDefault="0087196E" w:rsidP="00F1169E">
            <w:pPr>
              <w:spacing w:line="1" w:lineRule="auto"/>
            </w:pPr>
          </w:p>
        </w:tc>
      </w:tr>
      <w:tr w:rsidR="0087196E" w14:paraId="7BD5604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C715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4153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E51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9344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84C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CE0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D8E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BBF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709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9F7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72CA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912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8BBA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3E4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2FC5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733E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E00E6" w14:textId="77777777" w:rsidR="0087196E" w:rsidRDefault="0087196E" w:rsidP="00F1169E">
            <w:pPr>
              <w:spacing w:line="1" w:lineRule="auto"/>
            </w:pPr>
          </w:p>
        </w:tc>
      </w:tr>
      <w:tr w:rsidR="0087196E" w14:paraId="0E34B59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67A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0567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2F2C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9397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ECE1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41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74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842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CB4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1A1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2E5B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4824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729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68E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CE2A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0366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2D790" w14:textId="77777777" w:rsidR="0087196E" w:rsidRDefault="0087196E" w:rsidP="00F1169E">
            <w:pPr>
              <w:spacing w:line="1" w:lineRule="auto"/>
            </w:pPr>
          </w:p>
        </w:tc>
      </w:tr>
      <w:tr w:rsidR="0087196E" w14:paraId="6F6D484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7022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50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5299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DA5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A8D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838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206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2FB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2EE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71D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83AA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EBC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773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5878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E468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3764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CD968" w14:textId="77777777" w:rsidR="0087196E" w:rsidRDefault="0087196E" w:rsidP="00F1169E">
            <w:pPr>
              <w:spacing w:line="1" w:lineRule="auto"/>
            </w:pPr>
          </w:p>
        </w:tc>
      </w:tr>
      <w:tr w:rsidR="0087196E" w14:paraId="6C44A7B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B331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4156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7048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4F07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A5ED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48A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A3B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CD0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E0E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04C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6386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F99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625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A17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A821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C5F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19F6" w14:textId="77777777" w:rsidR="0087196E" w:rsidRDefault="0087196E" w:rsidP="00F1169E">
            <w:pPr>
              <w:spacing w:line="1" w:lineRule="auto"/>
            </w:pPr>
          </w:p>
        </w:tc>
      </w:tr>
      <w:tr w:rsidR="0087196E" w14:paraId="52334871"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2FDE9"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92CF"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3EDC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50E29" w14:textId="77777777" w:rsidR="0087196E" w:rsidRDefault="0087196E" w:rsidP="00F1169E">
            <w:pPr>
              <w:rPr>
                <w:color w:val="000000"/>
                <w:sz w:val="12"/>
                <w:szCs w:val="12"/>
              </w:rPr>
            </w:pPr>
            <w:proofErr w:type="spellStart"/>
            <w:r>
              <w:rPr>
                <w:color w:val="000000"/>
                <w:sz w:val="12"/>
                <w:szCs w:val="12"/>
              </w:rPr>
              <w:t>Доступност</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свој</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прописаним</w:t>
            </w:r>
            <w:proofErr w:type="spellEnd"/>
            <w:r>
              <w:rPr>
                <w:color w:val="000000"/>
                <w:sz w:val="12"/>
                <w:szCs w:val="12"/>
              </w:rPr>
              <w:t xml:space="preserve"> </w:t>
            </w:r>
            <w:proofErr w:type="spellStart"/>
            <w:r>
              <w:rPr>
                <w:color w:val="000000"/>
                <w:sz w:val="12"/>
                <w:szCs w:val="12"/>
              </w:rPr>
              <w:t>стандардима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CF6D7"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65592"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r>
              <w:rPr>
                <w:color w:val="000000"/>
                <w:sz w:val="12"/>
                <w:szCs w:val="12"/>
              </w:rPr>
              <w:t xml:space="preserve"> (</w:t>
            </w:r>
            <w:proofErr w:type="spellStart"/>
            <w:r>
              <w:rPr>
                <w:color w:val="000000"/>
                <w:sz w:val="12"/>
                <w:szCs w:val="12"/>
              </w:rPr>
              <w:t>разврстани</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полу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D961D" w14:textId="77777777" w:rsidR="0087196E" w:rsidRDefault="0087196E" w:rsidP="00F1169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4825F" w14:textId="77777777" w:rsidR="0087196E" w:rsidRDefault="0087196E" w:rsidP="00F1169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A33F4" w14:textId="77777777" w:rsidR="0087196E" w:rsidRDefault="0087196E" w:rsidP="00F1169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7EF62" w14:textId="77777777" w:rsidR="0087196E" w:rsidRDefault="0087196E" w:rsidP="00F1169E">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750FB" w14:textId="77777777" w:rsidR="0087196E" w:rsidRDefault="0087196E" w:rsidP="00F1169E">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A6082" w14:textId="77777777" w:rsidR="0087196E" w:rsidRDefault="0087196E" w:rsidP="00F1169E">
            <w:pPr>
              <w:jc w:val="right"/>
              <w:rPr>
                <w:color w:val="000000"/>
                <w:sz w:val="12"/>
                <w:szCs w:val="12"/>
              </w:rPr>
            </w:pPr>
            <w:r>
              <w:rPr>
                <w:color w:val="000000"/>
                <w:sz w:val="12"/>
                <w:szCs w:val="12"/>
              </w:rPr>
              <w:t>4.090.387,00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5455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162C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867E" w14:textId="77777777" w:rsidR="0087196E" w:rsidRDefault="0087196E" w:rsidP="00F1169E">
            <w:pPr>
              <w:jc w:val="right"/>
              <w:rPr>
                <w:color w:val="000000"/>
                <w:sz w:val="12"/>
                <w:szCs w:val="12"/>
              </w:rPr>
            </w:pPr>
            <w:r>
              <w:rPr>
                <w:color w:val="000000"/>
                <w:sz w:val="12"/>
                <w:szCs w:val="12"/>
              </w:rPr>
              <w:t>4.090.387,00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F88EE"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507A7"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опоштинског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2C2A73E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EE86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75B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F46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6A92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3A42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CDF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CFD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7D7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C7E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ACC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F624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B25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121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C730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55C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EA5A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722AF" w14:textId="77777777" w:rsidR="0087196E" w:rsidRDefault="0087196E" w:rsidP="00F1169E">
            <w:pPr>
              <w:spacing w:line="1" w:lineRule="auto"/>
            </w:pPr>
          </w:p>
        </w:tc>
      </w:tr>
      <w:tr w:rsidR="0087196E" w14:paraId="58987B7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E61E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FB3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9705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6795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D4F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D25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2A1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71C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D2E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908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5444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0A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CC9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7F6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49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4553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6AA1B" w14:textId="77777777" w:rsidR="0087196E" w:rsidRDefault="0087196E" w:rsidP="00F1169E">
            <w:pPr>
              <w:spacing w:line="1" w:lineRule="auto"/>
            </w:pPr>
          </w:p>
        </w:tc>
      </w:tr>
      <w:tr w:rsidR="0087196E" w14:paraId="0388153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5D93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AE5B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AF2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C3C3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F086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181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F51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2A1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057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EA0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A332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84E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948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C0A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0BCF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E398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1DC2A" w14:textId="77777777" w:rsidR="0087196E" w:rsidRDefault="0087196E" w:rsidP="00F1169E">
            <w:pPr>
              <w:spacing w:line="1" w:lineRule="auto"/>
            </w:pPr>
          </w:p>
        </w:tc>
      </w:tr>
      <w:tr w:rsidR="0087196E" w14:paraId="7273B7A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2D6A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12E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1543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9986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892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E74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DBA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200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A91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0B9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5828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D54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6FC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01E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CE4B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E15A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12F63" w14:textId="77777777" w:rsidR="0087196E" w:rsidRDefault="0087196E" w:rsidP="00F1169E">
            <w:pPr>
              <w:spacing w:line="1" w:lineRule="auto"/>
            </w:pPr>
          </w:p>
        </w:tc>
      </w:tr>
      <w:tr w:rsidR="0087196E" w14:paraId="2EA09D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8DDC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0F4F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32B4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04A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1F4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B6E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357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9F8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0D7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E23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174D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C6C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818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348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D1CB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548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9F07" w14:textId="77777777" w:rsidR="0087196E" w:rsidRDefault="0087196E" w:rsidP="00F1169E">
            <w:pPr>
              <w:spacing w:line="1" w:lineRule="auto"/>
            </w:pPr>
          </w:p>
        </w:tc>
      </w:tr>
      <w:tr w:rsidR="0087196E" w14:paraId="0F2047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A5B5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F78A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4097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BE49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22F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6D9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836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169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5BB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E28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DECB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00C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3DA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08C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B93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47DF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26B03" w14:textId="77777777" w:rsidR="0087196E" w:rsidRDefault="0087196E" w:rsidP="00F1169E">
            <w:pPr>
              <w:spacing w:line="1" w:lineRule="auto"/>
            </w:pPr>
          </w:p>
        </w:tc>
      </w:tr>
      <w:tr w:rsidR="0087196E" w14:paraId="29A5AC2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2AC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673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7331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922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6E7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F1F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7E5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AEC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0E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26E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3ADB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B02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C6A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C73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5157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251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9C48A" w14:textId="77777777" w:rsidR="0087196E" w:rsidRDefault="0087196E" w:rsidP="00F1169E">
            <w:pPr>
              <w:spacing w:line="1" w:lineRule="auto"/>
            </w:pPr>
          </w:p>
        </w:tc>
      </w:tr>
      <w:tr w:rsidR="0087196E" w14:paraId="70D76D4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A8C6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9B1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954A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2712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AB14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F52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EE9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56C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D40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03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7D22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541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38C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DB3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9AE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A878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D0CF9" w14:textId="77777777" w:rsidR="0087196E" w:rsidRDefault="0087196E" w:rsidP="00F1169E">
            <w:pPr>
              <w:spacing w:line="1" w:lineRule="auto"/>
            </w:pPr>
          </w:p>
        </w:tc>
      </w:tr>
      <w:tr w:rsidR="0087196E" w14:paraId="25320BA8"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7CE7B"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8F310"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975C"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88980" w14:textId="77777777" w:rsidR="0087196E" w:rsidRDefault="0087196E" w:rsidP="00F1169E">
            <w:pPr>
              <w:rPr>
                <w:color w:val="000000"/>
                <w:sz w:val="12"/>
                <w:szCs w:val="12"/>
              </w:rPr>
            </w:pPr>
            <w:proofErr w:type="spellStart"/>
            <w:r>
              <w:rPr>
                <w:color w:val="000000"/>
                <w:sz w:val="12"/>
                <w:szCs w:val="12"/>
              </w:rPr>
              <w:t>Доступност</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свој</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FCE9D"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63215"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r>
              <w:rPr>
                <w:color w:val="000000"/>
                <w:sz w:val="12"/>
                <w:szCs w:val="12"/>
              </w:rPr>
              <w:t xml:space="preserve"> (</w:t>
            </w:r>
            <w:proofErr w:type="spellStart"/>
            <w:r>
              <w:rPr>
                <w:color w:val="000000"/>
                <w:sz w:val="12"/>
                <w:szCs w:val="12"/>
              </w:rPr>
              <w:t>разврстани</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полу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0954"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E89BF"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740FF"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56F6C"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05494"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9A382" w14:textId="77777777" w:rsidR="0087196E" w:rsidRDefault="0087196E" w:rsidP="00F1169E">
            <w:pPr>
              <w:jc w:val="right"/>
              <w:rPr>
                <w:color w:val="000000"/>
                <w:sz w:val="12"/>
                <w:szCs w:val="12"/>
              </w:rPr>
            </w:pPr>
            <w:r>
              <w:rPr>
                <w:color w:val="000000"/>
                <w:sz w:val="12"/>
                <w:szCs w:val="12"/>
              </w:rPr>
              <w:t>4.822.820,00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281B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78BB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6FE50" w14:textId="77777777" w:rsidR="0087196E" w:rsidRDefault="0087196E" w:rsidP="00F1169E">
            <w:pPr>
              <w:jc w:val="right"/>
              <w:rPr>
                <w:color w:val="000000"/>
                <w:sz w:val="12"/>
                <w:szCs w:val="12"/>
              </w:rPr>
            </w:pPr>
            <w:r>
              <w:rPr>
                <w:color w:val="000000"/>
                <w:sz w:val="12"/>
                <w:szCs w:val="12"/>
              </w:rPr>
              <w:t>4.822.820,00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703F3"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о </w:t>
            </w:r>
            <w:proofErr w:type="spellStart"/>
            <w:proofErr w:type="gramStart"/>
            <w:r>
              <w:rPr>
                <w:color w:val="000000"/>
                <w:sz w:val="10"/>
                <w:szCs w:val="10"/>
              </w:rPr>
              <w:t>раду</w:t>
            </w:r>
            <w:proofErr w:type="spellEnd"/>
            <w:r>
              <w:rPr>
                <w:color w:val="000000"/>
                <w:sz w:val="10"/>
                <w:szCs w:val="10"/>
              </w:rPr>
              <w:t xml:space="preserve">  </w:t>
            </w:r>
            <w:proofErr w:type="spellStart"/>
            <w:r>
              <w:rPr>
                <w:color w:val="000000"/>
                <w:sz w:val="10"/>
                <w:szCs w:val="10"/>
              </w:rPr>
              <w:t>школа</w:t>
            </w:r>
            <w:proofErr w:type="spellEnd"/>
            <w:proofErr w:type="gram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66A8"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1C1845F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5F09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BB26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853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5977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FC5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558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0EF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B7A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6F2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163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5B95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5497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0B0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991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D031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BA15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9F566" w14:textId="77777777" w:rsidR="0087196E" w:rsidRDefault="0087196E" w:rsidP="00F1169E">
            <w:pPr>
              <w:spacing w:line="1" w:lineRule="auto"/>
            </w:pPr>
          </w:p>
        </w:tc>
      </w:tr>
      <w:tr w:rsidR="0087196E" w14:paraId="7DF283A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1BF0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A00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263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9889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B266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69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BC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F8E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AAA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36E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5A9C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87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009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9212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A02E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20A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394DC" w14:textId="77777777" w:rsidR="0087196E" w:rsidRDefault="0087196E" w:rsidP="00F1169E">
            <w:pPr>
              <w:spacing w:line="1" w:lineRule="auto"/>
            </w:pPr>
          </w:p>
        </w:tc>
      </w:tr>
      <w:tr w:rsidR="0087196E" w14:paraId="531215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08AC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A00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FAF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6709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A8F2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372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2C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420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03B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B67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14A2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63B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47A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BCD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B00E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F6C2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5B94A" w14:textId="77777777" w:rsidR="0087196E" w:rsidRDefault="0087196E" w:rsidP="00F1169E">
            <w:pPr>
              <w:spacing w:line="1" w:lineRule="auto"/>
            </w:pPr>
          </w:p>
        </w:tc>
      </w:tr>
      <w:tr w:rsidR="0087196E" w14:paraId="43E24D0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117C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B67B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7D4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FB1E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8B36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636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84C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DF4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3D1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7F2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7BB5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B792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F1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E49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77AF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5D7C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40360" w14:textId="77777777" w:rsidR="0087196E" w:rsidRDefault="0087196E" w:rsidP="00F1169E">
            <w:pPr>
              <w:spacing w:line="1" w:lineRule="auto"/>
            </w:pPr>
          </w:p>
        </w:tc>
      </w:tr>
      <w:tr w:rsidR="0087196E" w14:paraId="265D1CA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290A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4924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CF42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E685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5769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481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FB6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7C5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F09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124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2397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434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0EF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6A0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BB54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5C02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978D3" w14:textId="77777777" w:rsidR="0087196E" w:rsidRDefault="0087196E" w:rsidP="00F1169E">
            <w:pPr>
              <w:spacing w:line="1" w:lineRule="auto"/>
            </w:pPr>
          </w:p>
        </w:tc>
      </w:tr>
      <w:tr w:rsidR="0087196E" w14:paraId="25962F3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02E7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88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5BEE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9C15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B187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79D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4D7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3DE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B97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4FB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1A50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518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ACB1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EF1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901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71D7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25225" w14:textId="77777777" w:rsidR="0087196E" w:rsidRDefault="0087196E" w:rsidP="00F1169E">
            <w:pPr>
              <w:spacing w:line="1" w:lineRule="auto"/>
            </w:pPr>
          </w:p>
        </w:tc>
      </w:tr>
      <w:tr w:rsidR="0087196E" w14:paraId="6347CA9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CEF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96A8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817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6093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B37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1D0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5E9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F32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8A1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F6E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F9C5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E70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FD5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1E6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53A0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F611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CFE62" w14:textId="77777777" w:rsidR="0087196E" w:rsidRDefault="0087196E" w:rsidP="00F1169E">
            <w:pPr>
              <w:spacing w:line="1" w:lineRule="auto"/>
            </w:pPr>
          </w:p>
        </w:tc>
      </w:tr>
      <w:tr w:rsidR="0087196E" w14:paraId="5635EE4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31C2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AF6B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733A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471F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FF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250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D28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E39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5CB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E09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A3C0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EF5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49D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0CC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0227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683E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FCF06" w14:textId="77777777" w:rsidR="0087196E" w:rsidRDefault="0087196E" w:rsidP="00F1169E">
            <w:pPr>
              <w:spacing w:line="1" w:lineRule="auto"/>
            </w:pPr>
          </w:p>
        </w:tc>
      </w:tr>
      <w:tr w:rsidR="0087196E" w14:paraId="41A4922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3C0A2"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1FDB1"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E261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77846" w14:textId="77777777" w:rsidR="0087196E" w:rsidRDefault="0087196E" w:rsidP="00F1169E">
            <w:pPr>
              <w:rPr>
                <w:color w:val="000000"/>
                <w:sz w:val="12"/>
                <w:szCs w:val="12"/>
              </w:rPr>
            </w:pPr>
            <w:proofErr w:type="spellStart"/>
            <w:r>
              <w:rPr>
                <w:color w:val="000000"/>
                <w:sz w:val="12"/>
                <w:szCs w:val="12"/>
              </w:rPr>
              <w:t>Доступност</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свој</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прописаним</w:t>
            </w:r>
            <w:proofErr w:type="spellEnd"/>
            <w:r>
              <w:rPr>
                <w:color w:val="000000"/>
                <w:sz w:val="12"/>
                <w:szCs w:val="12"/>
              </w:rPr>
              <w:t xml:space="preserve"> </w:t>
            </w:r>
            <w:proofErr w:type="spellStart"/>
            <w:r>
              <w:rPr>
                <w:color w:val="000000"/>
                <w:sz w:val="12"/>
                <w:szCs w:val="12"/>
              </w:rPr>
              <w:t>стандардима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DF94F"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22A7B"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r>
              <w:rPr>
                <w:color w:val="000000"/>
                <w:sz w:val="12"/>
                <w:szCs w:val="12"/>
              </w:rPr>
              <w:t xml:space="preserve"> (</w:t>
            </w:r>
            <w:proofErr w:type="spellStart"/>
            <w:r>
              <w:rPr>
                <w:color w:val="000000"/>
                <w:sz w:val="12"/>
                <w:szCs w:val="12"/>
              </w:rPr>
              <w:t>разврстани</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полу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4A844" w14:textId="77777777" w:rsidR="0087196E" w:rsidRDefault="0087196E" w:rsidP="00F1169E">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83502" w14:textId="77777777" w:rsidR="0087196E" w:rsidRDefault="0087196E" w:rsidP="00F1169E">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674C1" w14:textId="77777777" w:rsidR="0087196E" w:rsidRDefault="0087196E" w:rsidP="00F1169E">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E096" w14:textId="77777777" w:rsidR="0087196E" w:rsidRDefault="0087196E" w:rsidP="00F1169E">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B77B" w14:textId="77777777" w:rsidR="0087196E" w:rsidRDefault="0087196E" w:rsidP="00F1169E">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0AD1F" w14:textId="77777777" w:rsidR="0087196E" w:rsidRDefault="0087196E" w:rsidP="00F1169E">
            <w:pPr>
              <w:jc w:val="right"/>
              <w:rPr>
                <w:color w:val="000000"/>
                <w:sz w:val="12"/>
                <w:szCs w:val="12"/>
              </w:rPr>
            </w:pPr>
            <w:r>
              <w:rPr>
                <w:color w:val="000000"/>
                <w:sz w:val="12"/>
                <w:szCs w:val="12"/>
              </w:rPr>
              <w:t>8.541.304,00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440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451C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21097" w14:textId="77777777" w:rsidR="0087196E" w:rsidRDefault="0087196E" w:rsidP="00F1169E">
            <w:pPr>
              <w:jc w:val="right"/>
              <w:rPr>
                <w:color w:val="000000"/>
                <w:sz w:val="12"/>
                <w:szCs w:val="12"/>
              </w:rPr>
            </w:pPr>
            <w:r>
              <w:rPr>
                <w:color w:val="000000"/>
                <w:sz w:val="12"/>
                <w:szCs w:val="12"/>
              </w:rPr>
              <w:t>8.541.304,00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34DC4"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B3B08"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647889C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7996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466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F8AF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2B9F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4EE0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B7B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A10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5C5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89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71D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6E73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1467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9AF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810C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8149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A68D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4589F" w14:textId="77777777" w:rsidR="0087196E" w:rsidRDefault="0087196E" w:rsidP="00F1169E">
            <w:pPr>
              <w:spacing w:line="1" w:lineRule="auto"/>
            </w:pPr>
          </w:p>
        </w:tc>
      </w:tr>
      <w:tr w:rsidR="0087196E" w14:paraId="745A30D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B669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BCF5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E8C8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194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03A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63B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731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2F9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A7B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47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C23A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18B5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AC3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8B2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9AD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7D4F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2502A" w14:textId="77777777" w:rsidR="0087196E" w:rsidRDefault="0087196E" w:rsidP="00F1169E">
            <w:pPr>
              <w:spacing w:line="1" w:lineRule="auto"/>
            </w:pPr>
          </w:p>
        </w:tc>
      </w:tr>
      <w:tr w:rsidR="0087196E" w14:paraId="59F48D4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FF92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51EC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BD16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D2CF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2E3B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596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201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9D6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33F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FE1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C3C5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445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7F7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15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DCD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9711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36349" w14:textId="77777777" w:rsidR="0087196E" w:rsidRDefault="0087196E" w:rsidP="00F1169E">
            <w:pPr>
              <w:spacing w:line="1" w:lineRule="auto"/>
            </w:pPr>
          </w:p>
        </w:tc>
      </w:tr>
      <w:tr w:rsidR="0087196E" w14:paraId="074426F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CF1F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BE71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D9DC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A79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F117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D45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334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891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79F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1DE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78C1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66E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A5D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B7E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0D3F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169D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69AFA" w14:textId="77777777" w:rsidR="0087196E" w:rsidRDefault="0087196E" w:rsidP="00F1169E">
            <w:pPr>
              <w:spacing w:line="1" w:lineRule="auto"/>
            </w:pPr>
          </w:p>
        </w:tc>
      </w:tr>
      <w:tr w:rsidR="0087196E" w14:paraId="07C185C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68EE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59D0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5A5E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9732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3141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621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3DE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427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CB1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D48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CD34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229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944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0F9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43F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6653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54E17" w14:textId="77777777" w:rsidR="0087196E" w:rsidRDefault="0087196E" w:rsidP="00F1169E">
            <w:pPr>
              <w:spacing w:line="1" w:lineRule="auto"/>
            </w:pPr>
          </w:p>
        </w:tc>
      </w:tr>
      <w:tr w:rsidR="0087196E" w14:paraId="351F2FE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6BA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B0B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7B9B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CFEA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2C7C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604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AE7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B80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52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822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D661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19C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9E96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C8B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07CF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15D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E2B48" w14:textId="77777777" w:rsidR="0087196E" w:rsidRDefault="0087196E" w:rsidP="00F1169E">
            <w:pPr>
              <w:spacing w:line="1" w:lineRule="auto"/>
            </w:pPr>
          </w:p>
        </w:tc>
      </w:tr>
      <w:tr w:rsidR="0087196E" w14:paraId="0EEA59B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D034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3EFF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9DEE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812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599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F5B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01D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928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C5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029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2BF4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1D9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C2A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7DC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3E0F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A26D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1E2E6" w14:textId="77777777" w:rsidR="0087196E" w:rsidRDefault="0087196E" w:rsidP="00F1169E">
            <w:pPr>
              <w:spacing w:line="1" w:lineRule="auto"/>
            </w:pPr>
          </w:p>
        </w:tc>
      </w:tr>
      <w:tr w:rsidR="0087196E" w14:paraId="36F9007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071E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D1F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D4CB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5141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FDF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450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227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AFE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014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26B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513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00A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EC8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29D0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EC30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CA0D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2FB8C" w14:textId="77777777" w:rsidR="0087196E" w:rsidRDefault="0087196E" w:rsidP="00F1169E">
            <w:pPr>
              <w:spacing w:line="1" w:lineRule="auto"/>
            </w:pPr>
          </w:p>
        </w:tc>
      </w:tr>
      <w:tr w:rsidR="0087196E" w14:paraId="6B18D2BB"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42144"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CD21F"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AD60"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92BF8" w14:textId="77777777" w:rsidR="0087196E" w:rsidRDefault="0087196E" w:rsidP="00F1169E">
            <w:pPr>
              <w:rPr>
                <w:color w:val="000000"/>
                <w:sz w:val="12"/>
                <w:szCs w:val="12"/>
              </w:rPr>
            </w:pPr>
            <w:proofErr w:type="spellStart"/>
            <w:r>
              <w:rPr>
                <w:color w:val="000000"/>
                <w:sz w:val="12"/>
                <w:szCs w:val="12"/>
              </w:rPr>
              <w:t>Доступност</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свој</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прописаним</w:t>
            </w:r>
            <w:proofErr w:type="spellEnd"/>
            <w:r>
              <w:rPr>
                <w:color w:val="000000"/>
                <w:sz w:val="12"/>
                <w:szCs w:val="12"/>
              </w:rPr>
              <w:t xml:space="preserve"> </w:t>
            </w:r>
            <w:proofErr w:type="spellStart"/>
            <w:r>
              <w:rPr>
                <w:color w:val="000000"/>
                <w:sz w:val="12"/>
                <w:szCs w:val="12"/>
              </w:rPr>
              <w:t>стандардима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898BD"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88E16"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r>
              <w:rPr>
                <w:color w:val="000000"/>
                <w:sz w:val="12"/>
                <w:szCs w:val="12"/>
              </w:rPr>
              <w:t xml:space="preserve"> (</w:t>
            </w:r>
            <w:proofErr w:type="spellStart"/>
            <w:r>
              <w:rPr>
                <w:color w:val="000000"/>
                <w:sz w:val="12"/>
                <w:szCs w:val="12"/>
              </w:rPr>
              <w:t>разврстани</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полу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FAC8C" w14:textId="77777777" w:rsidR="0087196E" w:rsidRDefault="0087196E" w:rsidP="00F1169E">
            <w:pPr>
              <w:jc w:val="center"/>
              <w:rPr>
                <w:color w:val="000000"/>
                <w:sz w:val="12"/>
                <w:szCs w:val="12"/>
              </w:rPr>
            </w:pPr>
            <w:r>
              <w:rPr>
                <w:color w:val="000000"/>
                <w:sz w:val="12"/>
                <w:szCs w:val="12"/>
              </w:rPr>
              <w:t>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B466E" w14:textId="77777777" w:rsidR="0087196E" w:rsidRDefault="0087196E" w:rsidP="00F1169E">
            <w:pPr>
              <w:jc w:val="center"/>
              <w:rPr>
                <w:color w:val="000000"/>
                <w:sz w:val="12"/>
                <w:szCs w:val="12"/>
              </w:rPr>
            </w:pPr>
            <w:r>
              <w:rPr>
                <w:color w:val="000000"/>
                <w:sz w:val="12"/>
                <w:szCs w:val="12"/>
              </w:rPr>
              <w:t>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9E66C" w14:textId="77777777" w:rsidR="0087196E" w:rsidRDefault="0087196E" w:rsidP="00F1169E">
            <w:pPr>
              <w:jc w:val="center"/>
              <w:rPr>
                <w:color w:val="000000"/>
                <w:sz w:val="12"/>
                <w:szCs w:val="12"/>
              </w:rPr>
            </w:pPr>
            <w:r>
              <w:rPr>
                <w:color w:val="000000"/>
                <w:sz w:val="12"/>
                <w:szCs w:val="12"/>
              </w:rPr>
              <w:t>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96578" w14:textId="77777777" w:rsidR="0087196E" w:rsidRDefault="0087196E" w:rsidP="00F1169E">
            <w:pPr>
              <w:jc w:val="center"/>
              <w:rPr>
                <w:color w:val="000000"/>
                <w:sz w:val="12"/>
                <w:szCs w:val="12"/>
              </w:rPr>
            </w:pPr>
            <w:r>
              <w:rPr>
                <w:color w:val="000000"/>
                <w:sz w:val="12"/>
                <w:szCs w:val="12"/>
              </w:rPr>
              <w:t>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69B31" w14:textId="77777777" w:rsidR="0087196E" w:rsidRDefault="0087196E" w:rsidP="00F1169E">
            <w:pPr>
              <w:jc w:val="center"/>
              <w:rPr>
                <w:color w:val="000000"/>
                <w:sz w:val="12"/>
                <w:szCs w:val="12"/>
              </w:rPr>
            </w:pPr>
            <w:r>
              <w:rPr>
                <w:color w:val="000000"/>
                <w:sz w:val="12"/>
                <w:szCs w:val="12"/>
              </w:rPr>
              <w:t>77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69A3" w14:textId="41E57E3D" w:rsidR="0087196E" w:rsidRDefault="00DF1255" w:rsidP="00F1169E">
            <w:pPr>
              <w:jc w:val="right"/>
              <w:rPr>
                <w:color w:val="000000"/>
                <w:sz w:val="12"/>
                <w:szCs w:val="12"/>
              </w:rPr>
            </w:pPr>
            <w:r>
              <w:rPr>
                <w:color w:val="000000"/>
                <w:sz w:val="12"/>
                <w:szCs w:val="12"/>
                <w:lang w:val="sr-Cyrl-RS"/>
              </w:rPr>
              <w:t>4</w:t>
            </w:r>
            <w:r w:rsidR="0087196E">
              <w:rPr>
                <w:color w:val="000000"/>
                <w:sz w:val="12"/>
                <w:szCs w:val="12"/>
              </w:rPr>
              <w:t>.280.020,00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D6CF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9A53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3B08E" w14:textId="629809CF" w:rsidR="0087196E" w:rsidRDefault="00DF1255" w:rsidP="00F1169E">
            <w:pPr>
              <w:jc w:val="right"/>
              <w:rPr>
                <w:color w:val="000000"/>
                <w:sz w:val="12"/>
                <w:szCs w:val="12"/>
              </w:rPr>
            </w:pPr>
            <w:r>
              <w:rPr>
                <w:color w:val="000000"/>
                <w:sz w:val="12"/>
                <w:szCs w:val="12"/>
                <w:lang w:val="sr-Cyrl-RS"/>
              </w:rPr>
              <w:t>4</w:t>
            </w:r>
            <w:r w:rsidR="0087196E">
              <w:rPr>
                <w:color w:val="000000"/>
                <w:sz w:val="12"/>
                <w:szCs w:val="12"/>
              </w:rPr>
              <w:t>.280.020,00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90A62"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0206D"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1ED94C0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947A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F4F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C51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D912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65F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CFF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B00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CB9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C9D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4C7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B17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35E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59F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01E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34E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9A48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8C924" w14:textId="77777777" w:rsidR="0087196E" w:rsidRDefault="0087196E" w:rsidP="00F1169E">
            <w:pPr>
              <w:spacing w:line="1" w:lineRule="auto"/>
            </w:pPr>
          </w:p>
        </w:tc>
      </w:tr>
      <w:tr w:rsidR="0087196E" w14:paraId="344A5B3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D21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90B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DFD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2A6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EA37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1AA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543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881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93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5B2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D769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ACE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A84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D9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715B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8E7D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325B5" w14:textId="77777777" w:rsidR="0087196E" w:rsidRDefault="0087196E" w:rsidP="00F1169E">
            <w:pPr>
              <w:spacing w:line="1" w:lineRule="auto"/>
            </w:pPr>
          </w:p>
        </w:tc>
      </w:tr>
      <w:tr w:rsidR="0087196E" w14:paraId="3A02BC7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AD56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9AAA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D70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C062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4AFE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D11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5A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C09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3E3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904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A54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782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716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E8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524F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8BAF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9E428" w14:textId="77777777" w:rsidR="0087196E" w:rsidRDefault="0087196E" w:rsidP="00F1169E">
            <w:pPr>
              <w:spacing w:line="1" w:lineRule="auto"/>
            </w:pPr>
          </w:p>
        </w:tc>
      </w:tr>
      <w:tr w:rsidR="0087196E" w14:paraId="2B64331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58E8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9B4B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600D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AC21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40C7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E5E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AD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583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2AF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E44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C443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259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255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5BC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25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DD1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0C7F7" w14:textId="77777777" w:rsidR="0087196E" w:rsidRDefault="0087196E" w:rsidP="00F1169E">
            <w:pPr>
              <w:spacing w:line="1" w:lineRule="auto"/>
            </w:pPr>
          </w:p>
        </w:tc>
      </w:tr>
      <w:tr w:rsidR="0087196E" w14:paraId="28E1FD9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7A8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C1A3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5F2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1F38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9531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4B4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F20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323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6A6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31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DED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BDE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A94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366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C7FC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F6AA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C908A" w14:textId="77777777" w:rsidR="0087196E" w:rsidRDefault="0087196E" w:rsidP="00F1169E">
            <w:pPr>
              <w:spacing w:line="1" w:lineRule="auto"/>
            </w:pPr>
          </w:p>
        </w:tc>
      </w:tr>
      <w:tr w:rsidR="0087196E" w14:paraId="234CB26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A3C4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79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7AB2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D7EE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9992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4C9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A82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9B2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17A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168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B5C9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BE8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1CA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8A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770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C68A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7F41D" w14:textId="77777777" w:rsidR="0087196E" w:rsidRDefault="0087196E" w:rsidP="00F1169E">
            <w:pPr>
              <w:spacing w:line="1" w:lineRule="auto"/>
            </w:pPr>
          </w:p>
        </w:tc>
      </w:tr>
      <w:tr w:rsidR="0087196E" w14:paraId="3E3ABD7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530A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3E3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B46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6101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4C4D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0F8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2B2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411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D2D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915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204C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F6D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54A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59B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C5C0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491F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003B3" w14:textId="77777777" w:rsidR="0087196E" w:rsidRDefault="0087196E" w:rsidP="00F1169E">
            <w:pPr>
              <w:spacing w:line="1" w:lineRule="auto"/>
            </w:pPr>
          </w:p>
        </w:tc>
      </w:tr>
      <w:tr w:rsidR="0087196E" w14:paraId="52FA082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4984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4137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BDDB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06A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CFA5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D25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BA6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9CD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126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18D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F296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3C7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31C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BBE6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4DD3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8939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25881" w14:textId="77777777" w:rsidR="0087196E" w:rsidRDefault="0087196E" w:rsidP="00F1169E">
            <w:pPr>
              <w:spacing w:line="1" w:lineRule="auto"/>
            </w:pPr>
          </w:p>
        </w:tc>
      </w:tr>
      <w:tr w:rsidR="0087196E" w14:paraId="094FF7C2"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6CDD3"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310D0"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8CA6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9151B" w14:textId="77777777" w:rsidR="0087196E" w:rsidRDefault="0087196E" w:rsidP="00F1169E">
            <w:pPr>
              <w:rPr>
                <w:color w:val="000000"/>
                <w:sz w:val="12"/>
                <w:szCs w:val="12"/>
              </w:rPr>
            </w:pPr>
            <w:proofErr w:type="spellStart"/>
            <w:r>
              <w:rPr>
                <w:color w:val="000000"/>
                <w:sz w:val="12"/>
                <w:szCs w:val="12"/>
              </w:rPr>
              <w:t>Доступност</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свој</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прописаним</w:t>
            </w:r>
            <w:proofErr w:type="spellEnd"/>
            <w:r>
              <w:rPr>
                <w:color w:val="000000"/>
                <w:sz w:val="12"/>
                <w:szCs w:val="12"/>
              </w:rPr>
              <w:t xml:space="preserve"> </w:t>
            </w:r>
            <w:proofErr w:type="spellStart"/>
            <w:r>
              <w:rPr>
                <w:color w:val="000000"/>
                <w:sz w:val="12"/>
                <w:szCs w:val="12"/>
              </w:rPr>
              <w:t>стандардима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B57E5"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7B0AC"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r>
              <w:rPr>
                <w:color w:val="000000"/>
                <w:sz w:val="12"/>
                <w:szCs w:val="12"/>
              </w:rPr>
              <w:t xml:space="preserve"> (</w:t>
            </w:r>
            <w:proofErr w:type="spellStart"/>
            <w:r>
              <w:rPr>
                <w:color w:val="000000"/>
                <w:sz w:val="12"/>
                <w:szCs w:val="12"/>
              </w:rPr>
              <w:t>разврстани</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полу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1B770" w14:textId="77777777" w:rsidR="0087196E" w:rsidRDefault="0087196E" w:rsidP="00F1169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72552" w14:textId="77777777" w:rsidR="0087196E" w:rsidRDefault="0087196E" w:rsidP="00F1169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F8843" w14:textId="77777777" w:rsidR="0087196E" w:rsidRDefault="0087196E" w:rsidP="00F1169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B6B81" w14:textId="77777777" w:rsidR="0087196E" w:rsidRDefault="0087196E" w:rsidP="00F1169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7DC52" w14:textId="77777777" w:rsidR="0087196E" w:rsidRDefault="0087196E" w:rsidP="00F1169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C3949" w14:textId="77777777" w:rsidR="0087196E" w:rsidRDefault="0087196E" w:rsidP="00F1169E">
            <w:pPr>
              <w:jc w:val="right"/>
              <w:rPr>
                <w:color w:val="000000"/>
                <w:sz w:val="12"/>
                <w:szCs w:val="12"/>
              </w:rPr>
            </w:pPr>
            <w:r>
              <w:rPr>
                <w:color w:val="000000"/>
                <w:sz w:val="12"/>
                <w:szCs w:val="12"/>
              </w:rPr>
              <w:t>8.782.975,00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9D5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68A5D"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6EC5F" w14:textId="77777777" w:rsidR="0087196E" w:rsidRDefault="0087196E" w:rsidP="00F1169E">
            <w:pPr>
              <w:jc w:val="right"/>
              <w:rPr>
                <w:color w:val="000000"/>
                <w:sz w:val="12"/>
                <w:szCs w:val="12"/>
              </w:rPr>
            </w:pPr>
            <w:r>
              <w:rPr>
                <w:color w:val="000000"/>
                <w:sz w:val="12"/>
                <w:szCs w:val="12"/>
              </w:rPr>
              <w:t>8.782.975,00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E981"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8D069"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5A3A124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760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C353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18C6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4A2C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4EE0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C5E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449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56E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2AF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F8E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7080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B72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F76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200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A1A8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8219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D0CA0" w14:textId="77777777" w:rsidR="0087196E" w:rsidRDefault="0087196E" w:rsidP="00F1169E">
            <w:pPr>
              <w:spacing w:line="1" w:lineRule="auto"/>
            </w:pPr>
          </w:p>
        </w:tc>
      </w:tr>
      <w:tr w:rsidR="0087196E" w14:paraId="62E3B3C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C9B9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AC41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2132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4BDB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F7D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CA8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5EF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C51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9D8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66D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C502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C1B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5D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679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2988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44C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7B3A5" w14:textId="77777777" w:rsidR="0087196E" w:rsidRDefault="0087196E" w:rsidP="00F1169E">
            <w:pPr>
              <w:spacing w:line="1" w:lineRule="auto"/>
            </w:pPr>
          </w:p>
        </w:tc>
      </w:tr>
      <w:tr w:rsidR="0087196E" w14:paraId="26B762A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D12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E3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4253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5213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86AE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A59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334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3B8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AB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03D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7A94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629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DB87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990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706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3967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FDFBE" w14:textId="77777777" w:rsidR="0087196E" w:rsidRDefault="0087196E" w:rsidP="00F1169E">
            <w:pPr>
              <w:spacing w:line="1" w:lineRule="auto"/>
            </w:pPr>
          </w:p>
        </w:tc>
      </w:tr>
      <w:tr w:rsidR="0087196E" w14:paraId="033E398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15AD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6DBB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7239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D2F3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6F9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B55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ED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CBBD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F0E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ABD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5E48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D96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1EC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A29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C73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C0B4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87F73" w14:textId="77777777" w:rsidR="0087196E" w:rsidRDefault="0087196E" w:rsidP="00F1169E">
            <w:pPr>
              <w:spacing w:line="1" w:lineRule="auto"/>
            </w:pPr>
          </w:p>
        </w:tc>
      </w:tr>
      <w:tr w:rsidR="0087196E" w14:paraId="53CBD2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1558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A9D9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DA0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44E6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0A5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62E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3C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398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EDDD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14B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AA23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E69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E888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99E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EC80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DBDD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8D9E4" w14:textId="77777777" w:rsidR="0087196E" w:rsidRDefault="0087196E" w:rsidP="00F1169E">
            <w:pPr>
              <w:spacing w:line="1" w:lineRule="auto"/>
            </w:pPr>
          </w:p>
        </w:tc>
      </w:tr>
      <w:tr w:rsidR="0087196E" w14:paraId="3BD0907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AD3B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9561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7BFA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0AF6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E9A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22A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541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02D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245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61E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D461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659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148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B8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109D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28AF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AF39C" w14:textId="77777777" w:rsidR="0087196E" w:rsidRDefault="0087196E" w:rsidP="00F1169E">
            <w:pPr>
              <w:spacing w:line="1" w:lineRule="auto"/>
            </w:pPr>
          </w:p>
        </w:tc>
      </w:tr>
      <w:tr w:rsidR="0087196E" w14:paraId="78F3715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4366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7ADD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5C3B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017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E549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3C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152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147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C18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02B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805A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CC87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3EC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57D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EEC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5226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5B311" w14:textId="77777777" w:rsidR="0087196E" w:rsidRDefault="0087196E" w:rsidP="00F1169E">
            <w:pPr>
              <w:spacing w:line="1" w:lineRule="auto"/>
            </w:pPr>
          </w:p>
        </w:tc>
      </w:tr>
      <w:tr w:rsidR="0087196E" w14:paraId="4AF0E18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0BCA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116A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FA8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DB65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9FA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376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988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DC4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302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4CB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42DB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B6E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79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ED0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117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C511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01B2" w14:textId="77777777" w:rsidR="0087196E" w:rsidRDefault="0087196E" w:rsidP="00F1169E">
            <w:pPr>
              <w:spacing w:line="1" w:lineRule="auto"/>
            </w:pPr>
          </w:p>
        </w:tc>
      </w:tr>
      <w:tr w:rsidR="0087196E" w14:paraId="7650FA8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9E0E7"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5A901"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14FD9"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основном</w:t>
            </w:r>
            <w:proofErr w:type="spellEnd"/>
            <w:r>
              <w:rPr>
                <w:color w:val="000000"/>
                <w:sz w:val="12"/>
                <w:szCs w:val="12"/>
              </w:rPr>
              <w:t xml:space="preserve"> </w:t>
            </w:r>
            <w:proofErr w:type="spellStart"/>
            <w:r>
              <w:rPr>
                <w:color w:val="000000"/>
                <w:sz w:val="12"/>
                <w:szCs w:val="12"/>
              </w:rPr>
              <w:t>образовању</w:t>
            </w:r>
            <w:proofErr w:type="spellEnd"/>
            <w:r>
              <w:rPr>
                <w:color w:val="000000"/>
                <w:sz w:val="12"/>
                <w:szCs w:val="12"/>
              </w:rPr>
              <w:t xml:space="preserve"> и </w:t>
            </w:r>
            <w:proofErr w:type="spellStart"/>
            <w:r>
              <w:rPr>
                <w:color w:val="000000"/>
                <w:sz w:val="12"/>
                <w:szCs w:val="12"/>
              </w:rPr>
              <w:t>васпитању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1126B" w14:textId="77777777" w:rsidR="0087196E" w:rsidRDefault="0087196E" w:rsidP="00F1169E">
            <w:pPr>
              <w:rPr>
                <w:color w:val="000000"/>
                <w:sz w:val="12"/>
                <w:szCs w:val="12"/>
              </w:rPr>
            </w:pPr>
            <w:proofErr w:type="spellStart"/>
            <w:r>
              <w:rPr>
                <w:color w:val="000000"/>
                <w:sz w:val="12"/>
                <w:szCs w:val="12"/>
              </w:rPr>
              <w:t>Основно</w:t>
            </w:r>
            <w:proofErr w:type="spellEnd"/>
            <w:r>
              <w:rPr>
                <w:color w:val="000000"/>
                <w:sz w:val="12"/>
                <w:szCs w:val="12"/>
              </w:rPr>
              <w:t xml:space="preserve"> </w:t>
            </w:r>
            <w:proofErr w:type="spellStart"/>
            <w:r>
              <w:rPr>
                <w:color w:val="000000"/>
                <w:sz w:val="12"/>
                <w:szCs w:val="12"/>
              </w:rPr>
              <w:t>образовање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C83DD"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B8BD4"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r>
              <w:rPr>
                <w:color w:val="000000"/>
                <w:sz w:val="12"/>
                <w:szCs w:val="12"/>
              </w:rPr>
              <w:t xml:space="preserve"> (</w:t>
            </w:r>
            <w:proofErr w:type="spellStart"/>
            <w:r>
              <w:rPr>
                <w:color w:val="000000"/>
                <w:sz w:val="12"/>
                <w:szCs w:val="12"/>
              </w:rPr>
              <w:t>разврстани</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полу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015FD"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859D0"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A3E4E"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50397"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775BF"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CFB93" w14:textId="77777777" w:rsidR="0087196E" w:rsidRDefault="0087196E" w:rsidP="00F1169E">
            <w:pPr>
              <w:jc w:val="right"/>
              <w:rPr>
                <w:color w:val="000000"/>
                <w:sz w:val="12"/>
                <w:szCs w:val="12"/>
              </w:rPr>
            </w:pPr>
            <w:r>
              <w:rPr>
                <w:color w:val="000000"/>
                <w:sz w:val="12"/>
                <w:szCs w:val="12"/>
              </w:rPr>
              <w:t>11.298.910,00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C126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B487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71261" w14:textId="77777777" w:rsidR="0087196E" w:rsidRDefault="0087196E" w:rsidP="00F1169E">
            <w:pPr>
              <w:jc w:val="right"/>
              <w:rPr>
                <w:color w:val="000000"/>
                <w:sz w:val="12"/>
                <w:szCs w:val="12"/>
              </w:rPr>
            </w:pPr>
            <w:r>
              <w:rPr>
                <w:color w:val="000000"/>
                <w:sz w:val="12"/>
                <w:szCs w:val="12"/>
              </w:rPr>
              <w:t>11.298.910,00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912B2"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EE918"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6D89DE6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943A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603E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0E71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E81A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18A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2F4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8C9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8B9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98F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E05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6F9F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03E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BD70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4B7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65D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EF88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24ABC" w14:textId="77777777" w:rsidR="0087196E" w:rsidRDefault="0087196E" w:rsidP="00F1169E">
            <w:pPr>
              <w:spacing w:line="1" w:lineRule="auto"/>
            </w:pPr>
          </w:p>
        </w:tc>
      </w:tr>
      <w:tr w:rsidR="0087196E" w14:paraId="732BB1A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5A93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8E19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261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38A4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D979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CA6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F51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E73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9B0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174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E83B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F7C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E4B4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B45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E78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6BAC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8AC6D" w14:textId="77777777" w:rsidR="0087196E" w:rsidRDefault="0087196E" w:rsidP="00F1169E">
            <w:pPr>
              <w:spacing w:line="1" w:lineRule="auto"/>
            </w:pPr>
          </w:p>
        </w:tc>
      </w:tr>
      <w:tr w:rsidR="0087196E" w14:paraId="463C2A9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B5A1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BF91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01E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6CB7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75EA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80E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613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4B3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B26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DBE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A72C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312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4B3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7CE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8A61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7BE9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71CE4" w14:textId="77777777" w:rsidR="0087196E" w:rsidRDefault="0087196E" w:rsidP="00F1169E">
            <w:pPr>
              <w:spacing w:line="1" w:lineRule="auto"/>
            </w:pPr>
          </w:p>
        </w:tc>
      </w:tr>
      <w:tr w:rsidR="0087196E" w14:paraId="472726F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B0C4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280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B668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8B26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16B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4EC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F39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3F2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4ED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E68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AE25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B06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2A79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01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C2E7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EB4F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22521" w14:textId="77777777" w:rsidR="0087196E" w:rsidRDefault="0087196E" w:rsidP="00F1169E">
            <w:pPr>
              <w:spacing w:line="1" w:lineRule="auto"/>
            </w:pPr>
          </w:p>
        </w:tc>
      </w:tr>
      <w:tr w:rsidR="0087196E" w14:paraId="24E4E37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E087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70B4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790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09C0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EA49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0B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C59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8C8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BAD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6F3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B595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F91C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7A4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F16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DD78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2119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A7706" w14:textId="77777777" w:rsidR="0087196E" w:rsidRDefault="0087196E" w:rsidP="00F1169E">
            <w:pPr>
              <w:spacing w:line="1" w:lineRule="auto"/>
            </w:pPr>
          </w:p>
        </w:tc>
      </w:tr>
      <w:tr w:rsidR="0087196E" w14:paraId="01F9035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8291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D73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6AB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EF6D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13DC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BA5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25D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B18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113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540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67F2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9960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D32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DCB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FFEF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29D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3DEDA" w14:textId="77777777" w:rsidR="0087196E" w:rsidRDefault="0087196E" w:rsidP="00F1169E">
            <w:pPr>
              <w:spacing w:line="1" w:lineRule="auto"/>
            </w:pPr>
          </w:p>
        </w:tc>
      </w:tr>
      <w:tr w:rsidR="0087196E" w14:paraId="78712E0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14E7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CC1E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26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5A6C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E05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AE8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6C1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DE8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0AB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C00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E30A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CAA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8FC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877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3DBF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BAFA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EC110" w14:textId="77777777" w:rsidR="0087196E" w:rsidRDefault="0087196E" w:rsidP="00F1169E">
            <w:pPr>
              <w:spacing w:line="1" w:lineRule="auto"/>
            </w:pPr>
          </w:p>
        </w:tc>
      </w:tr>
      <w:tr w:rsidR="0087196E" w14:paraId="061D416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054C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14F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0A4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CDC8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4CF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7C4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93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7EB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C1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0D1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ED94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33A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DF2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794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9CB8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15C9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A24A9" w14:textId="77777777" w:rsidR="0087196E" w:rsidRDefault="0087196E" w:rsidP="00F1169E">
            <w:pPr>
              <w:spacing w:line="1" w:lineRule="auto"/>
            </w:pPr>
          </w:p>
        </w:tc>
      </w:tr>
      <w:tr w:rsidR="0087196E" w14:paraId="59D0BD6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22C36"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6E4C3"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3022D"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76392" w14:textId="77777777" w:rsidR="0087196E" w:rsidRDefault="0087196E" w:rsidP="00F1169E">
            <w:pPr>
              <w:rPr>
                <w:color w:val="000000"/>
                <w:sz w:val="12"/>
                <w:szCs w:val="12"/>
              </w:rPr>
            </w:pPr>
            <w:proofErr w:type="spellStart"/>
            <w:r>
              <w:rPr>
                <w:color w:val="000000"/>
                <w:sz w:val="12"/>
                <w:szCs w:val="12"/>
              </w:rPr>
              <w:t>Доступност</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свој</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прописаним</w:t>
            </w:r>
            <w:proofErr w:type="spellEnd"/>
            <w:r>
              <w:rPr>
                <w:color w:val="000000"/>
                <w:sz w:val="12"/>
                <w:szCs w:val="12"/>
              </w:rPr>
              <w:t xml:space="preserve"> </w:t>
            </w:r>
            <w:proofErr w:type="spellStart"/>
            <w:r>
              <w:rPr>
                <w:color w:val="000000"/>
                <w:sz w:val="12"/>
                <w:szCs w:val="12"/>
              </w:rPr>
              <w:t>стандардима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3AF1C"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17B33"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r>
              <w:rPr>
                <w:color w:val="000000"/>
                <w:sz w:val="12"/>
                <w:szCs w:val="12"/>
              </w:rPr>
              <w:t xml:space="preserve"> (</w:t>
            </w:r>
            <w:proofErr w:type="spellStart"/>
            <w:r>
              <w:rPr>
                <w:color w:val="000000"/>
                <w:sz w:val="12"/>
                <w:szCs w:val="12"/>
              </w:rPr>
              <w:t>разврстани</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полу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00595" w14:textId="77777777" w:rsidR="0087196E" w:rsidRDefault="0087196E" w:rsidP="00F1169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2E57F" w14:textId="77777777" w:rsidR="0087196E" w:rsidRDefault="0087196E" w:rsidP="00F1169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AEDBC" w14:textId="77777777" w:rsidR="0087196E" w:rsidRDefault="0087196E" w:rsidP="00F1169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F32C5" w14:textId="77777777" w:rsidR="0087196E" w:rsidRDefault="0087196E" w:rsidP="00F1169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B7194" w14:textId="77777777" w:rsidR="0087196E" w:rsidRDefault="0087196E" w:rsidP="00F1169E">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11594" w14:textId="77777777" w:rsidR="0087196E" w:rsidRDefault="0087196E" w:rsidP="00F1169E">
            <w:pPr>
              <w:jc w:val="right"/>
              <w:rPr>
                <w:color w:val="000000"/>
                <w:sz w:val="12"/>
                <w:szCs w:val="12"/>
              </w:rPr>
            </w:pPr>
            <w:r>
              <w:rPr>
                <w:color w:val="000000"/>
                <w:sz w:val="12"/>
                <w:szCs w:val="12"/>
              </w:rPr>
              <w:t>1.378.170,00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5AE4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C8A2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CCD44" w14:textId="77777777" w:rsidR="0087196E" w:rsidRDefault="0087196E" w:rsidP="00F1169E">
            <w:pPr>
              <w:jc w:val="right"/>
              <w:rPr>
                <w:color w:val="000000"/>
                <w:sz w:val="12"/>
                <w:szCs w:val="12"/>
              </w:rPr>
            </w:pPr>
            <w:r>
              <w:rPr>
                <w:color w:val="000000"/>
                <w:sz w:val="12"/>
                <w:szCs w:val="12"/>
              </w:rPr>
              <w:t>1.378.170,00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B6E0B"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94248"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72CB365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E7B4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BED0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0A25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04E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8AE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FC3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2D3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0BD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D87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B2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D2C2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74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3E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82C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3F65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F7FF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CFE79" w14:textId="77777777" w:rsidR="0087196E" w:rsidRDefault="0087196E" w:rsidP="00F1169E">
            <w:pPr>
              <w:spacing w:line="1" w:lineRule="auto"/>
            </w:pPr>
          </w:p>
        </w:tc>
      </w:tr>
      <w:tr w:rsidR="0087196E" w14:paraId="55C2F36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0349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D88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D58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6AC8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66C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485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348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4F1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9CD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263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80AD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599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410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7394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E7BC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FEA6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001D4" w14:textId="77777777" w:rsidR="0087196E" w:rsidRDefault="0087196E" w:rsidP="00F1169E">
            <w:pPr>
              <w:spacing w:line="1" w:lineRule="auto"/>
            </w:pPr>
          </w:p>
        </w:tc>
      </w:tr>
      <w:tr w:rsidR="0087196E" w14:paraId="5EC7365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00D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D3D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0D7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9F8C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A6A5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DBF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C17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D82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120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5DB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1597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1F8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B2C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3BF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F70E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27F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4F4FC" w14:textId="77777777" w:rsidR="0087196E" w:rsidRDefault="0087196E" w:rsidP="00F1169E">
            <w:pPr>
              <w:spacing w:line="1" w:lineRule="auto"/>
            </w:pPr>
          </w:p>
        </w:tc>
      </w:tr>
      <w:tr w:rsidR="0087196E" w14:paraId="4984FF6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DB7A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B2CA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CCB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3DA4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9C66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D84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5CB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37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38A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512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9A94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F80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DC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E67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62EB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BED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4D7BC" w14:textId="77777777" w:rsidR="0087196E" w:rsidRDefault="0087196E" w:rsidP="00F1169E">
            <w:pPr>
              <w:spacing w:line="1" w:lineRule="auto"/>
            </w:pPr>
          </w:p>
        </w:tc>
      </w:tr>
      <w:tr w:rsidR="0087196E" w14:paraId="031FD28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7879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9458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3E0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EDD3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9BA9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7CF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E24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582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0B4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DE9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035A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790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B8A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D04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1F3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F11F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03FE3" w14:textId="77777777" w:rsidR="0087196E" w:rsidRDefault="0087196E" w:rsidP="00F1169E">
            <w:pPr>
              <w:spacing w:line="1" w:lineRule="auto"/>
            </w:pPr>
          </w:p>
        </w:tc>
      </w:tr>
      <w:tr w:rsidR="0087196E" w14:paraId="2D040C2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CC15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1EB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181B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AA89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38C6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DAD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F54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9C8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D2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62D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6E31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3B5D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C4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913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E8C2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2DD5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1A56C" w14:textId="77777777" w:rsidR="0087196E" w:rsidRDefault="0087196E" w:rsidP="00F1169E">
            <w:pPr>
              <w:spacing w:line="1" w:lineRule="auto"/>
            </w:pPr>
          </w:p>
        </w:tc>
      </w:tr>
      <w:tr w:rsidR="0087196E" w14:paraId="5FF827E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23D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A9C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76D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BDD2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F690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DC9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158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A67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736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3B0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7FE8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D8C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EB2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326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ADCB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15AA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079A8" w14:textId="77777777" w:rsidR="0087196E" w:rsidRDefault="0087196E" w:rsidP="00F1169E">
            <w:pPr>
              <w:spacing w:line="1" w:lineRule="auto"/>
            </w:pPr>
          </w:p>
        </w:tc>
      </w:tr>
      <w:tr w:rsidR="0087196E" w14:paraId="2A060EB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9FB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C09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700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AA5E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C6AC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A7A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62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2FA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E9E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F8A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FCB3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319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3EF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990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E28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AB2B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6227E" w14:textId="77777777" w:rsidR="0087196E" w:rsidRDefault="0087196E" w:rsidP="00F1169E">
            <w:pPr>
              <w:spacing w:line="1" w:lineRule="auto"/>
            </w:pPr>
          </w:p>
        </w:tc>
      </w:tr>
      <w:tr w:rsidR="0087196E" w14:paraId="0093D552"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F9C9C"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7D87F"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97973" w14:textId="77777777" w:rsidR="0087196E" w:rsidRDefault="0087196E" w:rsidP="00F1169E">
            <w:pPr>
              <w:rPr>
                <w:color w:val="000000"/>
                <w:sz w:val="12"/>
                <w:szCs w:val="12"/>
              </w:rPr>
            </w:pPr>
            <w:proofErr w:type="spellStart"/>
            <w:r>
              <w:rPr>
                <w:color w:val="000000"/>
                <w:sz w:val="12"/>
                <w:szCs w:val="12"/>
              </w:rPr>
              <w:t>Правилник</w:t>
            </w:r>
            <w:proofErr w:type="spellEnd"/>
            <w:r>
              <w:rPr>
                <w:color w:val="000000"/>
                <w:sz w:val="12"/>
                <w:szCs w:val="12"/>
              </w:rPr>
              <w:t xml:space="preserve"> о </w:t>
            </w:r>
            <w:proofErr w:type="spellStart"/>
            <w:r>
              <w:rPr>
                <w:color w:val="000000"/>
                <w:sz w:val="12"/>
                <w:szCs w:val="12"/>
              </w:rPr>
              <w:t>регресирању</w:t>
            </w:r>
            <w:proofErr w:type="spellEnd"/>
            <w:r>
              <w:rPr>
                <w:color w:val="000000"/>
                <w:sz w:val="12"/>
                <w:szCs w:val="12"/>
              </w:rPr>
              <w:t xml:space="preserve"> </w:t>
            </w:r>
            <w:proofErr w:type="spellStart"/>
            <w:r>
              <w:rPr>
                <w:color w:val="000000"/>
                <w:sz w:val="12"/>
                <w:szCs w:val="12"/>
              </w:rPr>
              <w:t>трошкова</w:t>
            </w:r>
            <w:proofErr w:type="spellEnd"/>
            <w:r>
              <w:rPr>
                <w:color w:val="000000"/>
                <w:sz w:val="12"/>
                <w:szCs w:val="12"/>
              </w:rPr>
              <w:t xml:space="preserve"> </w:t>
            </w:r>
            <w:proofErr w:type="spellStart"/>
            <w:r>
              <w:rPr>
                <w:color w:val="000000"/>
                <w:sz w:val="12"/>
                <w:szCs w:val="12"/>
              </w:rPr>
              <w:t>превоза</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ометена</w:t>
            </w:r>
            <w:proofErr w:type="spellEnd"/>
            <w:r>
              <w:rPr>
                <w:color w:val="000000"/>
                <w:sz w:val="12"/>
                <w:szCs w:val="12"/>
              </w:rPr>
              <w:t xml:space="preserve"> у </w:t>
            </w:r>
            <w:proofErr w:type="spellStart"/>
            <w:r>
              <w:rPr>
                <w:color w:val="000000"/>
                <w:sz w:val="12"/>
                <w:szCs w:val="12"/>
              </w:rPr>
              <w:t>развоју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4E72D" w14:textId="77777777" w:rsidR="0087196E" w:rsidRDefault="0087196E" w:rsidP="00F1169E">
            <w:pPr>
              <w:rPr>
                <w:color w:val="000000"/>
                <w:sz w:val="12"/>
                <w:szCs w:val="12"/>
              </w:rPr>
            </w:pP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основу</w:t>
            </w:r>
            <w:proofErr w:type="spellEnd"/>
            <w:r>
              <w:rPr>
                <w:color w:val="000000"/>
                <w:sz w:val="12"/>
                <w:szCs w:val="12"/>
              </w:rPr>
              <w:t xml:space="preserve"> </w:t>
            </w:r>
            <w:proofErr w:type="spellStart"/>
            <w:r>
              <w:rPr>
                <w:color w:val="000000"/>
                <w:sz w:val="12"/>
                <w:szCs w:val="12"/>
              </w:rPr>
              <w:t>Правилника</w:t>
            </w:r>
            <w:proofErr w:type="spellEnd"/>
            <w:r>
              <w:rPr>
                <w:color w:val="000000"/>
                <w:sz w:val="12"/>
                <w:szCs w:val="12"/>
              </w:rPr>
              <w:t xml:space="preserve"> </w:t>
            </w:r>
            <w:proofErr w:type="spellStart"/>
            <w:r>
              <w:rPr>
                <w:color w:val="000000"/>
                <w:sz w:val="12"/>
                <w:szCs w:val="12"/>
              </w:rPr>
              <w:t>финансирају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трошкови</w:t>
            </w:r>
            <w:proofErr w:type="spellEnd"/>
            <w:r>
              <w:rPr>
                <w:color w:val="000000"/>
                <w:sz w:val="12"/>
                <w:szCs w:val="12"/>
              </w:rPr>
              <w:t xml:space="preserve"> </w:t>
            </w:r>
            <w:proofErr w:type="spellStart"/>
            <w:r>
              <w:rPr>
                <w:color w:val="000000"/>
                <w:sz w:val="12"/>
                <w:szCs w:val="12"/>
              </w:rPr>
              <w:t>превоза</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до</w:t>
            </w:r>
            <w:proofErr w:type="spellEnd"/>
            <w:r>
              <w:rPr>
                <w:color w:val="000000"/>
                <w:sz w:val="12"/>
                <w:szCs w:val="12"/>
              </w:rPr>
              <w:t xml:space="preserve"> </w:t>
            </w:r>
            <w:proofErr w:type="spellStart"/>
            <w:r>
              <w:rPr>
                <w:color w:val="000000"/>
                <w:sz w:val="12"/>
                <w:szCs w:val="12"/>
              </w:rPr>
              <w:t>специјализованих</w:t>
            </w:r>
            <w:proofErr w:type="spellEnd"/>
            <w:r>
              <w:rPr>
                <w:color w:val="000000"/>
                <w:sz w:val="12"/>
                <w:szCs w:val="12"/>
              </w:rPr>
              <w:t xml:space="preserve"> </w:t>
            </w:r>
            <w:proofErr w:type="spellStart"/>
            <w:r>
              <w:rPr>
                <w:color w:val="000000"/>
                <w:sz w:val="12"/>
                <w:szCs w:val="12"/>
              </w:rPr>
              <w:t>установа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57E3E" w14:textId="77777777" w:rsidR="0087196E" w:rsidRDefault="0087196E" w:rsidP="00F1169E">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доступности</w:t>
            </w:r>
            <w:proofErr w:type="spellEnd"/>
            <w:r>
              <w:rPr>
                <w:color w:val="000000"/>
                <w:sz w:val="12"/>
                <w:szCs w:val="12"/>
              </w:rPr>
              <w:t xml:space="preserve"> и </w:t>
            </w:r>
            <w:proofErr w:type="spellStart"/>
            <w:r>
              <w:rPr>
                <w:color w:val="000000"/>
                <w:sz w:val="12"/>
                <w:szCs w:val="12"/>
              </w:rPr>
              <w:t>приступачности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деци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8E2A6" w14:textId="77777777" w:rsidR="0087196E" w:rsidRDefault="0087196E" w:rsidP="00F1169E">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објеката</w:t>
            </w:r>
            <w:proofErr w:type="spellEnd"/>
            <w:r>
              <w:rPr>
                <w:color w:val="000000"/>
                <w:sz w:val="12"/>
                <w:szCs w:val="12"/>
              </w:rPr>
              <w:t xml:space="preserve"> </w:t>
            </w:r>
            <w:proofErr w:type="spellStart"/>
            <w:r>
              <w:rPr>
                <w:color w:val="000000"/>
                <w:sz w:val="12"/>
                <w:szCs w:val="12"/>
              </w:rPr>
              <w:t>прилагођених</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инвалидитетом</w:t>
            </w:r>
            <w:proofErr w:type="spellEnd"/>
            <w:r>
              <w:rPr>
                <w:color w:val="000000"/>
                <w:sz w:val="12"/>
                <w:szCs w:val="12"/>
              </w:rPr>
              <w:t xml:space="preserve"> и </w:t>
            </w:r>
            <w:proofErr w:type="spellStart"/>
            <w:r>
              <w:rPr>
                <w:color w:val="000000"/>
                <w:sz w:val="12"/>
                <w:szCs w:val="12"/>
              </w:rPr>
              <w:t>посебним</w:t>
            </w:r>
            <w:proofErr w:type="spellEnd"/>
            <w:r>
              <w:rPr>
                <w:color w:val="000000"/>
                <w:sz w:val="12"/>
                <w:szCs w:val="12"/>
              </w:rPr>
              <w:t xml:space="preserve"> </w:t>
            </w:r>
            <w:proofErr w:type="spellStart"/>
            <w:r>
              <w:rPr>
                <w:color w:val="000000"/>
                <w:sz w:val="12"/>
                <w:szCs w:val="12"/>
              </w:rPr>
              <w:t>потребама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BB0C7"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99E28"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53288"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0689E"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A4DBD" w14:textId="77777777" w:rsidR="0087196E" w:rsidRDefault="0087196E" w:rsidP="00F1169E">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52B6A" w14:textId="77777777" w:rsidR="0087196E" w:rsidRDefault="0087196E" w:rsidP="00F1169E">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F86F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92BD0"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296FE" w14:textId="77777777" w:rsidR="0087196E" w:rsidRDefault="0087196E" w:rsidP="00F1169E">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74C3E"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раду</w:t>
            </w:r>
            <w:proofErr w:type="spellEnd"/>
            <w:r>
              <w:rPr>
                <w:color w:val="000000"/>
                <w:sz w:val="10"/>
                <w:szCs w:val="10"/>
              </w:rPr>
              <w:t xml:space="preserve"> </w:t>
            </w:r>
            <w:proofErr w:type="spellStart"/>
            <w:r>
              <w:rPr>
                <w:color w:val="000000"/>
                <w:sz w:val="10"/>
                <w:szCs w:val="10"/>
              </w:rPr>
              <w:t>општинске</w:t>
            </w:r>
            <w:proofErr w:type="spellEnd"/>
            <w:r>
              <w:rPr>
                <w:color w:val="000000"/>
                <w:sz w:val="10"/>
                <w:szCs w:val="10"/>
              </w:rPr>
              <w:t xml:space="preserve"> </w:t>
            </w:r>
            <w:proofErr w:type="spellStart"/>
            <w:r>
              <w:rPr>
                <w:color w:val="000000"/>
                <w:sz w:val="10"/>
                <w:szCs w:val="10"/>
              </w:rPr>
              <w:t>управе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4A251"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општинсков</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социјална питања</w:t>
            </w:r>
          </w:p>
        </w:tc>
      </w:tr>
      <w:tr w:rsidR="0087196E" w14:paraId="6F03D08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B60B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04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976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555D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AAC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EB8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7F9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92C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EE4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370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B510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F3D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1A7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0D9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4AD4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7D99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2CE5E" w14:textId="77777777" w:rsidR="0087196E" w:rsidRDefault="0087196E" w:rsidP="00F1169E">
            <w:pPr>
              <w:spacing w:line="1" w:lineRule="auto"/>
            </w:pPr>
          </w:p>
        </w:tc>
      </w:tr>
      <w:tr w:rsidR="0087196E" w14:paraId="6E1CD1B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9A5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21C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FCE0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ED48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D1D6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E06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D26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D99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4B3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BAF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8EF5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39B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439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2DC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FE7E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FC62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1CC71" w14:textId="77777777" w:rsidR="0087196E" w:rsidRDefault="0087196E" w:rsidP="00F1169E">
            <w:pPr>
              <w:spacing w:line="1" w:lineRule="auto"/>
            </w:pPr>
          </w:p>
        </w:tc>
      </w:tr>
      <w:tr w:rsidR="0087196E" w14:paraId="7FD7EAF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5F1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2B4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15FE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85E2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047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429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0E9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ECC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617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F36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D7C7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BC1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3219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D23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650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D7A6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C9408" w14:textId="77777777" w:rsidR="0087196E" w:rsidRDefault="0087196E" w:rsidP="00F1169E">
            <w:pPr>
              <w:spacing w:line="1" w:lineRule="auto"/>
            </w:pPr>
          </w:p>
        </w:tc>
      </w:tr>
      <w:tr w:rsidR="0087196E" w14:paraId="439F61E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E13C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A3B9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C2E4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906C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5F32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E30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413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BB2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AEF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873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3431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2BE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49E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17C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38F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92DC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E0129" w14:textId="77777777" w:rsidR="0087196E" w:rsidRDefault="0087196E" w:rsidP="00F1169E">
            <w:pPr>
              <w:spacing w:line="1" w:lineRule="auto"/>
            </w:pPr>
          </w:p>
        </w:tc>
      </w:tr>
      <w:tr w:rsidR="0087196E" w14:paraId="56218E5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AC25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F4A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A96E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BD37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B606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D4A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1B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B1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13E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5E1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6D58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AE4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AB2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500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4A3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12AA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D3FB3" w14:textId="77777777" w:rsidR="0087196E" w:rsidRDefault="0087196E" w:rsidP="00F1169E">
            <w:pPr>
              <w:spacing w:line="1" w:lineRule="auto"/>
            </w:pPr>
          </w:p>
        </w:tc>
      </w:tr>
      <w:tr w:rsidR="0087196E" w14:paraId="3B6C085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F8BE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7225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E36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C419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BF37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851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364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1EB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C41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A55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87E1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B16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658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C5F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647C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D44E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881E6" w14:textId="77777777" w:rsidR="0087196E" w:rsidRDefault="0087196E" w:rsidP="00F1169E">
            <w:pPr>
              <w:spacing w:line="1" w:lineRule="auto"/>
            </w:pPr>
          </w:p>
        </w:tc>
      </w:tr>
      <w:tr w:rsidR="0087196E" w14:paraId="09ABDD1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86C1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66AB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8E4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572B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E501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431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F4B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0E2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5A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98C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7C6B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FB13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EC7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6B3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073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BD9A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99A29" w14:textId="77777777" w:rsidR="0087196E" w:rsidRDefault="0087196E" w:rsidP="00F1169E">
            <w:pPr>
              <w:spacing w:line="1" w:lineRule="auto"/>
            </w:pPr>
          </w:p>
        </w:tc>
      </w:tr>
      <w:tr w:rsidR="0087196E" w14:paraId="5CDBBA8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E0F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2FD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5BA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3118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369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5A2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A02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C67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885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A53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CD0D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532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438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618D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34CB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3D2B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69695" w14:textId="77777777" w:rsidR="0087196E" w:rsidRDefault="0087196E" w:rsidP="00F1169E">
            <w:pPr>
              <w:spacing w:line="1" w:lineRule="auto"/>
            </w:pPr>
          </w:p>
        </w:tc>
      </w:tr>
      <w:tr w:rsidR="0087196E" w14:paraId="0C91318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EC1AC"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8E962"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E1EDC"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91A0" w14:textId="77777777" w:rsidR="0087196E" w:rsidRDefault="0087196E" w:rsidP="00F1169E">
            <w:pPr>
              <w:rPr>
                <w:color w:val="000000"/>
                <w:sz w:val="12"/>
                <w:szCs w:val="12"/>
              </w:rPr>
            </w:pPr>
            <w:proofErr w:type="spellStart"/>
            <w:r>
              <w:rPr>
                <w:color w:val="000000"/>
                <w:sz w:val="12"/>
                <w:szCs w:val="12"/>
              </w:rPr>
              <w:t>Доступност</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свој</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96757"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E41A1"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r>
              <w:rPr>
                <w:color w:val="000000"/>
                <w:sz w:val="12"/>
                <w:szCs w:val="12"/>
              </w:rPr>
              <w:t xml:space="preserve"> (</w:t>
            </w:r>
            <w:proofErr w:type="spellStart"/>
            <w:r>
              <w:rPr>
                <w:color w:val="000000"/>
                <w:sz w:val="12"/>
                <w:szCs w:val="12"/>
              </w:rPr>
              <w:t>разврстани</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полу</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8B333"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F9327"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D2107"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8C58F"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FEBBE" w14:textId="77777777" w:rsidR="0087196E" w:rsidRDefault="0087196E" w:rsidP="00F1169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3CE56" w14:textId="77777777" w:rsidR="0087196E" w:rsidRDefault="0087196E" w:rsidP="00F1169E">
            <w:pPr>
              <w:jc w:val="right"/>
              <w:rPr>
                <w:color w:val="000000"/>
                <w:sz w:val="12"/>
                <w:szCs w:val="12"/>
              </w:rPr>
            </w:pPr>
            <w:r>
              <w:rPr>
                <w:color w:val="000000"/>
                <w:sz w:val="12"/>
                <w:szCs w:val="12"/>
              </w:rPr>
              <w:t>4.452.973,00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F8BD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38AD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269F8" w14:textId="77777777" w:rsidR="0087196E" w:rsidRDefault="0087196E" w:rsidP="00F1169E">
            <w:pPr>
              <w:jc w:val="right"/>
              <w:rPr>
                <w:color w:val="000000"/>
                <w:sz w:val="12"/>
                <w:szCs w:val="12"/>
              </w:rPr>
            </w:pPr>
            <w:r>
              <w:rPr>
                <w:color w:val="000000"/>
                <w:sz w:val="12"/>
                <w:szCs w:val="12"/>
              </w:rPr>
              <w:t>4.452.973,00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1F57"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73B0D"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2A9E93F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5A65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A339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9EA3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C23F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C939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718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F9C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41F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68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752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0687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5A36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9B8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2D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74BA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DA15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2E9C3" w14:textId="77777777" w:rsidR="0087196E" w:rsidRDefault="0087196E" w:rsidP="00F1169E">
            <w:pPr>
              <w:spacing w:line="1" w:lineRule="auto"/>
            </w:pPr>
          </w:p>
        </w:tc>
      </w:tr>
      <w:tr w:rsidR="0087196E" w14:paraId="60ACB11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E3D9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D03A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1C9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EF75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30CB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B68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999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3E9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AA4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757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D0C5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ECE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A6D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786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3267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6CA3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881EA" w14:textId="77777777" w:rsidR="0087196E" w:rsidRDefault="0087196E" w:rsidP="00F1169E">
            <w:pPr>
              <w:spacing w:line="1" w:lineRule="auto"/>
            </w:pPr>
          </w:p>
        </w:tc>
      </w:tr>
      <w:tr w:rsidR="0087196E" w14:paraId="2ADE084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1C8D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1EC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A6D3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C05A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2E15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BAD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0F0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7D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D91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43A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D361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06E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E673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AD8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1F00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180A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241AC" w14:textId="77777777" w:rsidR="0087196E" w:rsidRDefault="0087196E" w:rsidP="00F1169E">
            <w:pPr>
              <w:spacing w:line="1" w:lineRule="auto"/>
            </w:pPr>
          </w:p>
        </w:tc>
      </w:tr>
      <w:tr w:rsidR="0087196E" w14:paraId="02F36AA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0466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91F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876A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233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CA51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608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D94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CD4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B0D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612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1C4B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4BF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3D5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B65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8BB9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B78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16E1" w14:textId="77777777" w:rsidR="0087196E" w:rsidRDefault="0087196E" w:rsidP="00F1169E">
            <w:pPr>
              <w:spacing w:line="1" w:lineRule="auto"/>
            </w:pPr>
          </w:p>
        </w:tc>
      </w:tr>
      <w:tr w:rsidR="0087196E" w14:paraId="3A60136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ED23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29FF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04C8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4C9E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2B49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66F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BE3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F82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762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8F2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CE1A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8C5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E6A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9EA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C5B9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173A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E0344" w14:textId="77777777" w:rsidR="0087196E" w:rsidRDefault="0087196E" w:rsidP="00F1169E">
            <w:pPr>
              <w:spacing w:line="1" w:lineRule="auto"/>
            </w:pPr>
          </w:p>
        </w:tc>
      </w:tr>
      <w:tr w:rsidR="0087196E" w14:paraId="1DC7EFB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45B9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B54A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C44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F9D8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A913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2CB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678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B54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28A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EE7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C1B4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FCE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34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426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93A2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8FF6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BCBD7" w14:textId="77777777" w:rsidR="0087196E" w:rsidRDefault="0087196E" w:rsidP="00F1169E">
            <w:pPr>
              <w:spacing w:line="1" w:lineRule="auto"/>
            </w:pPr>
          </w:p>
        </w:tc>
      </w:tr>
      <w:tr w:rsidR="0087196E" w14:paraId="4342DAE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5278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99E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89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856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6A5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E0E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0CE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457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ACB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F9C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23F9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60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D29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BFC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E2B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1B5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7A933" w14:textId="77777777" w:rsidR="0087196E" w:rsidRDefault="0087196E" w:rsidP="00F1169E">
            <w:pPr>
              <w:spacing w:line="1" w:lineRule="auto"/>
            </w:pPr>
          </w:p>
        </w:tc>
      </w:tr>
      <w:tr w:rsidR="0087196E" w14:paraId="77A75EC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48D6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2BA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7B5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BAFB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1F29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4CB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E61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60D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838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B54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4E7F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4D0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412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878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410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27C3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4DE77" w14:textId="77777777" w:rsidR="0087196E" w:rsidRDefault="0087196E" w:rsidP="00F1169E">
            <w:pPr>
              <w:spacing w:line="1" w:lineRule="auto"/>
            </w:pPr>
          </w:p>
        </w:tc>
      </w:tr>
      <w:bookmarkStart w:id="88" w:name="_Toc10_-_СРЕДЊЕ_ОБРАЗОВАЊЕ"/>
      <w:bookmarkEnd w:id="88"/>
      <w:tr w:rsidR="0087196E" w14:paraId="4DD7235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D1479" w14:textId="77777777" w:rsidR="0087196E" w:rsidRDefault="0087196E" w:rsidP="00F1169E">
            <w:pPr>
              <w:rPr>
                <w:vanish/>
              </w:rPr>
            </w:pPr>
            <w:r>
              <w:fldChar w:fldCharType="begin"/>
            </w:r>
            <w:r>
              <w:instrText>TC "10 - СРЕДЊЕ ОБРАЗОВАЊЕ" \f C \l "1"</w:instrText>
            </w:r>
            <w:r>
              <w:fldChar w:fldCharType="end"/>
            </w:r>
          </w:p>
          <w:p w14:paraId="243747BE" w14:textId="77777777" w:rsidR="0087196E" w:rsidRDefault="0087196E" w:rsidP="00F1169E">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C7F925" w14:textId="77777777" w:rsidR="0087196E" w:rsidRDefault="0087196E" w:rsidP="00F1169E">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DF853" w14:textId="77777777" w:rsidR="0087196E" w:rsidRDefault="0087196E" w:rsidP="00F1169E">
            <w:pPr>
              <w:rPr>
                <w:b/>
                <w:bCs/>
                <w:color w:val="000000"/>
                <w:sz w:val="12"/>
                <w:szCs w:val="12"/>
              </w:rPr>
            </w:pPr>
            <w:proofErr w:type="spellStart"/>
            <w:r>
              <w:rPr>
                <w:b/>
                <w:bCs/>
                <w:color w:val="000000"/>
                <w:sz w:val="12"/>
                <w:szCs w:val="12"/>
              </w:rPr>
              <w:t>Средње</w:t>
            </w:r>
            <w:proofErr w:type="spellEnd"/>
            <w:r>
              <w:rPr>
                <w:b/>
                <w:bCs/>
                <w:color w:val="000000"/>
                <w:sz w:val="12"/>
                <w:szCs w:val="12"/>
              </w:rPr>
              <w:t xml:space="preserve"> </w:t>
            </w:r>
            <w:proofErr w:type="spellStart"/>
            <w:r>
              <w:rPr>
                <w:b/>
                <w:bCs/>
                <w:color w:val="000000"/>
                <w:sz w:val="12"/>
                <w:szCs w:val="12"/>
              </w:rPr>
              <w:t>образовање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1C79F8"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средњем</w:t>
            </w:r>
            <w:proofErr w:type="spellEnd"/>
            <w:r>
              <w:rPr>
                <w:b/>
                <w:bCs/>
                <w:color w:val="000000"/>
                <w:sz w:val="12"/>
                <w:szCs w:val="12"/>
              </w:rPr>
              <w:t xml:space="preserve"> </w:t>
            </w:r>
            <w:proofErr w:type="spellStart"/>
            <w:r>
              <w:rPr>
                <w:b/>
                <w:bCs/>
                <w:color w:val="000000"/>
                <w:sz w:val="12"/>
                <w:szCs w:val="12"/>
              </w:rPr>
              <w:t>образовању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7FF590" w14:textId="77777777" w:rsidR="0087196E" w:rsidRDefault="0087196E" w:rsidP="00F1169E">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обухвата</w:t>
            </w:r>
            <w:proofErr w:type="spellEnd"/>
            <w:r>
              <w:rPr>
                <w:b/>
                <w:bCs/>
                <w:color w:val="000000"/>
                <w:sz w:val="12"/>
                <w:szCs w:val="12"/>
              </w:rPr>
              <w:t xml:space="preserve"> </w:t>
            </w:r>
            <w:proofErr w:type="spellStart"/>
            <w:r>
              <w:rPr>
                <w:b/>
                <w:bCs/>
                <w:color w:val="000000"/>
                <w:sz w:val="12"/>
                <w:szCs w:val="12"/>
              </w:rPr>
              <w:t>средњошколског</w:t>
            </w:r>
            <w:proofErr w:type="spellEnd"/>
            <w:r>
              <w:rPr>
                <w:b/>
                <w:bCs/>
                <w:color w:val="000000"/>
                <w:sz w:val="12"/>
                <w:szCs w:val="12"/>
              </w:rPr>
              <w:t xml:space="preserve"> </w:t>
            </w:r>
            <w:proofErr w:type="spellStart"/>
            <w:r>
              <w:rPr>
                <w:b/>
                <w:bCs/>
                <w:color w:val="000000"/>
                <w:sz w:val="12"/>
                <w:szCs w:val="12"/>
              </w:rPr>
              <w:t>образовања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C6051" w14:textId="77777777" w:rsidR="0087196E" w:rsidRDefault="0087196E" w:rsidP="00F1169E">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обухваћена</w:t>
            </w:r>
            <w:proofErr w:type="spellEnd"/>
            <w:r>
              <w:rPr>
                <w:b/>
                <w:bCs/>
                <w:color w:val="000000"/>
                <w:sz w:val="12"/>
                <w:szCs w:val="12"/>
              </w:rPr>
              <w:t xml:space="preserve"> </w:t>
            </w:r>
            <w:proofErr w:type="spellStart"/>
            <w:r>
              <w:rPr>
                <w:b/>
                <w:bCs/>
                <w:color w:val="000000"/>
                <w:sz w:val="12"/>
                <w:szCs w:val="12"/>
              </w:rPr>
              <w:t>средњим</w:t>
            </w:r>
            <w:proofErr w:type="spellEnd"/>
            <w:r>
              <w:rPr>
                <w:b/>
                <w:bCs/>
                <w:color w:val="000000"/>
                <w:sz w:val="12"/>
                <w:szCs w:val="12"/>
              </w:rPr>
              <w:t xml:space="preserve"> </w:t>
            </w:r>
            <w:proofErr w:type="spellStart"/>
            <w:r>
              <w:rPr>
                <w:b/>
                <w:bCs/>
                <w:color w:val="000000"/>
                <w:sz w:val="12"/>
                <w:szCs w:val="12"/>
              </w:rPr>
              <w:t>образовањем</w:t>
            </w:r>
            <w:proofErr w:type="spellEnd"/>
            <w:r>
              <w:rPr>
                <w:b/>
                <w:bCs/>
                <w:color w:val="000000"/>
                <w:sz w:val="12"/>
                <w:szCs w:val="12"/>
              </w:rPr>
              <w:t xml:space="preserve"> (</w:t>
            </w:r>
            <w:proofErr w:type="spellStart"/>
            <w:r>
              <w:rPr>
                <w:b/>
                <w:bCs/>
                <w:color w:val="000000"/>
                <w:sz w:val="12"/>
                <w:szCs w:val="12"/>
              </w:rPr>
              <w:t>разложено</w:t>
            </w:r>
            <w:proofErr w:type="spellEnd"/>
            <w:r>
              <w:rPr>
                <w:b/>
                <w:bCs/>
                <w:color w:val="000000"/>
                <w:sz w:val="12"/>
                <w:szCs w:val="12"/>
              </w:rPr>
              <w:t xml:space="preserve"> </w:t>
            </w:r>
            <w:proofErr w:type="spellStart"/>
            <w:r>
              <w:rPr>
                <w:b/>
                <w:bCs/>
                <w:color w:val="000000"/>
                <w:sz w:val="12"/>
                <w:szCs w:val="12"/>
              </w:rPr>
              <w:t>према</w:t>
            </w:r>
            <w:proofErr w:type="spellEnd"/>
            <w:r>
              <w:rPr>
                <w:b/>
                <w:bCs/>
                <w:color w:val="000000"/>
                <w:sz w:val="12"/>
                <w:szCs w:val="12"/>
              </w:rPr>
              <w:t xml:space="preserve"> </w:t>
            </w:r>
            <w:proofErr w:type="spellStart"/>
            <w:r>
              <w:rPr>
                <w:b/>
                <w:bCs/>
                <w:color w:val="000000"/>
                <w:sz w:val="12"/>
                <w:szCs w:val="12"/>
              </w:rPr>
              <w:t>полу</w:t>
            </w:r>
            <w:proofErr w:type="spellEnd"/>
            <w:r>
              <w:rPr>
                <w:b/>
                <w:bCs/>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7D673" w14:textId="77777777" w:rsidR="0087196E" w:rsidRDefault="0087196E" w:rsidP="00F1169E">
            <w:pPr>
              <w:jc w:val="center"/>
              <w:rPr>
                <w:b/>
                <w:bCs/>
                <w:color w:val="000000"/>
                <w:sz w:val="12"/>
                <w:szCs w:val="12"/>
              </w:rPr>
            </w:pPr>
            <w:r>
              <w:rPr>
                <w:b/>
                <w:bCs/>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BAB726" w14:textId="77777777" w:rsidR="0087196E" w:rsidRDefault="0087196E" w:rsidP="00F1169E">
            <w:pPr>
              <w:jc w:val="center"/>
              <w:rPr>
                <w:b/>
                <w:bCs/>
                <w:color w:val="000000"/>
                <w:sz w:val="12"/>
                <w:szCs w:val="12"/>
              </w:rPr>
            </w:pPr>
            <w:r>
              <w:rPr>
                <w:b/>
                <w:bCs/>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0D738" w14:textId="77777777" w:rsidR="0087196E" w:rsidRDefault="0087196E" w:rsidP="00F1169E">
            <w:pPr>
              <w:jc w:val="center"/>
              <w:rPr>
                <w:b/>
                <w:bCs/>
                <w:color w:val="000000"/>
                <w:sz w:val="12"/>
                <w:szCs w:val="12"/>
              </w:rPr>
            </w:pPr>
            <w:r>
              <w:rPr>
                <w:b/>
                <w:bCs/>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D2B7B" w14:textId="77777777" w:rsidR="0087196E" w:rsidRDefault="0087196E" w:rsidP="00F1169E">
            <w:pPr>
              <w:jc w:val="center"/>
              <w:rPr>
                <w:b/>
                <w:bCs/>
                <w:color w:val="000000"/>
                <w:sz w:val="12"/>
                <w:szCs w:val="12"/>
              </w:rPr>
            </w:pPr>
            <w:r>
              <w:rPr>
                <w:b/>
                <w:bCs/>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9CC23" w14:textId="77777777" w:rsidR="0087196E" w:rsidRDefault="0087196E" w:rsidP="00F1169E">
            <w:pPr>
              <w:jc w:val="center"/>
              <w:rPr>
                <w:b/>
                <w:bCs/>
                <w:color w:val="000000"/>
                <w:sz w:val="12"/>
                <w:szCs w:val="12"/>
              </w:rPr>
            </w:pPr>
            <w:r>
              <w:rPr>
                <w:b/>
                <w:bCs/>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B9309F" w14:textId="77777777" w:rsidR="0087196E" w:rsidRDefault="0087196E" w:rsidP="00F1169E">
            <w:pPr>
              <w:jc w:val="right"/>
              <w:rPr>
                <w:b/>
                <w:bCs/>
                <w:color w:val="000000"/>
                <w:sz w:val="12"/>
                <w:szCs w:val="12"/>
              </w:rPr>
            </w:pPr>
            <w:r>
              <w:rPr>
                <w:b/>
                <w:bCs/>
                <w:color w:val="000000"/>
                <w:sz w:val="12"/>
                <w:szCs w:val="12"/>
              </w:rPr>
              <w:t>12.288.231,00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B1415"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8E5F0A"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E0F4AC" w14:textId="77777777" w:rsidR="0087196E" w:rsidRDefault="0087196E" w:rsidP="00F1169E">
            <w:pPr>
              <w:jc w:val="right"/>
              <w:rPr>
                <w:b/>
                <w:bCs/>
                <w:color w:val="000000"/>
                <w:sz w:val="12"/>
                <w:szCs w:val="12"/>
              </w:rPr>
            </w:pPr>
            <w:r>
              <w:rPr>
                <w:b/>
                <w:bCs/>
                <w:color w:val="000000"/>
                <w:sz w:val="12"/>
                <w:szCs w:val="12"/>
              </w:rPr>
              <w:t>12.288.231,00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755DB" w14:textId="77777777" w:rsidR="0087196E" w:rsidRDefault="0087196E" w:rsidP="00F1169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597A4"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општинског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образовање</w:t>
            </w:r>
          </w:p>
        </w:tc>
      </w:tr>
      <w:tr w:rsidR="0087196E" w14:paraId="43C5BB6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3228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1A8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7295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190B6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D7355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77E3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22C66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22018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1AD6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5161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D3E8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43C6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031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BDE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4C1F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F197F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5FAEE7" w14:textId="77777777" w:rsidR="0087196E" w:rsidRDefault="0087196E" w:rsidP="00F1169E">
            <w:pPr>
              <w:spacing w:line="1" w:lineRule="auto"/>
            </w:pPr>
          </w:p>
        </w:tc>
      </w:tr>
      <w:tr w:rsidR="0087196E" w14:paraId="662896D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2E5B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25C2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369F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5A57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28B1F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F7F3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0007F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F03B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7E1EF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75E02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57237"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9B82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E446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069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F06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2AACB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3130C3" w14:textId="77777777" w:rsidR="0087196E" w:rsidRDefault="0087196E" w:rsidP="00F1169E">
            <w:pPr>
              <w:spacing w:line="1" w:lineRule="auto"/>
            </w:pPr>
          </w:p>
        </w:tc>
      </w:tr>
      <w:tr w:rsidR="0087196E" w14:paraId="02F4E9F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F5C1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ECE21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9FF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BD4F0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D05EC"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2914C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0F4BF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E33B8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702F6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6FEB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7C30D"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27F2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49B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B42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2AA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1EA1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ADDC9B" w14:textId="77777777" w:rsidR="0087196E" w:rsidRDefault="0087196E" w:rsidP="00F1169E">
            <w:pPr>
              <w:spacing w:line="1" w:lineRule="auto"/>
            </w:pPr>
          </w:p>
        </w:tc>
      </w:tr>
      <w:tr w:rsidR="0087196E" w14:paraId="60D2F40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0A9C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3D491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947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1CEC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86BF2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5EFAC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C6869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55B5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D08D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8245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65B4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F92F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A3FB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A3A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C9F3C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A1886"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AB907D" w14:textId="77777777" w:rsidR="0087196E" w:rsidRDefault="0087196E" w:rsidP="00F1169E">
            <w:pPr>
              <w:spacing w:line="1" w:lineRule="auto"/>
            </w:pPr>
          </w:p>
        </w:tc>
      </w:tr>
      <w:tr w:rsidR="0087196E" w14:paraId="03DF39D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7E07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A489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F6DC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83F3A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6ADD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749E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BCD8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D7C7D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A9E9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42A74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190166"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578A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64B3C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0F1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4E3F3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DB7719"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74BF63" w14:textId="77777777" w:rsidR="0087196E" w:rsidRDefault="0087196E" w:rsidP="00F1169E">
            <w:pPr>
              <w:spacing w:line="1" w:lineRule="auto"/>
            </w:pPr>
          </w:p>
        </w:tc>
      </w:tr>
      <w:tr w:rsidR="0087196E" w14:paraId="398E20F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AD72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BE7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2C34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9DA2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1CFF9"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244ED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F1373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114A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1F6F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BAF8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19B36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0506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4EA7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0452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3DB0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8698E6"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A484F9" w14:textId="77777777" w:rsidR="0087196E" w:rsidRDefault="0087196E" w:rsidP="00F1169E">
            <w:pPr>
              <w:spacing w:line="1" w:lineRule="auto"/>
            </w:pPr>
          </w:p>
        </w:tc>
      </w:tr>
      <w:tr w:rsidR="0087196E" w14:paraId="64F2600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9496A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63569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E7A6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9E80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373A1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BBA31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6CD8C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C4932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4DD84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6EA32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547E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5499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288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72E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12E43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C9126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D2E043" w14:textId="77777777" w:rsidR="0087196E" w:rsidRDefault="0087196E" w:rsidP="00F1169E">
            <w:pPr>
              <w:spacing w:line="1" w:lineRule="auto"/>
            </w:pPr>
          </w:p>
        </w:tc>
      </w:tr>
      <w:tr w:rsidR="0087196E" w14:paraId="572968A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5BBA5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8CA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4175D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1BFC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37CC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AF6F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24F0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DC64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CDA2B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8DE9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F131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7CAF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B600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4FB5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3AC5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28986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6C2DE4" w14:textId="77777777" w:rsidR="0087196E" w:rsidRDefault="0087196E" w:rsidP="00F1169E">
            <w:pPr>
              <w:spacing w:line="1" w:lineRule="auto"/>
            </w:pPr>
          </w:p>
        </w:tc>
      </w:tr>
      <w:tr w:rsidR="0087196E" w14:paraId="3508EC92"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1C7C8"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средњег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A2510"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CB5BE" w14:textId="77777777" w:rsidR="0087196E" w:rsidRDefault="0087196E" w:rsidP="00F1169E">
            <w:pPr>
              <w:rPr>
                <w:color w:val="000000"/>
                <w:sz w:val="12"/>
                <w:szCs w:val="12"/>
              </w:rPr>
            </w:pPr>
            <w:proofErr w:type="spellStart"/>
            <w:r>
              <w:rPr>
                <w:color w:val="000000"/>
                <w:sz w:val="12"/>
                <w:szCs w:val="12"/>
              </w:rPr>
              <w:t>Средње</w:t>
            </w:r>
            <w:proofErr w:type="spellEnd"/>
            <w:r>
              <w:rPr>
                <w:color w:val="000000"/>
                <w:sz w:val="12"/>
                <w:szCs w:val="12"/>
              </w:rPr>
              <w:t xml:space="preserve"> </w:t>
            </w:r>
            <w:proofErr w:type="spellStart"/>
            <w:r>
              <w:rPr>
                <w:color w:val="000000"/>
                <w:sz w:val="12"/>
                <w:szCs w:val="12"/>
              </w:rPr>
              <w:t>образовање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53F8C"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средњем</w:t>
            </w:r>
            <w:proofErr w:type="spellEnd"/>
            <w:r>
              <w:rPr>
                <w:color w:val="000000"/>
                <w:sz w:val="12"/>
                <w:szCs w:val="12"/>
              </w:rPr>
              <w:t xml:space="preserve"> </w:t>
            </w:r>
            <w:proofErr w:type="spellStart"/>
            <w:r>
              <w:rPr>
                <w:color w:val="000000"/>
                <w:sz w:val="12"/>
                <w:szCs w:val="12"/>
              </w:rPr>
              <w:t>образовању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3ABB6"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у </w:t>
            </w:r>
            <w:proofErr w:type="spellStart"/>
            <w:r>
              <w:rPr>
                <w:color w:val="000000"/>
                <w:sz w:val="12"/>
                <w:szCs w:val="12"/>
              </w:rPr>
              <w:t>средњим</w:t>
            </w:r>
            <w:proofErr w:type="spellEnd"/>
            <w:r>
              <w:rPr>
                <w:color w:val="000000"/>
                <w:sz w:val="12"/>
                <w:szCs w:val="12"/>
              </w:rPr>
              <w:t xml:space="preserve"> </w:t>
            </w:r>
            <w:proofErr w:type="spellStart"/>
            <w:r>
              <w:rPr>
                <w:color w:val="000000"/>
                <w:sz w:val="12"/>
                <w:szCs w:val="12"/>
              </w:rPr>
              <w:t>школама</w:t>
            </w:r>
            <w:proofErr w:type="spellEnd"/>
            <w:r>
              <w:rPr>
                <w:color w:val="000000"/>
                <w:sz w:val="12"/>
                <w:szCs w:val="12"/>
              </w:rPr>
              <w:t xml:space="preserve"> и </w:t>
            </w:r>
            <w:proofErr w:type="spellStart"/>
            <w:r>
              <w:rPr>
                <w:color w:val="000000"/>
                <w:sz w:val="12"/>
                <w:szCs w:val="12"/>
              </w:rPr>
              <w:t>безбедно</w:t>
            </w:r>
            <w:proofErr w:type="spellEnd"/>
            <w:r>
              <w:rPr>
                <w:color w:val="000000"/>
                <w:sz w:val="12"/>
                <w:szCs w:val="12"/>
              </w:rPr>
              <w:t xml:space="preserve"> </w:t>
            </w:r>
            <w:proofErr w:type="spellStart"/>
            <w:r>
              <w:rPr>
                <w:color w:val="000000"/>
                <w:sz w:val="12"/>
                <w:szCs w:val="12"/>
              </w:rPr>
              <w:t>одвијање</w:t>
            </w:r>
            <w:proofErr w:type="spellEnd"/>
            <w:r>
              <w:rPr>
                <w:color w:val="000000"/>
                <w:sz w:val="12"/>
                <w:szCs w:val="12"/>
              </w:rPr>
              <w:t xml:space="preserve"> </w:t>
            </w:r>
            <w:proofErr w:type="spellStart"/>
            <w:r>
              <w:rPr>
                <w:color w:val="000000"/>
                <w:sz w:val="12"/>
                <w:szCs w:val="12"/>
              </w:rPr>
              <w:t>наставе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F3464"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9C0E8" w14:textId="77777777" w:rsidR="0087196E" w:rsidRDefault="0087196E" w:rsidP="00F1169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89A7" w14:textId="77777777" w:rsidR="0087196E" w:rsidRDefault="0087196E" w:rsidP="00F1169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FB1CB" w14:textId="77777777" w:rsidR="0087196E" w:rsidRDefault="0087196E" w:rsidP="00F1169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4A8C3" w14:textId="77777777" w:rsidR="0087196E" w:rsidRDefault="0087196E" w:rsidP="00F1169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B2FE3" w14:textId="77777777" w:rsidR="0087196E" w:rsidRDefault="0087196E" w:rsidP="00F1169E">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8D249" w14:textId="77777777" w:rsidR="0087196E" w:rsidRDefault="0087196E" w:rsidP="00F1169E">
            <w:pPr>
              <w:jc w:val="right"/>
              <w:rPr>
                <w:color w:val="000000"/>
                <w:sz w:val="12"/>
                <w:szCs w:val="12"/>
              </w:rPr>
            </w:pPr>
            <w:r>
              <w:rPr>
                <w:color w:val="000000"/>
                <w:sz w:val="12"/>
                <w:szCs w:val="12"/>
              </w:rPr>
              <w:t>6.369.461,00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8048D"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35A6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F2E2D" w14:textId="77777777" w:rsidR="0087196E" w:rsidRDefault="0087196E" w:rsidP="00F1169E">
            <w:pPr>
              <w:jc w:val="right"/>
              <w:rPr>
                <w:color w:val="000000"/>
                <w:sz w:val="12"/>
                <w:szCs w:val="12"/>
              </w:rPr>
            </w:pPr>
            <w:r>
              <w:rPr>
                <w:color w:val="000000"/>
                <w:sz w:val="12"/>
                <w:szCs w:val="12"/>
              </w:rPr>
              <w:t>6.369.461,00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B66C4"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22EC3"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00084BA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86F1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A74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1FBE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9C0F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D44E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7A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0B4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40B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FC0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BA3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352A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6C7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1BC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8F5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13FD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A70D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7FD96" w14:textId="77777777" w:rsidR="0087196E" w:rsidRDefault="0087196E" w:rsidP="00F1169E">
            <w:pPr>
              <w:spacing w:line="1" w:lineRule="auto"/>
            </w:pPr>
          </w:p>
        </w:tc>
      </w:tr>
      <w:tr w:rsidR="0087196E" w14:paraId="6E30487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ABF0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E367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C8E6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00C7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A0AA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7FD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F12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86D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DB5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012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F2C7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9250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E2A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4299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D283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C274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AFD32" w14:textId="77777777" w:rsidR="0087196E" w:rsidRDefault="0087196E" w:rsidP="00F1169E">
            <w:pPr>
              <w:spacing w:line="1" w:lineRule="auto"/>
            </w:pPr>
          </w:p>
        </w:tc>
      </w:tr>
      <w:tr w:rsidR="0087196E" w14:paraId="6F9BCA3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A082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890A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2E6A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7A28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2292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15B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F60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3AE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A1C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15E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524B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DEB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CC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84E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5445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AFBE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E4EA5" w14:textId="77777777" w:rsidR="0087196E" w:rsidRDefault="0087196E" w:rsidP="00F1169E">
            <w:pPr>
              <w:spacing w:line="1" w:lineRule="auto"/>
            </w:pPr>
          </w:p>
        </w:tc>
      </w:tr>
      <w:tr w:rsidR="0087196E" w14:paraId="1E7ADD1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A45C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39F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807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1DE8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28BD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B12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45E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CB2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F7B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0CE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1875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123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1BB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F27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0D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B1AD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142C2" w14:textId="77777777" w:rsidR="0087196E" w:rsidRDefault="0087196E" w:rsidP="00F1169E">
            <w:pPr>
              <w:spacing w:line="1" w:lineRule="auto"/>
            </w:pPr>
          </w:p>
        </w:tc>
      </w:tr>
      <w:tr w:rsidR="0087196E" w14:paraId="65B3A02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0F30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74EE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B7A3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D738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5647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B4C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2B5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DB3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7CC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CB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22D2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9DC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667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E10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C30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45AF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21103" w14:textId="77777777" w:rsidR="0087196E" w:rsidRDefault="0087196E" w:rsidP="00F1169E">
            <w:pPr>
              <w:spacing w:line="1" w:lineRule="auto"/>
            </w:pPr>
          </w:p>
        </w:tc>
      </w:tr>
      <w:tr w:rsidR="0087196E" w14:paraId="3E6746A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36F4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FD2D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BE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2FA7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F9FD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4CC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52F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B94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4B1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915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C27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4F1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90F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52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8F6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7B20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492F9" w14:textId="77777777" w:rsidR="0087196E" w:rsidRDefault="0087196E" w:rsidP="00F1169E">
            <w:pPr>
              <w:spacing w:line="1" w:lineRule="auto"/>
            </w:pPr>
          </w:p>
        </w:tc>
      </w:tr>
      <w:tr w:rsidR="0087196E" w14:paraId="5D1D25F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E599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00FC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962C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EB22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5377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CE0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DE2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7B1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2DC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536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EFF3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74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47B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807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538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F8C9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8C4C" w14:textId="77777777" w:rsidR="0087196E" w:rsidRDefault="0087196E" w:rsidP="00F1169E">
            <w:pPr>
              <w:spacing w:line="1" w:lineRule="auto"/>
            </w:pPr>
          </w:p>
        </w:tc>
      </w:tr>
      <w:tr w:rsidR="0087196E" w14:paraId="07F0308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62C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382E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1E4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FD93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C9DD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04E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78F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5B5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36D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1F4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BA5F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A73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4C59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CCA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62E5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DA13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DB4DC" w14:textId="77777777" w:rsidR="0087196E" w:rsidRDefault="0087196E" w:rsidP="00F1169E">
            <w:pPr>
              <w:spacing w:line="1" w:lineRule="auto"/>
            </w:pPr>
          </w:p>
        </w:tc>
      </w:tr>
      <w:tr w:rsidR="0087196E" w14:paraId="5456C8FB"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21491" w14:textId="77777777" w:rsidR="0087196E" w:rsidRDefault="0087196E" w:rsidP="00F1169E">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средњег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BC5A2"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9B237" w14:textId="77777777" w:rsidR="0087196E" w:rsidRDefault="0087196E" w:rsidP="00F1169E">
            <w:pPr>
              <w:rPr>
                <w:color w:val="000000"/>
                <w:sz w:val="12"/>
                <w:szCs w:val="12"/>
              </w:rPr>
            </w:pPr>
            <w:proofErr w:type="spellStart"/>
            <w:r>
              <w:rPr>
                <w:color w:val="000000"/>
                <w:sz w:val="12"/>
                <w:szCs w:val="12"/>
              </w:rPr>
              <w:t>Средње</w:t>
            </w:r>
            <w:proofErr w:type="spellEnd"/>
            <w:r>
              <w:rPr>
                <w:color w:val="000000"/>
                <w:sz w:val="12"/>
                <w:szCs w:val="12"/>
              </w:rPr>
              <w:t xml:space="preserve"> </w:t>
            </w:r>
            <w:proofErr w:type="spellStart"/>
            <w:r>
              <w:rPr>
                <w:color w:val="000000"/>
                <w:sz w:val="12"/>
                <w:szCs w:val="12"/>
              </w:rPr>
              <w:t>образовање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6C411"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средњем</w:t>
            </w:r>
            <w:proofErr w:type="spellEnd"/>
            <w:r>
              <w:rPr>
                <w:color w:val="000000"/>
                <w:sz w:val="12"/>
                <w:szCs w:val="12"/>
              </w:rPr>
              <w:t xml:space="preserve"> </w:t>
            </w:r>
            <w:proofErr w:type="spellStart"/>
            <w:r>
              <w:rPr>
                <w:color w:val="000000"/>
                <w:sz w:val="12"/>
                <w:szCs w:val="12"/>
              </w:rPr>
              <w:t>образовању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CA314" w14:textId="77777777" w:rsidR="0087196E" w:rsidRDefault="0087196E" w:rsidP="00F1169E">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у </w:t>
            </w:r>
            <w:proofErr w:type="spellStart"/>
            <w:r>
              <w:rPr>
                <w:color w:val="000000"/>
                <w:sz w:val="12"/>
                <w:szCs w:val="12"/>
              </w:rPr>
              <w:t>средњим</w:t>
            </w:r>
            <w:proofErr w:type="spellEnd"/>
            <w:r>
              <w:rPr>
                <w:color w:val="000000"/>
                <w:sz w:val="12"/>
                <w:szCs w:val="12"/>
              </w:rPr>
              <w:t xml:space="preserve"> </w:t>
            </w:r>
            <w:proofErr w:type="spellStart"/>
            <w:r>
              <w:rPr>
                <w:color w:val="000000"/>
                <w:sz w:val="12"/>
                <w:szCs w:val="12"/>
              </w:rPr>
              <w:t>школама</w:t>
            </w:r>
            <w:proofErr w:type="spellEnd"/>
            <w:r>
              <w:rPr>
                <w:color w:val="000000"/>
                <w:sz w:val="12"/>
                <w:szCs w:val="12"/>
              </w:rPr>
              <w:t xml:space="preserve"> и </w:t>
            </w:r>
            <w:proofErr w:type="spellStart"/>
            <w:r>
              <w:rPr>
                <w:color w:val="000000"/>
                <w:sz w:val="12"/>
                <w:szCs w:val="12"/>
              </w:rPr>
              <w:t>безбедно</w:t>
            </w:r>
            <w:proofErr w:type="spellEnd"/>
            <w:r>
              <w:rPr>
                <w:color w:val="000000"/>
                <w:sz w:val="12"/>
                <w:szCs w:val="12"/>
              </w:rPr>
              <w:t xml:space="preserve"> </w:t>
            </w:r>
            <w:proofErr w:type="spellStart"/>
            <w:r>
              <w:rPr>
                <w:color w:val="000000"/>
                <w:sz w:val="12"/>
                <w:szCs w:val="12"/>
              </w:rPr>
              <w:t>одвијање</w:t>
            </w:r>
            <w:proofErr w:type="spellEnd"/>
            <w:r>
              <w:rPr>
                <w:color w:val="000000"/>
                <w:sz w:val="12"/>
                <w:szCs w:val="12"/>
              </w:rPr>
              <w:t xml:space="preserve"> </w:t>
            </w:r>
            <w:proofErr w:type="spellStart"/>
            <w:r>
              <w:rPr>
                <w:color w:val="000000"/>
                <w:sz w:val="12"/>
                <w:szCs w:val="12"/>
              </w:rPr>
              <w:t>наставе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92D7A" w14:textId="77777777" w:rsidR="0087196E" w:rsidRDefault="0087196E" w:rsidP="00F1169E">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7AC9"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D4637"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B739C"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F1A63"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42567"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BA74C" w14:textId="77777777" w:rsidR="0087196E" w:rsidRDefault="0087196E" w:rsidP="00F1169E">
            <w:pPr>
              <w:jc w:val="right"/>
              <w:rPr>
                <w:color w:val="000000"/>
                <w:sz w:val="12"/>
                <w:szCs w:val="12"/>
              </w:rPr>
            </w:pPr>
            <w:r>
              <w:rPr>
                <w:color w:val="000000"/>
                <w:sz w:val="12"/>
                <w:szCs w:val="12"/>
              </w:rPr>
              <w:t>5.918.770,00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E085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3DE6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90B76" w14:textId="77777777" w:rsidR="0087196E" w:rsidRDefault="0087196E" w:rsidP="00F1169E">
            <w:pPr>
              <w:jc w:val="right"/>
              <w:rPr>
                <w:color w:val="000000"/>
                <w:sz w:val="12"/>
                <w:szCs w:val="12"/>
              </w:rPr>
            </w:pPr>
            <w:r>
              <w:rPr>
                <w:color w:val="000000"/>
                <w:sz w:val="12"/>
                <w:szCs w:val="12"/>
              </w:rPr>
              <w:t>5.918.770,00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97E1E"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80CFA"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образовање</w:t>
            </w:r>
          </w:p>
        </w:tc>
      </w:tr>
      <w:tr w:rsidR="0087196E" w14:paraId="42BBC28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9304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D1D1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2797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9956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66B5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09B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AE3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8C6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70F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E80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55AA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2D5F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81C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1DA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66A0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F6C4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AE8A4" w14:textId="77777777" w:rsidR="0087196E" w:rsidRDefault="0087196E" w:rsidP="00F1169E">
            <w:pPr>
              <w:spacing w:line="1" w:lineRule="auto"/>
            </w:pPr>
          </w:p>
        </w:tc>
      </w:tr>
      <w:tr w:rsidR="0087196E" w14:paraId="25C5E23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2A4E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D5F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F322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4B1A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F39B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50A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949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E3B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739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1C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B833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56D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A71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781B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703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A62A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8B3C9" w14:textId="77777777" w:rsidR="0087196E" w:rsidRDefault="0087196E" w:rsidP="00F1169E">
            <w:pPr>
              <w:spacing w:line="1" w:lineRule="auto"/>
            </w:pPr>
          </w:p>
        </w:tc>
      </w:tr>
      <w:tr w:rsidR="0087196E" w14:paraId="54D5797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31FC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80FE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70A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E8F2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7E4B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E87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390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AEC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D0F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5E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7C6C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0E1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0BA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7B6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CB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06B5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36DBB" w14:textId="77777777" w:rsidR="0087196E" w:rsidRDefault="0087196E" w:rsidP="00F1169E">
            <w:pPr>
              <w:spacing w:line="1" w:lineRule="auto"/>
            </w:pPr>
          </w:p>
        </w:tc>
      </w:tr>
      <w:tr w:rsidR="0087196E" w14:paraId="3D49AFF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0F47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E47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4194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B24A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A86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574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543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CDD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C0D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3E7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5B5F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2F0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EAC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E76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DD0B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D65E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A6D23" w14:textId="77777777" w:rsidR="0087196E" w:rsidRDefault="0087196E" w:rsidP="00F1169E">
            <w:pPr>
              <w:spacing w:line="1" w:lineRule="auto"/>
            </w:pPr>
          </w:p>
        </w:tc>
      </w:tr>
      <w:tr w:rsidR="0087196E" w14:paraId="24B2679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108F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1BA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C0F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CBAE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A206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AFB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D60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264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891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65A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20EF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606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7FF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A8D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E449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A364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08746" w14:textId="77777777" w:rsidR="0087196E" w:rsidRDefault="0087196E" w:rsidP="00F1169E">
            <w:pPr>
              <w:spacing w:line="1" w:lineRule="auto"/>
            </w:pPr>
          </w:p>
        </w:tc>
      </w:tr>
      <w:tr w:rsidR="0087196E" w14:paraId="5C2ECEF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CD98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3044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4D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C073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293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0FB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E7D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585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DFE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AC7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723D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726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3BB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E31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AF9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CCD4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C57BD" w14:textId="77777777" w:rsidR="0087196E" w:rsidRDefault="0087196E" w:rsidP="00F1169E">
            <w:pPr>
              <w:spacing w:line="1" w:lineRule="auto"/>
            </w:pPr>
          </w:p>
        </w:tc>
      </w:tr>
      <w:tr w:rsidR="0087196E" w14:paraId="6C4C828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7BE3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A0D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2756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DCF1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EC9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793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C57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3B3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4A8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421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B1D8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921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CB6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77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814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BA7C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11200" w14:textId="77777777" w:rsidR="0087196E" w:rsidRDefault="0087196E" w:rsidP="00F1169E">
            <w:pPr>
              <w:spacing w:line="1" w:lineRule="auto"/>
            </w:pPr>
          </w:p>
        </w:tc>
      </w:tr>
      <w:tr w:rsidR="0087196E" w14:paraId="1430168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8BC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342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899E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63F8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F6E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637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EA9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9FF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537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DF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828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072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EC1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B13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9E2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AF11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0191C" w14:textId="77777777" w:rsidR="0087196E" w:rsidRDefault="0087196E" w:rsidP="00F1169E">
            <w:pPr>
              <w:spacing w:line="1" w:lineRule="auto"/>
            </w:pPr>
          </w:p>
        </w:tc>
      </w:tr>
      <w:bookmarkStart w:id="89" w:name="_Toc11_-_СОЦИЈАЛНА_И_ДЕЧЈА_ЗАШТИТА"/>
      <w:bookmarkEnd w:id="89"/>
      <w:tr w:rsidR="0087196E" w14:paraId="1FC142CA"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CD3DF" w14:textId="77777777" w:rsidR="0087196E" w:rsidRDefault="0087196E" w:rsidP="00F1169E">
            <w:pPr>
              <w:rPr>
                <w:vanish/>
              </w:rPr>
            </w:pPr>
            <w:r>
              <w:lastRenderedPageBreak/>
              <w:fldChar w:fldCharType="begin"/>
            </w:r>
            <w:r>
              <w:instrText>TC "11 - СОЦИЈАЛНА И ДЕЧЈА ЗАШТИТА" \f C \l "1"</w:instrText>
            </w:r>
            <w:r>
              <w:fldChar w:fldCharType="end"/>
            </w:r>
          </w:p>
          <w:p w14:paraId="19B8C68A" w14:textId="77777777" w:rsidR="0087196E" w:rsidRDefault="0087196E" w:rsidP="00F1169E">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A55C45" w14:textId="77777777" w:rsidR="0087196E" w:rsidRDefault="0087196E" w:rsidP="00F1169E">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D1AF7D"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социјалној</w:t>
            </w:r>
            <w:proofErr w:type="spellEnd"/>
            <w:r>
              <w:rPr>
                <w:b/>
                <w:bCs/>
                <w:color w:val="000000"/>
                <w:sz w:val="12"/>
                <w:szCs w:val="12"/>
              </w:rPr>
              <w:t xml:space="preserve"> </w:t>
            </w:r>
            <w:proofErr w:type="spellStart"/>
            <w:r>
              <w:rPr>
                <w:b/>
                <w:bCs/>
                <w:color w:val="000000"/>
                <w:sz w:val="12"/>
                <w:szCs w:val="12"/>
              </w:rPr>
              <w:t>заштити</w:t>
            </w:r>
            <w:proofErr w:type="spellEnd"/>
            <w:r>
              <w:rPr>
                <w:b/>
                <w:bCs/>
                <w:color w:val="000000"/>
                <w:sz w:val="12"/>
                <w:szCs w:val="12"/>
              </w:rPr>
              <w:t xml:space="preserve">, </w:t>
            </w:r>
            <w:proofErr w:type="spellStart"/>
            <w:r>
              <w:rPr>
                <w:b/>
                <w:bCs/>
                <w:color w:val="000000"/>
                <w:sz w:val="12"/>
                <w:szCs w:val="12"/>
              </w:rPr>
              <w:t>Одлука</w:t>
            </w:r>
            <w:proofErr w:type="spellEnd"/>
            <w:r>
              <w:rPr>
                <w:b/>
                <w:bCs/>
                <w:color w:val="000000"/>
                <w:sz w:val="12"/>
                <w:szCs w:val="12"/>
              </w:rPr>
              <w:t xml:space="preserve"> о </w:t>
            </w:r>
            <w:proofErr w:type="spellStart"/>
            <w:r>
              <w:rPr>
                <w:b/>
                <w:bCs/>
                <w:color w:val="000000"/>
                <w:sz w:val="12"/>
                <w:szCs w:val="12"/>
              </w:rPr>
              <w:t>правима</w:t>
            </w:r>
            <w:proofErr w:type="spellEnd"/>
            <w:r>
              <w:rPr>
                <w:b/>
                <w:bCs/>
                <w:color w:val="000000"/>
                <w:sz w:val="12"/>
                <w:szCs w:val="12"/>
              </w:rPr>
              <w:t xml:space="preserve"> и </w:t>
            </w:r>
            <w:proofErr w:type="spellStart"/>
            <w:r>
              <w:rPr>
                <w:b/>
                <w:bCs/>
                <w:color w:val="000000"/>
                <w:sz w:val="12"/>
                <w:szCs w:val="12"/>
              </w:rPr>
              <w:t>услугама</w:t>
            </w:r>
            <w:proofErr w:type="spellEnd"/>
            <w:r>
              <w:rPr>
                <w:b/>
                <w:bCs/>
                <w:color w:val="000000"/>
                <w:sz w:val="12"/>
                <w:szCs w:val="12"/>
              </w:rPr>
              <w:t xml:space="preserve"> </w:t>
            </w:r>
            <w:proofErr w:type="spellStart"/>
            <w:r>
              <w:rPr>
                <w:b/>
                <w:bCs/>
                <w:color w:val="000000"/>
                <w:sz w:val="12"/>
                <w:szCs w:val="12"/>
              </w:rPr>
              <w:t>социјалмне</w:t>
            </w:r>
            <w:proofErr w:type="spellEnd"/>
            <w:r>
              <w:rPr>
                <w:b/>
                <w:bCs/>
                <w:color w:val="000000"/>
                <w:sz w:val="12"/>
                <w:szCs w:val="12"/>
              </w:rPr>
              <w:t xml:space="preserve"> </w:t>
            </w:r>
            <w:proofErr w:type="spellStart"/>
            <w:r>
              <w:rPr>
                <w:b/>
                <w:bCs/>
                <w:color w:val="000000"/>
                <w:sz w:val="12"/>
                <w:szCs w:val="12"/>
              </w:rPr>
              <w:t>заштите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4621E2" w14:textId="77777777" w:rsidR="0087196E" w:rsidRDefault="0087196E" w:rsidP="00F1169E">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квалитета</w:t>
            </w:r>
            <w:proofErr w:type="spellEnd"/>
            <w:r>
              <w:rPr>
                <w:b/>
                <w:bCs/>
                <w:color w:val="000000"/>
                <w:sz w:val="12"/>
                <w:szCs w:val="12"/>
              </w:rPr>
              <w:t xml:space="preserve"> </w:t>
            </w:r>
            <w:proofErr w:type="spellStart"/>
            <w:proofErr w:type="gramStart"/>
            <w:r>
              <w:rPr>
                <w:b/>
                <w:bCs/>
                <w:color w:val="000000"/>
                <w:sz w:val="12"/>
                <w:szCs w:val="12"/>
              </w:rPr>
              <w:t>живота</w:t>
            </w:r>
            <w:proofErr w:type="spellEnd"/>
            <w:r>
              <w:rPr>
                <w:b/>
                <w:bCs/>
                <w:color w:val="000000"/>
                <w:sz w:val="12"/>
                <w:szCs w:val="12"/>
              </w:rPr>
              <w:t xml:space="preserve">  и</w:t>
            </w:r>
            <w:proofErr w:type="gramEnd"/>
            <w:r>
              <w:rPr>
                <w:b/>
                <w:bCs/>
                <w:color w:val="000000"/>
                <w:sz w:val="12"/>
                <w:szCs w:val="12"/>
              </w:rPr>
              <w:t xml:space="preserve"> </w:t>
            </w:r>
            <w:proofErr w:type="spellStart"/>
            <w:r>
              <w:rPr>
                <w:b/>
                <w:bCs/>
                <w:color w:val="000000"/>
                <w:sz w:val="12"/>
                <w:szCs w:val="12"/>
              </w:rPr>
              <w:t>социјалне</w:t>
            </w:r>
            <w:proofErr w:type="spellEnd"/>
            <w:r>
              <w:rPr>
                <w:b/>
                <w:bCs/>
                <w:color w:val="000000"/>
                <w:sz w:val="12"/>
                <w:szCs w:val="12"/>
              </w:rPr>
              <w:t xml:space="preserve"> </w:t>
            </w:r>
            <w:proofErr w:type="spellStart"/>
            <w:r>
              <w:rPr>
                <w:b/>
                <w:bCs/>
                <w:color w:val="000000"/>
                <w:sz w:val="12"/>
                <w:szCs w:val="12"/>
              </w:rPr>
              <w:t>заштите</w:t>
            </w:r>
            <w:proofErr w:type="spellEnd"/>
            <w:r>
              <w:rPr>
                <w:b/>
                <w:bCs/>
                <w:color w:val="000000"/>
                <w:sz w:val="12"/>
                <w:szCs w:val="12"/>
              </w:rPr>
              <w:t xml:space="preserve">  </w:t>
            </w:r>
            <w:proofErr w:type="spellStart"/>
            <w:r>
              <w:rPr>
                <w:b/>
                <w:bCs/>
                <w:color w:val="000000"/>
                <w:sz w:val="12"/>
                <w:szCs w:val="12"/>
              </w:rPr>
              <w:t>становништва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E9BE9" w14:textId="77777777" w:rsidR="0087196E" w:rsidRDefault="0087196E" w:rsidP="00F1169E">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доступности</w:t>
            </w:r>
            <w:proofErr w:type="spellEnd"/>
            <w:r>
              <w:rPr>
                <w:b/>
                <w:bCs/>
                <w:color w:val="000000"/>
                <w:sz w:val="12"/>
                <w:szCs w:val="12"/>
              </w:rPr>
              <w:t xml:space="preserve"> </w:t>
            </w:r>
            <w:proofErr w:type="spellStart"/>
            <w:r>
              <w:rPr>
                <w:b/>
                <w:bCs/>
                <w:color w:val="000000"/>
                <w:sz w:val="12"/>
                <w:szCs w:val="12"/>
              </w:rPr>
              <w:t>права</w:t>
            </w:r>
            <w:proofErr w:type="spellEnd"/>
            <w:r>
              <w:rPr>
                <w:b/>
                <w:bCs/>
                <w:color w:val="000000"/>
                <w:sz w:val="12"/>
                <w:szCs w:val="12"/>
              </w:rPr>
              <w:t xml:space="preserve"> и </w:t>
            </w:r>
            <w:proofErr w:type="spellStart"/>
            <w:r>
              <w:rPr>
                <w:b/>
                <w:bCs/>
                <w:color w:val="000000"/>
                <w:sz w:val="12"/>
                <w:szCs w:val="12"/>
              </w:rPr>
              <w:t>услуга</w:t>
            </w:r>
            <w:proofErr w:type="spellEnd"/>
            <w:r>
              <w:rPr>
                <w:b/>
                <w:bCs/>
                <w:color w:val="000000"/>
                <w:sz w:val="12"/>
                <w:szCs w:val="12"/>
              </w:rPr>
              <w:t xml:space="preserve"> </w:t>
            </w:r>
            <w:proofErr w:type="spellStart"/>
            <w:r>
              <w:rPr>
                <w:b/>
                <w:bCs/>
                <w:color w:val="000000"/>
                <w:sz w:val="12"/>
                <w:szCs w:val="12"/>
              </w:rPr>
              <w:t>социјалне</w:t>
            </w:r>
            <w:proofErr w:type="spellEnd"/>
            <w:r>
              <w:rPr>
                <w:b/>
                <w:bCs/>
                <w:color w:val="000000"/>
                <w:sz w:val="12"/>
                <w:szCs w:val="12"/>
              </w:rPr>
              <w:t xml:space="preserve"> </w:t>
            </w:r>
            <w:proofErr w:type="spellStart"/>
            <w:r>
              <w:rPr>
                <w:b/>
                <w:bCs/>
                <w:color w:val="000000"/>
                <w:sz w:val="12"/>
                <w:szCs w:val="12"/>
              </w:rPr>
              <w:t>заштите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003E6B" w14:textId="77777777" w:rsidR="0087196E" w:rsidRDefault="0087196E" w:rsidP="00F1169E">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корисника</w:t>
            </w:r>
            <w:proofErr w:type="spellEnd"/>
            <w:r>
              <w:rPr>
                <w:b/>
                <w:bCs/>
                <w:color w:val="000000"/>
                <w:sz w:val="12"/>
                <w:szCs w:val="12"/>
              </w:rPr>
              <w:t xml:space="preserve"> </w:t>
            </w:r>
            <w:proofErr w:type="spellStart"/>
            <w:r>
              <w:rPr>
                <w:b/>
                <w:bCs/>
                <w:color w:val="000000"/>
                <w:sz w:val="12"/>
                <w:szCs w:val="12"/>
              </w:rPr>
              <w:t>мера</w:t>
            </w:r>
            <w:proofErr w:type="spellEnd"/>
            <w:r>
              <w:rPr>
                <w:b/>
                <w:bCs/>
                <w:color w:val="000000"/>
                <w:sz w:val="12"/>
                <w:szCs w:val="12"/>
              </w:rPr>
              <w:t xml:space="preserve"> и </w:t>
            </w:r>
            <w:proofErr w:type="spellStart"/>
            <w:r>
              <w:rPr>
                <w:b/>
                <w:bCs/>
                <w:color w:val="000000"/>
                <w:sz w:val="12"/>
                <w:szCs w:val="12"/>
              </w:rPr>
              <w:t>услуга</w:t>
            </w:r>
            <w:proofErr w:type="spellEnd"/>
            <w:r>
              <w:rPr>
                <w:b/>
                <w:bCs/>
                <w:color w:val="000000"/>
                <w:sz w:val="12"/>
                <w:szCs w:val="12"/>
              </w:rPr>
              <w:t xml:space="preserve"> </w:t>
            </w:r>
            <w:proofErr w:type="spellStart"/>
            <w:r>
              <w:rPr>
                <w:b/>
                <w:bCs/>
                <w:color w:val="000000"/>
                <w:sz w:val="12"/>
                <w:szCs w:val="12"/>
              </w:rPr>
              <w:t>социјалне</w:t>
            </w:r>
            <w:proofErr w:type="spellEnd"/>
            <w:r>
              <w:rPr>
                <w:b/>
                <w:bCs/>
                <w:color w:val="000000"/>
                <w:sz w:val="12"/>
                <w:szCs w:val="12"/>
              </w:rPr>
              <w:t xml:space="preserve"> и </w:t>
            </w:r>
            <w:proofErr w:type="spellStart"/>
            <w:r>
              <w:rPr>
                <w:b/>
                <w:bCs/>
                <w:color w:val="000000"/>
                <w:sz w:val="12"/>
                <w:szCs w:val="12"/>
              </w:rPr>
              <w:t>дечје</w:t>
            </w:r>
            <w:proofErr w:type="spellEnd"/>
            <w:r>
              <w:rPr>
                <w:b/>
                <w:bCs/>
                <w:color w:val="000000"/>
                <w:sz w:val="12"/>
                <w:szCs w:val="12"/>
              </w:rPr>
              <w:t xml:space="preserve"> </w:t>
            </w:r>
            <w:proofErr w:type="spellStart"/>
            <w:r>
              <w:rPr>
                <w:b/>
                <w:bCs/>
                <w:color w:val="000000"/>
                <w:sz w:val="12"/>
                <w:szCs w:val="12"/>
              </w:rPr>
              <w:t>заштите</w:t>
            </w:r>
            <w:proofErr w:type="spellEnd"/>
            <w:r>
              <w:rPr>
                <w:b/>
                <w:bCs/>
                <w:color w:val="000000"/>
                <w:sz w:val="12"/>
                <w:szCs w:val="12"/>
              </w:rPr>
              <w:t xml:space="preserve"> </w:t>
            </w:r>
            <w:proofErr w:type="spellStart"/>
            <w:r>
              <w:rPr>
                <w:b/>
                <w:bCs/>
                <w:color w:val="000000"/>
                <w:sz w:val="12"/>
                <w:szCs w:val="12"/>
              </w:rPr>
              <w:t>који</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финансирају</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буџета</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r>
              <w:rPr>
                <w:b/>
                <w:bCs/>
                <w:color w:val="000000"/>
                <w:sz w:val="12"/>
                <w:szCs w:val="12"/>
              </w:rPr>
              <w:t xml:space="preserve">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становника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76F27" w14:textId="77777777" w:rsidR="0087196E" w:rsidRDefault="0087196E" w:rsidP="00F1169E">
            <w:pPr>
              <w:jc w:val="center"/>
              <w:rPr>
                <w:b/>
                <w:bCs/>
                <w:color w:val="000000"/>
                <w:sz w:val="12"/>
                <w:szCs w:val="12"/>
              </w:rPr>
            </w:pPr>
            <w:r>
              <w:rPr>
                <w:b/>
                <w:bCs/>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2014AA" w14:textId="77777777" w:rsidR="0087196E" w:rsidRDefault="0087196E" w:rsidP="00F1169E">
            <w:pPr>
              <w:jc w:val="center"/>
              <w:rPr>
                <w:b/>
                <w:bCs/>
                <w:color w:val="000000"/>
                <w:sz w:val="12"/>
                <w:szCs w:val="12"/>
              </w:rPr>
            </w:pPr>
            <w:r>
              <w:rPr>
                <w:b/>
                <w:bCs/>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C5B45E" w14:textId="77777777" w:rsidR="0087196E" w:rsidRDefault="0087196E" w:rsidP="00F1169E">
            <w:pPr>
              <w:jc w:val="center"/>
              <w:rPr>
                <w:b/>
                <w:bCs/>
                <w:color w:val="000000"/>
                <w:sz w:val="12"/>
                <w:szCs w:val="12"/>
              </w:rPr>
            </w:pPr>
            <w:r>
              <w:rPr>
                <w:b/>
                <w:bCs/>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A56898" w14:textId="77777777" w:rsidR="0087196E" w:rsidRDefault="0087196E" w:rsidP="00F1169E">
            <w:pPr>
              <w:jc w:val="center"/>
              <w:rPr>
                <w:b/>
                <w:bCs/>
                <w:color w:val="000000"/>
                <w:sz w:val="12"/>
                <w:szCs w:val="12"/>
              </w:rPr>
            </w:pPr>
            <w:r>
              <w:rPr>
                <w:b/>
                <w:bCs/>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AA5F2C" w14:textId="77777777" w:rsidR="0087196E" w:rsidRDefault="0087196E" w:rsidP="00F1169E">
            <w:pPr>
              <w:jc w:val="center"/>
              <w:rPr>
                <w:b/>
                <w:bCs/>
                <w:color w:val="000000"/>
                <w:sz w:val="12"/>
                <w:szCs w:val="12"/>
              </w:rPr>
            </w:pPr>
            <w:r>
              <w:rPr>
                <w:b/>
                <w:bCs/>
                <w:color w:val="000000"/>
                <w:sz w:val="12"/>
                <w:szCs w:val="12"/>
              </w:rPr>
              <w:t>3,4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1C732" w14:textId="77777777" w:rsidR="0087196E" w:rsidRDefault="0087196E" w:rsidP="00F1169E">
            <w:pPr>
              <w:jc w:val="right"/>
              <w:rPr>
                <w:b/>
                <w:bCs/>
                <w:color w:val="000000"/>
                <w:sz w:val="12"/>
                <w:szCs w:val="12"/>
              </w:rPr>
            </w:pPr>
            <w:r>
              <w:rPr>
                <w:b/>
                <w:bCs/>
                <w:color w:val="000000"/>
                <w:sz w:val="12"/>
                <w:szCs w:val="12"/>
              </w:rPr>
              <w:t>60.719.417,00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38316"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8A621" w14:textId="77777777" w:rsidR="0087196E" w:rsidRDefault="0087196E" w:rsidP="00F1169E">
            <w:pPr>
              <w:jc w:val="right"/>
              <w:rPr>
                <w:b/>
                <w:bCs/>
                <w:color w:val="000000"/>
                <w:sz w:val="12"/>
                <w:szCs w:val="12"/>
              </w:rPr>
            </w:pPr>
            <w:r>
              <w:rPr>
                <w:b/>
                <w:bCs/>
                <w:color w:val="000000"/>
                <w:sz w:val="12"/>
                <w:szCs w:val="12"/>
              </w:rPr>
              <w:t>30.222.000,00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A103C" w14:textId="77777777" w:rsidR="0087196E" w:rsidRDefault="0087196E" w:rsidP="00F1169E">
            <w:pPr>
              <w:jc w:val="right"/>
              <w:rPr>
                <w:b/>
                <w:bCs/>
                <w:color w:val="000000"/>
                <w:sz w:val="12"/>
                <w:szCs w:val="12"/>
              </w:rPr>
            </w:pPr>
            <w:r>
              <w:rPr>
                <w:b/>
                <w:bCs/>
                <w:color w:val="000000"/>
                <w:sz w:val="12"/>
                <w:szCs w:val="12"/>
              </w:rPr>
              <w:t>90.941.417,00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DBC3E" w14:textId="77777777" w:rsidR="0087196E" w:rsidRDefault="0087196E" w:rsidP="00F1169E">
            <w:pPr>
              <w:rPr>
                <w:b/>
                <w:bCs/>
                <w:color w:val="000000"/>
                <w:sz w:val="10"/>
                <w:szCs w:val="10"/>
              </w:rPr>
            </w:pPr>
            <w:proofErr w:type="spellStart"/>
            <w:r>
              <w:rPr>
                <w:b/>
                <w:bCs/>
                <w:color w:val="000000"/>
                <w:sz w:val="10"/>
                <w:szCs w:val="10"/>
              </w:rPr>
              <w:t>Извештај</w:t>
            </w:r>
            <w:proofErr w:type="spellEnd"/>
            <w:r>
              <w:rPr>
                <w:b/>
                <w:bCs/>
                <w:color w:val="000000"/>
                <w:sz w:val="10"/>
                <w:szCs w:val="10"/>
              </w:rPr>
              <w:t xml:space="preserve"> </w:t>
            </w:r>
            <w:proofErr w:type="spellStart"/>
            <w:r>
              <w:rPr>
                <w:b/>
                <w:bCs/>
                <w:color w:val="000000"/>
                <w:sz w:val="10"/>
                <w:szCs w:val="10"/>
              </w:rPr>
              <w:t>Центра</w:t>
            </w:r>
            <w:proofErr w:type="spellEnd"/>
            <w:r>
              <w:rPr>
                <w:b/>
                <w:bCs/>
                <w:color w:val="000000"/>
                <w:sz w:val="10"/>
                <w:szCs w:val="10"/>
              </w:rPr>
              <w:t xml:space="preserve"> </w:t>
            </w:r>
            <w:proofErr w:type="spellStart"/>
            <w:r>
              <w:rPr>
                <w:b/>
                <w:bCs/>
                <w:color w:val="000000"/>
                <w:sz w:val="10"/>
                <w:szCs w:val="10"/>
              </w:rPr>
              <w:t>за</w:t>
            </w:r>
            <w:proofErr w:type="spellEnd"/>
            <w:r>
              <w:rPr>
                <w:b/>
                <w:bCs/>
                <w:color w:val="000000"/>
                <w:sz w:val="10"/>
                <w:szCs w:val="10"/>
              </w:rPr>
              <w:t xml:space="preserve"> </w:t>
            </w:r>
            <w:proofErr w:type="spellStart"/>
            <w:r>
              <w:rPr>
                <w:b/>
                <w:bCs/>
                <w:color w:val="000000"/>
                <w:sz w:val="10"/>
                <w:szCs w:val="10"/>
              </w:rPr>
              <w:t>социјални</w:t>
            </w:r>
            <w:proofErr w:type="spellEnd"/>
            <w:r>
              <w:rPr>
                <w:b/>
                <w:bCs/>
                <w:color w:val="000000"/>
                <w:sz w:val="10"/>
                <w:szCs w:val="10"/>
              </w:rPr>
              <w:t xml:space="preserve"> </w:t>
            </w:r>
            <w:proofErr w:type="spellStart"/>
            <w:proofErr w:type="gramStart"/>
            <w:r>
              <w:rPr>
                <w:b/>
                <w:bCs/>
                <w:color w:val="000000"/>
                <w:sz w:val="10"/>
                <w:szCs w:val="10"/>
              </w:rPr>
              <w:t>рад</w:t>
            </w:r>
            <w:proofErr w:type="spellEnd"/>
            <w:r>
              <w:rPr>
                <w:b/>
                <w:bCs/>
                <w:color w:val="000000"/>
                <w:sz w:val="10"/>
                <w:szCs w:val="10"/>
              </w:rPr>
              <w:t xml:space="preserve">  </w:t>
            </w:r>
            <w:proofErr w:type="spellStart"/>
            <w:r>
              <w:rPr>
                <w:b/>
                <w:bCs/>
                <w:color w:val="000000"/>
                <w:sz w:val="10"/>
                <w:szCs w:val="10"/>
              </w:rPr>
              <w:t>општине</w:t>
            </w:r>
            <w:proofErr w:type="spellEnd"/>
            <w:proofErr w:type="gramEnd"/>
            <w:r>
              <w:rPr>
                <w:b/>
                <w:bCs/>
                <w:color w:val="000000"/>
                <w:sz w:val="10"/>
                <w:szCs w:val="10"/>
              </w:rPr>
              <w:t xml:space="preserve"> </w:t>
            </w:r>
            <w:proofErr w:type="spellStart"/>
            <w:r>
              <w:rPr>
                <w:b/>
                <w:bCs/>
                <w:color w:val="000000"/>
                <w:sz w:val="10"/>
                <w:szCs w:val="10"/>
              </w:rPr>
              <w:t>Власотинце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B6652"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опоштинског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социјалну</w:t>
            </w:r>
            <w:proofErr w:type="spellEnd"/>
            <w:r>
              <w:rPr>
                <w:b/>
                <w:bCs/>
                <w:color w:val="000000"/>
                <w:sz w:val="12"/>
                <w:szCs w:val="12"/>
              </w:rPr>
              <w:t xml:space="preserve"> заштиту</w:t>
            </w:r>
          </w:p>
        </w:tc>
      </w:tr>
      <w:tr w:rsidR="0087196E" w14:paraId="75EE2F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2C018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41A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FBA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8641A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0FC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38945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9F9E0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7D627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36F10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C9812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D307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E99A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0B1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2BB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B3D58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3093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562C4C" w14:textId="77777777" w:rsidR="0087196E" w:rsidRDefault="0087196E" w:rsidP="00F1169E">
            <w:pPr>
              <w:spacing w:line="1" w:lineRule="auto"/>
            </w:pPr>
          </w:p>
        </w:tc>
      </w:tr>
      <w:tr w:rsidR="0087196E" w14:paraId="5444247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ED30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19D5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CD8A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EF9F2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B8C4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64AF7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AB707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787E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6C6D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364ED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7A6A4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D56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6AC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33B4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AD331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8E89F2"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4EDB6A" w14:textId="77777777" w:rsidR="0087196E" w:rsidRDefault="0087196E" w:rsidP="00F1169E">
            <w:pPr>
              <w:spacing w:line="1" w:lineRule="auto"/>
            </w:pPr>
          </w:p>
        </w:tc>
      </w:tr>
      <w:tr w:rsidR="0087196E" w14:paraId="1E39D5E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378A1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ABD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4A31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F200D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176DF6"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E223C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833F9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C5E6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E4C4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30A50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876C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0A9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7D0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5D5F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30FD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7C38B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993958" w14:textId="77777777" w:rsidR="0087196E" w:rsidRDefault="0087196E" w:rsidP="00F1169E">
            <w:pPr>
              <w:spacing w:line="1" w:lineRule="auto"/>
            </w:pPr>
          </w:p>
        </w:tc>
      </w:tr>
      <w:tr w:rsidR="0087196E" w14:paraId="16ED6A4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F351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3576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1395F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6DCC8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CF53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74CF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FF81D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25935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22FE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4536D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6BD17"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A0D8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8D23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A13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2136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3C57F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80D26" w14:textId="77777777" w:rsidR="0087196E" w:rsidRDefault="0087196E" w:rsidP="00F1169E">
            <w:pPr>
              <w:spacing w:line="1" w:lineRule="auto"/>
            </w:pPr>
          </w:p>
        </w:tc>
      </w:tr>
      <w:tr w:rsidR="0087196E" w14:paraId="56897AB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123EC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FEC86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5B2A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7A5FD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BB82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4DCC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7917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C573B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F48D9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7D11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E0C6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3F38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E68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EB95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6B3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9618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50318C" w14:textId="77777777" w:rsidR="0087196E" w:rsidRDefault="0087196E" w:rsidP="00F1169E">
            <w:pPr>
              <w:spacing w:line="1" w:lineRule="auto"/>
            </w:pPr>
          </w:p>
        </w:tc>
      </w:tr>
      <w:tr w:rsidR="0087196E" w14:paraId="59223D1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664F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B92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752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EDBED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BE9E43"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CA429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A457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6FA0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2FA0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E67F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08040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FD7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D3B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3191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B2311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134415"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7C0F4" w14:textId="77777777" w:rsidR="0087196E" w:rsidRDefault="0087196E" w:rsidP="00F1169E">
            <w:pPr>
              <w:spacing w:line="1" w:lineRule="auto"/>
            </w:pPr>
          </w:p>
        </w:tc>
      </w:tr>
      <w:tr w:rsidR="0087196E" w14:paraId="6E87DE8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8D624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004B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56DA4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011DA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DA6DA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E448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89236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20E1A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7D30A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BFB1C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152EC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B1A8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9AD0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47F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4698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0BDC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E3AF0" w14:textId="77777777" w:rsidR="0087196E" w:rsidRDefault="0087196E" w:rsidP="00F1169E">
            <w:pPr>
              <w:spacing w:line="1" w:lineRule="auto"/>
            </w:pPr>
          </w:p>
        </w:tc>
      </w:tr>
      <w:tr w:rsidR="0087196E" w14:paraId="00CE0C8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0DCF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A271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A16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9B1E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8BA26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E1D99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65CBC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75B2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8184B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CD699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8FBD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2E2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F1F2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0AC37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FA14E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FFFBB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687E9C" w14:textId="77777777" w:rsidR="0087196E" w:rsidRDefault="0087196E" w:rsidP="00F1169E">
            <w:pPr>
              <w:spacing w:line="1" w:lineRule="auto"/>
            </w:pPr>
          </w:p>
        </w:tc>
      </w:tr>
      <w:tr w:rsidR="0087196E" w14:paraId="126C7E5A"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25E91" w14:textId="77777777" w:rsidR="0087196E" w:rsidRDefault="0087196E" w:rsidP="00F1169E">
            <w:pPr>
              <w:rPr>
                <w:color w:val="000000"/>
                <w:sz w:val="12"/>
                <w:szCs w:val="12"/>
              </w:rPr>
            </w:pP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и </w:t>
            </w:r>
            <w:proofErr w:type="spellStart"/>
            <w:r>
              <w:rPr>
                <w:color w:val="000000"/>
                <w:sz w:val="12"/>
                <w:szCs w:val="12"/>
              </w:rPr>
              <w:t>други</w:t>
            </w:r>
            <w:proofErr w:type="spellEnd"/>
            <w:r>
              <w:rPr>
                <w:color w:val="000000"/>
                <w:sz w:val="12"/>
                <w:szCs w:val="12"/>
              </w:rPr>
              <w:t xml:space="preserve"> </w:t>
            </w:r>
            <w:proofErr w:type="spellStart"/>
            <w:r>
              <w:rPr>
                <w:color w:val="000000"/>
                <w:sz w:val="12"/>
                <w:szCs w:val="12"/>
              </w:rPr>
              <w:t>облици</w:t>
            </w:r>
            <w:proofErr w:type="spellEnd"/>
            <w:r>
              <w:rPr>
                <w:color w:val="000000"/>
                <w:sz w:val="12"/>
                <w:szCs w:val="12"/>
              </w:rPr>
              <w:t xml:space="preserve"> </w:t>
            </w:r>
            <w:proofErr w:type="spellStart"/>
            <w:r>
              <w:rPr>
                <w:color w:val="000000"/>
                <w:sz w:val="12"/>
                <w:szCs w:val="12"/>
              </w:rPr>
              <w:t>помоћи</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2D93C"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4C237"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правима</w:t>
            </w:r>
            <w:proofErr w:type="spellEnd"/>
            <w:r>
              <w:rPr>
                <w:color w:val="000000"/>
                <w:sz w:val="12"/>
                <w:szCs w:val="12"/>
              </w:rPr>
              <w:t xml:space="preserve"> и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социјалмне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B95A3" w14:textId="77777777" w:rsidR="0087196E" w:rsidRDefault="0087196E" w:rsidP="00F1169E">
            <w:pPr>
              <w:rPr>
                <w:color w:val="000000"/>
                <w:sz w:val="12"/>
                <w:szCs w:val="12"/>
              </w:rPr>
            </w:pPr>
            <w:proofErr w:type="spellStart"/>
            <w:r>
              <w:rPr>
                <w:color w:val="000000"/>
                <w:sz w:val="12"/>
                <w:szCs w:val="12"/>
              </w:rPr>
              <w:t>Додела</w:t>
            </w:r>
            <w:proofErr w:type="spellEnd"/>
            <w:r>
              <w:rPr>
                <w:color w:val="000000"/>
                <w:sz w:val="12"/>
                <w:szCs w:val="12"/>
              </w:rPr>
              <w:t xml:space="preserve"> </w:t>
            </w: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у </w:t>
            </w:r>
            <w:proofErr w:type="spellStart"/>
            <w:r>
              <w:rPr>
                <w:color w:val="000000"/>
                <w:sz w:val="12"/>
                <w:szCs w:val="12"/>
              </w:rPr>
              <w:t>натури</w:t>
            </w:r>
            <w:proofErr w:type="spellEnd"/>
            <w:r>
              <w:rPr>
                <w:color w:val="000000"/>
                <w:sz w:val="12"/>
                <w:szCs w:val="12"/>
              </w:rPr>
              <w:t xml:space="preserve">, </w:t>
            </w:r>
            <w:proofErr w:type="spellStart"/>
            <w:r>
              <w:rPr>
                <w:color w:val="000000"/>
                <w:sz w:val="12"/>
                <w:szCs w:val="12"/>
              </w:rPr>
              <w:t>погребни</w:t>
            </w:r>
            <w:proofErr w:type="spellEnd"/>
            <w:r>
              <w:rPr>
                <w:color w:val="000000"/>
                <w:sz w:val="12"/>
                <w:szCs w:val="12"/>
              </w:rPr>
              <w:t xml:space="preserve"> </w:t>
            </w:r>
            <w:proofErr w:type="spellStart"/>
            <w:proofErr w:type="gramStart"/>
            <w:r>
              <w:rPr>
                <w:color w:val="000000"/>
                <w:sz w:val="12"/>
                <w:szCs w:val="12"/>
              </w:rPr>
              <w:t>трошкови,исхрана</w:t>
            </w:r>
            <w:proofErr w:type="spellEnd"/>
            <w:proofErr w:type="gramEnd"/>
            <w:r>
              <w:rPr>
                <w:color w:val="000000"/>
                <w:sz w:val="12"/>
                <w:szCs w:val="12"/>
              </w:rPr>
              <w:t xml:space="preserve"> </w:t>
            </w:r>
            <w:proofErr w:type="spellStart"/>
            <w:r>
              <w:rPr>
                <w:color w:val="000000"/>
                <w:sz w:val="12"/>
                <w:szCs w:val="12"/>
              </w:rPr>
              <w:t>социјално</w:t>
            </w:r>
            <w:proofErr w:type="spellEnd"/>
            <w:r>
              <w:rPr>
                <w:color w:val="000000"/>
                <w:sz w:val="12"/>
                <w:szCs w:val="12"/>
              </w:rPr>
              <w:t xml:space="preserve"> </w:t>
            </w:r>
            <w:proofErr w:type="spellStart"/>
            <w:r>
              <w:rPr>
                <w:color w:val="000000"/>
                <w:sz w:val="12"/>
                <w:szCs w:val="12"/>
              </w:rPr>
              <w:t>угрожених</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8905F"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сиромашних</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72D42" w14:textId="77777777" w:rsidR="0087196E" w:rsidRDefault="0087196E" w:rsidP="00F1169E">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добијају</w:t>
            </w:r>
            <w:proofErr w:type="spellEnd"/>
            <w:r>
              <w:rPr>
                <w:color w:val="000000"/>
                <w:sz w:val="12"/>
                <w:szCs w:val="12"/>
              </w:rPr>
              <w:t xml:space="preserve"> </w:t>
            </w:r>
            <w:proofErr w:type="spellStart"/>
            <w:r>
              <w:rPr>
                <w:color w:val="000000"/>
                <w:sz w:val="12"/>
                <w:szCs w:val="12"/>
              </w:rPr>
              <w:t>новчане</w:t>
            </w:r>
            <w:proofErr w:type="spellEnd"/>
            <w:r>
              <w:rPr>
                <w:color w:val="000000"/>
                <w:sz w:val="12"/>
                <w:szCs w:val="12"/>
              </w:rPr>
              <w:t xml:space="preserve"> </w:t>
            </w:r>
            <w:proofErr w:type="spellStart"/>
            <w:r>
              <w:rPr>
                <w:color w:val="000000"/>
                <w:sz w:val="12"/>
                <w:szCs w:val="12"/>
              </w:rPr>
              <w:t>накнаде</w:t>
            </w:r>
            <w:proofErr w:type="spellEnd"/>
            <w:r>
              <w:rPr>
                <w:color w:val="000000"/>
                <w:sz w:val="12"/>
                <w:szCs w:val="12"/>
              </w:rPr>
              <w:t xml:space="preserve"> и </w:t>
            </w:r>
            <w:proofErr w:type="spellStart"/>
            <w:r>
              <w:rPr>
                <w:color w:val="000000"/>
                <w:sz w:val="12"/>
                <w:szCs w:val="12"/>
              </w:rPr>
              <w:t>помоћ</w:t>
            </w:r>
            <w:proofErr w:type="spellEnd"/>
            <w:r>
              <w:rPr>
                <w:color w:val="000000"/>
                <w:sz w:val="12"/>
                <w:szCs w:val="12"/>
              </w:rPr>
              <w:t xml:space="preserve"> у </w:t>
            </w:r>
            <w:proofErr w:type="spellStart"/>
            <w:r>
              <w:rPr>
                <w:color w:val="000000"/>
                <w:sz w:val="12"/>
                <w:szCs w:val="12"/>
              </w:rPr>
              <w:t>натури</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Одлуком</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грађана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FEEA" w14:textId="77777777" w:rsidR="0087196E" w:rsidRDefault="0087196E" w:rsidP="00F1169E">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32ADA" w14:textId="77777777" w:rsidR="0087196E" w:rsidRDefault="0087196E" w:rsidP="00F1169E">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FD0D9" w14:textId="77777777" w:rsidR="0087196E" w:rsidRDefault="0087196E" w:rsidP="00F1169E">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C0500" w14:textId="77777777" w:rsidR="0087196E" w:rsidRDefault="0087196E" w:rsidP="00F1169E">
            <w:pPr>
              <w:jc w:val="center"/>
              <w:rPr>
                <w:color w:val="000000"/>
                <w:sz w:val="12"/>
                <w:szCs w:val="12"/>
              </w:rPr>
            </w:pPr>
            <w:r>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8A79E" w14:textId="77777777" w:rsidR="0087196E" w:rsidRDefault="0087196E" w:rsidP="00F1169E">
            <w:pPr>
              <w:jc w:val="center"/>
              <w:rPr>
                <w:color w:val="000000"/>
                <w:sz w:val="12"/>
                <w:szCs w:val="12"/>
              </w:rPr>
            </w:pPr>
            <w:r>
              <w:rPr>
                <w:color w:val="000000"/>
                <w:sz w:val="12"/>
                <w:szCs w:val="12"/>
              </w:rPr>
              <w:t>3,4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33156" w14:textId="77777777" w:rsidR="0087196E" w:rsidRDefault="0087196E" w:rsidP="00F1169E">
            <w:pPr>
              <w:jc w:val="right"/>
              <w:rPr>
                <w:color w:val="000000"/>
                <w:sz w:val="12"/>
                <w:szCs w:val="12"/>
              </w:rPr>
            </w:pPr>
            <w:r>
              <w:rPr>
                <w:color w:val="000000"/>
                <w:sz w:val="12"/>
                <w:szCs w:val="12"/>
              </w:rPr>
              <w:t>14.437.000,00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8A16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111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01C5C" w14:textId="77777777" w:rsidR="0087196E" w:rsidRDefault="0087196E" w:rsidP="00F1169E">
            <w:pPr>
              <w:jc w:val="right"/>
              <w:rPr>
                <w:color w:val="000000"/>
                <w:sz w:val="12"/>
                <w:szCs w:val="12"/>
              </w:rPr>
            </w:pPr>
            <w:r>
              <w:rPr>
                <w:color w:val="000000"/>
                <w:sz w:val="12"/>
                <w:szCs w:val="12"/>
              </w:rPr>
              <w:t>14.437.000,00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CC513"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w:t>
            </w:r>
            <w:proofErr w:type="spellStart"/>
            <w:r>
              <w:rPr>
                <w:color w:val="000000"/>
                <w:sz w:val="10"/>
                <w:szCs w:val="10"/>
              </w:rPr>
              <w:t>Центра</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социјални</w:t>
            </w:r>
            <w:proofErr w:type="spellEnd"/>
            <w:r>
              <w:rPr>
                <w:color w:val="000000"/>
                <w:sz w:val="10"/>
                <w:szCs w:val="10"/>
              </w:rPr>
              <w:t xml:space="preserve"> </w:t>
            </w:r>
            <w:proofErr w:type="spellStart"/>
            <w:proofErr w:type="gramStart"/>
            <w:r>
              <w:rPr>
                <w:color w:val="000000"/>
                <w:sz w:val="10"/>
                <w:szCs w:val="10"/>
              </w:rPr>
              <w:t>рад</w:t>
            </w:r>
            <w:proofErr w:type="spellEnd"/>
            <w:r>
              <w:rPr>
                <w:color w:val="000000"/>
                <w:sz w:val="10"/>
                <w:szCs w:val="10"/>
              </w:rPr>
              <w:t xml:space="preserve">  </w:t>
            </w:r>
            <w:proofErr w:type="spellStart"/>
            <w:r>
              <w:rPr>
                <w:color w:val="000000"/>
                <w:sz w:val="10"/>
                <w:szCs w:val="10"/>
              </w:rPr>
              <w:t>општине</w:t>
            </w:r>
            <w:proofErr w:type="spellEnd"/>
            <w:proofErr w:type="gramEnd"/>
            <w:r>
              <w:rPr>
                <w:color w:val="000000"/>
                <w:sz w:val="10"/>
                <w:szCs w:val="10"/>
              </w:rPr>
              <w:t xml:space="preserve"> </w:t>
            </w:r>
            <w:proofErr w:type="spellStart"/>
            <w:r>
              <w:rPr>
                <w:color w:val="000000"/>
                <w:sz w:val="10"/>
                <w:szCs w:val="10"/>
              </w:rPr>
              <w:t>Власотинце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12099"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опоштинског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социјалну</w:t>
            </w:r>
            <w:proofErr w:type="spellEnd"/>
            <w:r>
              <w:rPr>
                <w:color w:val="000000"/>
                <w:sz w:val="12"/>
                <w:szCs w:val="12"/>
              </w:rPr>
              <w:t xml:space="preserve"> заштиту</w:t>
            </w:r>
          </w:p>
        </w:tc>
      </w:tr>
      <w:tr w:rsidR="0087196E" w14:paraId="2F1DCF4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8046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DEF1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E8A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EF10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B49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73E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27FD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EF5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F26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7D9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B48C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42C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255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7A4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15EC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E665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8F438" w14:textId="77777777" w:rsidR="0087196E" w:rsidRDefault="0087196E" w:rsidP="00F1169E">
            <w:pPr>
              <w:spacing w:line="1" w:lineRule="auto"/>
            </w:pPr>
          </w:p>
        </w:tc>
      </w:tr>
      <w:tr w:rsidR="0087196E" w14:paraId="781F06A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6975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89A5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56B6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6DF1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9191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4A0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300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6A5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BAC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64B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8749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E68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9A8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F00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35E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1048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6D967" w14:textId="77777777" w:rsidR="0087196E" w:rsidRDefault="0087196E" w:rsidP="00F1169E">
            <w:pPr>
              <w:spacing w:line="1" w:lineRule="auto"/>
            </w:pPr>
          </w:p>
        </w:tc>
      </w:tr>
      <w:tr w:rsidR="0087196E" w14:paraId="561DCE3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F3B6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6359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26F3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0916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6034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817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935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99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5E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DAA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203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ED7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EC7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3F9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5C4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D1C9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E6DF9" w14:textId="77777777" w:rsidR="0087196E" w:rsidRDefault="0087196E" w:rsidP="00F1169E">
            <w:pPr>
              <w:spacing w:line="1" w:lineRule="auto"/>
            </w:pPr>
          </w:p>
        </w:tc>
      </w:tr>
      <w:tr w:rsidR="0087196E" w14:paraId="08721E3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DB96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E639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F29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F279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FD1B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CE9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741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5F4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F94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DD1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BFB2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F7A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272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20F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DC08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F492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5C4F8" w14:textId="77777777" w:rsidR="0087196E" w:rsidRDefault="0087196E" w:rsidP="00F1169E">
            <w:pPr>
              <w:spacing w:line="1" w:lineRule="auto"/>
            </w:pPr>
          </w:p>
        </w:tc>
      </w:tr>
      <w:tr w:rsidR="0087196E" w14:paraId="16F5D51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EA9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70A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895B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4925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7C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0A3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D24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18C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D8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777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B18E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67F2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8C8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215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5203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31D3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51C26" w14:textId="77777777" w:rsidR="0087196E" w:rsidRDefault="0087196E" w:rsidP="00F1169E">
            <w:pPr>
              <w:spacing w:line="1" w:lineRule="auto"/>
            </w:pPr>
          </w:p>
        </w:tc>
      </w:tr>
      <w:tr w:rsidR="0087196E" w14:paraId="74FB27C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CB3C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A1D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D9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2FF2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3AEC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4A4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64E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CC7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33F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EA3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F3E6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AA9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92F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B57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8C6C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D92D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6E279" w14:textId="77777777" w:rsidR="0087196E" w:rsidRDefault="0087196E" w:rsidP="00F1169E">
            <w:pPr>
              <w:spacing w:line="1" w:lineRule="auto"/>
            </w:pPr>
          </w:p>
        </w:tc>
      </w:tr>
      <w:tr w:rsidR="0087196E" w14:paraId="29D98E1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1E5B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78BF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0F8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CEA9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04CD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FBC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18E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489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1E5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CD0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01D1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91C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974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1E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297D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76E0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46CAB" w14:textId="77777777" w:rsidR="0087196E" w:rsidRDefault="0087196E" w:rsidP="00F1169E">
            <w:pPr>
              <w:spacing w:line="1" w:lineRule="auto"/>
            </w:pPr>
          </w:p>
        </w:tc>
      </w:tr>
      <w:tr w:rsidR="0087196E" w14:paraId="2B9A750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D34D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FB3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14D8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8463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B078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C5B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FA9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637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50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277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E053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17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05B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047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E30F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97B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3BEB" w14:textId="77777777" w:rsidR="0087196E" w:rsidRDefault="0087196E" w:rsidP="00F1169E">
            <w:pPr>
              <w:spacing w:line="1" w:lineRule="auto"/>
            </w:pPr>
          </w:p>
        </w:tc>
      </w:tr>
      <w:tr w:rsidR="0087196E" w14:paraId="6281619A"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9338F" w14:textId="77777777" w:rsidR="0087196E" w:rsidRDefault="0087196E" w:rsidP="00F1169E">
            <w:pPr>
              <w:rPr>
                <w:color w:val="000000"/>
                <w:sz w:val="12"/>
                <w:szCs w:val="12"/>
              </w:rPr>
            </w:pP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и </w:t>
            </w:r>
            <w:proofErr w:type="spellStart"/>
            <w:r>
              <w:rPr>
                <w:color w:val="000000"/>
                <w:sz w:val="12"/>
                <w:szCs w:val="12"/>
              </w:rPr>
              <w:t>други</w:t>
            </w:r>
            <w:proofErr w:type="spellEnd"/>
            <w:r>
              <w:rPr>
                <w:color w:val="000000"/>
                <w:sz w:val="12"/>
                <w:szCs w:val="12"/>
              </w:rPr>
              <w:t xml:space="preserve"> </w:t>
            </w:r>
            <w:proofErr w:type="spellStart"/>
            <w:r>
              <w:rPr>
                <w:color w:val="000000"/>
                <w:sz w:val="12"/>
                <w:szCs w:val="12"/>
              </w:rPr>
              <w:t>облици</w:t>
            </w:r>
            <w:proofErr w:type="spellEnd"/>
            <w:r>
              <w:rPr>
                <w:color w:val="000000"/>
                <w:sz w:val="12"/>
                <w:szCs w:val="12"/>
              </w:rPr>
              <w:t xml:space="preserve"> </w:t>
            </w:r>
            <w:proofErr w:type="spellStart"/>
            <w:r>
              <w:rPr>
                <w:color w:val="000000"/>
                <w:sz w:val="12"/>
                <w:szCs w:val="12"/>
              </w:rPr>
              <w:t>помоћи</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BEBDD"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43AE0"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3890E" w14:textId="77777777" w:rsidR="0087196E" w:rsidRDefault="0087196E" w:rsidP="00F1169E">
            <w:pPr>
              <w:rPr>
                <w:color w:val="000000"/>
                <w:sz w:val="12"/>
                <w:szCs w:val="12"/>
              </w:rPr>
            </w:pPr>
            <w:proofErr w:type="spellStart"/>
            <w:r>
              <w:rPr>
                <w:color w:val="000000"/>
                <w:sz w:val="12"/>
                <w:szCs w:val="12"/>
              </w:rPr>
              <w:t>Једнократна</w:t>
            </w:r>
            <w:proofErr w:type="spellEnd"/>
            <w:r>
              <w:rPr>
                <w:color w:val="000000"/>
                <w:sz w:val="12"/>
                <w:szCs w:val="12"/>
              </w:rPr>
              <w:t xml:space="preserve"> </w:t>
            </w:r>
            <w:proofErr w:type="spellStart"/>
            <w:r>
              <w:rPr>
                <w:color w:val="000000"/>
                <w:sz w:val="12"/>
                <w:szCs w:val="12"/>
              </w:rPr>
              <w:t>помоћ</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расељена</w:t>
            </w:r>
            <w:proofErr w:type="spellEnd"/>
            <w:r>
              <w:rPr>
                <w:color w:val="000000"/>
                <w:sz w:val="12"/>
                <w:szCs w:val="12"/>
              </w:rPr>
              <w:t xml:space="preserve"> </w:t>
            </w:r>
            <w:proofErr w:type="spellStart"/>
            <w:r>
              <w:rPr>
                <w:color w:val="000000"/>
                <w:sz w:val="12"/>
                <w:szCs w:val="12"/>
              </w:rPr>
              <w:t>лица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DA44B"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сиромашних</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4B2A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материјалне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нпр</w:t>
            </w:r>
            <w:proofErr w:type="spellEnd"/>
            <w:r>
              <w:rPr>
                <w:color w:val="000000"/>
                <w:sz w:val="12"/>
                <w:szCs w:val="12"/>
              </w:rPr>
              <w:t xml:space="preserve">. </w:t>
            </w:r>
            <w:proofErr w:type="spellStart"/>
            <w:r>
              <w:rPr>
                <w:color w:val="000000"/>
                <w:sz w:val="12"/>
                <w:szCs w:val="12"/>
              </w:rPr>
              <w:t>набавка</w:t>
            </w:r>
            <w:proofErr w:type="spellEnd"/>
            <w:r>
              <w:rPr>
                <w:color w:val="000000"/>
                <w:sz w:val="12"/>
                <w:szCs w:val="12"/>
              </w:rPr>
              <w:t xml:space="preserve"> </w:t>
            </w:r>
            <w:proofErr w:type="spellStart"/>
            <w:r>
              <w:rPr>
                <w:color w:val="000000"/>
                <w:sz w:val="12"/>
                <w:szCs w:val="12"/>
              </w:rPr>
              <w:t>огрева</w:t>
            </w:r>
            <w:proofErr w:type="spellEnd"/>
            <w:r>
              <w:rPr>
                <w:color w:val="000000"/>
                <w:sz w:val="12"/>
                <w:szCs w:val="12"/>
              </w:rPr>
              <w:t xml:space="preserve"> и </w:t>
            </w:r>
            <w:proofErr w:type="spellStart"/>
            <w:r>
              <w:rPr>
                <w:color w:val="000000"/>
                <w:sz w:val="12"/>
                <w:szCs w:val="12"/>
              </w:rPr>
              <w:t>сл</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грађана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68F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FE61B" w14:textId="77777777" w:rsidR="0087196E" w:rsidRDefault="0087196E" w:rsidP="00F1169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B6782" w14:textId="77777777" w:rsidR="0087196E" w:rsidRDefault="0087196E" w:rsidP="00F1169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ECDEE" w14:textId="77777777" w:rsidR="0087196E" w:rsidRDefault="0087196E" w:rsidP="00F1169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EE5EC" w14:textId="77777777" w:rsidR="0087196E" w:rsidRDefault="0087196E" w:rsidP="00F1169E">
            <w:pPr>
              <w:jc w:val="center"/>
              <w:rPr>
                <w:color w:val="000000"/>
                <w:sz w:val="12"/>
                <w:szCs w:val="12"/>
              </w:rPr>
            </w:pPr>
            <w:r>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76CF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D397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196D6" w14:textId="77777777" w:rsidR="0087196E" w:rsidRDefault="0087196E" w:rsidP="00F1169E">
            <w:pPr>
              <w:jc w:val="right"/>
              <w:rPr>
                <w:color w:val="000000"/>
                <w:sz w:val="12"/>
                <w:szCs w:val="12"/>
              </w:rPr>
            </w:pPr>
            <w:r>
              <w:rPr>
                <w:color w:val="000000"/>
                <w:sz w:val="12"/>
                <w:szCs w:val="12"/>
              </w:rPr>
              <w:t>3.150.000,00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49A70" w14:textId="77777777" w:rsidR="0087196E" w:rsidRDefault="0087196E" w:rsidP="00F1169E">
            <w:pPr>
              <w:jc w:val="right"/>
              <w:rPr>
                <w:color w:val="000000"/>
                <w:sz w:val="12"/>
                <w:szCs w:val="12"/>
              </w:rPr>
            </w:pPr>
            <w:r>
              <w:rPr>
                <w:color w:val="000000"/>
                <w:sz w:val="12"/>
                <w:szCs w:val="12"/>
              </w:rPr>
              <w:t>3.150.000,00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5768E"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20473"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општинсков</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социјална питања</w:t>
            </w:r>
          </w:p>
        </w:tc>
      </w:tr>
      <w:tr w:rsidR="0087196E" w14:paraId="256AECA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A492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5E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30F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2FBA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CD43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706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584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648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1D1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CED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DBA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893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0027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B8E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6A95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AABF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51D1F" w14:textId="77777777" w:rsidR="0087196E" w:rsidRDefault="0087196E" w:rsidP="00F1169E">
            <w:pPr>
              <w:spacing w:line="1" w:lineRule="auto"/>
            </w:pPr>
          </w:p>
        </w:tc>
      </w:tr>
      <w:tr w:rsidR="0087196E" w14:paraId="4D6E646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68E7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3B74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C09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478D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DE55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33A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EA3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42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063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10B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98B1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8C5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C72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42D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0EF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9B49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2E240" w14:textId="77777777" w:rsidR="0087196E" w:rsidRDefault="0087196E" w:rsidP="00F1169E">
            <w:pPr>
              <w:spacing w:line="1" w:lineRule="auto"/>
            </w:pPr>
          </w:p>
        </w:tc>
      </w:tr>
      <w:tr w:rsidR="0087196E" w14:paraId="57B5207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F85C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B4D5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3426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8031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AC19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0FD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522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B76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2C1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9C5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10AB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48F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4BD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145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F03E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5D68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43E42" w14:textId="77777777" w:rsidR="0087196E" w:rsidRDefault="0087196E" w:rsidP="00F1169E">
            <w:pPr>
              <w:spacing w:line="1" w:lineRule="auto"/>
            </w:pPr>
          </w:p>
        </w:tc>
      </w:tr>
      <w:tr w:rsidR="0087196E" w14:paraId="27DADED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AB7A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3DC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1F6F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CAD2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BDDA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2E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B28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0E6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729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F2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A158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811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B2C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681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2F2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5D78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A44B7" w14:textId="77777777" w:rsidR="0087196E" w:rsidRDefault="0087196E" w:rsidP="00F1169E">
            <w:pPr>
              <w:spacing w:line="1" w:lineRule="auto"/>
            </w:pPr>
          </w:p>
        </w:tc>
      </w:tr>
      <w:tr w:rsidR="0087196E" w14:paraId="1BF88CA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2FCE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DD3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334C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CE93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C00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2A1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D1D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BF2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9FC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99D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CF3F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84A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15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8A1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F5F6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AF67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E29E" w14:textId="77777777" w:rsidR="0087196E" w:rsidRDefault="0087196E" w:rsidP="00F1169E">
            <w:pPr>
              <w:spacing w:line="1" w:lineRule="auto"/>
            </w:pPr>
          </w:p>
        </w:tc>
      </w:tr>
      <w:tr w:rsidR="0087196E" w14:paraId="3207DDD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7F66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46ED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CE2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8220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273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2EC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078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DC9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3A0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9B7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4BDE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6BD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855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794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3E6F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08CE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AB82A" w14:textId="77777777" w:rsidR="0087196E" w:rsidRDefault="0087196E" w:rsidP="00F1169E">
            <w:pPr>
              <w:spacing w:line="1" w:lineRule="auto"/>
            </w:pPr>
          </w:p>
        </w:tc>
      </w:tr>
      <w:tr w:rsidR="0087196E" w14:paraId="2D816B6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6CFA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A3E1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D108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02E3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AA54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4CF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9AE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EA1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F8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CF0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4A83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53A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9587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2AD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7DE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520C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66A86" w14:textId="77777777" w:rsidR="0087196E" w:rsidRDefault="0087196E" w:rsidP="00F1169E">
            <w:pPr>
              <w:spacing w:line="1" w:lineRule="auto"/>
            </w:pPr>
          </w:p>
        </w:tc>
      </w:tr>
      <w:tr w:rsidR="0087196E" w14:paraId="607EE7F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2F8C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EF5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608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D793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F069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BEA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3EE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F06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6C4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34E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5CC2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5D9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040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7B7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017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86CB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FF962" w14:textId="77777777" w:rsidR="0087196E" w:rsidRDefault="0087196E" w:rsidP="00F1169E">
            <w:pPr>
              <w:spacing w:line="1" w:lineRule="auto"/>
            </w:pPr>
          </w:p>
        </w:tc>
      </w:tr>
      <w:tr w:rsidR="0087196E" w14:paraId="612F739C"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5AD84" w14:textId="77777777" w:rsidR="0087196E" w:rsidRDefault="0087196E" w:rsidP="00F1169E">
            <w:pPr>
              <w:rPr>
                <w:color w:val="000000"/>
                <w:sz w:val="12"/>
                <w:szCs w:val="12"/>
              </w:rPr>
            </w:pPr>
            <w:proofErr w:type="spellStart"/>
            <w:r>
              <w:rPr>
                <w:color w:val="000000"/>
                <w:sz w:val="12"/>
                <w:szCs w:val="12"/>
              </w:rPr>
              <w:t>Дневне</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у </w:t>
            </w:r>
            <w:proofErr w:type="spellStart"/>
            <w:r>
              <w:rPr>
                <w:color w:val="000000"/>
                <w:sz w:val="12"/>
                <w:szCs w:val="12"/>
              </w:rPr>
              <w:t>заједници</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EA966" w14:textId="77777777" w:rsidR="0087196E" w:rsidRDefault="0087196E" w:rsidP="00F1169E">
            <w:pPr>
              <w:jc w:val="center"/>
              <w:rPr>
                <w:color w:val="000000"/>
                <w:sz w:val="12"/>
                <w:szCs w:val="12"/>
              </w:rPr>
            </w:pPr>
            <w:r>
              <w:rPr>
                <w:color w:val="000000"/>
                <w:sz w:val="12"/>
                <w:szCs w:val="12"/>
              </w:rPr>
              <w:t>0016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57F0E" w14:textId="77777777" w:rsidR="0087196E" w:rsidRDefault="0087196E" w:rsidP="00F1169E">
            <w:pPr>
              <w:rPr>
                <w:color w:val="000000"/>
                <w:sz w:val="12"/>
                <w:szCs w:val="12"/>
              </w:rPr>
            </w:pP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правима</w:t>
            </w:r>
            <w:proofErr w:type="spellEnd"/>
            <w:r>
              <w:rPr>
                <w:color w:val="000000"/>
                <w:sz w:val="12"/>
                <w:szCs w:val="12"/>
              </w:rPr>
              <w:t xml:space="preserve"> и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социјалмне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7FD1F" w14:textId="77777777" w:rsidR="0087196E" w:rsidRDefault="0087196E" w:rsidP="00F1169E">
            <w:pPr>
              <w:rPr>
                <w:color w:val="000000"/>
                <w:sz w:val="12"/>
                <w:szCs w:val="12"/>
              </w:rPr>
            </w:pPr>
            <w:proofErr w:type="spellStart"/>
            <w:r>
              <w:rPr>
                <w:color w:val="000000"/>
                <w:sz w:val="12"/>
                <w:szCs w:val="12"/>
              </w:rPr>
              <w:t>Пријем</w:t>
            </w:r>
            <w:proofErr w:type="spellEnd"/>
            <w:r>
              <w:rPr>
                <w:color w:val="000000"/>
                <w:sz w:val="12"/>
                <w:szCs w:val="12"/>
              </w:rPr>
              <w:t xml:space="preserve">, </w:t>
            </w:r>
            <w:proofErr w:type="spellStart"/>
            <w:r>
              <w:rPr>
                <w:color w:val="000000"/>
                <w:sz w:val="12"/>
                <w:szCs w:val="12"/>
              </w:rPr>
              <w:t>процена</w:t>
            </w:r>
            <w:proofErr w:type="spellEnd"/>
            <w:r>
              <w:rPr>
                <w:color w:val="000000"/>
                <w:sz w:val="12"/>
                <w:szCs w:val="12"/>
              </w:rPr>
              <w:t xml:space="preserve">, </w:t>
            </w:r>
            <w:proofErr w:type="spellStart"/>
            <w:r>
              <w:rPr>
                <w:color w:val="000000"/>
                <w:sz w:val="12"/>
                <w:szCs w:val="12"/>
              </w:rPr>
              <w:t>планирање</w:t>
            </w:r>
            <w:proofErr w:type="spellEnd"/>
            <w:r>
              <w:rPr>
                <w:color w:val="000000"/>
                <w:sz w:val="12"/>
                <w:szCs w:val="12"/>
              </w:rPr>
              <w:t xml:space="preserve">, </w:t>
            </w:r>
            <w:proofErr w:type="spellStart"/>
            <w:r>
              <w:rPr>
                <w:color w:val="000000"/>
                <w:sz w:val="12"/>
                <w:szCs w:val="12"/>
              </w:rPr>
              <w:t>развој</w:t>
            </w:r>
            <w:proofErr w:type="spellEnd"/>
            <w:r>
              <w:rPr>
                <w:color w:val="000000"/>
                <w:sz w:val="12"/>
                <w:szCs w:val="12"/>
              </w:rPr>
              <w:t xml:space="preserve"> </w:t>
            </w:r>
            <w:proofErr w:type="spellStart"/>
            <w:r>
              <w:rPr>
                <w:color w:val="000000"/>
                <w:sz w:val="12"/>
                <w:szCs w:val="12"/>
              </w:rPr>
              <w:t>практичних</w:t>
            </w:r>
            <w:proofErr w:type="spellEnd"/>
            <w:r>
              <w:rPr>
                <w:color w:val="000000"/>
                <w:sz w:val="12"/>
                <w:szCs w:val="12"/>
              </w:rPr>
              <w:t xml:space="preserve"> </w:t>
            </w:r>
            <w:proofErr w:type="spellStart"/>
            <w:proofErr w:type="gramStart"/>
            <w:r>
              <w:rPr>
                <w:color w:val="000000"/>
                <w:sz w:val="12"/>
                <w:szCs w:val="12"/>
              </w:rPr>
              <w:t>вештина,надзор</w:t>
            </w:r>
            <w:proofErr w:type="gramEnd"/>
            <w:r>
              <w:rPr>
                <w:color w:val="000000"/>
                <w:sz w:val="12"/>
                <w:szCs w:val="12"/>
              </w:rPr>
              <w:t>,подршка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68194"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доступности</w:t>
            </w:r>
            <w:proofErr w:type="spellEnd"/>
            <w:r>
              <w:rPr>
                <w:color w:val="000000"/>
                <w:sz w:val="12"/>
                <w:szCs w:val="12"/>
              </w:rPr>
              <w:t xml:space="preserve"> и </w:t>
            </w:r>
            <w:proofErr w:type="spellStart"/>
            <w:r>
              <w:rPr>
                <w:color w:val="000000"/>
                <w:sz w:val="12"/>
                <w:szCs w:val="12"/>
              </w:rPr>
              <w:t>ефикасности</w:t>
            </w:r>
            <w:proofErr w:type="spellEnd"/>
            <w:r>
              <w:rPr>
                <w:color w:val="000000"/>
                <w:sz w:val="12"/>
                <w:szCs w:val="12"/>
              </w:rPr>
              <w:t xml:space="preserve"> </w:t>
            </w:r>
            <w:proofErr w:type="spellStart"/>
            <w:r>
              <w:rPr>
                <w:color w:val="000000"/>
                <w:sz w:val="12"/>
                <w:szCs w:val="12"/>
              </w:rPr>
              <w:t>дневних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у </w:t>
            </w:r>
            <w:proofErr w:type="spellStart"/>
            <w:r>
              <w:rPr>
                <w:color w:val="000000"/>
                <w:sz w:val="12"/>
                <w:szCs w:val="12"/>
              </w:rPr>
              <w:t>заједници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стара</w:t>
            </w:r>
            <w:proofErr w:type="spellEnd"/>
            <w:r>
              <w:rPr>
                <w:color w:val="000000"/>
                <w:sz w:val="12"/>
                <w:szCs w:val="12"/>
              </w:rPr>
              <w:t xml:space="preserve"> </w:t>
            </w:r>
            <w:proofErr w:type="spellStart"/>
            <w:r>
              <w:rPr>
                <w:color w:val="000000"/>
                <w:sz w:val="12"/>
                <w:szCs w:val="12"/>
              </w:rPr>
              <w:t>лица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5D325"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реализују</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организације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21E1D"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A190D"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FCB63"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A4944"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9874D" w14:textId="77777777" w:rsidR="0087196E" w:rsidRDefault="0087196E" w:rsidP="00F1169E">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86766" w14:textId="77777777" w:rsidR="0087196E" w:rsidRDefault="0087196E" w:rsidP="00F1169E">
            <w:pPr>
              <w:jc w:val="right"/>
              <w:rPr>
                <w:color w:val="000000"/>
                <w:sz w:val="12"/>
                <w:szCs w:val="12"/>
              </w:rPr>
            </w:pPr>
            <w:r>
              <w:rPr>
                <w:color w:val="000000"/>
                <w:sz w:val="12"/>
                <w:szCs w:val="12"/>
              </w:rPr>
              <w:t>11.150.637,00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3600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82B0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6F8AB" w14:textId="77777777" w:rsidR="0087196E" w:rsidRDefault="0087196E" w:rsidP="00F1169E">
            <w:pPr>
              <w:jc w:val="right"/>
              <w:rPr>
                <w:color w:val="000000"/>
                <w:sz w:val="12"/>
                <w:szCs w:val="12"/>
              </w:rPr>
            </w:pPr>
            <w:r>
              <w:rPr>
                <w:color w:val="000000"/>
                <w:sz w:val="12"/>
                <w:szCs w:val="12"/>
              </w:rPr>
              <w:t>11.150.637,00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E8539"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w:t>
            </w:r>
            <w:proofErr w:type="spellStart"/>
            <w:r>
              <w:rPr>
                <w:color w:val="000000"/>
                <w:sz w:val="10"/>
                <w:szCs w:val="10"/>
              </w:rPr>
              <w:t>Центра</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социјални</w:t>
            </w:r>
            <w:proofErr w:type="spellEnd"/>
            <w:r>
              <w:rPr>
                <w:color w:val="000000"/>
                <w:sz w:val="10"/>
                <w:szCs w:val="10"/>
              </w:rPr>
              <w:t xml:space="preserve"> </w:t>
            </w:r>
            <w:proofErr w:type="spellStart"/>
            <w:proofErr w:type="gramStart"/>
            <w:r>
              <w:rPr>
                <w:color w:val="000000"/>
                <w:sz w:val="10"/>
                <w:szCs w:val="10"/>
              </w:rPr>
              <w:t>рад</w:t>
            </w:r>
            <w:proofErr w:type="spellEnd"/>
            <w:r>
              <w:rPr>
                <w:color w:val="000000"/>
                <w:sz w:val="10"/>
                <w:szCs w:val="10"/>
              </w:rPr>
              <w:t xml:space="preserve">  </w:t>
            </w:r>
            <w:proofErr w:type="spellStart"/>
            <w:r>
              <w:rPr>
                <w:color w:val="000000"/>
                <w:sz w:val="10"/>
                <w:szCs w:val="10"/>
              </w:rPr>
              <w:t>општине</w:t>
            </w:r>
            <w:proofErr w:type="spellEnd"/>
            <w:proofErr w:type="gramEnd"/>
            <w:r>
              <w:rPr>
                <w:color w:val="000000"/>
                <w:sz w:val="10"/>
                <w:szCs w:val="10"/>
              </w:rPr>
              <w:t xml:space="preserve"> </w:t>
            </w:r>
            <w:proofErr w:type="spellStart"/>
            <w:r>
              <w:rPr>
                <w:color w:val="000000"/>
                <w:sz w:val="10"/>
                <w:szCs w:val="10"/>
              </w:rPr>
              <w:t>Власотинце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9B207"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опоштинског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социјалну</w:t>
            </w:r>
            <w:proofErr w:type="spellEnd"/>
            <w:r>
              <w:rPr>
                <w:color w:val="000000"/>
                <w:sz w:val="12"/>
                <w:szCs w:val="12"/>
              </w:rPr>
              <w:t xml:space="preserve"> заштиту</w:t>
            </w:r>
          </w:p>
        </w:tc>
      </w:tr>
      <w:tr w:rsidR="0087196E" w14:paraId="795D0D1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302E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46D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54FB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06EF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D856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440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F08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7A9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051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173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2876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187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6C0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56D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14C9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44BD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D80A6" w14:textId="77777777" w:rsidR="0087196E" w:rsidRDefault="0087196E" w:rsidP="00F1169E">
            <w:pPr>
              <w:spacing w:line="1" w:lineRule="auto"/>
            </w:pPr>
          </w:p>
        </w:tc>
      </w:tr>
      <w:tr w:rsidR="0087196E" w14:paraId="20421A5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CDCD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0ECB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5DC5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28E0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FAB2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53C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1AB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0B8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13E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929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42E3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D1F7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CCF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0A9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48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3297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B8D22" w14:textId="77777777" w:rsidR="0087196E" w:rsidRDefault="0087196E" w:rsidP="00F1169E">
            <w:pPr>
              <w:spacing w:line="1" w:lineRule="auto"/>
            </w:pPr>
          </w:p>
        </w:tc>
      </w:tr>
      <w:tr w:rsidR="0087196E" w14:paraId="11EE586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9059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791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6DDF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CFEA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31F6A"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92D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ADB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4D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ECC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D4A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1EC0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966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2A8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9B57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37A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1A21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4BDB3" w14:textId="77777777" w:rsidR="0087196E" w:rsidRDefault="0087196E" w:rsidP="00F1169E">
            <w:pPr>
              <w:spacing w:line="1" w:lineRule="auto"/>
            </w:pPr>
          </w:p>
        </w:tc>
      </w:tr>
      <w:tr w:rsidR="0087196E" w14:paraId="22C8C61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2B2E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6EE7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6FFE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4356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A81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815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7E7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2B2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390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B6A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B34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799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5E9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5CC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C99E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9995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BCD89" w14:textId="77777777" w:rsidR="0087196E" w:rsidRDefault="0087196E" w:rsidP="00F1169E">
            <w:pPr>
              <w:spacing w:line="1" w:lineRule="auto"/>
            </w:pPr>
          </w:p>
        </w:tc>
      </w:tr>
      <w:tr w:rsidR="0087196E" w14:paraId="677AD14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3C7C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4075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9891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D08F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D4B1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577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92B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DEB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0D8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1C5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4B6F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C07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98D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8F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174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5FDB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352C3" w14:textId="77777777" w:rsidR="0087196E" w:rsidRDefault="0087196E" w:rsidP="00F1169E">
            <w:pPr>
              <w:spacing w:line="1" w:lineRule="auto"/>
            </w:pPr>
          </w:p>
        </w:tc>
      </w:tr>
      <w:tr w:rsidR="0087196E" w14:paraId="0064278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BE48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B68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5DC4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F7A8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CBA3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02D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024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E46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335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7A8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7F83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A14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16B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1AF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6FE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BFD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1EB13" w14:textId="77777777" w:rsidR="0087196E" w:rsidRDefault="0087196E" w:rsidP="00F1169E">
            <w:pPr>
              <w:spacing w:line="1" w:lineRule="auto"/>
            </w:pPr>
          </w:p>
        </w:tc>
      </w:tr>
      <w:tr w:rsidR="0087196E" w14:paraId="094510F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DF21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C1F3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73DB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6F45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962B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BB7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25B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BA2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75A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5C9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B265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9EC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CA7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53E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75E9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3AB3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CC601" w14:textId="77777777" w:rsidR="0087196E" w:rsidRDefault="0087196E" w:rsidP="00F1169E">
            <w:pPr>
              <w:spacing w:line="1" w:lineRule="auto"/>
            </w:pPr>
          </w:p>
        </w:tc>
      </w:tr>
      <w:tr w:rsidR="0087196E" w14:paraId="35E4BA9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8D6A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EC4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24A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45E9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C71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F15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7F0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A61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DDA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A19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327B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6A1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C0F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E28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F4E4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9DE9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E266C" w14:textId="77777777" w:rsidR="0087196E" w:rsidRDefault="0087196E" w:rsidP="00F1169E">
            <w:pPr>
              <w:spacing w:line="1" w:lineRule="auto"/>
            </w:pPr>
          </w:p>
        </w:tc>
      </w:tr>
      <w:tr w:rsidR="0087196E" w14:paraId="3A944AE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776B8" w14:textId="77777777" w:rsidR="0087196E" w:rsidRDefault="0087196E" w:rsidP="00F1169E">
            <w:pPr>
              <w:rPr>
                <w:color w:val="000000"/>
                <w:sz w:val="12"/>
                <w:szCs w:val="12"/>
              </w:rPr>
            </w:pPr>
            <w:proofErr w:type="spellStart"/>
            <w:r>
              <w:rPr>
                <w:color w:val="000000"/>
                <w:sz w:val="12"/>
                <w:szCs w:val="12"/>
              </w:rPr>
              <w:t>Саветодавно-терапијске</w:t>
            </w:r>
            <w:proofErr w:type="spellEnd"/>
            <w:r>
              <w:rPr>
                <w:color w:val="000000"/>
                <w:sz w:val="12"/>
                <w:szCs w:val="12"/>
              </w:rPr>
              <w:t xml:space="preserve"> и </w:t>
            </w:r>
            <w:proofErr w:type="spellStart"/>
            <w:r>
              <w:rPr>
                <w:color w:val="000000"/>
                <w:sz w:val="12"/>
                <w:szCs w:val="12"/>
              </w:rPr>
              <w:t>социјално-</w:t>
            </w:r>
            <w:r>
              <w:rPr>
                <w:color w:val="000000"/>
                <w:sz w:val="12"/>
                <w:szCs w:val="12"/>
              </w:rPr>
              <w:lastRenderedPageBreak/>
              <w:t>едукативне</w:t>
            </w:r>
            <w:proofErr w:type="spellEnd"/>
            <w:r>
              <w:rPr>
                <w:color w:val="000000"/>
                <w:sz w:val="12"/>
                <w:szCs w:val="12"/>
              </w:rPr>
              <w:t xml:space="preserve"> </w:t>
            </w:r>
            <w:proofErr w:type="spellStart"/>
            <w:r>
              <w:rPr>
                <w:color w:val="000000"/>
                <w:sz w:val="12"/>
                <w:szCs w:val="12"/>
              </w:rPr>
              <w:t>услуге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4357" w14:textId="77777777" w:rsidR="0087196E" w:rsidRDefault="0087196E" w:rsidP="00F1169E">
            <w:pPr>
              <w:jc w:val="center"/>
              <w:rPr>
                <w:color w:val="000000"/>
                <w:sz w:val="12"/>
                <w:szCs w:val="12"/>
              </w:rPr>
            </w:pPr>
            <w:r>
              <w:rPr>
                <w:color w:val="000000"/>
                <w:sz w:val="12"/>
                <w:szCs w:val="12"/>
              </w:rPr>
              <w:lastRenderedPageBreak/>
              <w:t>0017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E39E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lastRenderedPageBreak/>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0D9FF" w14:textId="77777777" w:rsidR="0087196E" w:rsidRDefault="0087196E" w:rsidP="00F1169E">
            <w:pPr>
              <w:rPr>
                <w:color w:val="000000"/>
                <w:sz w:val="12"/>
                <w:szCs w:val="12"/>
              </w:rPr>
            </w:pPr>
            <w:proofErr w:type="spellStart"/>
            <w:r>
              <w:rPr>
                <w:color w:val="000000"/>
                <w:sz w:val="12"/>
                <w:szCs w:val="12"/>
              </w:rPr>
              <w:lastRenderedPageBreak/>
              <w:t>Помоћ</w:t>
            </w:r>
            <w:proofErr w:type="spellEnd"/>
            <w:r>
              <w:rPr>
                <w:color w:val="000000"/>
                <w:sz w:val="12"/>
                <w:szCs w:val="12"/>
              </w:rPr>
              <w:t xml:space="preserve"> у </w:t>
            </w:r>
            <w:proofErr w:type="spellStart"/>
            <w:r>
              <w:rPr>
                <w:color w:val="000000"/>
                <w:sz w:val="12"/>
                <w:szCs w:val="12"/>
              </w:rPr>
              <w:t>кући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старије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лица</w:t>
            </w:r>
            <w:proofErr w:type="spellEnd"/>
            <w:r>
              <w:rPr>
                <w:color w:val="000000"/>
                <w:sz w:val="12"/>
                <w:szCs w:val="12"/>
              </w:rPr>
              <w:t xml:space="preserve"> </w:t>
            </w:r>
            <w:proofErr w:type="spellStart"/>
            <w:r>
              <w:rPr>
                <w:color w:val="000000"/>
                <w:sz w:val="12"/>
                <w:szCs w:val="12"/>
              </w:rPr>
              <w:t>старија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65 </w:t>
            </w:r>
            <w:proofErr w:type="spellStart"/>
            <w:r>
              <w:rPr>
                <w:color w:val="000000"/>
                <w:sz w:val="12"/>
                <w:szCs w:val="12"/>
              </w:rPr>
              <w:t>година</w:t>
            </w:r>
            <w:proofErr w:type="spellEnd"/>
            <w:r>
              <w:rPr>
                <w:color w:val="000000"/>
                <w:sz w:val="12"/>
                <w:szCs w:val="12"/>
              </w:rPr>
              <w:t xml:space="preserve"> </w:t>
            </w:r>
            <w:proofErr w:type="spellStart"/>
            <w:r>
              <w:rPr>
                <w:color w:val="000000"/>
                <w:sz w:val="12"/>
                <w:szCs w:val="12"/>
              </w:rPr>
              <w:t>без</w:t>
            </w:r>
            <w:proofErr w:type="spellEnd"/>
            <w:r>
              <w:rPr>
                <w:color w:val="000000"/>
                <w:sz w:val="12"/>
                <w:szCs w:val="12"/>
              </w:rPr>
              <w:t xml:space="preserve"> </w:t>
            </w:r>
            <w:proofErr w:type="spellStart"/>
            <w:r>
              <w:rPr>
                <w:color w:val="000000"/>
                <w:sz w:val="12"/>
                <w:szCs w:val="12"/>
              </w:rPr>
              <w:t>довољне</w:t>
            </w:r>
            <w:proofErr w:type="spellEnd"/>
            <w:r>
              <w:rPr>
                <w:color w:val="000000"/>
                <w:sz w:val="12"/>
                <w:szCs w:val="12"/>
              </w:rPr>
              <w:t xml:space="preserve"> </w:t>
            </w:r>
            <w:proofErr w:type="spellStart"/>
            <w:r>
              <w:rPr>
                <w:color w:val="000000"/>
                <w:sz w:val="12"/>
                <w:szCs w:val="12"/>
              </w:rPr>
              <w:lastRenderedPageBreak/>
              <w:t>породичне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када</w:t>
            </w:r>
            <w:proofErr w:type="spellEnd"/>
            <w:r>
              <w:rPr>
                <w:color w:val="000000"/>
                <w:sz w:val="12"/>
                <w:szCs w:val="12"/>
              </w:rPr>
              <w:t xml:space="preserve"> </w:t>
            </w:r>
            <w:proofErr w:type="spellStart"/>
            <w:r>
              <w:rPr>
                <w:color w:val="000000"/>
                <w:sz w:val="12"/>
                <w:szCs w:val="12"/>
              </w:rPr>
              <w:t>она</w:t>
            </w:r>
            <w:proofErr w:type="spellEnd"/>
            <w:r>
              <w:rPr>
                <w:color w:val="000000"/>
                <w:sz w:val="12"/>
                <w:szCs w:val="12"/>
              </w:rPr>
              <w:t xml:space="preserve"> </w:t>
            </w:r>
            <w:proofErr w:type="spellStart"/>
            <w:r>
              <w:rPr>
                <w:color w:val="000000"/>
                <w:sz w:val="12"/>
                <w:szCs w:val="12"/>
              </w:rPr>
              <w:t>није</w:t>
            </w:r>
            <w:proofErr w:type="spellEnd"/>
            <w:r>
              <w:rPr>
                <w:color w:val="000000"/>
                <w:sz w:val="12"/>
                <w:szCs w:val="12"/>
              </w:rPr>
              <w:t xml:space="preserve"> </w:t>
            </w:r>
            <w:proofErr w:type="spellStart"/>
            <w:r>
              <w:rPr>
                <w:color w:val="000000"/>
                <w:sz w:val="12"/>
                <w:szCs w:val="12"/>
              </w:rPr>
              <w:t>расположива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7B538" w14:textId="77777777" w:rsidR="0087196E" w:rsidRDefault="0087196E" w:rsidP="00F1169E">
            <w:pPr>
              <w:rPr>
                <w:color w:val="000000"/>
                <w:sz w:val="12"/>
                <w:szCs w:val="12"/>
              </w:rPr>
            </w:pPr>
            <w:proofErr w:type="spellStart"/>
            <w:r>
              <w:rPr>
                <w:color w:val="000000"/>
                <w:sz w:val="12"/>
                <w:szCs w:val="12"/>
              </w:rPr>
              <w:lastRenderedPageBreak/>
              <w:t>Подршка</w:t>
            </w:r>
            <w:proofErr w:type="spellEnd"/>
            <w:r>
              <w:rPr>
                <w:color w:val="000000"/>
                <w:sz w:val="12"/>
                <w:szCs w:val="12"/>
              </w:rPr>
              <w:t xml:space="preserve"> </w:t>
            </w:r>
            <w:proofErr w:type="spellStart"/>
            <w:r>
              <w:rPr>
                <w:color w:val="000000"/>
                <w:sz w:val="12"/>
                <w:szCs w:val="12"/>
              </w:rPr>
              <w:t>развоју</w:t>
            </w:r>
            <w:proofErr w:type="spellEnd"/>
            <w:r>
              <w:rPr>
                <w:color w:val="000000"/>
                <w:sz w:val="12"/>
                <w:szCs w:val="12"/>
              </w:rPr>
              <w:t xml:space="preserve"> </w:t>
            </w:r>
            <w:proofErr w:type="spellStart"/>
            <w:r>
              <w:rPr>
                <w:color w:val="000000"/>
                <w:sz w:val="12"/>
                <w:szCs w:val="12"/>
              </w:rPr>
              <w:t>мреже</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предвиђене</w:t>
            </w:r>
            <w:proofErr w:type="spellEnd"/>
            <w:r>
              <w:rPr>
                <w:color w:val="000000"/>
                <w:sz w:val="12"/>
                <w:szCs w:val="12"/>
              </w:rPr>
              <w:t xml:space="preserve"> </w:t>
            </w:r>
            <w:proofErr w:type="spellStart"/>
            <w:r>
              <w:rPr>
                <w:color w:val="000000"/>
                <w:sz w:val="12"/>
                <w:szCs w:val="12"/>
              </w:rPr>
              <w:t>Одлуком</w:t>
            </w:r>
            <w:proofErr w:type="spellEnd"/>
            <w:r>
              <w:rPr>
                <w:color w:val="000000"/>
                <w:sz w:val="12"/>
                <w:szCs w:val="12"/>
              </w:rPr>
              <w:t xml:space="preserve"> о </w:t>
            </w:r>
            <w:proofErr w:type="spellStart"/>
            <w:r>
              <w:rPr>
                <w:color w:val="000000"/>
                <w:sz w:val="12"/>
                <w:szCs w:val="12"/>
              </w:rPr>
              <w:lastRenderedPageBreak/>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и </w:t>
            </w:r>
            <w:proofErr w:type="spellStart"/>
            <w:r>
              <w:rPr>
                <w:color w:val="000000"/>
                <w:sz w:val="12"/>
                <w:szCs w:val="12"/>
              </w:rPr>
              <w:t>Законом</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01E48" w14:textId="77777777" w:rsidR="0087196E" w:rsidRDefault="0087196E" w:rsidP="00F1169E">
            <w:pPr>
              <w:jc w:val="center"/>
              <w:rPr>
                <w:color w:val="000000"/>
                <w:sz w:val="12"/>
                <w:szCs w:val="12"/>
              </w:rPr>
            </w:pPr>
            <w:proofErr w:type="spellStart"/>
            <w:r>
              <w:rPr>
                <w:color w:val="000000"/>
                <w:sz w:val="12"/>
                <w:szCs w:val="12"/>
              </w:rPr>
              <w:lastRenderedPageBreak/>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саветодавно-терапијских</w:t>
            </w:r>
            <w:proofErr w:type="spellEnd"/>
            <w:r>
              <w:rPr>
                <w:color w:val="000000"/>
                <w:sz w:val="12"/>
                <w:szCs w:val="12"/>
              </w:rPr>
              <w:t xml:space="preserve"> и </w:t>
            </w:r>
            <w:proofErr w:type="spellStart"/>
            <w:r>
              <w:rPr>
                <w:color w:val="000000"/>
                <w:sz w:val="12"/>
                <w:szCs w:val="12"/>
              </w:rPr>
              <w:lastRenderedPageBreak/>
              <w:t>социо-едукативних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у </w:t>
            </w:r>
            <w:proofErr w:type="spellStart"/>
            <w:r>
              <w:rPr>
                <w:color w:val="000000"/>
                <w:sz w:val="12"/>
                <w:szCs w:val="12"/>
              </w:rPr>
              <w:t>заједници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66A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04467" w14:textId="77777777" w:rsidR="0087196E" w:rsidRDefault="0087196E" w:rsidP="00F1169E">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CF3AA" w14:textId="77777777" w:rsidR="0087196E" w:rsidRDefault="0087196E" w:rsidP="00F1169E">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AF35" w14:textId="77777777" w:rsidR="0087196E" w:rsidRDefault="0087196E" w:rsidP="00F1169E">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A2DD7" w14:textId="77777777" w:rsidR="0087196E" w:rsidRDefault="0087196E" w:rsidP="00F1169E">
            <w:pPr>
              <w:jc w:val="center"/>
              <w:rPr>
                <w:color w:val="000000"/>
                <w:sz w:val="12"/>
                <w:szCs w:val="12"/>
              </w:rPr>
            </w:pPr>
            <w:r>
              <w:rPr>
                <w:color w:val="000000"/>
                <w:sz w:val="12"/>
                <w:szCs w:val="12"/>
              </w:rPr>
              <w:t>110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D63AD" w14:textId="77777777" w:rsidR="0087196E" w:rsidRDefault="0087196E" w:rsidP="00F1169E">
            <w:pPr>
              <w:jc w:val="right"/>
              <w:rPr>
                <w:color w:val="000000"/>
                <w:sz w:val="12"/>
                <w:szCs w:val="12"/>
              </w:rPr>
            </w:pPr>
            <w:r>
              <w:rPr>
                <w:color w:val="000000"/>
                <w:sz w:val="12"/>
                <w:szCs w:val="12"/>
              </w:rPr>
              <w:t>12.500.000,00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5C42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20F7C" w14:textId="77777777" w:rsidR="0087196E" w:rsidRDefault="0087196E" w:rsidP="00F1169E">
            <w:pPr>
              <w:jc w:val="right"/>
              <w:rPr>
                <w:color w:val="000000"/>
                <w:sz w:val="12"/>
                <w:szCs w:val="12"/>
              </w:rPr>
            </w:pPr>
            <w:r>
              <w:rPr>
                <w:color w:val="000000"/>
                <w:sz w:val="12"/>
                <w:szCs w:val="12"/>
              </w:rPr>
              <w:t>5.613.000,00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8FEA9" w14:textId="77777777" w:rsidR="0087196E" w:rsidRDefault="0087196E" w:rsidP="00F1169E">
            <w:pPr>
              <w:jc w:val="right"/>
              <w:rPr>
                <w:color w:val="000000"/>
                <w:sz w:val="12"/>
                <w:szCs w:val="12"/>
              </w:rPr>
            </w:pPr>
            <w:r>
              <w:rPr>
                <w:color w:val="000000"/>
                <w:sz w:val="12"/>
                <w:szCs w:val="12"/>
              </w:rPr>
              <w:t>18.113.000,00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E617B"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E551E"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општинсков</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r>
              <w:rPr>
                <w:color w:val="000000"/>
                <w:sz w:val="12"/>
                <w:szCs w:val="12"/>
              </w:rPr>
              <w:lastRenderedPageBreak/>
              <w:t>социјална питања</w:t>
            </w:r>
          </w:p>
        </w:tc>
      </w:tr>
      <w:tr w:rsidR="0087196E" w14:paraId="2A87CF6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32B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89C8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9BF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752B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E54E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C3B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8C5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1CB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C12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077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9DD8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3C0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6A7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6B8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4A7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6B56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AC86C" w14:textId="77777777" w:rsidR="0087196E" w:rsidRDefault="0087196E" w:rsidP="00F1169E">
            <w:pPr>
              <w:spacing w:line="1" w:lineRule="auto"/>
            </w:pPr>
          </w:p>
        </w:tc>
      </w:tr>
      <w:tr w:rsidR="0087196E" w14:paraId="7E80E60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D233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C218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E6B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F3CA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6B0B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5C1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322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BB5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16F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A2E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3D9C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71D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579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D3A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A976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FF7B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E9CC5" w14:textId="77777777" w:rsidR="0087196E" w:rsidRDefault="0087196E" w:rsidP="00F1169E">
            <w:pPr>
              <w:spacing w:line="1" w:lineRule="auto"/>
            </w:pPr>
          </w:p>
        </w:tc>
      </w:tr>
      <w:tr w:rsidR="0087196E" w14:paraId="6BC8C3D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506F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9E22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63F5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8135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BCA4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ACF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9D1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7D4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F99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15B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4DC9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E78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328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694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5C77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21D2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99B0" w14:textId="77777777" w:rsidR="0087196E" w:rsidRDefault="0087196E" w:rsidP="00F1169E">
            <w:pPr>
              <w:spacing w:line="1" w:lineRule="auto"/>
            </w:pPr>
          </w:p>
        </w:tc>
      </w:tr>
      <w:tr w:rsidR="0087196E" w14:paraId="5E6D882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DCC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6E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3FFE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C5C7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31E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B26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08E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257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05C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FBC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D84B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921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337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E9F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6FD0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68FB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4884C" w14:textId="77777777" w:rsidR="0087196E" w:rsidRDefault="0087196E" w:rsidP="00F1169E">
            <w:pPr>
              <w:spacing w:line="1" w:lineRule="auto"/>
            </w:pPr>
          </w:p>
        </w:tc>
      </w:tr>
      <w:tr w:rsidR="0087196E" w14:paraId="55FC260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D110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29FE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DCF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0B54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8640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324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C1F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DE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017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35E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1231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B3D4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BDC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84F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C7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6D36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9151E" w14:textId="77777777" w:rsidR="0087196E" w:rsidRDefault="0087196E" w:rsidP="00F1169E">
            <w:pPr>
              <w:spacing w:line="1" w:lineRule="auto"/>
            </w:pPr>
          </w:p>
        </w:tc>
      </w:tr>
      <w:tr w:rsidR="0087196E" w14:paraId="3A2B07C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B6D0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360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BFE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0108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7F94A"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386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303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DF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203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644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6D37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BCE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72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3E3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07F3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C3D4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71199" w14:textId="77777777" w:rsidR="0087196E" w:rsidRDefault="0087196E" w:rsidP="00F1169E">
            <w:pPr>
              <w:spacing w:line="1" w:lineRule="auto"/>
            </w:pPr>
          </w:p>
        </w:tc>
      </w:tr>
      <w:tr w:rsidR="0087196E" w14:paraId="630A6FE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5439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FC95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B9FE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2AC4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7D2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891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774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B4B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916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066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B7AB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018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0F6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02C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85F8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591E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A9531" w14:textId="77777777" w:rsidR="0087196E" w:rsidRDefault="0087196E" w:rsidP="00F1169E">
            <w:pPr>
              <w:spacing w:line="1" w:lineRule="auto"/>
            </w:pPr>
          </w:p>
        </w:tc>
      </w:tr>
      <w:tr w:rsidR="0087196E" w14:paraId="6B172BD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51CB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A3E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B781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AB3D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32E4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24E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BAA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E46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DA2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009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4139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0BB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40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99E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3D73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3627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47B9E" w14:textId="77777777" w:rsidR="0087196E" w:rsidRDefault="0087196E" w:rsidP="00F1169E">
            <w:pPr>
              <w:spacing w:line="1" w:lineRule="auto"/>
            </w:pPr>
          </w:p>
        </w:tc>
      </w:tr>
      <w:tr w:rsidR="0087196E" w14:paraId="746CD107"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905CE" w14:textId="77777777" w:rsidR="0087196E" w:rsidRDefault="0087196E" w:rsidP="00F1169E">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реализацији</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r>
              <w:rPr>
                <w:color w:val="000000"/>
                <w:sz w:val="12"/>
                <w:szCs w:val="12"/>
              </w:rPr>
              <w:t>крста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0AD0A" w14:textId="77777777" w:rsidR="0087196E" w:rsidRDefault="0087196E" w:rsidP="00F1169E">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468D"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E7AF8" w14:textId="77777777" w:rsidR="0087196E" w:rsidRDefault="0087196E" w:rsidP="00F1169E">
            <w:pPr>
              <w:rPr>
                <w:color w:val="000000"/>
                <w:sz w:val="12"/>
                <w:szCs w:val="12"/>
              </w:rPr>
            </w:pPr>
            <w:proofErr w:type="spellStart"/>
            <w:r>
              <w:rPr>
                <w:color w:val="000000"/>
                <w:sz w:val="12"/>
                <w:szCs w:val="12"/>
              </w:rPr>
              <w:t>Реализацијом</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proofErr w:type="gramStart"/>
            <w:r>
              <w:rPr>
                <w:color w:val="000000"/>
                <w:sz w:val="12"/>
                <w:szCs w:val="12"/>
              </w:rPr>
              <w:t>крста</w:t>
            </w:r>
            <w:proofErr w:type="spellEnd"/>
            <w:r>
              <w:rPr>
                <w:color w:val="000000"/>
                <w:sz w:val="12"/>
                <w:szCs w:val="12"/>
              </w:rPr>
              <w:t xml:space="preserve">  </w:t>
            </w:r>
            <w:proofErr w:type="spellStart"/>
            <w:r>
              <w:rPr>
                <w:color w:val="000000"/>
                <w:sz w:val="12"/>
                <w:szCs w:val="12"/>
              </w:rPr>
              <w:t>пружа</w:t>
            </w:r>
            <w:proofErr w:type="spellEnd"/>
            <w:proofErr w:type="gram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помоћ</w:t>
            </w:r>
            <w:proofErr w:type="spellEnd"/>
            <w:r>
              <w:rPr>
                <w:color w:val="000000"/>
                <w:sz w:val="12"/>
                <w:szCs w:val="12"/>
              </w:rPr>
              <w:t xml:space="preserve"> </w:t>
            </w:r>
            <w:proofErr w:type="spellStart"/>
            <w:r>
              <w:rPr>
                <w:color w:val="000000"/>
                <w:sz w:val="12"/>
                <w:szCs w:val="12"/>
              </w:rPr>
              <w:t>најугороженијем</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пакете</w:t>
            </w:r>
            <w:proofErr w:type="spellEnd"/>
            <w:r>
              <w:rPr>
                <w:color w:val="000000"/>
                <w:sz w:val="12"/>
                <w:szCs w:val="12"/>
              </w:rPr>
              <w:t xml:space="preserve"> </w:t>
            </w:r>
            <w:proofErr w:type="spellStart"/>
            <w:r>
              <w:rPr>
                <w:color w:val="000000"/>
                <w:sz w:val="12"/>
                <w:szCs w:val="12"/>
              </w:rPr>
              <w:t>намерница</w:t>
            </w:r>
            <w:proofErr w:type="spellEnd"/>
            <w:r>
              <w:rPr>
                <w:color w:val="000000"/>
                <w:sz w:val="12"/>
                <w:szCs w:val="12"/>
              </w:rPr>
              <w:t xml:space="preserve">, </w:t>
            </w:r>
            <w:proofErr w:type="spellStart"/>
            <w:r>
              <w:rPr>
                <w:color w:val="000000"/>
                <w:sz w:val="12"/>
                <w:szCs w:val="12"/>
              </w:rPr>
              <w:t>медицинска</w:t>
            </w:r>
            <w:proofErr w:type="spellEnd"/>
            <w:r>
              <w:rPr>
                <w:color w:val="000000"/>
                <w:sz w:val="12"/>
                <w:szCs w:val="12"/>
              </w:rPr>
              <w:t xml:space="preserve"> </w:t>
            </w: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добровољног</w:t>
            </w:r>
            <w:proofErr w:type="spellEnd"/>
            <w:r>
              <w:rPr>
                <w:color w:val="000000"/>
                <w:sz w:val="12"/>
                <w:szCs w:val="12"/>
              </w:rPr>
              <w:t xml:space="preserve">  </w:t>
            </w:r>
            <w:proofErr w:type="spellStart"/>
            <w:r>
              <w:rPr>
                <w:color w:val="000000"/>
                <w:sz w:val="12"/>
                <w:szCs w:val="12"/>
              </w:rPr>
              <w:t>давања</w:t>
            </w:r>
            <w:proofErr w:type="spellEnd"/>
            <w:r>
              <w:rPr>
                <w:color w:val="000000"/>
                <w:sz w:val="12"/>
                <w:szCs w:val="12"/>
              </w:rPr>
              <w:t xml:space="preserve"> </w:t>
            </w:r>
            <w:proofErr w:type="spellStart"/>
            <w:r>
              <w:rPr>
                <w:color w:val="000000"/>
                <w:sz w:val="12"/>
                <w:szCs w:val="12"/>
              </w:rPr>
              <w:t>крви</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5D94" w14:textId="77777777" w:rsidR="0087196E" w:rsidRDefault="0087196E" w:rsidP="00F1169E">
            <w:pPr>
              <w:rPr>
                <w:color w:val="000000"/>
                <w:sz w:val="12"/>
                <w:szCs w:val="12"/>
              </w:rPr>
            </w:pPr>
            <w:proofErr w:type="spellStart"/>
            <w:r>
              <w:rPr>
                <w:color w:val="000000"/>
                <w:sz w:val="12"/>
                <w:szCs w:val="12"/>
              </w:rPr>
              <w:t>Социјално</w:t>
            </w:r>
            <w:proofErr w:type="spellEnd"/>
            <w:r>
              <w:rPr>
                <w:color w:val="000000"/>
                <w:sz w:val="12"/>
                <w:szCs w:val="12"/>
              </w:rPr>
              <w:t xml:space="preserve"> </w:t>
            </w:r>
            <w:proofErr w:type="spellStart"/>
            <w:r>
              <w:rPr>
                <w:color w:val="000000"/>
                <w:sz w:val="12"/>
                <w:szCs w:val="12"/>
              </w:rPr>
              <w:t>деловање-олакшавање</w:t>
            </w:r>
            <w:proofErr w:type="spellEnd"/>
            <w:r>
              <w:rPr>
                <w:color w:val="000000"/>
                <w:sz w:val="12"/>
                <w:szCs w:val="12"/>
              </w:rPr>
              <w:t xml:space="preserve"> </w:t>
            </w:r>
            <w:proofErr w:type="spellStart"/>
            <w:r>
              <w:rPr>
                <w:color w:val="000000"/>
                <w:sz w:val="12"/>
                <w:szCs w:val="12"/>
              </w:rPr>
              <w:t>људске</w:t>
            </w:r>
            <w:proofErr w:type="spellEnd"/>
            <w:r>
              <w:rPr>
                <w:color w:val="000000"/>
                <w:sz w:val="12"/>
                <w:szCs w:val="12"/>
              </w:rPr>
              <w:t xml:space="preserve"> </w:t>
            </w:r>
            <w:proofErr w:type="spellStart"/>
            <w:r>
              <w:rPr>
                <w:color w:val="000000"/>
                <w:sz w:val="12"/>
                <w:szCs w:val="12"/>
              </w:rPr>
              <w:t>патње</w:t>
            </w:r>
            <w:proofErr w:type="spellEnd"/>
            <w:r>
              <w:rPr>
                <w:color w:val="000000"/>
                <w:sz w:val="12"/>
                <w:szCs w:val="12"/>
              </w:rPr>
              <w:t xml:space="preserve"> </w:t>
            </w:r>
            <w:proofErr w:type="spellStart"/>
            <w:r>
              <w:rPr>
                <w:color w:val="000000"/>
                <w:sz w:val="12"/>
                <w:szCs w:val="12"/>
              </w:rPr>
              <w:t>пружањем</w:t>
            </w:r>
            <w:proofErr w:type="spellEnd"/>
            <w:r>
              <w:rPr>
                <w:color w:val="000000"/>
                <w:sz w:val="12"/>
                <w:szCs w:val="12"/>
              </w:rPr>
              <w:t xml:space="preserve"> </w:t>
            </w:r>
            <w:proofErr w:type="spellStart"/>
            <w:r>
              <w:rPr>
                <w:color w:val="000000"/>
                <w:sz w:val="12"/>
                <w:szCs w:val="12"/>
              </w:rPr>
              <w:t>неопходне</w:t>
            </w:r>
            <w:proofErr w:type="spellEnd"/>
            <w:r>
              <w:rPr>
                <w:color w:val="000000"/>
                <w:sz w:val="12"/>
                <w:szCs w:val="12"/>
              </w:rPr>
              <w:t xml:space="preserve"> </w:t>
            </w:r>
            <w:proofErr w:type="spellStart"/>
            <w:r>
              <w:rPr>
                <w:color w:val="000000"/>
                <w:sz w:val="12"/>
                <w:szCs w:val="12"/>
              </w:rPr>
              <w:t>ургентне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w:t>
            </w:r>
            <w:proofErr w:type="spellStart"/>
            <w:r>
              <w:rPr>
                <w:color w:val="000000"/>
                <w:sz w:val="12"/>
                <w:szCs w:val="12"/>
              </w:rPr>
              <w:t>лицима</w:t>
            </w:r>
            <w:proofErr w:type="spellEnd"/>
            <w:r>
              <w:rPr>
                <w:color w:val="000000"/>
                <w:sz w:val="12"/>
                <w:szCs w:val="12"/>
              </w:rPr>
              <w:t xml:space="preserve"> у </w:t>
            </w:r>
            <w:proofErr w:type="spellStart"/>
            <w:r>
              <w:rPr>
                <w:color w:val="000000"/>
                <w:sz w:val="12"/>
                <w:szCs w:val="12"/>
              </w:rPr>
              <w:t>невољи</w:t>
            </w:r>
            <w:proofErr w:type="spellEnd"/>
            <w:r>
              <w:rPr>
                <w:color w:val="000000"/>
                <w:sz w:val="12"/>
                <w:szCs w:val="12"/>
              </w:rPr>
              <w:t xml:space="preserve">, </w:t>
            </w:r>
            <w:proofErr w:type="spellStart"/>
            <w:r>
              <w:rPr>
                <w:color w:val="000000"/>
                <w:sz w:val="12"/>
                <w:szCs w:val="12"/>
              </w:rPr>
              <w:t>развијањем</w:t>
            </w:r>
            <w:proofErr w:type="spellEnd"/>
            <w:r>
              <w:rPr>
                <w:color w:val="000000"/>
                <w:sz w:val="12"/>
                <w:szCs w:val="12"/>
              </w:rPr>
              <w:t xml:space="preserve"> </w:t>
            </w:r>
            <w:proofErr w:type="spellStart"/>
            <w:r>
              <w:rPr>
                <w:color w:val="000000"/>
                <w:sz w:val="12"/>
                <w:szCs w:val="12"/>
              </w:rPr>
              <w:t>солидарности</w:t>
            </w:r>
            <w:proofErr w:type="spellEnd"/>
            <w:r>
              <w:rPr>
                <w:color w:val="000000"/>
                <w:sz w:val="12"/>
                <w:szCs w:val="12"/>
              </w:rPr>
              <w:t xml:space="preserve"> </w:t>
            </w:r>
            <w:proofErr w:type="spellStart"/>
            <w:r>
              <w:rPr>
                <w:color w:val="000000"/>
                <w:sz w:val="12"/>
                <w:szCs w:val="12"/>
              </w:rPr>
              <w:t>међу</w:t>
            </w:r>
            <w:proofErr w:type="spellEnd"/>
            <w:r>
              <w:rPr>
                <w:color w:val="000000"/>
                <w:sz w:val="12"/>
                <w:szCs w:val="12"/>
              </w:rPr>
              <w:t xml:space="preserve"> </w:t>
            </w:r>
            <w:proofErr w:type="spellStart"/>
            <w:r>
              <w:rPr>
                <w:color w:val="000000"/>
                <w:sz w:val="12"/>
                <w:szCs w:val="12"/>
              </w:rPr>
              <w:t>људима</w:t>
            </w:r>
            <w:proofErr w:type="spellEnd"/>
            <w:r>
              <w:rPr>
                <w:color w:val="000000"/>
                <w:sz w:val="12"/>
                <w:szCs w:val="12"/>
              </w:rPr>
              <w:t xml:space="preserve">, </w:t>
            </w:r>
            <w:proofErr w:type="spellStart"/>
            <w:r>
              <w:rPr>
                <w:color w:val="000000"/>
                <w:sz w:val="12"/>
                <w:szCs w:val="12"/>
              </w:rPr>
              <w:t>организовањем</w:t>
            </w:r>
            <w:proofErr w:type="spellEnd"/>
            <w:r>
              <w:rPr>
                <w:color w:val="000000"/>
                <w:sz w:val="12"/>
                <w:szCs w:val="12"/>
              </w:rPr>
              <w:t xml:space="preserve"> </w:t>
            </w:r>
            <w:proofErr w:type="spellStart"/>
            <w:r>
              <w:rPr>
                <w:color w:val="000000"/>
                <w:sz w:val="12"/>
                <w:szCs w:val="12"/>
              </w:rPr>
              <w:t>различитих</w:t>
            </w:r>
            <w:proofErr w:type="spellEnd"/>
            <w:r>
              <w:rPr>
                <w:color w:val="000000"/>
                <w:sz w:val="12"/>
                <w:szCs w:val="12"/>
              </w:rPr>
              <w:t xml:space="preserve"> </w:t>
            </w:r>
            <w:proofErr w:type="spellStart"/>
            <w:r>
              <w:rPr>
                <w:color w:val="000000"/>
                <w:sz w:val="12"/>
                <w:szCs w:val="12"/>
              </w:rPr>
              <w:t>облика</w:t>
            </w:r>
            <w:proofErr w:type="spellEnd"/>
            <w:r>
              <w:rPr>
                <w:color w:val="000000"/>
                <w:sz w:val="12"/>
                <w:szCs w:val="12"/>
              </w:rPr>
              <w:t xml:space="preserve"> </w:t>
            </w:r>
            <w:proofErr w:type="spellStart"/>
            <w:r>
              <w:rPr>
                <w:color w:val="000000"/>
                <w:sz w:val="12"/>
                <w:szCs w:val="12"/>
              </w:rPr>
              <w:t>помоћи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2B64D"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акција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прикупљању</w:t>
            </w:r>
            <w:proofErr w:type="spellEnd"/>
            <w:r>
              <w:rPr>
                <w:color w:val="000000"/>
                <w:sz w:val="12"/>
                <w:szCs w:val="12"/>
              </w:rPr>
              <w:t xml:space="preserve"> </w:t>
            </w:r>
            <w:proofErr w:type="spellStart"/>
            <w:r>
              <w:rPr>
                <w:color w:val="000000"/>
                <w:sz w:val="12"/>
                <w:szCs w:val="12"/>
              </w:rPr>
              <w:t>различитих</w:t>
            </w:r>
            <w:proofErr w:type="spellEnd"/>
            <w:r>
              <w:rPr>
                <w:color w:val="000000"/>
                <w:sz w:val="12"/>
                <w:szCs w:val="12"/>
              </w:rPr>
              <w:t xml:space="preserve"> </w:t>
            </w:r>
            <w:proofErr w:type="spellStart"/>
            <w:r>
              <w:rPr>
                <w:color w:val="000000"/>
                <w:sz w:val="12"/>
                <w:szCs w:val="12"/>
              </w:rPr>
              <w:t>врста</w:t>
            </w:r>
            <w:proofErr w:type="spellEnd"/>
            <w:r>
              <w:rPr>
                <w:color w:val="000000"/>
                <w:sz w:val="12"/>
                <w:szCs w:val="12"/>
              </w:rPr>
              <w:t xml:space="preserve"> </w:t>
            </w:r>
            <w:proofErr w:type="spellStart"/>
            <w:r>
              <w:rPr>
                <w:color w:val="000000"/>
                <w:sz w:val="12"/>
                <w:szCs w:val="12"/>
              </w:rPr>
              <w:t>помоћи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8A960" w14:textId="77777777" w:rsidR="0087196E" w:rsidRDefault="0087196E" w:rsidP="00F1169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69607" w14:textId="77777777" w:rsidR="0087196E" w:rsidRDefault="0087196E" w:rsidP="00F1169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64F54" w14:textId="77777777" w:rsidR="0087196E" w:rsidRDefault="0087196E" w:rsidP="00F1169E">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E199E" w14:textId="77777777" w:rsidR="0087196E" w:rsidRDefault="0087196E" w:rsidP="00F1169E">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97C8C" w14:textId="77777777" w:rsidR="0087196E" w:rsidRDefault="0087196E" w:rsidP="00F1169E">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BB889" w14:textId="77777777" w:rsidR="0087196E" w:rsidRDefault="0087196E" w:rsidP="00F1169E">
            <w:pPr>
              <w:jc w:val="right"/>
              <w:rPr>
                <w:color w:val="000000"/>
                <w:sz w:val="12"/>
                <w:szCs w:val="12"/>
              </w:rPr>
            </w:pPr>
            <w:r>
              <w:rPr>
                <w:color w:val="000000"/>
                <w:sz w:val="12"/>
                <w:szCs w:val="12"/>
              </w:rPr>
              <w:t>1.511.780,00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34A0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B6B0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58A7D" w14:textId="77777777" w:rsidR="0087196E" w:rsidRDefault="0087196E" w:rsidP="00F1169E">
            <w:pPr>
              <w:jc w:val="right"/>
              <w:rPr>
                <w:color w:val="000000"/>
                <w:sz w:val="12"/>
                <w:szCs w:val="12"/>
              </w:rPr>
            </w:pPr>
            <w:r>
              <w:rPr>
                <w:color w:val="000000"/>
                <w:sz w:val="12"/>
                <w:szCs w:val="12"/>
              </w:rPr>
              <w:t>1.511.780,00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EB800"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5A2A2"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социјалну заштиту</w:t>
            </w:r>
          </w:p>
        </w:tc>
      </w:tr>
      <w:tr w:rsidR="0087196E" w14:paraId="625698D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BF1E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B13C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2F81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342D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7574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CC3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0C9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A2A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C44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E2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23AA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01A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6AC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05A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4BE8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EF72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D258E" w14:textId="77777777" w:rsidR="0087196E" w:rsidRDefault="0087196E" w:rsidP="00F1169E">
            <w:pPr>
              <w:spacing w:line="1" w:lineRule="auto"/>
            </w:pPr>
          </w:p>
        </w:tc>
      </w:tr>
      <w:tr w:rsidR="0087196E" w14:paraId="3A6139E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3662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2900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312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40E6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A09D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972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DEA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311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209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000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A046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825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74B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F96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C072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A3C6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B2257" w14:textId="77777777" w:rsidR="0087196E" w:rsidRDefault="0087196E" w:rsidP="00F1169E">
            <w:pPr>
              <w:spacing w:line="1" w:lineRule="auto"/>
            </w:pPr>
          </w:p>
        </w:tc>
      </w:tr>
      <w:tr w:rsidR="0087196E" w14:paraId="55B6B32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7F62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B848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7C54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8CC6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746F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961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FA6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E68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07A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B5D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75D1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A25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AD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5E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56C8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0DE8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64521" w14:textId="77777777" w:rsidR="0087196E" w:rsidRDefault="0087196E" w:rsidP="00F1169E">
            <w:pPr>
              <w:spacing w:line="1" w:lineRule="auto"/>
            </w:pPr>
          </w:p>
        </w:tc>
      </w:tr>
      <w:tr w:rsidR="0087196E" w14:paraId="1D7D239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4A9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E78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2FB0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4229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0C54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D83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A25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F6E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1EF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BCA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9D9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D86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E11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69A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3E4A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73CC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33FA3" w14:textId="77777777" w:rsidR="0087196E" w:rsidRDefault="0087196E" w:rsidP="00F1169E">
            <w:pPr>
              <w:spacing w:line="1" w:lineRule="auto"/>
            </w:pPr>
          </w:p>
        </w:tc>
      </w:tr>
      <w:tr w:rsidR="0087196E" w14:paraId="4F5ECE8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BF7E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155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0C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6EC8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D71C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1CA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93B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557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CA2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2FC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F89A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020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643D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31F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8229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470F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FB491" w14:textId="77777777" w:rsidR="0087196E" w:rsidRDefault="0087196E" w:rsidP="00F1169E">
            <w:pPr>
              <w:spacing w:line="1" w:lineRule="auto"/>
            </w:pPr>
          </w:p>
        </w:tc>
      </w:tr>
      <w:tr w:rsidR="0087196E" w14:paraId="5B6861C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6FA0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37DB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BC4A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346D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0B7E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51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43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34D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1E6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34F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B0A7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DD1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DB3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EA0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6007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D2AA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921F4" w14:textId="77777777" w:rsidR="0087196E" w:rsidRDefault="0087196E" w:rsidP="00F1169E">
            <w:pPr>
              <w:spacing w:line="1" w:lineRule="auto"/>
            </w:pPr>
          </w:p>
        </w:tc>
      </w:tr>
      <w:tr w:rsidR="0087196E" w14:paraId="26E164E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C352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12BC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889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3571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038F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707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E09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F3B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AD0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BF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3B1D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A0C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DA9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0D49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918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BBAF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0386D" w14:textId="77777777" w:rsidR="0087196E" w:rsidRDefault="0087196E" w:rsidP="00F1169E">
            <w:pPr>
              <w:spacing w:line="1" w:lineRule="auto"/>
            </w:pPr>
          </w:p>
        </w:tc>
      </w:tr>
      <w:tr w:rsidR="0087196E" w14:paraId="5480A85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880F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8E43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7F35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E1C0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61BD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63A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174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DA1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8BF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BE0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DE72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973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66E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4F9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FECB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8E7A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B8381" w14:textId="77777777" w:rsidR="0087196E" w:rsidRDefault="0087196E" w:rsidP="00F1169E">
            <w:pPr>
              <w:spacing w:line="1" w:lineRule="auto"/>
            </w:pPr>
          </w:p>
        </w:tc>
      </w:tr>
      <w:tr w:rsidR="0087196E" w14:paraId="08A0876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68EC2" w14:textId="77777777" w:rsidR="0087196E" w:rsidRDefault="0087196E" w:rsidP="00F1169E">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и </w:t>
            </w:r>
            <w:proofErr w:type="spellStart"/>
            <w:r>
              <w:rPr>
                <w:color w:val="000000"/>
                <w:sz w:val="12"/>
                <w:szCs w:val="12"/>
              </w:rPr>
              <w:t>породици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F9D10" w14:textId="77777777" w:rsidR="0087196E" w:rsidRDefault="0087196E" w:rsidP="00F1169E">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960ED" w14:textId="77777777" w:rsidR="0087196E" w:rsidRDefault="0087196E" w:rsidP="00F1169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8566F" w14:textId="77777777" w:rsidR="0087196E" w:rsidRDefault="0087196E" w:rsidP="00F1169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8E7B8" w14:textId="77777777" w:rsidR="0087196E" w:rsidRDefault="0087196E" w:rsidP="00F1169E">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финансијске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децу</w:t>
            </w:r>
            <w:proofErr w:type="spellEnd"/>
            <w:r>
              <w:rPr>
                <w:color w:val="000000"/>
                <w:sz w:val="12"/>
                <w:szCs w:val="12"/>
              </w:rPr>
              <w:t xml:space="preserve"> и </w:t>
            </w:r>
            <w:proofErr w:type="spellStart"/>
            <w:r>
              <w:rPr>
                <w:color w:val="000000"/>
                <w:sz w:val="12"/>
                <w:szCs w:val="12"/>
              </w:rPr>
              <w:t>породицу</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E606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примају</w:t>
            </w:r>
            <w:proofErr w:type="spellEnd"/>
            <w:r>
              <w:rPr>
                <w:color w:val="000000"/>
                <w:sz w:val="12"/>
                <w:szCs w:val="12"/>
              </w:rPr>
              <w:t xml:space="preserve"> </w:t>
            </w:r>
            <w:proofErr w:type="spellStart"/>
            <w:r>
              <w:rPr>
                <w:color w:val="000000"/>
                <w:sz w:val="12"/>
                <w:szCs w:val="12"/>
              </w:rPr>
              <w:t>финансијску</w:t>
            </w:r>
            <w:proofErr w:type="spellEnd"/>
            <w:r>
              <w:rPr>
                <w:color w:val="000000"/>
                <w:sz w:val="12"/>
                <w:szCs w:val="12"/>
              </w:rPr>
              <w:t xml:space="preserve"> </w:t>
            </w:r>
            <w:proofErr w:type="spellStart"/>
            <w:r>
              <w:rPr>
                <w:color w:val="000000"/>
                <w:sz w:val="12"/>
                <w:szCs w:val="12"/>
              </w:rPr>
              <w:t>подршку</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у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4173E" w14:textId="77777777" w:rsidR="0087196E" w:rsidRDefault="0087196E" w:rsidP="00F1169E">
            <w:pPr>
              <w:jc w:val="center"/>
              <w:rPr>
                <w:color w:val="000000"/>
                <w:sz w:val="12"/>
                <w:szCs w:val="12"/>
              </w:rPr>
            </w:pPr>
            <w:r>
              <w:rPr>
                <w:color w:val="000000"/>
                <w:sz w:val="12"/>
                <w:szCs w:val="12"/>
              </w:rPr>
              <w:t>208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C9399" w14:textId="77777777" w:rsidR="0087196E" w:rsidRDefault="0087196E" w:rsidP="00F1169E">
            <w:pPr>
              <w:jc w:val="center"/>
              <w:rPr>
                <w:color w:val="000000"/>
                <w:sz w:val="12"/>
                <w:szCs w:val="12"/>
              </w:rPr>
            </w:pPr>
            <w:r>
              <w:rPr>
                <w:color w:val="000000"/>
                <w:sz w:val="12"/>
                <w:szCs w:val="12"/>
              </w:rPr>
              <w:t>208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7019D" w14:textId="77777777" w:rsidR="0087196E" w:rsidRDefault="0087196E" w:rsidP="00F1169E">
            <w:pPr>
              <w:jc w:val="center"/>
              <w:rPr>
                <w:color w:val="000000"/>
                <w:sz w:val="12"/>
                <w:szCs w:val="12"/>
              </w:rPr>
            </w:pPr>
            <w:r>
              <w:rPr>
                <w:color w:val="000000"/>
                <w:sz w:val="12"/>
                <w:szCs w:val="12"/>
              </w:rPr>
              <w:t>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5C440" w14:textId="77777777" w:rsidR="0087196E" w:rsidRDefault="0087196E" w:rsidP="00F1169E">
            <w:pPr>
              <w:jc w:val="center"/>
              <w:rPr>
                <w:color w:val="000000"/>
                <w:sz w:val="12"/>
                <w:szCs w:val="12"/>
              </w:rPr>
            </w:pPr>
            <w:r>
              <w:rPr>
                <w:color w:val="000000"/>
                <w:sz w:val="12"/>
                <w:szCs w:val="12"/>
              </w:rPr>
              <w:t>215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67821" w14:textId="77777777" w:rsidR="0087196E" w:rsidRDefault="0087196E" w:rsidP="00F1169E">
            <w:pPr>
              <w:jc w:val="center"/>
              <w:rPr>
                <w:color w:val="000000"/>
                <w:sz w:val="12"/>
                <w:szCs w:val="12"/>
              </w:rPr>
            </w:pPr>
            <w:r>
              <w:rPr>
                <w:color w:val="000000"/>
                <w:sz w:val="12"/>
                <w:szCs w:val="12"/>
              </w:rPr>
              <w:t>220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B82A0" w14:textId="77777777" w:rsidR="0087196E" w:rsidRDefault="0087196E" w:rsidP="00F1169E">
            <w:pPr>
              <w:jc w:val="right"/>
              <w:rPr>
                <w:color w:val="000000"/>
                <w:sz w:val="12"/>
                <w:szCs w:val="12"/>
              </w:rPr>
            </w:pPr>
            <w:r>
              <w:rPr>
                <w:color w:val="000000"/>
                <w:sz w:val="12"/>
                <w:szCs w:val="12"/>
              </w:rPr>
              <w:t>17.000.000,00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EF88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1736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9214" w14:textId="77777777" w:rsidR="0087196E" w:rsidRDefault="0087196E" w:rsidP="00F1169E">
            <w:pPr>
              <w:jc w:val="right"/>
              <w:rPr>
                <w:color w:val="000000"/>
                <w:sz w:val="12"/>
                <w:szCs w:val="12"/>
              </w:rPr>
            </w:pPr>
            <w:r>
              <w:rPr>
                <w:color w:val="000000"/>
                <w:sz w:val="12"/>
                <w:szCs w:val="12"/>
              </w:rPr>
              <w:t>17.000.000,00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4DF6F"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раду</w:t>
            </w:r>
            <w:proofErr w:type="spellEnd"/>
            <w:r>
              <w:rPr>
                <w:color w:val="000000"/>
                <w:sz w:val="10"/>
                <w:szCs w:val="10"/>
              </w:rPr>
              <w:t xml:space="preserve"> </w:t>
            </w:r>
            <w:proofErr w:type="spellStart"/>
            <w:r>
              <w:rPr>
                <w:color w:val="000000"/>
                <w:sz w:val="10"/>
                <w:szCs w:val="10"/>
              </w:rPr>
              <w:t>општинске</w:t>
            </w:r>
            <w:proofErr w:type="spellEnd"/>
            <w:r>
              <w:rPr>
                <w:color w:val="000000"/>
                <w:sz w:val="10"/>
                <w:szCs w:val="10"/>
              </w:rPr>
              <w:t xml:space="preserve"> </w:t>
            </w:r>
            <w:proofErr w:type="spellStart"/>
            <w:r>
              <w:rPr>
                <w:color w:val="000000"/>
                <w:sz w:val="10"/>
                <w:szCs w:val="10"/>
              </w:rPr>
              <w:t>управе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C7AD1" w14:textId="77777777" w:rsidR="0087196E" w:rsidRDefault="0087196E" w:rsidP="00F1169E">
            <w:pPr>
              <w:rPr>
                <w:color w:val="000000"/>
                <w:sz w:val="12"/>
                <w:szCs w:val="12"/>
              </w:rPr>
            </w:pPr>
          </w:p>
        </w:tc>
      </w:tr>
      <w:tr w:rsidR="0087196E" w14:paraId="54129FB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8693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85BA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13A9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15E5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C0A6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764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01D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0C86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DA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6D0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912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7B4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A2D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368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BBE6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4441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51C11" w14:textId="77777777" w:rsidR="0087196E" w:rsidRDefault="0087196E" w:rsidP="00F1169E">
            <w:pPr>
              <w:spacing w:line="1" w:lineRule="auto"/>
            </w:pPr>
          </w:p>
        </w:tc>
      </w:tr>
      <w:tr w:rsidR="0087196E" w14:paraId="08F71EC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67D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D97B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35E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FB4E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B955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C6C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380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797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6F7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733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8D0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B1E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1DF7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703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1A18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DB00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7A2A3" w14:textId="77777777" w:rsidR="0087196E" w:rsidRDefault="0087196E" w:rsidP="00F1169E">
            <w:pPr>
              <w:spacing w:line="1" w:lineRule="auto"/>
            </w:pPr>
          </w:p>
        </w:tc>
      </w:tr>
      <w:tr w:rsidR="0087196E" w14:paraId="00519D4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5ABA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66E2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C6AC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9B01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3FFC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81D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2F1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570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1D2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BB5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ABCD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BFD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F0B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E5D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3306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4F1C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B4924" w14:textId="77777777" w:rsidR="0087196E" w:rsidRDefault="0087196E" w:rsidP="00F1169E">
            <w:pPr>
              <w:spacing w:line="1" w:lineRule="auto"/>
            </w:pPr>
          </w:p>
        </w:tc>
      </w:tr>
      <w:tr w:rsidR="0087196E" w14:paraId="68477A8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AA2C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36F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50C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E9B5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78D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DF16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3BF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B41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F7E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01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156C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B54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B34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C10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9472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1F0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2E992" w14:textId="77777777" w:rsidR="0087196E" w:rsidRDefault="0087196E" w:rsidP="00F1169E">
            <w:pPr>
              <w:spacing w:line="1" w:lineRule="auto"/>
            </w:pPr>
          </w:p>
        </w:tc>
      </w:tr>
      <w:tr w:rsidR="0087196E" w14:paraId="1FFAC6E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55E7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512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2D51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4EBF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CD65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AF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2B2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C25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5FC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C3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19FB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8422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EF8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4F6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FBF5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BA5B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18A7E" w14:textId="77777777" w:rsidR="0087196E" w:rsidRDefault="0087196E" w:rsidP="00F1169E">
            <w:pPr>
              <w:spacing w:line="1" w:lineRule="auto"/>
            </w:pPr>
          </w:p>
        </w:tc>
      </w:tr>
      <w:tr w:rsidR="0087196E" w14:paraId="0DB0892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DA8E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521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A4A6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43DD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40E7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6E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BD1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25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33E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38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D5E7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D4D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E2F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E0A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15B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5EF3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6FEFA" w14:textId="77777777" w:rsidR="0087196E" w:rsidRDefault="0087196E" w:rsidP="00F1169E">
            <w:pPr>
              <w:spacing w:line="1" w:lineRule="auto"/>
            </w:pPr>
          </w:p>
        </w:tc>
      </w:tr>
      <w:tr w:rsidR="0087196E" w14:paraId="156A47F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B3A5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A284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6D06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DF4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2804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0F2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1A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789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77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0EC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C67A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1E6C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7F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EDD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69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3666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BDA81" w14:textId="77777777" w:rsidR="0087196E" w:rsidRDefault="0087196E" w:rsidP="00F1169E">
            <w:pPr>
              <w:spacing w:line="1" w:lineRule="auto"/>
            </w:pPr>
          </w:p>
        </w:tc>
      </w:tr>
      <w:tr w:rsidR="0087196E" w14:paraId="1B026E6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815B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6DE4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A5C3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00DE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16C8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D06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CBF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D3C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0D7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F14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796A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BF5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E2D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472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1DD5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47B9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7144B" w14:textId="77777777" w:rsidR="0087196E" w:rsidRDefault="0087196E" w:rsidP="00F1169E">
            <w:pPr>
              <w:spacing w:line="1" w:lineRule="auto"/>
            </w:pPr>
          </w:p>
        </w:tc>
      </w:tr>
      <w:tr w:rsidR="0087196E" w14:paraId="2F37A579"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2CB5F" w14:textId="77777777" w:rsidR="0087196E" w:rsidRDefault="0087196E" w:rsidP="00F1169E">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особама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инвалидитетом</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0E6CF" w14:textId="77777777" w:rsidR="0087196E" w:rsidRDefault="0087196E" w:rsidP="00F1169E">
            <w:pPr>
              <w:jc w:val="center"/>
              <w:rPr>
                <w:color w:val="000000"/>
                <w:sz w:val="12"/>
                <w:szCs w:val="12"/>
              </w:rPr>
            </w:pPr>
            <w:r>
              <w:rPr>
                <w:color w:val="000000"/>
                <w:sz w:val="12"/>
                <w:szCs w:val="12"/>
              </w:rPr>
              <w:t>0021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3713D"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BE310" w14:textId="77777777" w:rsidR="0087196E" w:rsidRDefault="0087196E" w:rsidP="00F1169E">
            <w:pPr>
              <w:rPr>
                <w:color w:val="000000"/>
                <w:sz w:val="12"/>
                <w:szCs w:val="12"/>
              </w:rPr>
            </w:pPr>
            <w:proofErr w:type="spellStart"/>
            <w:r>
              <w:rPr>
                <w:color w:val="000000"/>
                <w:sz w:val="12"/>
                <w:szCs w:val="12"/>
              </w:rPr>
              <w:t>Лични</w:t>
            </w:r>
            <w:proofErr w:type="spellEnd"/>
            <w:r>
              <w:rPr>
                <w:color w:val="000000"/>
                <w:sz w:val="12"/>
                <w:szCs w:val="12"/>
              </w:rPr>
              <w:t xml:space="preserve"> </w:t>
            </w:r>
            <w:proofErr w:type="spellStart"/>
            <w:r>
              <w:rPr>
                <w:color w:val="000000"/>
                <w:sz w:val="12"/>
                <w:szCs w:val="12"/>
              </w:rPr>
              <w:t>пратилац</w:t>
            </w:r>
            <w:proofErr w:type="spellEnd"/>
            <w:r>
              <w:rPr>
                <w:color w:val="000000"/>
                <w:sz w:val="12"/>
                <w:szCs w:val="12"/>
              </w:rPr>
              <w:t xml:space="preserve"> </w:t>
            </w:r>
            <w:proofErr w:type="spellStart"/>
            <w:r>
              <w:rPr>
                <w:color w:val="000000"/>
                <w:sz w:val="12"/>
                <w:szCs w:val="12"/>
              </w:rPr>
              <w:t>детета</w:t>
            </w:r>
            <w:proofErr w:type="spellEnd"/>
            <w:r>
              <w:rPr>
                <w:color w:val="000000"/>
                <w:sz w:val="12"/>
                <w:szCs w:val="12"/>
              </w:rPr>
              <w:t xml:space="preserve"> -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живота</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и </w:t>
            </w:r>
            <w:proofErr w:type="spellStart"/>
            <w:r>
              <w:rPr>
                <w:color w:val="000000"/>
                <w:sz w:val="12"/>
                <w:szCs w:val="12"/>
              </w:rPr>
              <w:t>младих</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сметњама</w:t>
            </w:r>
            <w:proofErr w:type="spellEnd"/>
            <w:r>
              <w:rPr>
                <w:color w:val="000000"/>
                <w:sz w:val="12"/>
                <w:szCs w:val="12"/>
              </w:rPr>
              <w:t xml:space="preserve"> у </w:t>
            </w:r>
            <w:proofErr w:type="spellStart"/>
            <w:r>
              <w:rPr>
                <w:color w:val="000000"/>
                <w:sz w:val="12"/>
                <w:szCs w:val="12"/>
              </w:rPr>
              <w:t>развоју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2B59B" w14:textId="77777777" w:rsidR="0087196E" w:rsidRDefault="0087196E" w:rsidP="00F1169E">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лица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инвалидитетом</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DB826"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услуга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E76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5E207" w14:textId="77777777" w:rsidR="0087196E" w:rsidRDefault="0087196E" w:rsidP="00F1169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CD706" w14:textId="77777777" w:rsidR="0087196E" w:rsidRDefault="0087196E" w:rsidP="00F1169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1C8AA" w14:textId="77777777" w:rsidR="0087196E" w:rsidRDefault="0087196E" w:rsidP="00F1169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BE02D" w14:textId="77777777" w:rsidR="0087196E" w:rsidRDefault="0087196E" w:rsidP="00F1169E">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3DD96" w14:textId="77777777" w:rsidR="0087196E" w:rsidRDefault="0087196E" w:rsidP="00F1169E">
            <w:pPr>
              <w:jc w:val="right"/>
              <w:rPr>
                <w:color w:val="000000"/>
                <w:sz w:val="12"/>
                <w:szCs w:val="12"/>
              </w:rPr>
            </w:pPr>
            <w:r>
              <w:rPr>
                <w:color w:val="000000"/>
                <w:sz w:val="12"/>
                <w:szCs w:val="12"/>
              </w:rPr>
              <w:t>2.320.000,00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8A90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90374" w14:textId="77777777" w:rsidR="0087196E" w:rsidRDefault="0087196E" w:rsidP="00F1169E">
            <w:pPr>
              <w:jc w:val="right"/>
              <w:rPr>
                <w:color w:val="000000"/>
                <w:sz w:val="12"/>
                <w:szCs w:val="12"/>
              </w:rPr>
            </w:pPr>
            <w:r>
              <w:rPr>
                <w:color w:val="000000"/>
                <w:sz w:val="12"/>
                <w:szCs w:val="12"/>
              </w:rPr>
              <w:t>14.694.000,00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63C6D" w14:textId="77777777" w:rsidR="0087196E" w:rsidRDefault="0087196E" w:rsidP="00F1169E">
            <w:pPr>
              <w:jc w:val="right"/>
              <w:rPr>
                <w:color w:val="000000"/>
                <w:sz w:val="12"/>
                <w:szCs w:val="12"/>
              </w:rPr>
            </w:pPr>
            <w:r>
              <w:rPr>
                <w:color w:val="000000"/>
                <w:sz w:val="12"/>
                <w:szCs w:val="12"/>
              </w:rPr>
              <w:t>17.014.000,00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8FFC8"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981DB"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општинсков</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социјална питања</w:t>
            </w:r>
          </w:p>
        </w:tc>
      </w:tr>
      <w:tr w:rsidR="0087196E" w14:paraId="7C93478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D0A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750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48E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E6F5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2628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9B9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CAE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F93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94C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1C1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D341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36B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D53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719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088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28E8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2FAFB" w14:textId="77777777" w:rsidR="0087196E" w:rsidRDefault="0087196E" w:rsidP="00F1169E">
            <w:pPr>
              <w:spacing w:line="1" w:lineRule="auto"/>
            </w:pPr>
          </w:p>
        </w:tc>
      </w:tr>
      <w:tr w:rsidR="0087196E" w14:paraId="55AF520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BBF7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C0AE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BD4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570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5D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AB5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08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64D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9EC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3C7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3B1E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C9C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D7D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DE3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33A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FDA5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EA96" w14:textId="77777777" w:rsidR="0087196E" w:rsidRDefault="0087196E" w:rsidP="00F1169E">
            <w:pPr>
              <w:spacing w:line="1" w:lineRule="auto"/>
            </w:pPr>
          </w:p>
        </w:tc>
      </w:tr>
      <w:tr w:rsidR="0087196E" w14:paraId="7777A1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BF3E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982D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D77B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6091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6680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1BD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8FC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59D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46D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991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9F18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48F7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132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2249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367F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91D4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58B8E" w14:textId="77777777" w:rsidR="0087196E" w:rsidRDefault="0087196E" w:rsidP="00F1169E">
            <w:pPr>
              <w:spacing w:line="1" w:lineRule="auto"/>
            </w:pPr>
          </w:p>
        </w:tc>
      </w:tr>
      <w:tr w:rsidR="0087196E" w14:paraId="50CC5B7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F05F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51E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AA7C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28C6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022F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AC4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EBA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89A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D5E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508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7F75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917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11B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0CB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69C1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F922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77E12" w14:textId="77777777" w:rsidR="0087196E" w:rsidRDefault="0087196E" w:rsidP="00F1169E">
            <w:pPr>
              <w:spacing w:line="1" w:lineRule="auto"/>
            </w:pPr>
          </w:p>
        </w:tc>
      </w:tr>
      <w:tr w:rsidR="0087196E" w14:paraId="2B2AA78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CF54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E4C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B88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E628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7147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9B6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7B1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081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BC8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467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7D40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E73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315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95D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493C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6B02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1C1F5" w14:textId="77777777" w:rsidR="0087196E" w:rsidRDefault="0087196E" w:rsidP="00F1169E">
            <w:pPr>
              <w:spacing w:line="1" w:lineRule="auto"/>
            </w:pPr>
          </w:p>
        </w:tc>
      </w:tr>
      <w:tr w:rsidR="0087196E" w14:paraId="22FB402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A940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CC4A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10FC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7790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B91D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675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15A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FD2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CC9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BBC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CA44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79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DF2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D3A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9CBC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BB29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00DB8" w14:textId="77777777" w:rsidR="0087196E" w:rsidRDefault="0087196E" w:rsidP="00F1169E">
            <w:pPr>
              <w:spacing w:line="1" w:lineRule="auto"/>
            </w:pPr>
          </w:p>
        </w:tc>
      </w:tr>
      <w:tr w:rsidR="0087196E" w14:paraId="40D4FD8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82E9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059A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D47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074D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E9DF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DC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B7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8FE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996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097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BB3A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768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73A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187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008A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845E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EB650" w14:textId="77777777" w:rsidR="0087196E" w:rsidRDefault="0087196E" w:rsidP="00F1169E">
            <w:pPr>
              <w:spacing w:line="1" w:lineRule="auto"/>
            </w:pPr>
          </w:p>
        </w:tc>
      </w:tr>
      <w:tr w:rsidR="0087196E" w14:paraId="0D01182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EA4B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1F2A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783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9EFB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E61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FF4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1B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C56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93C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CD5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D782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66B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B80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76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763D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D992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93E8A" w14:textId="77777777" w:rsidR="0087196E" w:rsidRDefault="0087196E" w:rsidP="00F1169E">
            <w:pPr>
              <w:spacing w:line="1" w:lineRule="auto"/>
            </w:pPr>
          </w:p>
        </w:tc>
      </w:tr>
      <w:tr w:rsidR="0087196E" w14:paraId="1E523DF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8C989" w14:textId="77777777" w:rsidR="0087196E" w:rsidRDefault="0087196E" w:rsidP="00F1169E">
            <w:pPr>
              <w:rPr>
                <w:color w:val="000000"/>
                <w:sz w:val="12"/>
                <w:szCs w:val="12"/>
              </w:rPr>
            </w:pPr>
            <w:proofErr w:type="spellStart"/>
            <w:r>
              <w:rPr>
                <w:color w:val="000000"/>
                <w:sz w:val="12"/>
                <w:szCs w:val="12"/>
              </w:rPr>
              <w:t>Јачи</w:t>
            </w:r>
            <w:proofErr w:type="spellEnd"/>
            <w:r>
              <w:rPr>
                <w:color w:val="000000"/>
                <w:sz w:val="12"/>
                <w:szCs w:val="12"/>
              </w:rPr>
              <w:t xml:space="preserve"> </w:t>
            </w:r>
            <w:proofErr w:type="spellStart"/>
            <w:r>
              <w:rPr>
                <w:color w:val="000000"/>
                <w:sz w:val="12"/>
                <w:szCs w:val="12"/>
              </w:rPr>
              <w:t>смо</w:t>
            </w:r>
            <w:proofErr w:type="spellEnd"/>
            <w:r>
              <w:rPr>
                <w:color w:val="000000"/>
                <w:sz w:val="12"/>
                <w:szCs w:val="12"/>
              </w:rPr>
              <w:t xml:space="preserve"> </w:t>
            </w:r>
            <w:proofErr w:type="spellStart"/>
            <w:r>
              <w:rPr>
                <w:color w:val="000000"/>
                <w:sz w:val="12"/>
                <w:szCs w:val="12"/>
              </w:rPr>
              <w:t>заједно</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89B82" w14:textId="77777777" w:rsidR="0087196E" w:rsidRDefault="0087196E" w:rsidP="00F1169E">
            <w:pPr>
              <w:jc w:val="center"/>
              <w:rPr>
                <w:color w:val="000000"/>
                <w:sz w:val="12"/>
                <w:szCs w:val="12"/>
              </w:rPr>
            </w:pPr>
            <w:r>
              <w:rPr>
                <w:color w:val="000000"/>
                <w:sz w:val="12"/>
                <w:szCs w:val="12"/>
              </w:rPr>
              <w:t>4501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2A51D"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Сл</w:t>
            </w:r>
            <w:proofErr w:type="spellEnd"/>
            <w:r>
              <w:rPr>
                <w:color w:val="000000"/>
                <w:sz w:val="12"/>
                <w:szCs w:val="12"/>
              </w:rPr>
              <w:t xml:space="preserve">. </w:t>
            </w:r>
            <w:proofErr w:type="spellStart"/>
            <w:r>
              <w:rPr>
                <w:color w:val="000000"/>
                <w:sz w:val="12"/>
                <w:szCs w:val="12"/>
              </w:rPr>
              <w:t>гласник</w:t>
            </w:r>
            <w:proofErr w:type="spellEnd"/>
            <w:r>
              <w:rPr>
                <w:color w:val="000000"/>
                <w:sz w:val="12"/>
                <w:szCs w:val="12"/>
              </w:rPr>
              <w:t xml:space="preserve"> РС, </w:t>
            </w:r>
            <w:proofErr w:type="spellStart"/>
            <w:r>
              <w:rPr>
                <w:color w:val="000000"/>
                <w:sz w:val="12"/>
                <w:szCs w:val="12"/>
              </w:rPr>
              <w:t>бр</w:t>
            </w:r>
            <w:proofErr w:type="spellEnd"/>
            <w:r>
              <w:rPr>
                <w:color w:val="000000"/>
                <w:sz w:val="12"/>
                <w:szCs w:val="12"/>
              </w:rPr>
              <w:t>. 24/2011,117/2022-УС)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5300A" w14:textId="77777777" w:rsidR="0087196E" w:rsidRDefault="0087196E" w:rsidP="00F1169E">
            <w:pPr>
              <w:rPr>
                <w:color w:val="000000"/>
                <w:sz w:val="12"/>
                <w:szCs w:val="12"/>
              </w:rPr>
            </w:pPr>
            <w:proofErr w:type="spellStart"/>
            <w:r>
              <w:rPr>
                <w:color w:val="000000"/>
                <w:sz w:val="12"/>
                <w:szCs w:val="12"/>
              </w:rPr>
              <w:t>Пројекат</w:t>
            </w:r>
            <w:proofErr w:type="spellEnd"/>
            <w:r>
              <w:rPr>
                <w:color w:val="000000"/>
                <w:sz w:val="12"/>
                <w:szCs w:val="12"/>
              </w:rPr>
              <w:t xml:space="preserve"> </w:t>
            </w:r>
            <w:proofErr w:type="spellStart"/>
            <w:r>
              <w:rPr>
                <w:color w:val="000000"/>
                <w:sz w:val="12"/>
                <w:szCs w:val="12"/>
              </w:rPr>
              <w:t>Јачи</w:t>
            </w:r>
            <w:proofErr w:type="spellEnd"/>
            <w:r>
              <w:rPr>
                <w:color w:val="000000"/>
                <w:sz w:val="12"/>
                <w:szCs w:val="12"/>
              </w:rPr>
              <w:t xml:space="preserve"> </w:t>
            </w:r>
            <w:proofErr w:type="spellStart"/>
            <w:r>
              <w:rPr>
                <w:color w:val="000000"/>
                <w:sz w:val="12"/>
                <w:szCs w:val="12"/>
              </w:rPr>
              <w:t>смо</w:t>
            </w:r>
            <w:proofErr w:type="spellEnd"/>
            <w:r>
              <w:rPr>
                <w:color w:val="000000"/>
                <w:sz w:val="12"/>
                <w:szCs w:val="12"/>
              </w:rPr>
              <w:t xml:space="preserve"> </w:t>
            </w:r>
            <w:proofErr w:type="spellStart"/>
            <w:r>
              <w:rPr>
                <w:color w:val="000000"/>
                <w:sz w:val="12"/>
                <w:szCs w:val="12"/>
              </w:rPr>
              <w:t>заједно</w:t>
            </w:r>
            <w:proofErr w:type="spellEnd"/>
            <w:r>
              <w:rPr>
                <w:color w:val="000000"/>
                <w:sz w:val="12"/>
                <w:szCs w:val="12"/>
              </w:rPr>
              <w:t xml:space="preserve"> </w:t>
            </w:r>
            <w:proofErr w:type="spellStart"/>
            <w:r>
              <w:rPr>
                <w:color w:val="000000"/>
                <w:sz w:val="12"/>
                <w:szCs w:val="12"/>
              </w:rPr>
              <w:t>има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циљ</w:t>
            </w:r>
            <w:proofErr w:type="spellEnd"/>
            <w:r>
              <w:rPr>
                <w:color w:val="000000"/>
                <w:sz w:val="12"/>
                <w:szCs w:val="12"/>
              </w:rPr>
              <w:t xml:space="preserve"> </w:t>
            </w:r>
            <w:proofErr w:type="spellStart"/>
            <w:r>
              <w:rPr>
                <w:color w:val="000000"/>
                <w:sz w:val="12"/>
                <w:szCs w:val="12"/>
              </w:rPr>
              <w:t>да</w:t>
            </w:r>
            <w:proofErr w:type="spellEnd"/>
            <w:r>
              <w:rPr>
                <w:color w:val="000000"/>
                <w:sz w:val="12"/>
                <w:szCs w:val="12"/>
              </w:rPr>
              <w:t xml:space="preserve"> </w:t>
            </w:r>
            <w:proofErr w:type="spellStart"/>
            <w:r>
              <w:rPr>
                <w:color w:val="000000"/>
                <w:sz w:val="12"/>
                <w:szCs w:val="12"/>
              </w:rPr>
              <w:t>ојача</w:t>
            </w:r>
            <w:proofErr w:type="spellEnd"/>
            <w:r>
              <w:rPr>
                <w:color w:val="000000"/>
                <w:sz w:val="12"/>
                <w:szCs w:val="12"/>
              </w:rPr>
              <w:t xml:space="preserve"> </w:t>
            </w:r>
            <w:proofErr w:type="spellStart"/>
            <w:r>
              <w:rPr>
                <w:color w:val="000000"/>
                <w:sz w:val="12"/>
                <w:szCs w:val="12"/>
              </w:rPr>
              <w:t>капацитете</w:t>
            </w:r>
            <w:proofErr w:type="spellEnd"/>
            <w:r>
              <w:rPr>
                <w:color w:val="000000"/>
                <w:sz w:val="12"/>
                <w:szCs w:val="12"/>
              </w:rPr>
              <w:t xml:space="preserve"> </w:t>
            </w:r>
            <w:proofErr w:type="spellStart"/>
            <w:r>
              <w:rPr>
                <w:color w:val="000000"/>
                <w:sz w:val="12"/>
                <w:szCs w:val="12"/>
              </w:rPr>
              <w:t>цивилног</w:t>
            </w:r>
            <w:proofErr w:type="spellEnd"/>
            <w:r>
              <w:rPr>
                <w:color w:val="000000"/>
                <w:sz w:val="12"/>
                <w:szCs w:val="12"/>
              </w:rPr>
              <w:t xml:space="preserve"> </w:t>
            </w:r>
            <w:proofErr w:type="spellStart"/>
            <w:r>
              <w:rPr>
                <w:color w:val="000000"/>
                <w:sz w:val="12"/>
                <w:szCs w:val="12"/>
              </w:rPr>
              <w:t>сектора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пружање</w:t>
            </w:r>
            <w:proofErr w:type="spellEnd"/>
            <w:r>
              <w:rPr>
                <w:color w:val="000000"/>
                <w:sz w:val="12"/>
                <w:szCs w:val="12"/>
              </w:rPr>
              <w:t xml:space="preserve"> </w:t>
            </w:r>
            <w:proofErr w:type="spellStart"/>
            <w:r>
              <w:rPr>
                <w:color w:val="000000"/>
                <w:sz w:val="12"/>
                <w:szCs w:val="12"/>
              </w:rPr>
              <w:t>интегрисаних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у </w:t>
            </w:r>
            <w:proofErr w:type="spellStart"/>
            <w:r>
              <w:rPr>
                <w:color w:val="000000"/>
                <w:sz w:val="12"/>
                <w:szCs w:val="12"/>
              </w:rPr>
              <w:t>заједници</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увођење</w:t>
            </w:r>
            <w:proofErr w:type="spellEnd"/>
            <w:r>
              <w:rPr>
                <w:color w:val="000000"/>
                <w:sz w:val="12"/>
                <w:szCs w:val="12"/>
              </w:rPr>
              <w:t xml:space="preserve"> </w:t>
            </w:r>
            <w:proofErr w:type="spellStart"/>
            <w:r>
              <w:rPr>
                <w:color w:val="000000"/>
                <w:sz w:val="12"/>
                <w:szCs w:val="12"/>
              </w:rPr>
              <w:t>иновативних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конкретне</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w:t>
            </w:r>
            <w:proofErr w:type="spellStart"/>
            <w:r>
              <w:rPr>
                <w:color w:val="000000"/>
                <w:sz w:val="12"/>
                <w:szCs w:val="12"/>
              </w:rPr>
              <w:t>сензорне</w:t>
            </w:r>
            <w:proofErr w:type="spellEnd"/>
            <w:r>
              <w:rPr>
                <w:color w:val="000000"/>
                <w:sz w:val="12"/>
                <w:szCs w:val="12"/>
              </w:rPr>
              <w:t xml:space="preserve"> </w:t>
            </w:r>
            <w:proofErr w:type="spellStart"/>
            <w:r>
              <w:rPr>
                <w:color w:val="000000"/>
                <w:sz w:val="12"/>
                <w:szCs w:val="12"/>
              </w:rPr>
              <w:t>собе</w:t>
            </w:r>
            <w:proofErr w:type="spellEnd"/>
            <w:r>
              <w:rPr>
                <w:color w:val="000000"/>
                <w:sz w:val="12"/>
                <w:szCs w:val="12"/>
              </w:rPr>
              <w:t xml:space="preserve"> и </w:t>
            </w:r>
            <w:proofErr w:type="spellStart"/>
            <w:r>
              <w:rPr>
                <w:color w:val="000000"/>
                <w:sz w:val="12"/>
                <w:szCs w:val="12"/>
              </w:rPr>
              <w:t>перионица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0B5B1" w14:textId="77777777" w:rsidR="0087196E" w:rsidRDefault="0087196E" w:rsidP="00F1169E">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укључивости</w:t>
            </w:r>
            <w:proofErr w:type="spellEnd"/>
            <w:r>
              <w:rPr>
                <w:color w:val="000000"/>
                <w:sz w:val="12"/>
                <w:szCs w:val="12"/>
              </w:rPr>
              <w:t xml:space="preserve"> </w:t>
            </w:r>
            <w:proofErr w:type="spellStart"/>
            <w:r>
              <w:rPr>
                <w:color w:val="000000"/>
                <w:sz w:val="12"/>
                <w:szCs w:val="12"/>
              </w:rPr>
              <w:t>рањивих</w:t>
            </w:r>
            <w:proofErr w:type="spellEnd"/>
            <w:r>
              <w:rPr>
                <w:color w:val="000000"/>
                <w:sz w:val="12"/>
                <w:szCs w:val="12"/>
              </w:rPr>
              <w:t xml:space="preserve"> </w:t>
            </w:r>
            <w:proofErr w:type="spellStart"/>
            <w:r>
              <w:rPr>
                <w:color w:val="000000"/>
                <w:sz w:val="12"/>
                <w:szCs w:val="12"/>
              </w:rPr>
              <w:t>група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и </w:t>
            </w:r>
            <w:proofErr w:type="spellStart"/>
            <w:r>
              <w:rPr>
                <w:color w:val="000000"/>
                <w:sz w:val="12"/>
                <w:szCs w:val="12"/>
              </w:rPr>
              <w:t>побољшање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њихових</w:t>
            </w:r>
            <w:proofErr w:type="spellEnd"/>
            <w:r>
              <w:rPr>
                <w:color w:val="000000"/>
                <w:sz w:val="12"/>
                <w:szCs w:val="12"/>
              </w:rPr>
              <w:t xml:space="preserve"> </w:t>
            </w:r>
            <w:proofErr w:type="spellStart"/>
            <w:r>
              <w:rPr>
                <w:color w:val="000000"/>
                <w:sz w:val="12"/>
                <w:szCs w:val="12"/>
              </w:rPr>
              <w:t>живота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71AC5"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особа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завршиле</w:t>
            </w:r>
            <w:proofErr w:type="spellEnd"/>
            <w:r>
              <w:rPr>
                <w:color w:val="000000"/>
                <w:sz w:val="12"/>
                <w:szCs w:val="12"/>
              </w:rPr>
              <w:t xml:space="preserve"> </w:t>
            </w:r>
            <w:proofErr w:type="spellStart"/>
            <w:r>
              <w:rPr>
                <w:color w:val="000000"/>
                <w:sz w:val="12"/>
                <w:szCs w:val="12"/>
              </w:rPr>
              <w:t>програм</w:t>
            </w:r>
            <w:proofErr w:type="spellEnd"/>
            <w:r>
              <w:rPr>
                <w:color w:val="000000"/>
                <w:sz w:val="12"/>
                <w:szCs w:val="12"/>
              </w:rPr>
              <w:t xml:space="preserve"> </w:t>
            </w:r>
            <w:proofErr w:type="spellStart"/>
            <w:r>
              <w:rPr>
                <w:color w:val="000000"/>
                <w:sz w:val="12"/>
                <w:szCs w:val="12"/>
              </w:rPr>
              <w:t>оснаживања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ADE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FD6F"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A6012" w14:textId="77777777" w:rsidR="0087196E" w:rsidRDefault="0087196E" w:rsidP="00F1169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46DBB"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25495"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3B411" w14:textId="77777777" w:rsidR="0087196E" w:rsidRDefault="0087196E" w:rsidP="00F1169E">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FC52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AF588" w14:textId="77777777" w:rsidR="0087196E" w:rsidRDefault="0087196E" w:rsidP="00F1169E">
            <w:pPr>
              <w:jc w:val="right"/>
              <w:rPr>
                <w:color w:val="000000"/>
                <w:sz w:val="12"/>
                <w:szCs w:val="12"/>
              </w:rPr>
            </w:pPr>
            <w:r>
              <w:rPr>
                <w:color w:val="000000"/>
                <w:sz w:val="12"/>
                <w:szCs w:val="12"/>
              </w:rPr>
              <w:t>6.765.000,00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A3B31" w14:textId="77777777" w:rsidR="0087196E" w:rsidRDefault="0087196E" w:rsidP="00F1169E">
            <w:pPr>
              <w:jc w:val="right"/>
              <w:rPr>
                <w:color w:val="000000"/>
                <w:sz w:val="12"/>
                <w:szCs w:val="12"/>
              </w:rPr>
            </w:pPr>
            <w:r>
              <w:rPr>
                <w:color w:val="000000"/>
                <w:sz w:val="12"/>
                <w:szCs w:val="12"/>
              </w:rPr>
              <w:t>8.565.000,00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DD05F"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F92DE"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социјалну</w:t>
            </w:r>
          </w:p>
        </w:tc>
      </w:tr>
      <w:tr w:rsidR="0087196E" w14:paraId="7D7ACE4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10FF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56A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E983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31AA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23EE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2F8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EEF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A53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8E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55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40E7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C163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D29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089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B708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98D0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3AA58" w14:textId="77777777" w:rsidR="0087196E" w:rsidRDefault="0087196E" w:rsidP="00F1169E">
            <w:pPr>
              <w:spacing w:line="1" w:lineRule="auto"/>
            </w:pPr>
          </w:p>
        </w:tc>
      </w:tr>
      <w:tr w:rsidR="0087196E" w14:paraId="691CE83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8719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B0BD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325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A08A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A01A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E0C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2B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3C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869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FD5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0734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3BB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8DF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4A6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1940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85EB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605E5" w14:textId="77777777" w:rsidR="0087196E" w:rsidRDefault="0087196E" w:rsidP="00F1169E">
            <w:pPr>
              <w:spacing w:line="1" w:lineRule="auto"/>
            </w:pPr>
          </w:p>
        </w:tc>
      </w:tr>
      <w:tr w:rsidR="0087196E" w14:paraId="237F456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6B2B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3240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9B23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72FD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2291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FC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CFE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70A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747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E78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73C7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86C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C92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407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0CC4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9DFF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2D416" w14:textId="77777777" w:rsidR="0087196E" w:rsidRDefault="0087196E" w:rsidP="00F1169E">
            <w:pPr>
              <w:spacing w:line="1" w:lineRule="auto"/>
            </w:pPr>
          </w:p>
        </w:tc>
      </w:tr>
      <w:tr w:rsidR="0087196E" w14:paraId="16455B2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6728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4BDB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0294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C10A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8000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52A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53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F0B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CCF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F1E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631E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00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AFD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C63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ED36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177A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81BF5" w14:textId="77777777" w:rsidR="0087196E" w:rsidRDefault="0087196E" w:rsidP="00F1169E">
            <w:pPr>
              <w:spacing w:line="1" w:lineRule="auto"/>
            </w:pPr>
          </w:p>
        </w:tc>
      </w:tr>
      <w:tr w:rsidR="0087196E" w14:paraId="52A4573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59B4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336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91E3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8358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AAC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E3B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AD2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243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08F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E14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43E2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22B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AF17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D628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AA7A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E386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6FB53" w14:textId="77777777" w:rsidR="0087196E" w:rsidRDefault="0087196E" w:rsidP="00F1169E">
            <w:pPr>
              <w:spacing w:line="1" w:lineRule="auto"/>
            </w:pPr>
          </w:p>
        </w:tc>
      </w:tr>
      <w:tr w:rsidR="0087196E" w14:paraId="7E008F5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2144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0859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2BD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DDCA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6A15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8B3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6D7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655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4FE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C37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047F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5FE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C06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74E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44E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F16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17C0B" w14:textId="77777777" w:rsidR="0087196E" w:rsidRDefault="0087196E" w:rsidP="00F1169E">
            <w:pPr>
              <w:spacing w:line="1" w:lineRule="auto"/>
            </w:pPr>
          </w:p>
        </w:tc>
      </w:tr>
      <w:tr w:rsidR="0087196E" w14:paraId="19EEEFC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887D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003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0AE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FB2A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5BFE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0F2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B32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FE0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86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0FF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C5D1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B46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855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F78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E05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6C81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6F699" w14:textId="77777777" w:rsidR="0087196E" w:rsidRDefault="0087196E" w:rsidP="00F1169E">
            <w:pPr>
              <w:spacing w:line="1" w:lineRule="auto"/>
            </w:pPr>
          </w:p>
        </w:tc>
      </w:tr>
      <w:tr w:rsidR="0087196E" w14:paraId="66C8991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14E8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D80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905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8D38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832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451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6A5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A62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0E6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2BC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4398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EBE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1C1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68A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6CA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D65D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8E291" w14:textId="77777777" w:rsidR="0087196E" w:rsidRDefault="0087196E" w:rsidP="00F1169E">
            <w:pPr>
              <w:spacing w:line="1" w:lineRule="auto"/>
            </w:pPr>
          </w:p>
        </w:tc>
      </w:tr>
      <w:bookmarkStart w:id="90" w:name="_Toc12_-_ЗДРАВСТВЕНА_ЗАШТИТА"/>
      <w:bookmarkEnd w:id="90"/>
      <w:tr w:rsidR="0087196E" w14:paraId="3929184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A5B49D" w14:textId="77777777" w:rsidR="0087196E" w:rsidRDefault="0087196E" w:rsidP="00F1169E">
            <w:pPr>
              <w:rPr>
                <w:vanish/>
              </w:rPr>
            </w:pPr>
            <w:r>
              <w:fldChar w:fldCharType="begin"/>
            </w:r>
            <w:r>
              <w:instrText>TC "12 - ЗДРАВСТВЕНА ЗАШТИТА" \f C \l "1"</w:instrText>
            </w:r>
            <w:r>
              <w:fldChar w:fldCharType="end"/>
            </w:r>
          </w:p>
          <w:p w14:paraId="480EB9C9" w14:textId="77777777" w:rsidR="0087196E" w:rsidRDefault="0087196E" w:rsidP="00F1169E">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FA2A2F" w14:textId="77777777" w:rsidR="0087196E" w:rsidRDefault="0087196E" w:rsidP="00F1169E">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3148EE"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здравственој</w:t>
            </w:r>
            <w:proofErr w:type="spellEnd"/>
            <w:r>
              <w:rPr>
                <w:b/>
                <w:bCs/>
                <w:color w:val="000000"/>
                <w:sz w:val="12"/>
                <w:szCs w:val="12"/>
              </w:rPr>
              <w:t xml:space="preserve"> </w:t>
            </w:r>
            <w:proofErr w:type="spellStart"/>
            <w:r>
              <w:rPr>
                <w:b/>
                <w:bCs/>
                <w:color w:val="000000"/>
                <w:sz w:val="12"/>
                <w:szCs w:val="12"/>
              </w:rPr>
              <w:t>заштити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C7B60B" w14:textId="77777777" w:rsidR="0087196E" w:rsidRDefault="0087196E" w:rsidP="00F1169E">
            <w:pPr>
              <w:rPr>
                <w:b/>
                <w:bCs/>
                <w:color w:val="000000"/>
                <w:sz w:val="12"/>
                <w:szCs w:val="12"/>
              </w:rPr>
            </w:pPr>
            <w:proofErr w:type="spellStart"/>
            <w:r>
              <w:rPr>
                <w:b/>
                <w:bCs/>
                <w:color w:val="000000"/>
                <w:sz w:val="12"/>
                <w:szCs w:val="12"/>
              </w:rPr>
              <w:t>Обезбеђивање</w:t>
            </w:r>
            <w:proofErr w:type="spellEnd"/>
            <w:r>
              <w:rPr>
                <w:b/>
                <w:bCs/>
                <w:color w:val="000000"/>
                <w:sz w:val="12"/>
                <w:szCs w:val="12"/>
              </w:rPr>
              <w:t xml:space="preserve"> и </w:t>
            </w:r>
            <w:proofErr w:type="spellStart"/>
            <w:r>
              <w:rPr>
                <w:b/>
                <w:bCs/>
                <w:color w:val="000000"/>
                <w:sz w:val="12"/>
                <w:szCs w:val="12"/>
              </w:rPr>
              <w:t>спровођење</w:t>
            </w:r>
            <w:proofErr w:type="spellEnd"/>
            <w:r>
              <w:rPr>
                <w:b/>
                <w:bCs/>
                <w:color w:val="000000"/>
                <w:sz w:val="12"/>
                <w:szCs w:val="12"/>
              </w:rPr>
              <w:t xml:space="preserve"> </w:t>
            </w:r>
            <w:proofErr w:type="spellStart"/>
            <w:r>
              <w:rPr>
                <w:b/>
                <w:bCs/>
                <w:color w:val="000000"/>
                <w:sz w:val="12"/>
                <w:szCs w:val="12"/>
              </w:rPr>
              <w:t>активнсоти</w:t>
            </w:r>
            <w:proofErr w:type="spellEnd"/>
            <w:r>
              <w:rPr>
                <w:b/>
                <w:bCs/>
                <w:color w:val="000000"/>
                <w:sz w:val="12"/>
                <w:szCs w:val="12"/>
              </w:rPr>
              <w:t xml:space="preserve"> </w:t>
            </w:r>
            <w:proofErr w:type="gramStart"/>
            <w:r>
              <w:rPr>
                <w:b/>
                <w:bCs/>
                <w:color w:val="000000"/>
                <w:sz w:val="12"/>
                <w:szCs w:val="12"/>
              </w:rPr>
              <w:t xml:space="preserve">у  </w:t>
            </w:r>
            <w:proofErr w:type="spellStart"/>
            <w:r>
              <w:rPr>
                <w:b/>
                <w:bCs/>
                <w:color w:val="000000"/>
                <w:sz w:val="12"/>
                <w:szCs w:val="12"/>
              </w:rPr>
              <w:t>областима</w:t>
            </w:r>
            <w:proofErr w:type="spellEnd"/>
            <w:proofErr w:type="gramEnd"/>
            <w:r>
              <w:rPr>
                <w:b/>
                <w:bCs/>
                <w:color w:val="000000"/>
                <w:sz w:val="12"/>
                <w:szCs w:val="12"/>
              </w:rPr>
              <w:t xml:space="preserve"> </w:t>
            </w:r>
            <w:proofErr w:type="spellStart"/>
            <w:r>
              <w:rPr>
                <w:b/>
                <w:bCs/>
                <w:color w:val="000000"/>
                <w:sz w:val="12"/>
                <w:szCs w:val="12"/>
              </w:rPr>
              <w:t>деловањајавног</w:t>
            </w:r>
            <w:proofErr w:type="spellEnd"/>
            <w:r>
              <w:rPr>
                <w:b/>
                <w:bCs/>
                <w:color w:val="000000"/>
                <w:sz w:val="12"/>
                <w:szCs w:val="12"/>
              </w:rPr>
              <w:t xml:space="preserve"> </w:t>
            </w:r>
            <w:proofErr w:type="spellStart"/>
            <w:r>
              <w:rPr>
                <w:b/>
                <w:bCs/>
                <w:color w:val="000000"/>
                <w:sz w:val="12"/>
                <w:szCs w:val="12"/>
              </w:rPr>
              <w:t>здравља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9F86D6" w14:textId="77777777" w:rsidR="0087196E" w:rsidRDefault="0087196E" w:rsidP="00F1169E">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здравља</w:t>
            </w:r>
            <w:proofErr w:type="spellEnd"/>
            <w:r>
              <w:rPr>
                <w:b/>
                <w:bCs/>
                <w:color w:val="000000"/>
                <w:sz w:val="12"/>
                <w:szCs w:val="12"/>
              </w:rPr>
              <w:t xml:space="preserve"> </w:t>
            </w:r>
            <w:proofErr w:type="spellStart"/>
            <w:r>
              <w:rPr>
                <w:b/>
                <w:bCs/>
                <w:color w:val="000000"/>
                <w:sz w:val="12"/>
                <w:szCs w:val="12"/>
              </w:rPr>
              <w:t>становништва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4741E" w14:textId="77777777" w:rsidR="0087196E" w:rsidRDefault="0087196E" w:rsidP="00F1169E">
            <w:pPr>
              <w:jc w:val="center"/>
              <w:rPr>
                <w:b/>
                <w:bCs/>
                <w:color w:val="000000"/>
                <w:sz w:val="12"/>
                <w:szCs w:val="12"/>
              </w:rPr>
            </w:pPr>
            <w:proofErr w:type="spellStart"/>
            <w:r>
              <w:rPr>
                <w:b/>
                <w:bCs/>
                <w:color w:val="000000"/>
                <w:sz w:val="12"/>
                <w:szCs w:val="12"/>
              </w:rPr>
              <w:t>Покривеност</w:t>
            </w:r>
            <w:proofErr w:type="spellEnd"/>
            <w:r>
              <w:rPr>
                <w:b/>
                <w:bCs/>
                <w:color w:val="000000"/>
                <w:sz w:val="12"/>
                <w:szCs w:val="12"/>
              </w:rPr>
              <w:t xml:space="preserve"> </w:t>
            </w:r>
            <w:proofErr w:type="spellStart"/>
            <w:r>
              <w:rPr>
                <w:b/>
                <w:bCs/>
                <w:color w:val="000000"/>
                <w:sz w:val="12"/>
                <w:szCs w:val="12"/>
              </w:rPr>
              <w:t>становништва</w:t>
            </w:r>
            <w:proofErr w:type="spellEnd"/>
            <w:r>
              <w:rPr>
                <w:b/>
                <w:bCs/>
                <w:color w:val="000000"/>
                <w:sz w:val="12"/>
                <w:szCs w:val="12"/>
              </w:rPr>
              <w:t xml:space="preserve"> </w:t>
            </w:r>
            <w:proofErr w:type="spellStart"/>
            <w:r>
              <w:rPr>
                <w:b/>
                <w:bCs/>
                <w:color w:val="000000"/>
                <w:sz w:val="12"/>
                <w:szCs w:val="12"/>
              </w:rPr>
              <w:t>примарном</w:t>
            </w:r>
            <w:proofErr w:type="spellEnd"/>
            <w:r>
              <w:rPr>
                <w:b/>
                <w:bCs/>
                <w:color w:val="000000"/>
                <w:sz w:val="12"/>
                <w:szCs w:val="12"/>
              </w:rPr>
              <w:t xml:space="preserve"> </w:t>
            </w:r>
            <w:proofErr w:type="spellStart"/>
            <w:r>
              <w:rPr>
                <w:b/>
                <w:bCs/>
                <w:color w:val="000000"/>
                <w:sz w:val="12"/>
                <w:szCs w:val="12"/>
              </w:rPr>
              <w:t>здравственом</w:t>
            </w:r>
            <w:proofErr w:type="spellEnd"/>
            <w:r>
              <w:rPr>
                <w:b/>
                <w:bCs/>
                <w:color w:val="000000"/>
                <w:sz w:val="12"/>
                <w:szCs w:val="12"/>
              </w:rPr>
              <w:t xml:space="preserve"> </w:t>
            </w:r>
            <w:proofErr w:type="spellStart"/>
            <w:r>
              <w:rPr>
                <w:b/>
                <w:bCs/>
                <w:color w:val="000000"/>
                <w:sz w:val="12"/>
                <w:szCs w:val="12"/>
              </w:rPr>
              <w:t>заштитом</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77B76" w14:textId="77777777" w:rsidR="0087196E" w:rsidRDefault="0087196E" w:rsidP="00F1169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785288" w14:textId="77777777" w:rsidR="0087196E" w:rsidRDefault="0087196E" w:rsidP="00F1169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2FE20" w14:textId="77777777" w:rsidR="0087196E" w:rsidRDefault="0087196E" w:rsidP="00F1169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DBFFD8" w14:textId="77777777" w:rsidR="0087196E" w:rsidRDefault="0087196E" w:rsidP="00F1169E">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F2E2CE" w14:textId="77777777" w:rsidR="0087196E" w:rsidRDefault="0087196E" w:rsidP="00F1169E">
            <w:pPr>
              <w:jc w:val="center"/>
              <w:rPr>
                <w:b/>
                <w:bCs/>
                <w:color w:val="000000"/>
                <w:sz w:val="12"/>
                <w:szCs w:val="12"/>
              </w:rPr>
            </w:pPr>
            <w:r>
              <w:rPr>
                <w:b/>
                <w:bCs/>
                <w:color w:val="000000"/>
                <w:sz w:val="12"/>
                <w:szCs w:val="12"/>
              </w:rPr>
              <w:t>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F3AA71" w14:textId="77777777" w:rsidR="0087196E" w:rsidRDefault="0087196E" w:rsidP="00F1169E">
            <w:pPr>
              <w:jc w:val="right"/>
              <w:rPr>
                <w:b/>
                <w:bCs/>
                <w:color w:val="000000"/>
                <w:sz w:val="12"/>
                <w:szCs w:val="12"/>
              </w:rPr>
            </w:pPr>
            <w:r>
              <w:rPr>
                <w:b/>
                <w:bCs/>
                <w:color w:val="000000"/>
                <w:sz w:val="12"/>
                <w:szCs w:val="12"/>
              </w:rPr>
              <w:t>10.300.000,00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E6DF8"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D906C"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A4418" w14:textId="77777777" w:rsidR="0087196E" w:rsidRDefault="0087196E" w:rsidP="00F1169E">
            <w:pPr>
              <w:jc w:val="right"/>
              <w:rPr>
                <w:b/>
                <w:bCs/>
                <w:color w:val="000000"/>
                <w:sz w:val="12"/>
                <w:szCs w:val="12"/>
              </w:rPr>
            </w:pPr>
            <w:r>
              <w:rPr>
                <w:b/>
                <w:bCs/>
                <w:color w:val="000000"/>
                <w:sz w:val="12"/>
                <w:szCs w:val="12"/>
              </w:rPr>
              <w:t>10.300.000,00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323C8" w14:textId="77777777" w:rsidR="0087196E" w:rsidRDefault="0087196E" w:rsidP="00F1169E">
            <w:pPr>
              <w:rPr>
                <w:b/>
                <w:bCs/>
                <w:color w:val="000000"/>
                <w:sz w:val="10"/>
                <w:szCs w:val="10"/>
              </w:rPr>
            </w:pPr>
            <w:proofErr w:type="spellStart"/>
            <w:r>
              <w:rPr>
                <w:b/>
                <w:bCs/>
                <w:color w:val="000000"/>
                <w:sz w:val="10"/>
                <w:szCs w:val="10"/>
              </w:rPr>
              <w:t>Извештај</w:t>
            </w:r>
            <w:proofErr w:type="spellEnd"/>
            <w:r>
              <w:rPr>
                <w:b/>
                <w:bCs/>
                <w:color w:val="000000"/>
                <w:sz w:val="10"/>
                <w:szCs w:val="10"/>
              </w:rPr>
              <w:t xml:space="preserve"> </w:t>
            </w:r>
            <w:proofErr w:type="spellStart"/>
            <w:r>
              <w:rPr>
                <w:b/>
                <w:bCs/>
                <w:color w:val="000000"/>
                <w:sz w:val="10"/>
                <w:szCs w:val="10"/>
              </w:rPr>
              <w:t>Дома</w:t>
            </w:r>
            <w:proofErr w:type="spellEnd"/>
            <w:r>
              <w:rPr>
                <w:b/>
                <w:bCs/>
                <w:color w:val="000000"/>
                <w:sz w:val="10"/>
                <w:szCs w:val="10"/>
              </w:rPr>
              <w:t xml:space="preserve"> </w:t>
            </w:r>
            <w:proofErr w:type="spellStart"/>
            <w:r>
              <w:rPr>
                <w:b/>
                <w:bCs/>
                <w:color w:val="000000"/>
                <w:sz w:val="10"/>
                <w:szCs w:val="10"/>
              </w:rPr>
              <w:t>здравља</w:t>
            </w:r>
            <w:proofErr w:type="spellEnd"/>
            <w:r>
              <w:rPr>
                <w:b/>
                <w:bCs/>
                <w:color w:val="000000"/>
                <w:sz w:val="10"/>
                <w:szCs w:val="10"/>
              </w:rPr>
              <w:t xml:space="preserve"> </w:t>
            </w:r>
            <w:proofErr w:type="spellStart"/>
            <w:r>
              <w:rPr>
                <w:b/>
                <w:bCs/>
                <w:color w:val="000000"/>
                <w:sz w:val="10"/>
                <w:szCs w:val="10"/>
              </w:rPr>
              <w:t>Власотинце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E0B269" w14:textId="77777777" w:rsidR="0087196E" w:rsidRDefault="0087196E" w:rsidP="00F1169E">
            <w:pPr>
              <w:rPr>
                <w:b/>
                <w:bCs/>
                <w:color w:val="000000"/>
                <w:sz w:val="12"/>
                <w:szCs w:val="12"/>
              </w:rPr>
            </w:pPr>
            <w:proofErr w:type="spellStart"/>
            <w:r>
              <w:rPr>
                <w:b/>
                <w:bCs/>
                <w:color w:val="000000"/>
                <w:sz w:val="12"/>
                <w:szCs w:val="12"/>
              </w:rPr>
              <w:t>Директор</w:t>
            </w:r>
            <w:proofErr w:type="spellEnd"/>
            <w:r>
              <w:rPr>
                <w:b/>
                <w:bCs/>
                <w:color w:val="000000"/>
                <w:sz w:val="12"/>
                <w:szCs w:val="12"/>
              </w:rPr>
              <w:t xml:space="preserve"> Дома здравља Власотинце</w:t>
            </w:r>
          </w:p>
        </w:tc>
      </w:tr>
      <w:tr w:rsidR="0087196E" w14:paraId="4EDB4F6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94FCC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19BB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AE50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4EDB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126C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19863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3E073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723F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B9EE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C24D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0F126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426E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9370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6189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D1939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8432E"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5F314" w14:textId="77777777" w:rsidR="0087196E" w:rsidRDefault="0087196E" w:rsidP="00F1169E">
            <w:pPr>
              <w:spacing w:line="1" w:lineRule="auto"/>
            </w:pPr>
          </w:p>
        </w:tc>
      </w:tr>
      <w:tr w:rsidR="0087196E" w14:paraId="482525B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14C0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4E71D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177D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0FDBF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771A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48422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1EDF8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73416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A1A93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E5B33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9381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8E46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AE2E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4A7A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38797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9C8E4"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C9ECD" w14:textId="77777777" w:rsidR="0087196E" w:rsidRDefault="0087196E" w:rsidP="00F1169E">
            <w:pPr>
              <w:spacing w:line="1" w:lineRule="auto"/>
            </w:pPr>
          </w:p>
        </w:tc>
      </w:tr>
      <w:tr w:rsidR="0087196E" w14:paraId="6D3534E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24D87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01D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C0D9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7559D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03CFBD"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5689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9538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6152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601A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6991E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FDE0E"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C698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CE8E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948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19E5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A49C0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021D91" w14:textId="77777777" w:rsidR="0087196E" w:rsidRDefault="0087196E" w:rsidP="00F1169E">
            <w:pPr>
              <w:spacing w:line="1" w:lineRule="auto"/>
            </w:pPr>
          </w:p>
        </w:tc>
      </w:tr>
      <w:tr w:rsidR="0087196E" w14:paraId="24B5CC6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3AFA5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31B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5CF83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AAB8A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7BEA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E6548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6621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2CEC8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B0CB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4F87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DBE70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3B11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2A5E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870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7A1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1C62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ABAA6D" w14:textId="77777777" w:rsidR="0087196E" w:rsidRDefault="0087196E" w:rsidP="00F1169E">
            <w:pPr>
              <w:spacing w:line="1" w:lineRule="auto"/>
            </w:pPr>
          </w:p>
        </w:tc>
      </w:tr>
      <w:tr w:rsidR="0087196E" w14:paraId="46AFF46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0273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9E77D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67AEB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A5C2B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C1EC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6986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0AF6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C51CE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22BF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CC9F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BF30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70A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EDEE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298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16B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B909A"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740DB" w14:textId="77777777" w:rsidR="0087196E" w:rsidRDefault="0087196E" w:rsidP="00F1169E">
            <w:pPr>
              <w:spacing w:line="1" w:lineRule="auto"/>
            </w:pPr>
          </w:p>
        </w:tc>
      </w:tr>
      <w:tr w:rsidR="0087196E" w14:paraId="2AD3576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F6A3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DA50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5C1C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E7B4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5B2735"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FC062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3ECB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D025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EED57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FE94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45733"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3231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A752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27C2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4F16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0CBA3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4FFE16" w14:textId="77777777" w:rsidR="0087196E" w:rsidRDefault="0087196E" w:rsidP="00F1169E">
            <w:pPr>
              <w:spacing w:line="1" w:lineRule="auto"/>
            </w:pPr>
          </w:p>
        </w:tc>
      </w:tr>
      <w:tr w:rsidR="0087196E" w14:paraId="55FA5D4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BDF5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48B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BA37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EC5ED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FDBB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DB5F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5A38D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2885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751FF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58F12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28EAA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BF79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9622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C7C7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0EFB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8848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B07160" w14:textId="77777777" w:rsidR="0087196E" w:rsidRDefault="0087196E" w:rsidP="00F1169E">
            <w:pPr>
              <w:spacing w:line="1" w:lineRule="auto"/>
            </w:pPr>
          </w:p>
        </w:tc>
      </w:tr>
      <w:tr w:rsidR="0087196E" w14:paraId="0A41869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9016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77E0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4A691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EBCE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920A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AE1B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D1F88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8451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F220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83F0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5DD8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6F9D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5E5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F7C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2CC81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59F4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B6C96" w14:textId="77777777" w:rsidR="0087196E" w:rsidRDefault="0087196E" w:rsidP="00F1169E">
            <w:pPr>
              <w:spacing w:line="1" w:lineRule="auto"/>
            </w:pPr>
          </w:p>
        </w:tc>
      </w:tr>
      <w:tr w:rsidR="0087196E" w14:paraId="1CC1709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52F5E"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примарне</w:t>
            </w:r>
            <w:proofErr w:type="spellEnd"/>
            <w:r>
              <w:rPr>
                <w:color w:val="000000"/>
                <w:sz w:val="12"/>
                <w:szCs w:val="12"/>
              </w:rPr>
              <w:t xml:space="preserve"> </w:t>
            </w:r>
            <w:proofErr w:type="spellStart"/>
            <w:r>
              <w:rPr>
                <w:color w:val="000000"/>
                <w:sz w:val="12"/>
                <w:szCs w:val="12"/>
              </w:rPr>
              <w:t>здравствене</w:t>
            </w:r>
            <w:proofErr w:type="spellEnd"/>
            <w:r>
              <w:rPr>
                <w:color w:val="000000"/>
                <w:sz w:val="12"/>
                <w:szCs w:val="12"/>
              </w:rPr>
              <w:t xml:space="preserve"> </w:t>
            </w:r>
            <w:proofErr w:type="spellStart"/>
            <w:r>
              <w:rPr>
                <w:color w:val="000000"/>
                <w:sz w:val="12"/>
                <w:szCs w:val="12"/>
              </w:rPr>
              <w:t>заштите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6DAD4"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BAE8"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proofErr w:type="gramStart"/>
            <w:r>
              <w:rPr>
                <w:color w:val="000000"/>
                <w:sz w:val="12"/>
                <w:szCs w:val="12"/>
              </w:rPr>
              <w:t>здравственој</w:t>
            </w:r>
            <w:proofErr w:type="spellEnd"/>
            <w:r>
              <w:rPr>
                <w:color w:val="000000"/>
                <w:sz w:val="12"/>
                <w:szCs w:val="12"/>
              </w:rPr>
              <w:t xml:space="preserve">  </w:t>
            </w:r>
            <w:proofErr w:type="spellStart"/>
            <w:r>
              <w:rPr>
                <w:color w:val="000000"/>
                <w:sz w:val="12"/>
                <w:szCs w:val="12"/>
              </w:rPr>
              <w:t>заштити</w:t>
            </w:r>
            <w:proofErr w:type="spellEnd"/>
            <w:proofErr w:type="gram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FF920" w14:textId="77777777" w:rsidR="0087196E" w:rsidRDefault="0087196E" w:rsidP="00F1169E">
            <w:pPr>
              <w:rPr>
                <w:color w:val="000000"/>
                <w:sz w:val="12"/>
                <w:szCs w:val="12"/>
              </w:rPr>
            </w:pPr>
            <w:proofErr w:type="spellStart"/>
            <w:r>
              <w:rPr>
                <w:color w:val="000000"/>
                <w:sz w:val="12"/>
                <w:szCs w:val="12"/>
              </w:rPr>
              <w:t>Стварање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примарне</w:t>
            </w:r>
            <w:proofErr w:type="spellEnd"/>
            <w:r>
              <w:rPr>
                <w:color w:val="000000"/>
                <w:sz w:val="12"/>
                <w:szCs w:val="12"/>
              </w:rPr>
              <w:t xml:space="preserve"> </w:t>
            </w:r>
            <w:proofErr w:type="spellStart"/>
            <w:r>
              <w:rPr>
                <w:color w:val="000000"/>
                <w:sz w:val="12"/>
                <w:szCs w:val="12"/>
              </w:rPr>
              <w:t>здравствене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и </w:t>
            </w:r>
            <w:proofErr w:type="spellStart"/>
            <w:r>
              <w:rPr>
                <w:color w:val="000000"/>
                <w:sz w:val="12"/>
                <w:szCs w:val="12"/>
              </w:rPr>
              <w:t>дома</w:t>
            </w:r>
            <w:proofErr w:type="spellEnd"/>
            <w:r>
              <w:rPr>
                <w:color w:val="000000"/>
                <w:sz w:val="12"/>
                <w:szCs w:val="12"/>
              </w:rPr>
              <w:t xml:space="preserve"> </w:t>
            </w:r>
            <w:proofErr w:type="spellStart"/>
            <w:r>
              <w:rPr>
                <w:color w:val="000000"/>
                <w:sz w:val="12"/>
                <w:szCs w:val="12"/>
              </w:rPr>
              <w:t>здравље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505DB"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превентивне</w:t>
            </w:r>
            <w:proofErr w:type="spellEnd"/>
            <w:r>
              <w:rPr>
                <w:color w:val="000000"/>
                <w:sz w:val="12"/>
                <w:szCs w:val="12"/>
              </w:rPr>
              <w:t xml:space="preserve"> </w:t>
            </w:r>
            <w:proofErr w:type="spellStart"/>
            <w:r>
              <w:rPr>
                <w:color w:val="000000"/>
                <w:sz w:val="12"/>
                <w:szCs w:val="12"/>
              </w:rPr>
              <w:t>здравствене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proofErr w:type="gramStart"/>
            <w:r>
              <w:rPr>
                <w:color w:val="000000"/>
                <w:sz w:val="12"/>
                <w:szCs w:val="12"/>
              </w:rPr>
              <w:t>превенција,промоција</w:t>
            </w:r>
            <w:proofErr w:type="spellEnd"/>
            <w:proofErr w:type="gramEnd"/>
            <w:r>
              <w:rPr>
                <w:color w:val="000000"/>
                <w:sz w:val="12"/>
                <w:szCs w:val="12"/>
              </w:rPr>
              <w:t xml:space="preserve"> </w:t>
            </w:r>
            <w:proofErr w:type="spellStart"/>
            <w:r>
              <w:rPr>
                <w:color w:val="000000"/>
                <w:sz w:val="12"/>
                <w:szCs w:val="12"/>
              </w:rPr>
              <w:t>здравља</w:t>
            </w:r>
            <w:proofErr w:type="spellEnd"/>
            <w:r>
              <w:rPr>
                <w:color w:val="000000"/>
                <w:sz w:val="12"/>
                <w:szCs w:val="12"/>
              </w:rPr>
              <w:t xml:space="preserve"> и </w:t>
            </w:r>
            <w:proofErr w:type="spellStart"/>
            <w:r>
              <w:rPr>
                <w:color w:val="000000"/>
                <w:sz w:val="12"/>
                <w:szCs w:val="12"/>
              </w:rPr>
              <w:t>интегрисане</w:t>
            </w:r>
            <w:proofErr w:type="spellEnd"/>
            <w:r>
              <w:rPr>
                <w:color w:val="000000"/>
                <w:sz w:val="12"/>
                <w:szCs w:val="12"/>
              </w:rPr>
              <w:t xml:space="preserve"> </w:t>
            </w:r>
            <w:proofErr w:type="spellStart"/>
            <w:r>
              <w:rPr>
                <w:color w:val="000000"/>
                <w:sz w:val="12"/>
                <w:szCs w:val="12"/>
              </w:rPr>
              <w:t>услуге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E9C78" w14:textId="77777777" w:rsidR="0087196E" w:rsidRDefault="0087196E" w:rsidP="00F1169E">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превентивних</w:t>
            </w:r>
            <w:proofErr w:type="spellEnd"/>
            <w:r>
              <w:rPr>
                <w:color w:val="000000"/>
                <w:sz w:val="12"/>
                <w:szCs w:val="12"/>
              </w:rPr>
              <w:t xml:space="preserve"> </w:t>
            </w:r>
            <w:proofErr w:type="spellStart"/>
            <w:r>
              <w:rPr>
                <w:color w:val="000000"/>
                <w:sz w:val="12"/>
                <w:szCs w:val="12"/>
              </w:rPr>
              <w:t>прегледа</w:t>
            </w:r>
            <w:proofErr w:type="spellEnd"/>
            <w:r>
              <w:rPr>
                <w:color w:val="000000"/>
                <w:sz w:val="12"/>
                <w:szCs w:val="12"/>
              </w:rPr>
              <w:t xml:space="preserve"> у </w:t>
            </w:r>
            <w:proofErr w:type="spellStart"/>
            <w:r>
              <w:rPr>
                <w:color w:val="000000"/>
                <w:sz w:val="12"/>
                <w:szCs w:val="12"/>
              </w:rPr>
              <w:t>укупном</w:t>
            </w:r>
            <w:proofErr w:type="spellEnd"/>
            <w:r>
              <w:rPr>
                <w:color w:val="000000"/>
                <w:sz w:val="12"/>
                <w:szCs w:val="12"/>
              </w:rPr>
              <w:t xml:space="preserve"> </w:t>
            </w:r>
            <w:proofErr w:type="spellStart"/>
            <w:r>
              <w:rPr>
                <w:color w:val="000000"/>
                <w:sz w:val="12"/>
                <w:szCs w:val="12"/>
              </w:rPr>
              <w:t>броју</w:t>
            </w:r>
            <w:proofErr w:type="spellEnd"/>
            <w:r>
              <w:rPr>
                <w:color w:val="000000"/>
                <w:sz w:val="12"/>
                <w:szCs w:val="12"/>
              </w:rPr>
              <w:t xml:space="preserve"> </w:t>
            </w:r>
            <w:proofErr w:type="spellStart"/>
            <w:r>
              <w:rPr>
                <w:color w:val="000000"/>
                <w:sz w:val="12"/>
                <w:szCs w:val="12"/>
              </w:rPr>
              <w:t>прегледа</w:t>
            </w:r>
            <w:proofErr w:type="spellEnd"/>
            <w:r>
              <w:rPr>
                <w:color w:val="000000"/>
                <w:sz w:val="12"/>
                <w:szCs w:val="12"/>
              </w:rPr>
              <w:t xml:space="preserve"> и </w:t>
            </w:r>
            <w:proofErr w:type="spellStart"/>
            <w:r>
              <w:rPr>
                <w:color w:val="000000"/>
                <w:sz w:val="12"/>
                <w:szCs w:val="12"/>
              </w:rPr>
              <w:t>посета</w:t>
            </w:r>
            <w:proofErr w:type="spellEnd"/>
            <w:r>
              <w:rPr>
                <w:color w:val="000000"/>
                <w:sz w:val="12"/>
                <w:szCs w:val="12"/>
              </w:rPr>
              <w:t xml:space="preserve"> </w:t>
            </w:r>
            <w:proofErr w:type="spellStart"/>
            <w:proofErr w:type="gramStart"/>
            <w:r>
              <w:rPr>
                <w:color w:val="000000"/>
                <w:sz w:val="12"/>
                <w:szCs w:val="12"/>
              </w:rPr>
              <w:t>лекара</w:t>
            </w:r>
            <w:proofErr w:type="spellEnd"/>
            <w:r>
              <w:rPr>
                <w:color w:val="000000"/>
                <w:sz w:val="12"/>
                <w:szCs w:val="12"/>
              </w:rPr>
              <w:t>(</w:t>
            </w:r>
            <w:proofErr w:type="spellStart"/>
            <w:proofErr w:type="gramEnd"/>
            <w:r>
              <w:rPr>
                <w:color w:val="000000"/>
                <w:sz w:val="12"/>
                <w:szCs w:val="12"/>
              </w:rPr>
              <w:t>изражен</w:t>
            </w:r>
            <w:proofErr w:type="spellEnd"/>
            <w:r>
              <w:rPr>
                <w:color w:val="000000"/>
                <w:sz w:val="12"/>
                <w:szCs w:val="12"/>
              </w:rPr>
              <w:t xml:space="preserve"> </w:t>
            </w:r>
            <w:proofErr w:type="spellStart"/>
            <w:r>
              <w:rPr>
                <w:color w:val="000000"/>
                <w:sz w:val="12"/>
                <w:szCs w:val="12"/>
              </w:rPr>
              <w:t>као</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превентивних</w:t>
            </w:r>
            <w:proofErr w:type="spellEnd"/>
            <w:r>
              <w:rPr>
                <w:color w:val="000000"/>
                <w:sz w:val="12"/>
                <w:szCs w:val="12"/>
              </w:rPr>
              <w:t xml:space="preserve"> </w:t>
            </w:r>
            <w:proofErr w:type="spellStart"/>
            <w:r>
              <w:rPr>
                <w:color w:val="000000"/>
                <w:sz w:val="12"/>
                <w:szCs w:val="12"/>
              </w:rPr>
              <w:t>прегледа</w:t>
            </w:r>
            <w:proofErr w:type="spellEnd"/>
            <w:r>
              <w:rPr>
                <w:color w:val="000000"/>
                <w:sz w:val="12"/>
                <w:szCs w:val="12"/>
              </w:rPr>
              <w:t xml:space="preserve"> </w:t>
            </w:r>
            <w:proofErr w:type="spellStart"/>
            <w:r>
              <w:rPr>
                <w:color w:val="000000"/>
                <w:sz w:val="12"/>
                <w:szCs w:val="12"/>
              </w:rPr>
              <w:t>подељен</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укупним</w:t>
            </w:r>
            <w:proofErr w:type="spellEnd"/>
            <w:r>
              <w:rPr>
                <w:color w:val="000000"/>
                <w:sz w:val="12"/>
                <w:szCs w:val="12"/>
              </w:rPr>
              <w:t xml:space="preserve"> </w:t>
            </w:r>
            <w:proofErr w:type="spellStart"/>
            <w:r>
              <w:rPr>
                <w:color w:val="000000"/>
                <w:sz w:val="12"/>
                <w:szCs w:val="12"/>
              </w:rPr>
              <w:t>бројем</w:t>
            </w:r>
            <w:proofErr w:type="spellEnd"/>
            <w:r>
              <w:rPr>
                <w:color w:val="000000"/>
                <w:sz w:val="12"/>
                <w:szCs w:val="12"/>
              </w:rPr>
              <w:t xml:space="preserve"> </w:t>
            </w:r>
            <w:proofErr w:type="spellStart"/>
            <w:r>
              <w:rPr>
                <w:color w:val="000000"/>
                <w:sz w:val="12"/>
                <w:szCs w:val="12"/>
              </w:rPr>
              <w:t>свих</w:t>
            </w:r>
            <w:proofErr w:type="spellEnd"/>
            <w:r>
              <w:rPr>
                <w:color w:val="000000"/>
                <w:sz w:val="12"/>
                <w:szCs w:val="12"/>
              </w:rPr>
              <w:t xml:space="preserve"> </w:t>
            </w:r>
            <w:proofErr w:type="spellStart"/>
            <w:r>
              <w:rPr>
                <w:color w:val="000000"/>
                <w:sz w:val="12"/>
                <w:szCs w:val="12"/>
              </w:rPr>
              <w:t>прегледа</w:t>
            </w:r>
            <w:proofErr w:type="spellEnd"/>
            <w:r>
              <w:rPr>
                <w:color w:val="000000"/>
                <w:sz w:val="12"/>
                <w:szCs w:val="12"/>
              </w:rPr>
              <w:t xml:space="preserve"> и </w:t>
            </w:r>
            <w:proofErr w:type="spellStart"/>
            <w:r>
              <w:rPr>
                <w:color w:val="000000"/>
                <w:sz w:val="12"/>
                <w:szCs w:val="12"/>
              </w:rPr>
              <w:t>посета</w:t>
            </w:r>
            <w:proofErr w:type="spellEnd"/>
            <w:r>
              <w:rPr>
                <w:color w:val="000000"/>
                <w:sz w:val="12"/>
                <w:szCs w:val="12"/>
              </w:rPr>
              <w:t xml:space="preserve"> </w:t>
            </w:r>
            <w:proofErr w:type="spellStart"/>
            <w:r>
              <w:rPr>
                <w:color w:val="000000"/>
                <w:sz w:val="12"/>
                <w:szCs w:val="12"/>
              </w:rPr>
              <w:t>код</w:t>
            </w:r>
            <w:proofErr w:type="spellEnd"/>
            <w:r>
              <w:rPr>
                <w:color w:val="000000"/>
                <w:sz w:val="12"/>
                <w:szCs w:val="12"/>
              </w:rPr>
              <w:t xml:space="preserve"> </w:t>
            </w:r>
            <w:proofErr w:type="spellStart"/>
            <w:r>
              <w:rPr>
                <w:color w:val="000000"/>
                <w:sz w:val="12"/>
                <w:szCs w:val="12"/>
              </w:rPr>
              <w:t>лекара</w:t>
            </w:r>
            <w:proofErr w:type="spellEnd"/>
            <w:r>
              <w:rPr>
                <w:color w:val="000000"/>
                <w:sz w:val="12"/>
                <w:szCs w:val="12"/>
              </w:rPr>
              <w:t xml:space="preserve"> и </w:t>
            </w:r>
            <w:proofErr w:type="spellStart"/>
            <w:r>
              <w:rPr>
                <w:color w:val="000000"/>
                <w:sz w:val="12"/>
                <w:szCs w:val="12"/>
              </w:rPr>
              <w:t>помножен</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6F74" w14:textId="77777777" w:rsidR="0087196E" w:rsidRDefault="0087196E" w:rsidP="00F1169E">
            <w:pPr>
              <w:jc w:val="center"/>
              <w:rPr>
                <w:color w:val="000000"/>
                <w:sz w:val="12"/>
                <w:szCs w:val="12"/>
              </w:rPr>
            </w:pPr>
            <w:r>
              <w:rPr>
                <w:color w:val="000000"/>
                <w:sz w:val="12"/>
                <w:szCs w:val="12"/>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17009" w14:textId="77777777" w:rsidR="0087196E" w:rsidRDefault="0087196E" w:rsidP="00F1169E">
            <w:pPr>
              <w:jc w:val="center"/>
              <w:rPr>
                <w:color w:val="000000"/>
                <w:sz w:val="12"/>
                <w:szCs w:val="12"/>
              </w:rPr>
            </w:pPr>
            <w:r>
              <w:rPr>
                <w:color w:val="000000"/>
                <w:sz w:val="12"/>
                <w:szCs w:val="12"/>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3DA45" w14:textId="77777777" w:rsidR="0087196E" w:rsidRDefault="0087196E" w:rsidP="00F1169E">
            <w:pPr>
              <w:jc w:val="center"/>
              <w:rPr>
                <w:color w:val="000000"/>
                <w:sz w:val="12"/>
                <w:szCs w:val="12"/>
              </w:rPr>
            </w:pPr>
            <w:r>
              <w:rPr>
                <w:color w:val="000000"/>
                <w:sz w:val="12"/>
                <w:szCs w:val="12"/>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94A1A" w14:textId="77777777" w:rsidR="0087196E" w:rsidRDefault="0087196E" w:rsidP="00F1169E">
            <w:pPr>
              <w:jc w:val="center"/>
              <w:rPr>
                <w:color w:val="000000"/>
                <w:sz w:val="12"/>
                <w:szCs w:val="12"/>
              </w:rPr>
            </w:pPr>
            <w:r>
              <w:rPr>
                <w:color w:val="000000"/>
                <w:sz w:val="12"/>
                <w:szCs w:val="12"/>
              </w:rPr>
              <w:t>25.50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CBAC2" w14:textId="77777777" w:rsidR="0087196E" w:rsidRDefault="0087196E" w:rsidP="00F1169E">
            <w:pPr>
              <w:jc w:val="center"/>
              <w:rPr>
                <w:color w:val="000000"/>
                <w:sz w:val="12"/>
                <w:szCs w:val="12"/>
              </w:rPr>
            </w:pPr>
            <w:r>
              <w:rPr>
                <w:color w:val="000000"/>
                <w:sz w:val="12"/>
                <w:szCs w:val="12"/>
              </w:rPr>
              <w:t>30.50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59338" w14:textId="77777777" w:rsidR="0087196E" w:rsidRDefault="0087196E" w:rsidP="00F1169E">
            <w:pPr>
              <w:jc w:val="right"/>
              <w:rPr>
                <w:color w:val="000000"/>
                <w:sz w:val="12"/>
                <w:szCs w:val="12"/>
              </w:rPr>
            </w:pPr>
            <w:r>
              <w:rPr>
                <w:color w:val="000000"/>
                <w:sz w:val="12"/>
                <w:szCs w:val="12"/>
              </w:rPr>
              <w:t>3.559.100,00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DB70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2EF0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943A0" w14:textId="77777777" w:rsidR="0087196E" w:rsidRDefault="0087196E" w:rsidP="00F1169E">
            <w:pPr>
              <w:jc w:val="right"/>
              <w:rPr>
                <w:color w:val="000000"/>
                <w:sz w:val="12"/>
                <w:szCs w:val="12"/>
              </w:rPr>
            </w:pPr>
            <w:r>
              <w:rPr>
                <w:color w:val="000000"/>
                <w:sz w:val="12"/>
                <w:szCs w:val="12"/>
              </w:rPr>
              <w:t>3.559.100,00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427AC"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прегледаним</w:t>
            </w:r>
            <w:proofErr w:type="spellEnd"/>
            <w:r>
              <w:rPr>
                <w:color w:val="000000"/>
                <w:sz w:val="10"/>
                <w:szCs w:val="10"/>
              </w:rPr>
              <w:t xml:space="preserve"> </w:t>
            </w:r>
            <w:proofErr w:type="spellStart"/>
            <w:r>
              <w:rPr>
                <w:color w:val="000000"/>
                <w:sz w:val="10"/>
                <w:szCs w:val="10"/>
              </w:rPr>
              <w:t>пацијентима</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29D17" w14:textId="77777777" w:rsidR="0087196E" w:rsidRDefault="0087196E" w:rsidP="00F1169E">
            <w:pPr>
              <w:rPr>
                <w:color w:val="000000"/>
                <w:sz w:val="12"/>
                <w:szCs w:val="12"/>
              </w:rPr>
            </w:pPr>
            <w:proofErr w:type="spellStart"/>
            <w:r>
              <w:rPr>
                <w:color w:val="000000"/>
                <w:sz w:val="12"/>
                <w:szCs w:val="12"/>
              </w:rPr>
              <w:t>Директор</w:t>
            </w:r>
            <w:proofErr w:type="spellEnd"/>
            <w:r>
              <w:rPr>
                <w:color w:val="000000"/>
                <w:sz w:val="12"/>
                <w:szCs w:val="12"/>
              </w:rPr>
              <w:t xml:space="preserve"> Дома здравља</w:t>
            </w:r>
          </w:p>
        </w:tc>
      </w:tr>
      <w:tr w:rsidR="0087196E" w14:paraId="0A006A5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A418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FBF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39FC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5E39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8340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1B2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FD2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612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EF4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6F2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57BC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A2A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D6C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C1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23FA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164F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BAD33" w14:textId="77777777" w:rsidR="0087196E" w:rsidRDefault="0087196E" w:rsidP="00F1169E">
            <w:pPr>
              <w:spacing w:line="1" w:lineRule="auto"/>
            </w:pPr>
          </w:p>
        </w:tc>
      </w:tr>
      <w:tr w:rsidR="0087196E" w14:paraId="0EAE191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BC21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2320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5A3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74CD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CDE4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921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DF9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348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2FC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F54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6984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CED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F98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666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8A00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0941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D5AB7" w14:textId="77777777" w:rsidR="0087196E" w:rsidRDefault="0087196E" w:rsidP="00F1169E">
            <w:pPr>
              <w:spacing w:line="1" w:lineRule="auto"/>
            </w:pPr>
          </w:p>
        </w:tc>
      </w:tr>
      <w:tr w:rsidR="0087196E" w14:paraId="164F6BD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45AF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1D17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E0D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4ABE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3470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EB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909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F65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B50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AEA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5BCD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AB3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A0B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4B1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8A8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7A10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A7B78" w14:textId="77777777" w:rsidR="0087196E" w:rsidRDefault="0087196E" w:rsidP="00F1169E">
            <w:pPr>
              <w:spacing w:line="1" w:lineRule="auto"/>
            </w:pPr>
          </w:p>
        </w:tc>
      </w:tr>
      <w:tr w:rsidR="0087196E" w14:paraId="58D5547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992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2CEE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7C7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7052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DC45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244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F94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18B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FAB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39C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EFA2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E8F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498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6FB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01A0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C54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7D724" w14:textId="77777777" w:rsidR="0087196E" w:rsidRDefault="0087196E" w:rsidP="00F1169E">
            <w:pPr>
              <w:spacing w:line="1" w:lineRule="auto"/>
            </w:pPr>
          </w:p>
        </w:tc>
      </w:tr>
      <w:tr w:rsidR="0087196E" w14:paraId="5C2DC5C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5877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B73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5B6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2DA9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B3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9B4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497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A72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8F8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801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523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B62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E03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7A5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B6AD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F2EE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6F125" w14:textId="77777777" w:rsidR="0087196E" w:rsidRDefault="0087196E" w:rsidP="00F1169E">
            <w:pPr>
              <w:spacing w:line="1" w:lineRule="auto"/>
            </w:pPr>
          </w:p>
        </w:tc>
      </w:tr>
      <w:tr w:rsidR="0087196E" w14:paraId="5D30A1E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912A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D3C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11E8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E5A7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0A30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C09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913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5AE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D4C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13F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E9B4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8C3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009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2D1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2A7E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FCAA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DD63C" w14:textId="77777777" w:rsidR="0087196E" w:rsidRDefault="0087196E" w:rsidP="00F1169E">
            <w:pPr>
              <w:spacing w:line="1" w:lineRule="auto"/>
            </w:pPr>
          </w:p>
        </w:tc>
      </w:tr>
      <w:tr w:rsidR="0087196E" w14:paraId="6EA24A8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0CAA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C36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E10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064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0D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02E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488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9E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2B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A48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EDEF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D2A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64A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FE7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5242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8045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A7AB6" w14:textId="77777777" w:rsidR="0087196E" w:rsidRDefault="0087196E" w:rsidP="00F1169E">
            <w:pPr>
              <w:spacing w:line="1" w:lineRule="auto"/>
            </w:pPr>
          </w:p>
        </w:tc>
      </w:tr>
      <w:tr w:rsidR="0087196E" w14:paraId="057A973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299B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F54B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312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266A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7E80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D67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8D4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ADD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8D0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522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C887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D25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24BD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3D4D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9FBC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BC9F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F108C" w14:textId="77777777" w:rsidR="0087196E" w:rsidRDefault="0087196E" w:rsidP="00F1169E">
            <w:pPr>
              <w:spacing w:line="1" w:lineRule="auto"/>
            </w:pPr>
          </w:p>
        </w:tc>
      </w:tr>
      <w:tr w:rsidR="0087196E" w14:paraId="0A22EE6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7CFFA" w14:textId="77777777" w:rsidR="0087196E" w:rsidRDefault="0087196E" w:rsidP="00F1169E">
            <w:pPr>
              <w:rPr>
                <w:color w:val="000000"/>
                <w:sz w:val="12"/>
                <w:szCs w:val="12"/>
              </w:rPr>
            </w:pPr>
            <w:proofErr w:type="spellStart"/>
            <w:proofErr w:type="gram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здравствене</w:t>
            </w:r>
            <w:proofErr w:type="spellEnd"/>
            <w:proofErr w:type="gram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w:t>
            </w:r>
            <w:proofErr w:type="spellStart"/>
            <w:r>
              <w:rPr>
                <w:color w:val="000000"/>
                <w:sz w:val="12"/>
                <w:szCs w:val="12"/>
              </w:rPr>
              <w:t>Црна</w:t>
            </w:r>
            <w:proofErr w:type="spellEnd"/>
            <w:r>
              <w:rPr>
                <w:color w:val="000000"/>
                <w:sz w:val="12"/>
                <w:szCs w:val="12"/>
              </w:rPr>
              <w:t xml:space="preserve"> </w:t>
            </w:r>
            <w:proofErr w:type="spellStart"/>
            <w:r>
              <w:rPr>
                <w:color w:val="000000"/>
                <w:sz w:val="12"/>
                <w:szCs w:val="12"/>
              </w:rPr>
              <w:t>Трава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2901A" w14:textId="77777777" w:rsidR="0087196E" w:rsidRDefault="0087196E" w:rsidP="00F1169E">
            <w:pPr>
              <w:jc w:val="center"/>
              <w:rPr>
                <w:color w:val="000000"/>
                <w:sz w:val="12"/>
                <w:szCs w:val="12"/>
              </w:rPr>
            </w:pPr>
            <w:r>
              <w:rPr>
                <w:color w:val="000000"/>
                <w:sz w:val="12"/>
                <w:szCs w:val="12"/>
              </w:rPr>
              <w:t>4205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EE69A"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здравственој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5B6B" w14:textId="77777777" w:rsidR="0087196E" w:rsidRDefault="0087196E" w:rsidP="00F1169E">
            <w:pPr>
              <w:rPr>
                <w:color w:val="000000"/>
                <w:sz w:val="12"/>
                <w:szCs w:val="12"/>
              </w:rPr>
            </w:pPr>
            <w:proofErr w:type="spellStart"/>
            <w:r>
              <w:rPr>
                <w:color w:val="000000"/>
                <w:sz w:val="12"/>
                <w:szCs w:val="12"/>
              </w:rPr>
              <w:t>Пројекат</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односи</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прегледа</w:t>
            </w:r>
            <w:proofErr w:type="spellEnd"/>
            <w:r>
              <w:rPr>
                <w:color w:val="000000"/>
                <w:sz w:val="12"/>
                <w:szCs w:val="12"/>
              </w:rPr>
              <w:t xml:space="preserve"> и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превентивном</w:t>
            </w:r>
            <w:proofErr w:type="spellEnd"/>
            <w:r>
              <w:rPr>
                <w:color w:val="000000"/>
                <w:sz w:val="12"/>
                <w:szCs w:val="12"/>
              </w:rPr>
              <w:t xml:space="preserve">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здравствених</w:t>
            </w:r>
            <w:proofErr w:type="spellEnd"/>
            <w:r>
              <w:rPr>
                <w:color w:val="000000"/>
                <w:sz w:val="12"/>
                <w:szCs w:val="12"/>
              </w:rPr>
              <w:t xml:space="preserve"> </w:t>
            </w:r>
            <w:proofErr w:type="spellStart"/>
            <w:r>
              <w:rPr>
                <w:color w:val="000000"/>
                <w:sz w:val="12"/>
                <w:szCs w:val="12"/>
              </w:rPr>
              <w:t>радника</w:t>
            </w:r>
            <w:proofErr w:type="spellEnd"/>
            <w:r>
              <w:rPr>
                <w:color w:val="000000"/>
                <w:sz w:val="12"/>
                <w:szCs w:val="12"/>
              </w:rPr>
              <w:t xml:space="preserve"> </w:t>
            </w:r>
            <w:proofErr w:type="spellStart"/>
            <w:r>
              <w:rPr>
                <w:color w:val="000000"/>
                <w:sz w:val="12"/>
                <w:szCs w:val="12"/>
              </w:rPr>
              <w:t>при</w:t>
            </w:r>
            <w:proofErr w:type="spellEnd"/>
            <w:r>
              <w:rPr>
                <w:color w:val="000000"/>
                <w:sz w:val="12"/>
                <w:szCs w:val="12"/>
              </w:rPr>
              <w:t xml:space="preserve"> </w:t>
            </w:r>
            <w:proofErr w:type="spellStart"/>
            <w:r>
              <w:rPr>
                <w:color w:val="000000"/>
                <w:sz w:val="12"/>
                <w:szCs w:val="12"/>
              </w:rPr>
              <w:t>чему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постиже</w:t>
            </w:r>
            <w:proofErr w:type="spellEnd"/>
            <w:r>
              <w:rPr>
                <w:color w:val="000000"/>
                <w:sz w:val="12"/>
                <w:szCs w:val="12"/>
              </w:rPr>
              <w:t xml:space="preserve"> </w:t>
            </w:r>
            <w:proofErr w:type="spellStart"/>
            <w:proofErr w:type="gramStart"/>
            <w:r>
              <w:rPr>
                <w:color w:val="000000"/>
                <w:sz w:val="12"/>
                <w:szCs w:val="12"/>
              </w:rPr>
              <w:t>смањење</w:t>
            </w:r>
            <w:proofErr w:type="spellEnd"/>
            <w:r>
              <w:rPr>
                <w:color w:val="000000"/>
                <w:sz w:val="12"/>
                <w:szCs w:val="12"/>
              </w:rPr>
              <w:t xml:space="preserve">  </w:t>
            </w:r>
            <w:proofErr w:type="spellStart"/>
            <w:r>
              <w:rPr>
                <w:color w:val="000000"/>
                <w:sz w:val="12"/>
                <w:szCs w:val="12"/>
              </w:rPr>
              <w:t>ризика</w:t>
            </w:r>
            <w:proofErr w:type="spellEnd"/>
            <w:proofErr w:type="gram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настанка</w:t>
            </w:r>
            <w:proofErr w:type="spellEnd"/>
            <w:r>
              <w:rPr>
                <w:color w:val="000000"/>
                <w:sz w:val="12"/>
                <w:szCs w:val="12"/>
              </w:rPr>
              <w:t xml:space="preserve"> </w:t>
            </w:r>
            <w:proofErr w:type="spellStart"/>
            <w:r>
              <w:rPr>
                <w:color w:val="000000"/>
                <w:sz w:val="12"/>
                <w:szCs w:val="12"/>
              </w:rPr>
              <w:t>одређених</w:t>
            </w:r>
            <w:proofErr w:type="spellEnd"/>
            <w:r>
              <w:rPr>
                <w:color w:val="000000"/>
                <w:sz w:val="12"/>
                <w:szCs w:val="12"/>
              </w:rPr>
              <w:t xml:space="preserve"> </w:t>
            </w:r>
            <w:proofErr w:type="spellStart"/>
            <w:r>
              <w:rPr>
                <w:color w:val="000000"/>
                <w:sz w:val="12"/>
                <w:szCs w:val="12"/>
              </w:rPr>
              <w:t>болести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CD78F" w14:textId="77777777" w:rsidR="0087196E" w:rsidRDefault="0087196E" w:rsidP="00F1169E">
            <w:pPr>
              <w:rPr>
                <w:color w:val="000000"/>
                <w:sz w:val="12"/>
                <w:szCs w:val="12"/>
              </w:rPr>
            </w:pPr>
            <w:proofErr w:type="spellStart"/>
            <w:r>
              <w:rPr>
                <w:color w:val="000000"/>
                <w:sz w:val="12"/>
                <w:szCs w:val="12"/>
              </w:rPr>
              <w:t>Превенција</w:t>
            </w:r>
            <w:proofErr w:type="spellEnd"/>
            <w:r>
              <w:rPr>
                <w:color w:val="000000"/>
                <w:sz w:val="12"/>
                <w:szCs w:val="12"/>
              </w:rPr>
              <w:t xml:space="preserve">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t>откривање</w:t>
            </w:r>
            <w:proofErr w:type="spellEnd"/>
            <w:r>
              <w:rPr>
                <w:color w:val="000000"/>
                <w:sz w:val="12"/>
                <w:szCs w:val="12"/>
              </w:rPr>
              <w:t xml:space="preserve"> </w:t>
            </w:r>
            <w:proofErr w:type="spellStart"/>
            <w:r>
              <w:rPr>
                <w:color w:val="000000"/>
                <w:sz w:val="12"/>
                <w:szCs w:val="12"/>
              </w:rPr>
              <w:t>хипертензије</w:t>
            </w:r>
            <w:proofErr w:type="spellEnd"/>
            <w:r>
              <w:rPr>
                <w:color w:val="000000"/>
                <w:sz w:val="12"/>
                <w:szCs w:val="12"/>
              </w:rPr>
              <w:t xml:space="preserve"> и </w:t>
            </w:r>
            <w:proofErr w:type="spellStart"/>
            <w:r>
              <w:rPr>
                <w:color w:val="000000"/>
                <w:sz w:val="12"/>
                <w:szCs w:val="12"/>
              </w:rPr>
              <w:t>кардиоваскуларних</w:t>
            </w:r>
            <w:proofErr w:type="spellEnd"/>
            <w:r>
              <w:rPr>
                <w:color w:val="000000"/>
                <w:sz w:val="12"/>
                <w:szCs w:val="12"/>
              </w:rPr>
              <w:t xml:space="preserve"> обољења,</w:t>
            </w:r>
            <w:proofErr w:type="gramStart"/>
            <w:r>
              <w:rPr>
                <w:color w:val="000000"/>
                <w:sz w:val="12"/>
                <w:szCs w:val="12"/>
              </w:rPr>
              <w:t>2)</w:t>
            </w:r>
            <w:proofErr w:type="spellStart"/>
            <w:r>
              <w:rPr>
                <w:color w:val="000000"/>
                <w:sz w:val="12"/>
                <w:szCs w:val="12"/>
              </w:rPr>
              <w:t>Превенција</w:t>
            </w:r>
            <w:proofErr w:type="spellEnd"/>
            <w:proofErr w:type="gramEnd"/>
            <w:r>
              <w:rPr>
                <w:color w:val="000000"/>
                <w:sz w:val="12"/>
                <w:szCs w:val="12"/>
              </w:rPr>
              <w:t xml:space="preserve"> и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t>откривање</w:t>
            </w:r>
            <w:proofErr w:type="spellEnd"/>
            <w:r>
              <w:rPr>
                <w:color w:val="000000"/>
                <w:sz w:val="12"/>
                <w:szCs w:val="12"/>
              </w:rPr>
              <w:t xml:space="preserve"> </w:t>
            </w:r>
            <w:proofErr w:type="spellStart"/>
            <w:r>
              <w:rPr>
                <w:color w:val="000000"/>
                <w:sz w:val="12"/>
                <w:szCs w:val="12"/>
              </w:rPr>
              <w:t>шећерне</w:t>
            </w:r>
            <w:proofErr w:type="spellEnd"/>
            <w:r>
              <w:rPr>
                <w:color w:val="000000"/>
                <w:sz w:val="12"/>
                <w:szCs w:val="12"/>
              </w:rPr>
              <w:t xml:space="preserve"> болести,3)</w:t>
            </w:r>
            <w:proofErr w:type="spellStart"/>
            <w:r>
              <w:rPr>
                <w:color w:val="000000"/>
                <w:sz w:val="12"/>
                <w:szCs w:val="12"/>
              </w:rPr>
              <w:t>Превенција</w:t>
            </w:r>
            <w:proofErr w:type="spellEnd"/>
            <w:r>
              <w:rPr>
                <w:color w:val="000000"/>
                <w:sz w:val="12"/>
                <w:szCs w:val="12"/>
              </w:rPr>
              <w:t xml:space="preserve"> и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t>откривање</w:t>
            </w:r>
            <w:proofErr w:type="spellEnd"/>
            <w:r>
              <w:rPr>
                <w:color w:val="000000"/>
                <w:sz w:val="12"/>
                <w:szCs w:val="12"/>
              </w:rPr>
              <w:t xml:space="preserve"> депресије,4)</w:t>
            </w:r>
            <w:proofErr w:type="spellStart"/>
            <w:r>
              <w:rPr>
                <w:color w:val="000000"/>
                <w:sz w:val="12"/>
                <w:szCs w:val="12"/>
              </w:rPr>
              <w:t>Превенција</w:t>
            </w:r>
            <w:proofErr w:type="spellEnd"/>
            <w:r>
              <w:rPr>
                <w:color w:val="000000"/>
                <w:sz w:val="12"/>
                <w:szCs w:val="12"/>
              </w:rPr>
              <w:t xml:space="preserve"> и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t>откривање</w:t>
            </w:r>
            <w:proofErr w:type="spellEnd"/>
            <w:r>
              <w:rPr>
                <w:color w:val="000000"/>
                <w:sz w:val="12"/>
                <w:szCs w:val="12"/>
              </w:rPr>
              <w:t xml:space="preserve"> </w:t>
            </w:r>
            <w:proofErr w:type="spellStart"/>
            <w:r>
              <w:rPr>
                <w:color w:val="000000"/>
                <w:sz w:val="12"/>
                <w:szCs w:val="12"/>
              </w:rPr>
              <w:t>карцинома</w:t>
            </w:r>
            <w:proofErr w:type="spellEnd"/>
            <w:r>
              <w:rPr>
                <w:color w:val="000000"/>
                <w:sz w:val="12"/>
                <w:szCs w:val="12"/>
              </w:rPr>
              <w:t xml:space="preserve"> </w:t>
            </w:r>
            <w:proofErr w:type="spellStart"/>
            <w:r>
              <w:rPr>
                <w:color w:val="000000"/>
                <w:sz w:val="12"/>
                <w:szCs w:val="12"/>
              </w:rPr>
              <w:t>дебелог</w:t>
            </w:r>
            <w:proofErr w:type="spellEnd"/>
            <w:r>
              <w:rPr>
                <w:color w:val="000000"/>
                <w:sz w:val="12"/>
                <w:szCs w:val="12"/>
              </w:rPr>
              <w:t xml:space="preserve"> </w:t>
            </w:r>
            <w:proofErr w:type="spellStart"/>
            <w:r>
              <w:rPr>
                <w:color w:val="000000"/>
                <w:sz w:val="12"/>
                <w:szCs w:val="12"/>
              </w:rPr>
              <w:t>црева</w:t>
            </w:r>
            <w:proofErr w:type="spellEnd"/>
            <w:r>
              <w:rPr>
                <w:color w:val="000000"/>
                <w:sz w:val="12"/>
                <w:szCs w:val="12"/>
              </w:rPr>
              <w:t>(</w:t>
            </w:r>
            <w:proofErr w:type="spellStart"/>
            <w:r>
              <w:rPr>
                <w:color w:val="000000"/>
                <w:sz w:val="12"/>
                <w:szCs w:val="12"/>
              </w:rPr>
              <w:t>скрининг</w:t>
            </w:r>
            <w:proofErr w:type="spellEnd"/>
            <w:r>
              <w:rPr>
                <w:color w:val="000000"/>
                <w:sz w:val="12"/>
                <w:szCs w:val="12"/>
              </w:rPr>
              <w:t xml:space="preserve"> </w:t>
            </w:r>
            <w:proofErr w:type="spellStart"/>
            <w:r>
              <w:rPr>
                <w:color w:val="000000"/>
                <w:sz w:val="12"/>
                <w:szCs w:val="12"/>
              </w:rPr>
              <w:t>Ца</w:t>
            </w:r>
            <w:proofErr w:type="spellEnd"/>
            <w:r>
              <w:rPr>
                <w:color w:val="000000"/>
                <w:sz w:val="12"/>
                <w:szCs w:val="12"/>
              </w:rPr>
              <w:t>)</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671EE"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пацијената</w:t>
            </w:r>
            <w:proofErr w:type="spellEnd"/>
            <w:r>
              <w:rPr>
                <w:color w:val="000000"/>
                <w:sz w:val="12"/>
                <w:szCs w:val="12"/>
              </w:rPr>
              <w:t>(</w:t>
            </w:r>
            <w:proofErr w:type="spellStart"/>
            <w:proofErr w:type="gramStart"/>
            <w:r>
              <w:rPr>
                <w:color w:val="000000"/>
                <w:sz w:val="12"/>
                <w:szCs w:val="12"/>
              </w:rPr>
              <w:t>прев.Кардиоваск.обољења</w:t>
            </w:r>
            <w:proofErr w:type="spellEnd"/>
            <w:proofErr w:type="gram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628B"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A5958"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25F8F"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8BB94"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0F34F"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2EFAC" w14:textId="77777777" w:rsidR="0087196E" w:rsidRDefault="0087196E" w:rsidP="00F1169E">
            <w:pPr>
              <w:jc w:val="right"/>
              <w:rPr>
                <w:color w:val="000000"/>
                <w:sz w:val="12"/>
                <w:szCs w:val="12"/>
              </w:rPr>
            </w:pPr>
            <w:r>
              <w:rPr>
                <w:color w:val="000000"/>
                <w:sz w:val="12"/>
                <w:szCs w:val="12"/>
              </w:rPr>
              <w:t>6.740.900,00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1686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E5BB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FC01" w14:textId="77777777" w:rsidR="0087196E" w:rsidRDefault="0087196E" w:rsidP="00F1169E">
            <w:pPr>
              <w:jc w:val="right"/>
              <w:rPr>
                <w:color w:val="000000"/>
                <w:sz w:val="12"/>
                <w:szCs w:val="12"/>
              </w:rPr>
            </w:pPr>
            <w:r>
              <w:rPr>
                <w:color w:val="000000"/>
                <w:sz w:val="12"/>
                <w:szCs w:val="12"/>
              </w:rPr>
              <w:t>6.740.900,00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096B2"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w:t>
            </w:r>
            <w:proofErr w:type="spellStart"/>
            <w:r>
              <w:rPr>
                <w:color w:val="000000"/>
                <w:sz w:val="10"/>
                <w:szCs w:val="10"/>
              </w:rPr>
              <w:t>Дома</w:t>
            </w:r>
            <w:proofErr w:type="spellEnd"/>
            <w:r>
              <w:rPr>
                <w:color w:val="000000"/>
                <w:sz w:val="10"/>
                <w:szCs w:val="10"/>
              </w:rPr>
              <w:t xml:space="preserve"> </w:t>
            </w:r>
            <w:proofErr w:type="spellStart"/>
            <w:r>
              <w:rPr>
                <w:color w:val="000000"/>
                <w:sz w:val="10"/>
                <w:szCs w:val="10"/>
              </w:rPr>
              <w:t>здравља</w:t>
            </w:r>
            <w:proofErr w:type="spellEnd"/>
            <w:r>
              <w:rPr>
                <w:color w:val="000000"/>
                <w:sz w:val="10"/>
                <w:szCs w:val="10"/>
              </w:rPr>
              <w:t xml:space="preserve"> </w:t>
            </w:r>
            <w:proofErr w:type="spellStart"/>
            <w:r>
              <w:rPr>
                <w:color w:val="000000"/>
                <w:sz w:val="10"/>
                <w:szCs w:val="10"/>
              </w:rPr>
              <w:t>Власотинце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1E674"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социјалну</w:t>
            </w:r>
            <w:proofErr w:type="spellEnd"/>
            <w:r>
              <w:rPr>
                <w:color w:val="000000"/>
                <w:sz w:val="12"/>
                <w:szCs w:val="12"/>
              </w:rPr>
              <w:t xml:space="preserve"> </w:t>
            </w:r>
            <w:proofErr w:type="spellStart"/>
            <w:r>
              <w:rPr>
                <w:color w:val="000000"/>
                <w:sz w:val="12"/>
                <w:szCs w:val="12"/>
              </w:rPr>
              <w:t>заштиту</w:t>
            </w:r>
            <w:proofErr w:type="spellEnd"/>
          </w:p>
        </w:tc>
      </w:tr>
      <w:tr w:rsidR="0087196E" w14:paraId="167C3ED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751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58A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EF1F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45F3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602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D299F"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proofErr w:type="gramStart"/>
            <w:r>
              <w:rPr>
                <w:color w:val="000000"/>
                <w:sz w:val="12"/>
                <w:szCs w:val="12"/>
              </w:rPr>
              <w:t>пацијената</w:t>
            </w:r>
            <w:proofErr w:type="spellEnd"/>
            <w:r>
              <w:rPr>
                <w:color w:val="000000"/>
                <w:sz w:val="12"/>
                <w:szCs w:val="12"/>
              </w:rPr>
              <w:t>(</w:t>
            </w:r>
            <w:proofErr w:type="spellStart"/>
            <w:proofErr w:type="gramEnd"/>
            <w:r>
              <w:rPr>
                <w:color w:val="000000"/>
                <w:sz w:val="12"/>
                <w:szCs w:val="12"/>
              </w:rPr>
              <w:t>прев.Шећерних</w:t>
            </w:r>
            <w:proofErr w:type="spellEnd"/>
            <w:r>
              <w:rPr>
                <w:color w:val="000000"/>
                <w:sz w:val="12"/>
                <w:szCs w:val="12"/>
              </w:rPr>
              <w:t xml:space="preserve"> </w:t>
            </w:r>
            <w:proofErr w:type="spellStart"/>
            <w:r>
              <w:rPr>
                <w:color w:val="000000"/>
                <w:sz w:val="12"/>
                <w:szCs w:val="12"/>
              </w:rPr>
              <w:t>болести</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28CFC"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75951"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53FD"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4E966"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ADBC1" w14:textId="77777777" w:rsidR="0087196E" w:rsidRDefault="0087196E" w:rsidP="00F1169E">
            <w:pPr>
              <w:jc w:val="center"/>
              <w:rPr>
                <w:color w:val="000000"/>
                <w:sz w:val="12"/>
                <w:szCs w:val="12"/>
              </w:rPr>
            </w:pPr>
            <w:r>
              <w:rPr>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D2B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E2D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C10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94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7237"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w:t>
            </w:r>
            <w:proofErr w:type="spellStart"/>
            <w:r>
              <w:rPr>
                <w:color w:val="000000"/>
                <w:sz w:val="10"/>
                <w:szCs w:val="10"/>
              </w:rPr>
              <w:t>Дома</w:t>
            </w:r>
            <w:proofErr w:type="spellEnd"/>
            <w:r>
              <w:rPr>
                <w:color w:val="000000"/>
                <w:sz w:val="10"/>
                <w:szCs w:val="10"/>
              </w:rPr>
              <w:t xml:space="preserve"> </w:t>
            </w:r>
            <w:proofErr w:type="spellStart"/>
            <w:r>
              <w:rPr>
                <w:color w:val="000000"/>
                <w:sz w:val="10"/>
                <w:szCs w:val="10"/>
              </w:rPr>
              <w:t>здравља</w:t>
            </w:r>
            <w:proofErr w:type="spellEnd"/>
            <w:r>
              <w:rPr>
                <w:color w:val="000000"/>
                <w:sz w:val="10"/>
                <w:szCs w:val="10"/>
              </w:rPr>
              <w:t xml:space="preserve"> </w:t>
            </w:r>
            <w:proofErr w:type="spellStart"/>
            <w:r>
              <w:rPr>
                <w:color w:val="000000"/>
                <w:sz w:val="10"/>
                <w:szCs w:val="10"/>
              </w:rPr>
              <w:t>Власотинце</w:t>
            </w:r>
            <w:proofErr w:type="spellEnd"/>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E868A" w14:textId="77777777" w:rsidR="0087196E" w:rsidRDefault="0087196E" w:rsidP="00F1169E">
            <w:pPr>
              <w:spacing w:line="1" w:lineRule="auto"/>
            </w:pPr>
          </w:p>
        </w:tc>
      </w:tr>
      <w:tr w:rsidR="0087196E" w14:paraId="161BC38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293D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F917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CC9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6D38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D9F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F0FA8"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пацијената</w:t>
            </w:r>
            <w:proofErr w:type="spellEnd"/>
            <w:r>
              <w:rPr>
                <w:color w:val="000000"/>
                <w:sz w:val="12"/>
                <w:szCs w:val="12"/>
              </w:rPr>
              <w:t>(</w:t>
            </w:r>
            <w:proofErr w:type="spellStart"/>
            <w:proofErr w:type="gramStart"/>
            <w:r>
              <w:rPr>
                <w:color w:val="000000"/>
                <w:sz w:val="12"/>
                <w:szCs w:val="12"/>
              </w:rPr>
              <w:t>прев.Депресије</w:t>
            </w:r>
            <w:proofErr w:type="spellEnd"/>
            <w:proofErr w:type="gramEnd"/>
            <w:r>
              <w:rPr>
                <w:color w:val="000000"/>
                <w:sz w:val="12"/>
                <w:szCs w:val="12"/>
              </w:rPr>
              <w:t>),</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пацијената</w:t>
            </w:r>
            <w:proofErr w:type="spellEnd"/>
            <w:r>
              <w:rPr>
                <w:color w:val="000000"/>
                <w:sz w:val="12"/>
                <w:szCs w:val="12"/>
              </w:rPr>
              <w:t>(</w:t>
            </w:r>
            <w:proofErr w:type="spellStart"/>
            <w:r>
              <w:rPr>
                <w:color w:val="000000"/>
                <w:sz w:val="12"/>
                <w:szCs w:val="12"/>
              </w:rPr>
              <w:t>прев.карцинома</w:t>
            </w:r>
            <w:proofErr w:type="spellEnd"/>
            <w:r>
              <w:rPr>
                <w:color w:val="000000"/>
                <w:sz w:val="12"/>
                <w:szCs w:val="12"/>
              </w:rPr>
              <w:t xml:space="preserve"> </w:t>
            </w:r>
            <w:proofErr w:type="spellStart"/>
            <w:r>
              <w:rPr>
                <w:color w:val="000000"/>
                <w:sz w:val="12"/>
                <w:szCs w:val="12"/>
              </w:rPr>
              <w:t>дебелог</w:t>
            </w:r>
            <w:proofErr w:type="spellEnd"/>
            <w:r>
              <w:rPr>
                <w:color w:val="000000"/>
                <w:sz w:val="12"/>
                <w:szCs w:val="12"/>
              </w:rPr>
              <w:t xml:space="preserve"> </w:t>
            </w:r>
            <w:proofErr w:type="spellStart"/>
            <w:r>
              <w:rPr>
                <w:color w:val="000000"/>
                <w:sz w:val="12"/>
                <w:szCs w:val="12"/>
              </w:rPr>
              <w:t>црева</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890A5" w14:textId="77777777" w:rsidR="0087196E" w:rsidRDefault="0087196E" w:rsidP="00F1169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20A72" w14:textId="77777777" w:rsidR="0087196E" w:rsidRDefault="0087196E" w:rsidP="00F1169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77EAC" w14:textId="77777777" w:rsidR="0087196E" w:rsidRDefault="0087196E" w:rsidP="00F1169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35C5B"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B0107" w14:textId="77777777" w:rsidR="0087196E" w:rsidRDefault="0087196E" w:rsidP="00F1169E">
            <w:pPr>
              <w:jc w:val="center"/>
              <w:rPr>
                <w:color w:val="000000"/>
                <w:sz w:val="12"/>
                <w:szCs w:val="12"/>
              </w:rPr>
            </w:pPr>
            <w:r>
              <w:rPr>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327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268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659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E1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2A1D0"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w:t>
            </w:r>
            <w:proofErr w:type="spellStart"/>
            <w:r>
              <w:rPr>
                <w:color w:val="000000"/>
                <w:sz w:val="10"/>
                <w:szCs w:val="10"/>
              </w:rPr>
              <w:t>Дома</w:t>
            </w:r>
            <w:proofErr w:type="spellEnd"/>
            <w:r>
              <w:rPr>
                <w:color w:val="000000"/>
                <w:sz w:val="10"/>
                <w:szCs w:val="10"/>
              </w:rPr>
              <w:t xml:space="preserve"> </w:t>
            </w:r>
            <w:proofErr w:type="spellStart"/>
            <w:r>
              <w:rPr>
                <w:color w:val="000000"/>
                <w:sz w:val="10"/>
                <w:szCs w:val="10"/>
              </w:rPr>
              <w:t>здравља</w:t>
            </w:r>
            <w:proofErr w:type="spellEnd"/>
            <w:r>
              <w:rPr>
                <w:color w:val="000000"/>
                <w:sz w:val="10"/>
                <w:szCs w:val="10"/>
              </w:rPr>
              <w:t xml:space="preserve"> </w:t>
            </w:r>
            <w:proofErr w:type="spellStart"/>
            <w:r>
              <w:rPr>
                <w:color w:val="000000"/>
                <w:sz w:val="10"/>
                <w:szCs w:val="10"/>
              </w:rPr>
              <w:t>Власотинце</w:t>
            </w:r>
            <w:proofErr w:type="spellEnd"/>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65870" w14:textId="77777777" w:rsidR="0087196E" w:rsidRDefault="0087196E" w:rsidP="00F1169E">
            <w:pPr>
              <w:spacing w:line="1" w:lineRule="auto"/>
            </w:pPr>
          </w:p>
        </w:tc>
      </w:tr>
      <w:tr w:rsidR="0087196E" w14:paraId="581DB1E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8582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98D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1EA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972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9CC8C" w14:textId="77777777" w:rsidR="0087196E" w:rsidRDefault="0087196E" w:rsidP="00F1169E">
            <w:pPr>
              <w:rPr>
                <w:color w:val="000000"/>
                <w:sz w:val="12"/>
                <w:szCs w:val="12"/>
              </w:rPr>
            </w:pPr>
            <w:proofErr w:type="spellStart"/>
            <w:r>
              <w:rPr>
                <w:color w:val="000000"/>
                <w:sz w:val="12"/>
                <w:szCs w:val="12"/>
              </w:rPr>
              <w:t>Превенција</w:t>
            </w:r>
            <w:proofErr w:type="spellEnd"/>
            <w:r>
              <w:rPr>
                <w:color w:val="000000"/>
                <w:sz w:val="12"/>
                <w:szCs w:val="12"/>
              </w:rPr>
              <w:t xml:space="preserve"> и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t>откривање</w:t>
            </w:r>
            <w:proofErr w:type="spellEnd"/>
            <w:r>
              <w:rPr>
                <w:color w:val="000000"/>
                <w:sz w:val="12"/>
                <w:szCs w:val="12"/>
              </w:rPr>
              <w:t xml:space="preserve"> </w:t>
            </w:r>
            <w:proofErr w:type="spellStart"/>
            <w:r>
              <w:rPr>
                <w:color w:val="000000"/>
                <w:sz w:val="12"/>
                <w:szCs w:val="12"/>
              </w:rPr>
              <w:t>карцинома</w:t>
            </w:r>
            <w:proofErr w:type="spellEnd"/>
            <w:r>
              <w:rPr>
                <w:color w:val="000000"/>
                <w:sz w:val="12"/>
                <w:szCs w:val="12"/>
              </w:rPr>
              <w:t xml:space="preserve"> </w:t>
            </w:r>
            <w:proofErr w:type="spellStart"/>
            <w:r>
              <w:rPr>
                <w:color w:val="000000"/>
                <w:sz w:val="12"/>
                <w:szCs w:val="12"/>
              </w:rPr>
              <w:t>грлића</w:t>
            </w:r>
            <w:proofErr w:type="spellEnd"/>
            <w:r>
              <w:rPr>
                <w:color w:val="000000"/>
                <w:sz w:val="12"/>
                <w:szCs w:val="12"/>
              </w:rPr>
              <w:t xml:space="preserve"> </w:t>
            </w:r>
            <w:proofErr w:type="spellStart"/>
            <w:r>
              <w:rPr>
                <w:color w:val="000000"/>
                <w:sz w:val="12"/>
                <w:szCs w:val="12"/>
              </w:rPr>
              <w:t>материце</w:t>
            </w:r>
            <w:proofErr w:type="spellEnd"/>
            <w:r>
              <w:rPr>
                <w:color w:val="000000"/>
                <w:sz w:val="12"/>
                <w:szCs w:val="12"/>
              </w:rPr>
              <w:t xml:space="preserve"> и </w:t>
            </w:r>
            <w:proofErr w:type="spellStart"/>
            <w:r>
              <w:rPr>
                <w:color w:val="000000"/>
                <w:sz w:val="12"/>
                <w:szCs w:val="12"/>
              </w:rPr>
              <w:t>карцинома</w:t>
            </w:r>
            <w:proofErr w:type="spellEnd"/>
            <w:r>
              <w:rPr>
                <w:color w:val="000000"/>
                <w:sz w:val="12"/>
                <w:szCs w:val="12"/>
              </w:rPr>
              <w:t xml:space="preserve"> </w:t>
            </w:r>
            <w:proofErr w:type="spellStart"/>
            <w:r>
              <w:rPr>
                <w:color w:val="000000"/>
                <w:sz w:val="12"/>
                <w:szCs w:val="12"/>
              </w:rPr>
              <w:t>дојке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E9BB"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proofErr w:type="gramStart"/>
            <w:r>
              <w:rPr>
                <w:color w:val="000000"/>
                <w:sz w:val="12"/>
                <w:szCs w:val="12"/>
              </w:rPr>
              <w:t>пацијената</w:t>
            </w:r>
            <w:proofErr w:type="spellEnd"/>
            <w:r>
              <w:rPr>
                <w:color w:val="000000"/>
                <w:sz w:val="12"/>
                <w:szCs w:val="12"/>
              </w:rPr>
              <w:t>(</w:t>
            </w:r>
            <w:proofErr w:type="spellStart"/>
            <w:proofErr w:type="gramEnd"/>
            <w:r>
              <w:rPr>
                <w:color w:val="000000"/>
                <w:sz w:val="12"/>
                <w:szCs w:val="12"/>
              </w:rPr>
              <w:t>Прев.Карц.Грлића</w:t>
            </w:r>
            <w:proofErr w:type="spellEnd"/>
            <w:r>
              <w:rPr>
                <w:color w:val="000000"/>
                <w:sz w:val="12"/>
                <w:szCs w:val="12"/>
              </w:rPr>
              <w:t xml:space="preserve"> </w:t>
            </w:r>
            <w:proofErr w:type="spellStart"/>
            <w:r>
              <w:rPr>
                <w:color w:val="000000"/>
                <w:sz w:val="12"/>
                <w:szCs w:val="12"/>
              </w:rPr>
              <w:t>материце</w:t>
            </w:r>
            <w:proofErr w:type="spellEnd"/>
            <w:r>
              <w:rPr>
                <w:color w:val="000000"/>
                <w:sz w:val="12"/>
                <w:szCs w:val="12"/>
              </w:rPr>
              <w:t xml:space="preserve"> и </w:t>
            </w:r>
            <w:proofErr w:type="spellStart"/>
            <w:r>
              <w:rPr>
                <w:color w:val="000000"/>
                <w:sz w:val="12"/>
                <w:szCs w:val="12"/>
              </w:rPr>
              <w:t>карц.Дојке</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B80B9" w14:textId="77777777" w:rsidR="0087196E" w:rsidRDefault="0087196E" w:rsidP="00F1169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63896" w14:textId="77777777" w:rsidR="0087196E" w:rsidRDefault="0087196E" w:rsidP="00F1169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5A43D" w14:textId="77777777" w:rsidR="0087196E" w:rsidRDefault="0087196E" w:rsidP="00F1169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A9884"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9F06B" w14:textId="77777777" w:rsidR="0087196E" w:rsidRDefault="0087196E" w:rsidP="00F1169E">
            <w:pPr>
              <w:jc w:val="center"/>
              <w:rPr>
                <w:color w:val="000000"/>
                <w:sz w:val="12"/>
                <w:szCs w:val="12"/>
              </w:rPr>
            </w:pPr>
            <w:r>
              <w:rPr>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92B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437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5FB9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095F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5BF42"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Дома здравља Власотинце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705FE" w14:textId="77777777" w:rsidR="0087196E" w:rsidRDefault="0087196E" w:rsidP="00F1169E">
            <w:pPr>
              <w:spacing w:line="1" w:lineRule="auto"/>
            </w:pPr>
          </w:p>
        </w:tc>
      </w:tr>
      <w:tr w:rsidR="0087196E" w14:paraId="17CBECC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E891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EFF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D023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B41F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F555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A8B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67B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29C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836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FCE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E3F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317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5FF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0A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ED6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498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FBA53" w14:textId="77777777" w:rsidR="0087196E" w:rsidRDefault="0087196E" w:rsidP="00F1169E">
            <w:pPr>
              <w:spacing w:line="1" w:lineRule="auto"/>
            </w:pPr>
          </w:p>
        </w:tc>
      </w:tr>
      <w:tr w:rsidR="0087196E" w14:paraId="789B77B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753F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D74D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24F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28DB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3B23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806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3EA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861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AE4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CD1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775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40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398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E0A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955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B2B4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75818" w14:textId="77777777" w:rsidR="0087196E" w:rsidRDefault="0087196E" w:rsidP="00F1169E">
            <w:pPr>
              <w:spacing w:line="1" w:lineRule="auto"/>
            </w:pPr>
          </w:p>
        </w:tc>
      </w:tr>
      <w:tr w:rsidR="0087196E" w14:paraId="165633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DAAE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376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375E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F815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23064" w14:textId="77777777" w:rsidR="0087196E" w:rsidRDefault="0087196E" w:rsidP="00F1169E">
            <w:pPr>
              <w:rPr>
                <w:color w:val="000000"/>
                <w:sz w:val="12"/>
                <w:szCs w:val="12"/>
              </w:rPr>
            </w:pPr>
            <w:proofErr w:type="spellStart"/>
            <w:r>
              <w:rPr>
                <w:color w:val="000000"/>
                <w:sz w:val="12"/>
                <w:szCs w:val="12"/>
              </w:rPr>
              <w:t>Превенција</w:t>
            </w:r>
            <w:proofErr w:type="spellEnd"/>
            <w:r>
              <w:rPr>
                <w:color w:val="000000"/>
                <w:sz w:val="12"/>
                <w:szCs w:val="12"/>
              </w:rPr>
              <w:t xml:space="preserve"> и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t>откривање</w:t>
            </w:r>
            <w:proofErr w:type="spellEnd"/>
            <w:r>
              <w:rPr>
                <w:color w:val="000000"/>
                <w:sz w:val="12"/>
                <w:szCs w:val="12"/>
              </w:rPr>
              <w:t xml:space="preserve"> </w:t>
            </w:r>
            <w:proofErr w:type="spellStart"/>
            <w:r>
              <w:rPr>
                <w:color w:val="000000"/>
                <w:sz w:val="12"/>
                <w:szCs w:val="12"/>
              </w:rPr>
              <w:t>деформитета</w:t>
            </w:r>
            <w:proofErr w:type="spellEnd"/>
            <w:r>
              <w:rPr>
                <w:color w:val="000000"/>
                <w:sz w:val="12"/>
                <w:szCs w:val="12"/>
              </w:rPr>
              <w:t xml:space="preserve"> </w:t>
            </w:r>
            <w:proofErr w:type="spellStart"/>
            <w:r>
              <w:rPr>
                <w:color w:val="000000"/>
                <w:sz w:val="12"/>
                <w:szCs w:val="12"/>
              </w:rPr>
              <w:t>код</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школског</w:t>
            </w:r>
            <w:proofErr w:type="spellEnd"/>
            <w:r>
              <w:rPr>
                <w:color w:val="000000"/>
                <w:sz w:val="12"/>
                <w:szCs w:val="12"/>
              </w:rPr>
              <w:t xml:space="preserve"> </w:t>
            </w:r>
            <w:proofErr w:type="spellStart"/>
            <w:r>
              <w:rPr>
                <w:color w:val="000000"/>
                <w:sz w:val="12"/>
                <w:szCs w:val="12"/>
              </w:rPr>
              <w:t>узраста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Власотинце,</w:t>
            </w:r>
            <w:proofErr w:type="gramStart"/>
            <w:r>
              <w:rPr>
                <w:color w:val="000000"/>
                <w:sz w:val="12"/>
                <w:szCs w:val="12"/>
              </w:rPr>
              <w:t>7)</w:t>
            </w:r>
            <w:proofErr w:type="spellStart"/>
            <w:r>
              <w:rPr>
                <w:color w:val="000000"/>
                <w:sz w:val="12"/>
                <w:szCs w:val="12"/>
              </w:rPr>
              <w:t>Превенција</w:t>
            </w:r>
            <w:proofErr w:type="spellEnd"/>
            <w:proofErr w:type="gramEnd"/>
            <w:r>
              <w:rPr>
                <w:color w:val="000000"/>
                <w:sz w:val="12"/>
                <w:szCs w:val="12"/>
              </w:rPr>
              <w:t xml:space="preserve"> и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t>откривање</w:t>
            </w:r>
            <w:proofErr w:type="spellEnd"/>
            <w:r>
              <w:rPr>
                <w:color w:val="000000"/>
                <w:sz w:val="12"/>
                <w:szCs w:val="12"/>
              </w:rPr>
              <w:t xml:space="preserve"> </w:t>
            </w:r>
            <w:proofErr w:type="spellStart"/>
            <w:r>
              <w:rPr>
                <w:color w:val="000000"/>
                <w:sz w:val="12"/>
                <w:szCs w:val="12"/>
              </w:rPr>
              <w:t>каријеса</w:t>
            </w:r>
            <w:proofErr w:type="spellEnd"/>
            <w:r>
              <w:rPr>
                <w:color w:val="000000"/>
                <w:sz w:val="12"/>
                <w:szCs w:val="12"/>
              </w:rPr>
              <w:t xml:space="preserve"> </w:t>
            </w:r>
            <w:proofErr w:type="spellStart"/>
            <w:r>
              <w:rPr>
                <w:color w:val="000000"/>
                <w:sz w:val="12"/>
                <w:szCs w:val="12"/>
              </w:rPr>
              <w:t>код</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предшколског</w:t>
            </w:r>
            <w:proofErr w:type="spellEnd"/>
            <w:r>
              <w:rPr>
                <w:color w:val="000000"/>
                <w:sz w:val="12"/>
                <w:szCs w:val="12"/>
              </w:rPr>
              <w:t xml:space="preserve"> и </w:t>
            </w:r>
            <w:proofErr w:type="spellStart"/>
            <w:r>
              <w:rPr>
                <w:color w:val="000000"/>
                <w:sz w:val="12"/>
                <w:szCs w:val="12"/>
              </w:rPr>
              <w:t>школског</w:t>
            </w:r>
            <w:proofErr w:type="spellEnd"/>
            <w:r>
              <w:rPr>
                <w:color w:val="000000"/>
                <w:sz w:val="12"/>
                <w:szCs w:val="12"/>
              </w:rPr>
              <w:t xml:space="preserve"> </w:t>
            </w:r>
            <w:proofErr w:type="spellStart"/>
            <w:r>
              <w:rPr>
                <w:color w:val="000000"/>
                <w:sz w:val="12"/>
                <w:szCs w:val="12"/>
              </w:rPr>
              <w:t>узраста</w:t>
            </w:r>
            <w:proofErr w:type="spellEnd"/>
            <w:r>
              <w:rPr>
                <w:color w:val="000000"/>
                <w:sz w:val="12"/>
                <w:szCs w:val="12"/>
              </w:rPr>
              <w:t xml:space="preserve"> </w:t>
            </w:r>
            <w:proofErr w:type="spellStart"/>
            <w:r>
              <w:rPr>
                <w:color w:val="000000"/>
                <w:sz w:val="12"/>
                <w:szCs w:val="12"/>
              </w:rPr>
              <w:t>као</w:t>
            </w:r>
            <w:proofErr w:type="spellEnd"/>
            <w:r>
              <w:rPr>
                <w:color w:val="000000"/>
                <w:sz w:val="12"/>
                <w:szCs w:val="12"/>
              </w:rPr>
              <w:t xml:space="preserve"> и </w:t>
            </w:r>
            <w:proofErr w:type="spellStart"/>
            <w:r>
              <w:rPr>
                <w:color w:val="000000"/>
                <w:sz w:val="12"/>
                <w:szCs w:val="12"/>
              </w:rPr>
              <w:t>ортодонтских</w:t>
            </w:r>
            <w:proofErr w:type="spellEnd"/>
            <w:r>
              <w:rPr>
                <w:color w:val="000000"/>
                <w:sz w:val="12"/>
                <w:szCs w:val="12"/>
              </w:rPr>
              <w:t xml:space="preserve"> </w:t>
            </w:r>
            <w:proofErr w:type="spellStart"/>
            <w:r>
              <w:rPr>
                <w:color w:val="000000"/>
                <w:sz w:val="12"/>
                <w:szCs w:val="12"/>
              </w:rPr>
              <w:t>аномалија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725DF"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proofErr w:type="gramStart"/>
            <w:r>
              <w:rPr>
                <w:color w:val="000000"/>
                <w:sz w:val="12"/>
                <w:szCs w:val="12"/>
              </w:rPr>
              <w:t>пацијената</w:t>
            </w:r>
            <w:proofErr w:type="spellEnd"/>
            <w:r>
              <w:rPr>
                <w:color w:val="000000"/>
                <w:sz w:val="12"/>
                <w:szCs w:val="12"/>
              </w:rPr>
              <w:t>(</w:t>
            </w:r>
            <w:proofErr w:type="spellStart"/>
            <w:proofErr w:type="gramEnd"/>
            <w:r>
              <w:rPr>
                <w:color w:val="000000"/>
                <w:sz w:val="12"/>
                <w:szCs w:val="12"/>
              </w:rPr>
              <w:t>рано</w:t>
            </w:r>
            <w:proofErr w:type="spellEnd"/>
            <w:r>
              <w:rPr>
                <w:color w:val="000000"/>
                <w:sz w:val="12"/>
                <w:szCs w:val="12"/>
              </w:rPr>
              <w:t xml:space="preserve"> </w:t>
            </w:r>
            <w:proofErr w:type="spellStart"/>
            <w:r>
              <w:rPr>
                <w:color w:val="000000"/>
                <w:sz w:val="12"/>
                <w:szCs w:val="12"/>
              </w:rPr>
              <w:t>откривање</w:t>
            </w:r>
            <w:proofErr w:type="spellEnd"/>
            <w:r>
              <w:rPr>
                <w:color w:val="000000"/>
                <w:sz w:val="12"/>
                <w:szCs w:val="12"/>
              </w:rPr>
              <w:t xml:space="preserve"> </w:t>
            </w:r>
            <w:proofErr w:type="spellStart"/>
            <w:r>
              <w:rPr>
                <w:color w:val="000000"/>
                <w:sz w:val="12"/>
                <w:szCs w:val="12"/>
              </w:rPr>
              <w:t>деформитета</w:t>
            </w:r>
            <w:proofErr w:type="spellEnd"/>
            <w:r>
              <w:rPr>
                <w:color w:val="000000"/>
                <w:sz w:val="12"/>
                <w:szCs w:val="12"/>
              </w:rPr>
              <w:t xml:space="preserve"> </w:t>
            </w:r>
            <w:proofErr w:type="spellStart"/>
            <w:r>
              <w:rPr>
                <w:color w:val="000000"/>
                <w:sz w:val="12"/>
                <w:szCs w:val="12"/>
              </w:rPr>
              <w:t>код</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4C908" w14:textId="77777777" w:rsidR="0087196E" w:rsidRDefault="0087196E" w:rsidP="00F1169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11CD6" w14:textId="77777777" w:rsidR="0087196E" w:rsidRDefault="0087196E" w:rsidP="00F1169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C0AEB" w14:textId="77777777" w:rsidR="0087196E" w:rsidRDefault="0087196E" w:rsidP="00F1169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BB6A8"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B2A58" w14:textId="77777777" w:rsidR="0087196E" w:rsidRDefault="0087196E" w:rsidP="00F1169E">
            <w:pPr>
              <w:jc w:val="center"/>
              <w:rPr>
                <w:color w:val="000000"/>
                <w:sz w:val="12"/>
                <w:szCs w:val="12"/>
              </w:rPr>
            </w:pPr>
            <w:r>
              <w:rPr>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27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254F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30AC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8B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BEFA0"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Дома здравља Власотинце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49D5F" w14:textId="77777777" w:rsidR="0087196E" w:rsidRDefault="0087196E" w:rsidP="00F1169E">
            <w:pPr>
              <w:spacing w:line="1" w:lineRule="auto"/>
            </w:pPr>
          </w:p>
        </w:tc>
      </w:tr>
      <w:tr w:rsidR="0087196E" w14:paraId="298E9CD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40DC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25C7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250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877A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2F29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1A2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447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D466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3BA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6F1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F576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85D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6524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05D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BA4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3BDC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3916C" w14:textId="77777777" w:rsidR="0087196E" w:rsidRDefault="0087196E" w:rsidP="00F1169E">
            <w:pPr>
              <w:spacing w:line="1" w:lineRule="auto"/>
            </w:pPr>
          </w:p>
        </w:tc>
      </w:tr>
      <w:tr w:rsidR="0087196E" w14:paraId="416D4B7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3142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93AA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B85F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124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0935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292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493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E3B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DB7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76A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D472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E914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85E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4E1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89EB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7C9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FAFF0" w14:textId="77777777" w:rsidR="0087196E" w:rsidRDefault="0087196E" w:rsidP="00F1169E">
            <w:pPr>
              <w:spacing w:line="1" w:lineRule="auto"/>
            </w:pPr>
          </w:p>
        </w:tc>
      </w:tr>
      <w:bookmarkStart w:id="91" w:name="_Toc13_-_РАЗВОЈ_КУЛТУРЕ_И_ИНФОРМИСАЊА"/>
      <w:bookmarkEnd w:id="91"/>
      <w:tr w:rsidR="0087196E" w14:paraId="129C9778"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F45CA3" w14:textId="77777777" w:rsidR="0087196E" w:rsidRDefault="0087196E" w:rsidP="00F1169E">
            <w:pPr>
              <w:rPr>
                <w:vanish/>
              </w:rPr>
            </w:pPr>
            <w:r>
              <w:fldChar w:fldCharType="begin"/>
            </w:r>
            <w:r>
              <w:instrText>TC "13 - РАЗВОЈ КУЛТУРЕ И ИНФОРМИСАЊА" \f C \l "1"</w:instrText>
            </w:r>
            <w:r>
              <w:fldChar w:fldCharType="end"/>
            </w:r>
          </w:p>
          <w:p w14:paraId="7192953B" w14:textId="77777777" w:rsidR="0087196E" w:rsidRDefault="0087196E" w:rsidP="00F1169E">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73E53B" w14:textId="77777777" w:rsidR="0087196E" w:rsidRDefault="0087196E" w:rsidP="00F1169E">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DD862"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култури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2FA2C" w14:textId="77777777" w:rsidR="0087196E" w:rsidRDefault="0087196E" w:rsidP="00F1169E">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и </w:t>
            </w:r>
            <w:proofErr w:type="spellStart"/>
            <w:r>
              <w:rPr>
                <w:b/>
                <w:bCs/>
                <w:color w:val="000000"/>
                <w:sz w:val="12"/>
                <w:szCs w:val="12"/>
              </w:rPr>
              <w:t>очување</w:t>
            </w:r>
            <w:proofErr w:type="spellEnd"/>
            <w:r>
              <w:rPr>
                <w:b/>
                <w:bCs/>
                <w:color w:val="000000"/>
                <w:sz w:val="12"/>
                <w:szCs w:val="12"/>
              </w:rPr>
              <w:t xml:space="preserve"> </w:t>
            </w:r>
            <w:proofErr w:type="spellStart"/>
            <w:r>
              <w:rPr>
                <w:b/>
                <w:bCs/>
                <w:color w:val="000000"/>
                <w:sz w:val="12"/>
                <w:szCs w:val="12"/>
              </w:rPr>
              <w:t>култур</w:t>
            </w:r>
            <w:proofErr w:type="spellEnd"/>
            <w:r>
              <w:rPr>
                <w:b/>
                <w:bCs/>
                <w:color w:val="000000"/>
                <w:sz w:val="12"/>
                <w:szCs w:val="12"/>
              </w:rPr>
              <w:t xml:space="preserve"> </w:t>
            </w:r>
            <w:proofErr w:type="spellStart"/>
            <w:r>
              <w:rPr>
                <w:b/>
                <w:bCs/>
                <w:color w:val="000000"/>
                <w:sz w:val="12"/>
                <w:szCs w:val="12"/>
              </w:rPr>
              <w:t>историјског</w:t>
            </w:r>
            <w:proofErr w:type="spellEnd"/>
            <w:r>
              <w:rPr>
                <w:b/>
                <w:bCs/>
                <w:color w:val="000000"/>
                <w:sz w:val="12"/>
                <w:szCs w:val="12"/>
              </w:rPr>
              <w:t xml:space="preserve"> </w:t>
            </w:r>
            <w:proofErr w:type="spellStart"/>
            <w:r>
              <w:rPr>
                <w:b/>
                <w:bCs/>
                <w:color w:val="000000"/>
                <w:sz w:val="12"/>
                <w:szCs w:val="12"/>
              </w:rPr>
              <w:t>наслеђа</w:t>
            </w:r>
            <w:proofErr w:type="spellEnd"/>
            <w:r>
              <w:rPr>
                <w:b/>
                <w:bCs/>
                <w:color w:val="000000"/>
                <w:sz w:val="12"/>
                <w:szCs w:val="12"/>
              </w:rPr>
              <w:t xml:space="preserve"> и </w:t>
            </w:r>
            <w:proofErr w:type="spellStart"/>
            <w:r>
              <w:rPr>
                <w:b/>
                <w:bCs/>
                <w:color w:val="000000"/>
                <w:sz w:val="12"/>
                <w:szCs w:val="12"/>
              </w:rPr>
              <w:t>подстицање</w:t>
            </w:r>
            <w:proofErr w:type="spellEnd"/>
            <w:r>
              <w:rPr>
                <w:b/>
                <w:bCs/>
                <w:color w:val="000000"/>
                <w:sz w:val="12"/>
                <w:szCs w:val="12"/>
              </w:rPr>
              <w:t xml:space="preserve"> </w:t>
            </w:r>
            <w:proofErr w:type="spellStart"/>
            <w:r>
              <w:rPr>
                <w:b/>
                <w:bCs/>
                <w:color w:val="000000"/>
                <w:sz w:val="12"/>
                <w:szCs w:val="12"/>
              </w:rPr>
              <w:t>културног</w:t>
            </w:r>
            <w:proofErr w:type="spellEnd"/>
            <w:r>
              <w:rPr>
                <w:b/>
                <w:bCs/>
                <w:color w:val="000000"/>
                <w:sz w:val="12"/>
                <w:szCs w:val="12"/>
              </w:rPr>
              <w:t xml:space="preserve"> </w:t>
            </w:r>
            <w:proofErr w:type="spellStart"/>
            <w:r>
              <w:rPr>
                <w:b/>
                <w:bCs/>
                <w:color w:val="000000"/>
                <w:sz w:val="12"/>
                <w:szCs w:val="12"/>
              </w:rPr>
              <w:t>стваралаштва</w:t>
            </w:r>
            <w:proofErr w:type="spellEnd"/>
            <w:r>
              <w:rPr>
                <w:b/>
                <w:bCs/>
                <w:color w:val="000000"/>
                <w:sz w:val="12"/>
                <w:szCs w:val="12"/>
              </w:rPr>
              <w:t xml:space="preserve"> у </w:t>
            </w:r>
            <w:proofErr w:type="spellStart"/>
            <w:r>
              <w:rPr>
                <w:b/>
                <w:bCs/>
                <w:color w:val="000000"/>
                <w:sz w:val="12"/>
                <w:szCs w:val="12"/>
              </w:rPr>
              <w:t>локалној</w:t>
            </w:r>
            <w:proofErr w:type="spellEnd"/>
            <w:r>
              <w:rPr>
                <w:b/>
                <w:bCs/>
                <w:color w:val="000000"/>
                <w:sz w:val="12"/>
                <w:szCs w:val="12"/>
              </w:rPr>
              <w:t xml:space="preserve"> </w:t>
            </w:r>
            <w:proofErr w:type="spellStart"/>
            <w:r>
              <w:rPr>
                <w:b/>
                <w:bCs/>
                <w:color w:val="000000"/>
                <w:sz w:val="12"/>
                <w:szCs w:val="12"/>
              </w:rPr>
              <w:t>заједници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D44A44" w14:textId="77777777" w:rsidR="0087196E" w:rsidRDefault="0087196E" w:rsidP="00F1169E">
            <w:pPr>
              <w:rPr>
                <w:b/>
                <w:bCs/>
                <w:color w:val="000000"/>
                <w:sz w:val="12"/>
                <w:szCs w:val="12"/>
              </w:rPr>
            </w:pPr>
            <w:proofErr w:type="spellStart"/>
            <w:r>
              <w:rPr>
                <w:b/>
                <w:bCs/>
                <w:color w:val="000000"/>
                <w:sz w:val="12"/>
                <w:szCs w:val="12"/>
              </w:rPr>
              <w:t>Подстицање</w:t>
            </w:r>
            <w:proofErr w:type="spellEnd"/>
            <w:r>
              <w:rPr>
                <w:b/>
                <w:bCs/>
                <w:color w:val="000000"/>
                <w:sz w:val="12"/>
                <w:szCs w:val="12"/>
              </w:rPr>
              <w:t xml:space="preserve"> </w:t>
            </w:r>
            <w:proofErr w:type="spellStart"/>
            <w:r>
              <w:rPr>
                <w:b/>
                <w:bCs/>
                <w:color w:val="000000"/>
                <w:sz w:val="12"/>
                <w:szCs w:val="12"/>
              </w:rPr>
              <w:t>развоја</w:t>
            </w:r>
            <w:proofErr w:type="spellEnd"/>
            <w:r>
              <w:rPr>
                <w:b/>
                <w:bCs/>
                <w:color w:val="000000"/>
                <w:sz w:val="12"/>
                <w:szCs w:val="12"/>
              </w:rPr>
              <w:t xml:space="preserve"> </w:t>
            </w:r>
            <w:proofErr w:type="spellStart"/>
            <w:r>
              <w:rPr>
                <w:b/>
                <w:bCs/>
                <w:color w:val="000000"/>
                <w:sz w:val="12"/>
                <w:szCs w:val="12"/>
              </w:rPr>
              <w:t>културе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31FC33" w14:textId="77777777" w:rsidR="0087196E" w:rsidRDefault="0087196E" w:rsidP="00F1169E">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реализованих</w:t>
            </w:r>
            <w:proofErr w:type="spellEnd"/>
            <w:r>
              <w:rPr>
                <w:b/>
                <w:bCs/>
                <w:color w:val="000000"/>
                <w:sz w:val="12"/>
                <w:szCs w:val="12"/>
              </w:rPr>
              <w:t xml:space="preserve"> </w:t>
            </w:r>
            <w:proofErr w:type="spellStart"/>
            <w:r>
              <w:rPr>
                <w:b/>
                <w:bCs/>
                <w:color w:val="000000"/>
                <w:sz w:val="12"/>
                <w:szCs w:val="12"/>
              </w:rPr>
              <w:t>програма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1000 </w:t>
            </w:r>
            <w:proofErr w:type="spellStart"/>
            <w:r>
              <w:rPr>
                <w:b/>
                <w:bCs/>
                <w:color w:val="000000"/>
                <w:sz w:val="12"/>
                <w:szCs w:val="12"/>
              </w:rPr>
              <w:t>становника</w:t>
            </w:r>
            <w:proofErr w:type="spellEnd"/>
            <w:r>
              <w:rPr>
                <w:b/>
                <w:bCs/>
                <w:color w:val="000000"/>
                <w:sz w:val="12"/>
                <w:szCs w:val="12"/>
              </w:rPr>
              <w:t xml:space="preserve"> </w:t>
            </w:r>
            <w:proofErr w:type="spellStart"/>
            <w:r>
              <w:rPr>
                <w:b/>
                <w:bCs/>
                <w:color w:val="000000"/>
                <w:sz w:val="12"/>
                <w:szCs w:val="12"/>
              </w:rPr>
              <w:t>који</w:t>
            </w:r>
            <w:proofErr w:type="spellEnd"/>
            <w:r>
              <w:rPr>
                <w:b/>
                <w:bCs/>
                <w:color w:val="000000"/>
                <w:sz w:val="12"/>
                <w:szCs w:val="12"/>
              </w:rPr>
              <w:t xml:space="preserve"> </w:t>
            </w:r>
            <w:proofErr w:type="spellStart"/>
            <w:r>
              <w:rPr>
                <w:b/>
                <w:bCs/>
                <w:color w:val="000000"/>
                <w:sz w:val="12"/>
                <w:szCs w:val="12"/>
              </w:rPr>
              <w:t>доприносе</w:t>
            </w:r>
            <w:proofErr w:type="spellEnd"/>
            <w:r>
              <w:rPr>
                <w:b/>
                <w:bCs/>
                <w:color w:val="000000"/>
                <w:sz w:val="12"/>
                <w:szCs w:val="12"/>
              </w:rPr>
              <w:t xml:space="preserve"> </w:t>
            </w:r>
            <w:proofErr w:type="spellStart"/>
            <w:r>
              <w:rPr>
                <w:b/>
                <w:bCs/>
                <w:color w:val="000000"/>
                <w:sz w:val="12"/>
                <w:szCs w:val="12"/>
              </w:rPr>
              <w:t>остваривању</w:t>
            </w:r>
            <w:proofErr w:type="spellEnd"/>
            <w:r>
              <w:rPr>
                <w:b/>
                <w:bCs/>
                <w:color w:val="000000"/>
                <w:sz w:val="12"/>
                <w:szCs w:val="12"/>
              </w:rPr>
              <w:t xml:space="preserve"> </w:t>
            </w:r>
            <w:proofErr w:type="spellStart"/>
            <w:r>
              <w:rPr>
                <w:b/>
                <w:bCs/>
                <w:color w:val="000000"/>
                <w:sz w:val="12"/>
                <w:szCs w:val="12"/>
              </w:rPr>
              <w:t>општег</w:t>
            </w:r>
            <w:proofErr w:type="spellEnd"/>
            <w:r>
              <w:rPr>
                <w:b/>
                <w:bCs/>
                <w:color w:val="000000"/>
                <w:sz w:val="12"/>
                <w:szCs w:val="12"/>
              </w:rPr>
              <w:t xml:space="preserve"> </w:t>
            </w:r>
            <w:proofErr w:type="spellStart"/>
            <w:r>
              <w:rPr>
                <w:b/>
                <w:bCs/>
                <w:color w:val="000000"/>
                <w:sz w:val="12"/>
                <w:szCs w:val="12"/>
              </w:rPr>
              <w:t>интереса</w:t>
            </w:r>
            <w:proofErr w:type="spellEnd"/>
            <w:r>
              <w:rPr>
                <w:b/>
                <w:bCs/>
                <w:color w:val="000000"/>
                <w:sz w:val="12"/>
                <w:szCs w:val="12"/>
              </w:rPr>
              <w:t xml:space="preserve"> у </w:t>
            </w:r>
            <w:proofErr w:type="spellStart"/>
            <w:r>
              <w:rPr>
                <w:b/>
                <w:bCs/>
                <w:color w:val="000000"/>
                <w:sz w:val="12"/>
                <w:szCs w:val="12"/>
              </w:rPr>
              <w:t>култури</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A52723" w14:textId="77777777" w:rsidR="0087196E" w:rsidRDefault="0087196E" w:rsidP="00F1169E">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DB583D" w14:textId="77777777" w:rsidR="0087196E" w:rsidRDefault="0087196E" w:rsidP="00F1169E">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4CC91" w14:textId="77777777" w:rsidR="0087196E" w:rsidRDefault="0087196E" w:rsidP="00F1169E">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B89732" w14:textId="77777777" w:rsidR="0087196E" w:rsidRDefault="0087196E" w:rsidP="00F1169E">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8D0C58" w14:textId="77777777" w:rsidR="0087196E" w:rsidRDefault="0087196E" w:rsidP="00F1169E">
            <w:pPr>
              <w:jc w:val="center"/>
              <w:rPr>
                <w:b/>
                <w:bCs/>
                <w:color w:val="000000"/>
                <w:sz w:val="12"/>
                <w:szCs w:val="12"/>
              </w:rPr>
            </w:pPr>
            <w:r>
              <w:rPr>
                <w:b/>
                <w:bCs/>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1F41C4" w14:textId="77777777" w:rsidR="0087196E" w:rsidRDefault="0087196E" w:rsidP="00F1169E">
            <w:pPr>
              <w:jc w:val="right"/>
              <w:rPr>
                <w:b/>
                <w:bCs/>
                <w:color w:val="000000"/>
                <w:sz w:val="12"/>
                <w:szCs w:val="12"/>
              </w:rPr>
            </w:pPr>
            <w:r>
              <w:rPr>
                <w:b/>
                <w:bCs/>
                <w:color w:val="000000"/>
                <w:sz w:val="12"/>
                <w:szCs w:val="12"/>
              </w:rPr>
              <w:t>79.059.511,00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2AE614" w14:textId="77777777" w:rsidR="0087196E" w:rsidRDefault="0087196E" w:rsidP="00F1169E">
            <w:pPr>
              <w:jc w:val="right"/>
              <w:rPr>
                <w:b/>
                <w:bCs/>
                <w:color w:val="000000"/>
                <w:sz w:val="12"/>
                <w:szCs w:val="12"/>
              </w:rPr>
            </w:pPr>
            <w:r>
              <w:rPr>
                <w:b/>
                <w:bCs/>
                <w:color w:val="000000"/>
                <w:sz w:val="12"/>
                <w:szCs w:val="12"/>
              </w:rPr>
              <w:t>2.700.000,00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C959FF" w14:textId="77777777" w:rsidR="0087196E" w:rsidRDefault="0087196E" w:rsidP="00F1169E">
            <w:pPr>
              <w:jc w:val="right"/>
              <w:rPr>
                <w:b/>
                <w:bCs/>
                <w:color w:val="000000"/>
                <w:sz w:val="12"/>
                <w:szCs w:val="12"/>
              </w:rPr>
            </w:pPr>
            <w:r>
              <w:rPr>
                <w:b/>
                <w:bCs/>
                <w:color w:val="000000"/>
                <w:sz w:val="12"/>
                <w:szCs w:val="12"/>
              </w:rPr>
              <w:t>9.780.000,00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8E3F1D" w14:textId="77777777" w:rsidR="0087196E" w:rsidRDefault="0087196E" w:rsidP="00F1169E">
            <w:pPr>
              <w:jc w:val="right"/>
              <w:rPr>
                <w:b/>
                <w:bCs/>
                <w:color w:val="000000"/>
                <w:sz w:val="12"/>
                <w:szCs w:val="12"/>
              </w:rPr>
            </w:pPr>
            <w:r>
              <w:rPr>
                <w:b/>
                <w:bCs/>
                <w:color w:val="000000"/>
                <w:sz w:val="12"/>
                <w:szCs w:val="12"/>
              </w:rPr>
              <w:t>91.539.511,00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180D37" w14:textId="77777777" w:rsidR="0087196E" w:rsidRDefault="0087196E" w:rsidP="00F1169E">
            <w:pPr>
              <w:rPr>
                <w:b/>
                <w:bCs/>
                <w:color w:val="000000"/>
                <w:sz w:val="10"/>
                <w:szCs w:val="10"/>
              </w:rPr>
            </w:pPr>
            <w:proofErr w:type="spellStart"/>
            <w:r>
              <w:rPr>
                <w:b/>
                <w:bCs/>
                <w:color w:val="000000"/>
                <w:sz w:val="10"/>
                <w:szCs w:val="10"/>
              </w:rPr>
              <w:t>Извештај</w:t>
            </w:r>
            <w:proofErr w:type="spellEnd"/>
            <w:r>
              <w:rPr>
                <w:b/>
                <w:bCs/>
                <w:color w:val="000000"/>
                <w:sz w:val="10"/>
                <w:szCs w:val="10"/>
              </w:rPr>
              <w:t xml:space="preserve"> о </w:t>
            </w:r>
            <w:proofErr w:type="spellStart"/>
            <w:r>
              <w:rPr>
                <w:b/>
                <w:bCs/>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BF9AA6"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оптшинског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културу</w:t>
            </w:r>
          </w:p>
        </w:tc>
      </w:tr>
      <w:tr w:rsidR="0087196E" w14:paraId="565FF1A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6B8A7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B059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01507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788EF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17A3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B4E3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3E4C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C6FA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4067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9419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175FA8"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D83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620D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C09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28932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A36E2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C5C693" w14:textId="77777777" w:rsidR="0087196E" w:rsidRDefault="0087196E" w:rsidP="00F1169E">
            <w:pPr>
              <w:spacing w:line="1" w:lineRule="auto"/>
            </w:pPr>
          </w:p>
        </w:tc>
      </w:tr>
      <w:tr w:rsidR="0087196E" w14:paraId="3651F52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C5B3F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96A61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F58A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9392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02DE1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0E1BE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512BB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06A0D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5502A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54143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976CE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3895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C799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617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003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AD50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AB2FB5" w14:textId="77777777" w:rsidR="0087196E" w:rsidRDefault="0087196E" w:rsidP="00F1169E">
            <w:pPr>
              <w:spacing w:line="1" w:lineRule="auto"/>
            </w:pPr>
          </w:p>
        </w:tc>
      </w:tr>
      <w:tr w:rsidR="0087196E" w14:paraId="7F77579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363D6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D30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982B1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BA77C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92AC32"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4C0E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9088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880C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52120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9D94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05646"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DA96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CE8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93D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6802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E0302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A491B9" w14:textId="77777777" w:rsidR="0087196E" w:rsidRDefault="0087196E" w:rsidP="00F1169E">
            <w:pPr>
              <w:spacing w:line="1" w:lineRule="auto"/>
            </w:pPr>
          </w:p>
        </w:tc>
      </w:tr>
      <w:tr w:rsidR="0087196E" w14:paraId="42E5F4A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7758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1373E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5285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F507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E484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8D43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313F4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6759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91A8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BD1F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A29C30"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4EC4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DF59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D53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196C3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59C2DD"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57CEA" w14:textId="77777777" w:rsidR="0087196E" w:rsidRDefault="0087196E" w:rsidP="00F1169E">
            <w:pPr>
              <w:spacing w:line="1" w:lineRule="auto"/>
            </w:pPr>
          </w:p>
        </w:tc>
      </w:tr>
      <w:tr w:rsidR="0087196E" w14:paraId="5CDCA57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E8584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8E93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A7FF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CBBF2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7143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3BAEF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3CD6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DD12C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258AF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522F6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F1694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614B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CAF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3C1C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190C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C4FD5"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F4590" w14:textId="77777777" w:rsidR="0087196E" w:rsidRDefault="0087196E" w:rsidP="00F1169E">
            <w:pPr>
              <w:spacing w:line="1" w:lineRule="auto"/>
            </w:pPr>
          </w:p>
        </w:tc>
      </w:tr>
      <w:tr w:rsidR="0087196E" w14:paraId="1ABC64E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C3AAE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04B5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81A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7548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C18C0B"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2637C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7509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1CB07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AB854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23B9E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A06C20"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60D5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F8D7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8151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170B7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20DBA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9791AC" w14:textId="77777777" w:rsidR="0087196E" w:rsidRDefault="0087196E" w:rsidP="00F1169E">
            <w:pPr>
              <w:spacing w:line="1" w:lineRule="auto"/>
            </w:pPr>
          </w:p>
        </w:tc>
      </w:tr>
      <w:tr w:rsidR="0087196E" w14:paraId="1138BED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78B21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54D5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9346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4D5B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B6D26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1761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0BC8D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2599D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B483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F072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A15507"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7D7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E4F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BE08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74CE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FEC185"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52CABE" w14:textId="77777777" w:rsidR="0087196E" w:rsidRDefault="0087196E" w:rsidP="00F1169E">
            <w:pPr>
              <w:spacing w:line="1" w:lineRule="auto"/>
            </w:pPr>
          </w:p>
        </w:tc>
      </w:tr>
      <w:tr w:rsidR="0087196E" w14:paraId="63E2CF8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DA2C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59BA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6216E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4C63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04742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9165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C0D4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75E9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A4F7B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EE83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DE5DB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D2A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13D9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88E0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0CCCF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F85B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5A2FA7" w14:textId="77777777" w:rsidR="0087196E" w:rsidRDefault="0087196E" w:rsidP="00F1169E">
            <w:pPr>
              <w:spacing w:line="1" w:lineRule="auto"/>
            </w:pPr>
          </w:p>
        </w:tc>
      </w:tr>
      <w:tr w:rsidR="0087196E" w14:paraId="03D6571E"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0D1FA"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локалних</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културе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42C6D"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92BD0"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298B6" w14:textId="77777777" w:rsidR="0087196E" w:rsidRDefault="0087196E" w:rsidP="00F1169E">
            <w:pPr>
              <w:rPr>
                <w:color w:val="000000"/>
                <w:sz w:val="12"/>
                <w:szCs w:val="12"/>
              </w:rPr>
            </w:pPr>
            <w:proofErr w:type="spellStart"/>
            <w:r>
              <w:rPr>
                <w:color w:val="000000"/>
                <w:sz w:val="12"/>
                <w:szCs w:val="12"/>
              </w:rPr>
              <w:t>Очување</w:t>
            </w:r>
            <w:proofErr w:type="spellEnd"/>
            <w:r>
              <w:rPr>
                <w:color w:val="000000"/>
                <w:sz w:val="12"/>
                <w:szCs w:val="12"/>
              </w:rPr>
              <w:t xml:space="preserve"> и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култрног</w:t>
            </w:r>
            <w:proofErr w:type="spellEnd"/>
            <w:r>
              <w:rPr>
                <w:color w:val="000000"/>
                <w:sz w:val="12"/>
                <w:szCs w:val="12"/>
              </w:rPr>
              <w:t xml:space="preserve"> </w:t>
            </w:r>
            <w:proofErr w:type="spellStart"/>
            <w:r>
              <w:rPr>
                <w:color w:val="000000"/>
                <w:sz w:val="12"/>
                <w:szCs w:val="12"/>
              </w:rPr>
              <w:t>налсеђа</w:t>
            </w:r>
            <w:proofErr w:type="spellEnd"/>
            <w:r>
              <w:rPr>
                <w:color w:val="000000"/>
                <w:sz w:val="12"/>
                <w:szCs w:val="12"/>
              </w:rPr>
              <w:t xml:space="preserve">, </w:t>
            </w: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информисања</w:t>
            </w:r>
            <w:proofErr w:type="spellEnd"/>
            <w:r>
              <w:rPr>
                <w:color w:val="000000"/>
                <w:sz w:val="12"/>
                <w:szCs w:val="12"/>
              </w:rPr>
              <w:t xml:space="preserve"> и </w:t>
            </w:r>
            <w:proofErr w:type="spellStart"/>
            <w:proofErr w:type="gramStart"/>
            <w:r>
              <w:rPr>
                <w:color w:val="000000"/>
                <w:sz w:val="12"/>
                <w:szCs w:val="12"/>
              </w:rPr>
              <w:t>унапређење</w:t>
            </w:r>
            <w:proofErr w:type="spellEnd"/>
            <w:r>
              <w:rPr>
                <w:color w:val="000000"/>
                <w:sz w:val="12"/>
                <w:szCs w:val="12"/>
              </w:rPr>
              <w:t xml:space="preserve">  </w:t>
            </w:r>
            <w:proofErr w:type="spellStart"/>
            <w:r>
              <w:rPr>
                <w:color w:val="000000"/>
                <w:sz w:val="12"/>
                <w:szCs w:val="12"/>
              </w:rPr>
              <w:t>јавног</w:t>
            </w:r>
            <w:proofErr w:type="spellEnd"/>
            <w:proofErr w:type="gram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у </w:t>
            </w:r>
            <w:proofErr w:type="spellStart"/>
            <w:r>
              <w:rPr>
                <w:color w:val="000000"/>
                <w:sz w:val="12"/>
                <w:szCs w:val="12"/>
              </w:rPr>
              <w:t>овој</w:t>
            </w:r>
            <w:proofErr w:type="spellEnd"/>
            <w:r>
              <w:rPr>
                <w:color w:val="000000"/>
                <w:sz w:val="12"/>
                <w:szCs w:val="12"/>
              </w:rPr>
              <w:t xml:space="preserve"> </w:t>
            </w:r>
            <w:proofErr w:type="spellStart"/>
            <w:r>
              <w:rPr>
                <w:color w:val="000000"/>
                <w:sz w:val="12"/>
                <w:szCs w:val="12"/>
              </w:rPr>
              <w:t>области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96944" w14:textId="77777777" w:rsidR="0087196E" w:rsidRDefault="0087196E" w:rsidP="00F1169E">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редовног</w:t>
            </w:r>
            <w:proofErr w:type="spellEnd"/>
            <w:r>
              <w:rPr>
                <w:color w:val="000000"/>
                <w:sz w:val="12"/>
                <w:szCs w:val="12"/>
              </w:rPr>
              <w:t xml:space="preserve"> </w:t>
            </w:r>
            <w:proofErr w:type="spellStart"/>
            <w:r>
              <w:rPr>
                <w:color w:val="000000"/>
                <w:sz w:val="12"/>
                <w:szCs w:val="12"/>
              </w:rPr>
              <w:t>функционисања</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културе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825F4"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у </w:t>
            </w:r>
            <w:proofErr w:type="spellStart"/>
            <w:r>
              <w:rPr>
                <w:color w:val="000000"/>
                <w:sz w:val="12"/>
                <w:szCs w:val="12"/>
              </w:rPr>
              <w:t>установама</w:t>
            </w:r>
            <w:proofErr w:type="spellEnd"/>
            <w:r>
              <w:rPr>
                <w:color w:val="000000"/>
                <w:sz w:val="12"/>
                <w:szCs w:val="12"/>
              </w:rPr>
              <w:t xml:space="preserve"> </w:t>
            </w:r>
            <w:proofErr w:type="spellStart"/>
            <w:r>
              <w:rPr>
                <w:color w:val="000000"/>
                <w:sz w:val="12"/>
                <w:szCs w:val="12"/>
              </w:rPr>
              <w:t>културе</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4C9B8" w14:textId="77777777" w:rsidR="0087196E" w:rsidRDefault="0087196E" w:rsidP="00F1169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B8E01" w14:textId="77777777" w:rsidR="0087196E" w:rsidRDefault="0087196E" w:rsidP="00F1169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3A75D" w14:textId="77777777" w:rsidR="0087196E" w:rsidRDefault="0087196E" w:rsidP="00F1169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85CF2" w14:textId="77777777" w:rsidR="0087196E" w:rsidRDefault="0087196E" w:rsidP="00F1169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298AA" w14:textId="77777777" w:rsidR="0087196E" w:rsidRDefault="0087196E" w:rsidP="00F1169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7890E" w14:textId="77777777" w:rsidR="0087196E" w:rsidRDefault="0087196E" w:rsidP="00F1169E">
            <w:pPr>
              <w:jc w:val="right"/>
              <w:rPr>
                <w:color w:val="000000"/>
                <w:sz w:val="12"/>
                <w:szCs w:val="12"/>
              </w:rPr>
            </w:pPr>
            <w:r>
              <w:rPr>
                <w:color w:val="000000"/>
                <w:sz w:val="12"/>
                <w:szCs w:val="12"/>
              </w:rPr>
              <w:t>27.857.286,00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182A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0CB9" w14:textId="77777777" w:rsidR="0087196E" w:rsidRDefault="0087196E" w:rsidP="00F1169E">
            <w:pPr>
              <w:jc w:val="right"/>
              <w:rPr>
                <w:color w:val="000000"/>
                <w:sz w:val="12"/>
                <w:szCs w:val="12"/>
              </w:rPr>
            </w:pPr>
            <w:r>
              <w:rPr>
                <w:color w:val="000000"/>
                <w:sz w:val="12"/>
                <w:szCs w:val="12"/>
              </w:rPr>
              <w:t>3.390.000,00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AE233" w14:textId="77777777" w:rsidR="0087196E" w:rsidRDefault="0087196E" w:rsidP="00F1169E">
            <w:pPr>
              <w:jc w:val="right"/>
              <w:rPr>
                <w:color w:val="000000"/>
                <w:sz w:val="12"/>
                <w:szCs w:val="12"/>
              </w:rPr>
            </w:pPr>
            <w:r>
              <w:rPr>
                <w:color w:val="000000"/>
                <w:sz w:val="12"/>
                <w:szCs w:val="12"/>
              </w:rPr>
              <w:t>31.247.286,00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4772D" w14:textId="77777777" w:rsidR="0087196E" w:rsidRDefault="0087196E" w:rsidP="00F1169E">
            <w:pPr>
              <w:rPr>
                <w:color w:val="000000"/>
                <w:sz w:val="10"/>
                <w:szCs w:val="10"/>
              </w:rPr>
            </w:pPr>
            <w:r>
              <w:rPr>
                <w:color w:val="000000"/>
                <w:sz w:val="10"/>
                <w:szCs w:val="10"/>
              </w:rPr>
              <w:t>ИЗВЕСТАЈ О РАДУ НАРОДНЕ БИБЛИОТЕКЕ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CB91D"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оптшинског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културу</w:t>
            </w:r>
          </w:p>
        </w:tc>
      </w:tr>
      <w:tr w:rsidR="0087196E" w14:paraId="4BA1E95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8DB9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DD4F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0447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FC50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722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3F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3B3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BFD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F7B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D5E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B66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A7C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755F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2DF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318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C0B0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EC1E9" w14:textId="77777777" w:rsidR="0087196E" w:rsidRDefault="0087196E" w:rsidP="00F1169E">
            <w:pPr>
              <w:spacing w:line="1" w:lineRule="auto"/>
            </w:pPr>
          </w:p>
        </w:tc>
      </w:tr>
      <w:tr w:rsidR="0087196E" w14:paraId="7716AE0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F62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C91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0685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E9EA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A35F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59D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ADD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074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5EC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FC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587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E54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0FE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688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00EB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07C4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CCA38" w14:textId="77777777" w:rsidR="0087196E" w:rsidRDefault="0087196E" w:rsidP="00F1169E">
            <w:pPr>
              <w:spacing w:line="1" w:lineRule="auto"/>
            </w:pPr>
          </w:p>
        </w:tc>
      </w:tr>
      <w:tr w:rsidR="0087196E" w14:paraId="6D69274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FC4D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E8AA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8E9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0B3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56E7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70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A75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74A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2BB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15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177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A2A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38D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9AD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FC62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1BAE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C2FF8" w14:textId="77777777" w:rsidR="0087196E" w:rsidRDefault="0087196E" w:rsidP="00F1169E">
            <w:pPr>
              <w:spacing w:line="1" w:lineRule="auto"/>
            </w:pPr>
          </w:p>
        </w:tc>
      </w:tr>
      <w:tr w:rsidR="0087196E" w14:paraId="2D65ADC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446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00DA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7FC4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7313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8566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7D9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F52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9B7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1FF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539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EEAE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6C8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891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109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2E07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AC00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685BE" w14:textId="77777777" w:rsidR="0087196E" w:rsidRDefault="0087196E" w:rsidP="00F1169E">
            <w:pPr>
              <w:spacing w:line="1" w:lineRule="auto"/>
            </w:pPr>
          </w:p>
        </w:tc>
      </w:tr>
      <w:tr w:rsidR="0087196E" w14:paraId="6D9681F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795E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DF7F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E71A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C0DD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B744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7AD3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CFB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C7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FE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30C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6711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C49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CB9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FA79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D0A5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2BEB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A5548" w14:textId="77777777" w:rsidR="0087196E" w:rsidRDefault="0087196E" w:rsidP="00F1169E">
            <w:pPr>
              <w:spacing w:line="1" w:lineRule="auto"/>
            </w:pPr>
          </w:p>
        </w:tc>
      </w:tr>
      <w:tr w:rsidR="0087196E" w14:paraId="454E241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017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3B09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B443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4A90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644F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0B1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5FF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C50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E96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D36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0616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47E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EB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1363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9BF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5198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02FFF" w14:textId="77777777" w:rsidR="0087196E" w:rsidRDefault="0087196E" w:rsidP="00F1169E">
            <w:pPr>
              <w:spacing w:line="1" w:lineRule="auto"/>
            </w:pPr>
          </w:p>
        </w:tc>
      </w:tr>
      <w:tr w:rsidR="0087196E" w14:paraId="35EEDE7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ACFF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8C8C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BBE9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C164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E7C3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A0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EE3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C06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0DB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5F0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612B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9C7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600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14E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A7B2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FA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C8BDF" w14:textId="77777777" w:rsidR="0087196E" w:rsidRDefault="0087196E" w:rsidP="00F1169E">
            <w:pPr>
              <w:spacing w:line="1" w:lineRule="auto"/>
            </w:pPr>
          </w:p>
        </w:tc>
      </w:tr>
      <w:tr w:rsidR="0087196E" w14:paraId="5B10069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C5F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F1C3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A96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991A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625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DBF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34F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096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12F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508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C15A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81C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75F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000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D9F0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9CCC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26315" w14:textId="77777777" w:rsidR="0087196E" w:rsidRDefault="0087196E" w:rsidP="00F1169E">
            <w:pPr>
              <w:spacing w:line="1" w:lineRule="auto"/>
            </w:pPr>
          </w:p>
        </w:tc>
      </w:tr>
      <w:tr w:rsidR="0087196E" w14:paraId="396BD637"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2F77"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локалних</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културе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E9795"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278A"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BAF13"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културног</w:t>
            </w:r>
            <w:proofErr w:type="spellEnd"/>
            <w:r>
              <w:rPr>
                <w:color w:val="000000"/>
                <w:sz w:val="12"/>
                <w:szCs w:val="12"/>
              </w:rPr>
              <w:t xml:space="preserve"> </w:t>
            </w:r>
            <w:proofErr w:type="spellStart"/>
            <w:r>
              <w:rPr>
                <w:color w:val="000000"/>
                <w:sz w:val="12"/>
                <w:szCs w:val="12"/>
              </w:rPr>
              <w:t>стваралаштва</w:t>
            </w:r>
            <w:proofErr w:type="spellEnd"/>
            <w:r>
              <w:rPr>
                <w:color w:val="000000"/>
                <w:sz w:val="12"/>
                <w:szCs w:val="12"/>
              </w:rPr>
              <w:t xml:space="preserve"> и </w:t>
            </w:r>
            <w:proofErr w:type="spellStart"/>
            <w:r>
              <w:rPr>
                <w:color w:val="000000"/>
                <w:sz w:val="12"/>
                <w:szCs w:val="12"/>
              </w:rPr>
              <w:t>очување</w:t>
            </w:r>
            <w:proofErr w:type="spellEnd"/>
            <w:r>
              <w:rPr>
                <w:color w:val="000000"/>
                <w:sz w:val="12"/>
                <w:szCs w:val="12"/>
              </w:rPr>
              <w:t xml:space="preserve"> и </w:t>
            </w:r>
            <w:proofErr w:type="spellStart"/>
            <w:r>
              <w:rPr>
                <w:color w:val="000000"/>
                <w:sz w:val="12"/>
                <w:szCs w:val="12"/>
              </w:rPr>
              <w:t>неговање</w:t>
            </w:r>
            <w:proofErr w:type="spellEnd"/>
            <w:r>
              <w:rPr>
                <w:color w:val="000000"/>
                <w:sz w:val="12"/>
                <w:szCs w:val="12"/>
              </w:rPr>
              <w:t xml:space="preserve"> </w:t>
            </w:r>
            <w:proofErr w:type="spellStart"/>
            <w:r>
              <w:rPr>
                <w:color w:val="000000"/>
                <w:sz w:val="12"/>
                <w:szCs w:val="12"/>
              </w:rPr>
              <w:t>културно</w:t>
            </w:r>
            <w:proofErr w:type="spellEnd"/>
            <w:r>
              <w:rPr>
                <w:color w:val="000000"/>
                <w:sz w:val="12"/>
                <w:szCs w:val="12"/>
              </w:rPr>
              <w:t xml:space="preserve"> </w:t>
            </w:r>
            <w:proofErr w:type="spellStart"/>
            <w:r>
              <w:rPr>
                <w:color w:val="000000"/>
                <w:sz w:val="12"/>
                <w:szCs w:val="12"/>
              </w:rPr>
              <w:t>историјског</w:t>
            </w:r>
            <w:proofErr w:type="spellEnd"/>
            <w:r>
              <w:rPr>
                <w:color w:val="000000"/>
                <w:sz w:val="12"/>
                <w:szCs w:val="12"/>
              </w:rPr>
              <w:t xml:space="preserve"> </w:t>
            </w:r>
            <w:proofErr w:type="spellStart"/>
            <w:r>
              <w:rPr>
                <w:color w:val="000000"/>
                <w:sz w:val="12"/>
                <w:szCs w:val="12"/>
              </w:rPr>
              <w:t>налсеђа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852DB" w14:textId="77777777" w:rsidR="0087196E" w:rsidRDefault="0087196E" w:rsidP="00F1169E">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редовног</w:t>
            </w:r>
            <w:proofErr w:type="spellEnd"/>
            <w:r>
              <w:rPr>
                <w:color w:val="000000"/>
                <w:sz w:val="12"/>
                <w:szCs w:val="12"/>
              </w:rPr>
              <w:t xml:space="preserve"> </w:t>
            </w:r>
            <w:proofErr w:type="spellStart"/>
            <w:r>
              <w:rPr>
                <w:color w:val="000000"/>
                <w:sz w:val="12"/>
                <w:szCs w:val="12"/>
              </w:rPr>
              <w:t>функционисања</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културе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6511"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у </w:t>
            </w:r>
            <w:proofErr w:type="spellStart"/>
            <w:r>
              <w:rPr>
                <w:color w:val="000000"/>
                <w:sz w:val="12"/>
                <w:szCs w:val="12"/>
              </w:rPr>
              <w:t>установама</w:t>
            </w:r>
            <w:proofErr w:type="spellEnd"/>
            <w:r>
              <w:rPr>
                <w:color w:val="000000"/>
                <w:sz w:val="12"/>
                <w:szCs w:val="12"/>
              </w:rPr>
              <w:t xml:space="preserve"> </w:t>
            </w:r>
            <w:proofErr w:type="spellStart"/>
            <w:r>
              <w:rPr>
                <w:color w:val="000000"/>
                <w:sz w:val="12"/>
                <w:szCs w:val="12"/>
              </w:rPr>
              <w:t>културе</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4F7EB" w14:textId="77777777" w:rsidR="0087196E" w:rsidRDefault="0087196E" w:rsidP="00F1169E">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7DBCC" w14:textId="77777777" w:rsidR="0087196E" w:rsidRDefault="0087196E" w:rsidP="00F1169E">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80165" w14:textId="77777777" w:rsidR="0087196E" w:rsidRDefault="0087196E" w:rsidP="00F1169E">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A42D3" w14:textId="77777777" w:rsidR="0087196E" w:rsidRDefault="0087196E" w:rsidP="00F1169E">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28F44" w14:textId="77777777" w:rsidR="0087196E" w:rsidRDefault="0087196E" w:rsidP="00F1169E">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EEBC9" w14:textId="77777777" w:rsidR="0087196E" w:rsidRDefault="0087196E" w:rsidP="00F1169E">
            <w:pPr>
              <w:jc w:val="right"/>
              <w:rPr>
                <w:color w:val="000000"/>
                <w:sz w:val="12"/>
                <w:szCs w:val="12"/>
              </w:rPr>
            </w:pPr>
            <w:r>
              <w:rPr>
                <w:color w:val="000000"/>
                <w:sz w:val="12"/>
                <w:szCs w:val="12"/>
              </w:rPr>
              <w:t>37.102.225,00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84DD2" w14:textId="77777777" w:rsidR="0087196E" w:rsidRDefault="0087196E" w:rsidP="00F1169E">
            <w:pPr>
              <w:jc w:val="right"/>
              <w:rPr>
                <w:color w:val="000000"/>
                <w:sz w:val="12"/>
                <w:szCs w:val="12"/>
              </w:rPr>
            </w:pPr>
            <w:r>
              <w:rPr>
                <w:color w:val="000000"/>
                <w:sz w:val="12"/>
                <w:szCs w:val="12"/>
              </w:rPr>
              <w:t>2.700.000,00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E35EC" w14:textId="77777777" w:rsidR="0087196E" w:rsidRDefault="0087196E" w:rsidP="00F1169E">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78743" w14:textId="77777777" w:rsidR="0087196E" w:rsidRDefault="0087196E" w:rsidP="00F1169E">
            <w:pPr>
              <w:jc w:val="right"/>
              <w:rPr>
                <w:color w:val="000000"/>
                <w:sz w:val="12"/>
                <w:szCs w:val="12"/>
              </w:rPr>
            </w:pPr>
            <w:r>
              <w:rPr>
                <w:color w:val="000000"/>
                <w:sz w:val="12"/>
                <w:szCs w:val="12"/>
              </w:rPr>
              <w:t>40.302.225,00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CD7BA"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CD1DD"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оптшинског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културу</w:t>
            </w:r>
          </w:p>
        </w:tc>
      </w:tr>
      <w:tr w:rsidR="0087196E" w14:paraId="6870A9B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5C80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7C2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75D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8933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444E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414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32C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C6C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4A6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D3D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C593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89D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598A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E615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9074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8B28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6351E" w14:textId="77777777" w:rsidR="0087196E" w:rsidRDefault="0087196E" w:rsidP="00F1169E">
            <w:pPr>
              <w:spacing w:line="1" w:lineRule="auto"/>
            </w:pPr>
          </w:p>
        </w:tc>
      </w:tr>
      <w:tr w:rsidR="0087196E" w14:paraId="3BE452C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AFDC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6E5F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19F7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00E9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CC00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07C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8FD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8DE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E93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A6F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3D9F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E673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AC5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691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DF51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0CCF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34C55" w14:textId="77777777" w:rsidR="0087196E" w:rsidRDefault="0087196E" w:rsidP="00F1169E">
            <w:pPr>
              <w:spacing w:line="1" w:lineRule="auto"/>
            </w:pPr>
          </w:p>
        </w:tc>
      </w:tr>
      <w:tr w:rsidR="0087196E" w14:paraId="17F8438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8D72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3408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00FF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1D0D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5E54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ABE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439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21B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A34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99A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0FF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1AF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2B8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BDE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FA4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144A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364A1" w14:textId="77777777" w:rsidR="0087196E" w:rsidRDefault="0087196E" w:rsidP="00F1169E">
            <w:pPr>
              <w:spacing w:line="1" w:lineRule="auto"/>
            </w:pPr>
          </w:p>
        </w:tc>
      </w:tr>
      <w:tr w:rsidR="0087196E" w14:paraId="78507C6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3D0D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E80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7460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6E82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486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1B8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FAB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9F4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46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959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241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1C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28B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2FA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E98E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D0F9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FD48" w14:textId="77777777" w:rsidR="0087196E" w:rsidRDefault="0087196E" w:rsidP="00F1169E">
            <w:pPr>
              <w:spacing w:line="1" w:lineRule="auto"/>
            </w:pPr>
          </w:p>
        </w:tc>
      </w:tr>
      <w:tr w:rsidR="0087196E" w14:paraId="3D37F11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2A0E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31A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5D7A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E813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04F0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4D25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B4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991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34E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7A6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564F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05B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1E2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5CE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958A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A432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FF21B" w14:textId="77777777" w:rsidR="0087196E" w:rsidRDefault="0087196E" w:rsidP="00F1169E">
            <w:pPr>
              <w:spacing w:line="1" w:lineRule="auto"/>
            </w:pPr>
          </w:p>
        </w:tc>
      </w:tr>
      <w:tr w:rsidR="0087196E" w14:paraId="22D260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7EB6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D7F5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A1E2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425F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2815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837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F53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FBC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924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00C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46F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B85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E13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BCE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9771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B9AD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09F0C" w14:textId="77777777" w:rsidR="0087196E" w:rsidRDefault="0087196E" w:rsidP="00F1169E">
            <w:pPr>
              <w:spacing w:line="1" w:lineRule="auto"/>
            </w:pPr>
          </w:p>
        </w:tc>
      </w:tr>
      <w:tr w:rsidR="0087196E" w14:paraId="24BED24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E696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F4C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7AB5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60B9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8776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97D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E15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87A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8BE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9B2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025A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0CF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B3A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DB1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C73C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1355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8F57E" w14:textId="77777777" w:rsidR="0087196E" w:rsidRDefault="0087196E" w:rsidP="00F1169E">
            <w:pPr>
              <w:spacing w:line="1" w:lineRule="auto"/>
            </w:pPr>
          </w:p>
        </w:tc>
      </w:tr>
      <w:tr w:rsidR="0087196E" w14:paraId="6C7F036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55F5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717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F1D4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2978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B66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0F0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F2F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EB0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ACA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800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3CA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A2A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A9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E6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409E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BCE0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C0C41" w14:textId="77777777" w:rsidR="0087196E" w:rsidRDefault="0087196E" w:rsidP="00F1169E">
            <w:pPr>
              <w:spacing w:line="1" w:lineRule="auto"/>
            </w:pPr>
          </w:p>
        </w:tc>
      </w:tr>
      <w:tr w:rsidR="0087196E" w14:paraId="1734485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2BF44" w14:textId="77777777" w:rsidR="0087196E" w:rsidRDefault="0087196E" w:rsidP="00F1169E">
            <w:pPr>
              <w:rPr>
                <w:color w:val="000000"/>
                <w:sz w:val="12"/>
                <w:szCs w:val="12"/>
              </w:rPr>
            </w:pPr>
            <w:proofErr w:type="spellStart"/>
            <w:r>
              <w:rPr>
                <w:color w:val="000000"/>
                <w:sz w:val="12"/>
                <w:szCs w:val="12"/>
              </w:rPr>
              <w:t>Јачање</w:t>
            </w:r>
            <w:proofErr w:type="spellEnd"/>
            <w:r>
              <w:rPr>
                <w:color w:val="000000"/>
                <w:sz w:val="12"/>
                <w:szCs w:val="12"/>
              </w:rPr>
              <w:t xml:space="preserve"> </w:t>
            </w:r>
            <w:proofErr w:type="spellStart"/>
            <w:r>
              <w:rPr>
                <w:color w:val="000000"/>
                <w:sz w:val="12"/>
                <w:szCs w:val="12"/>
              </w:rPr>
              <w:t>културне</w:t>
            </w:r>
            <w:proofErr w:type="spellEnd"/>
            <w:r>
              <w:rPr>
                <w:color w:val="000000"/>
                <w:sz w:val="12"/>
                <w:szCs w:val="12"/>
              </w:rPr>
              <w:t xml:space="preserve"> </w:t>
            </w:r>
            <w:proofErr w:type="spellStart"/>
            <w:r>
              <w:rPr>
                <w:color w:val="000000"/>
                <w:sz w:val="12"/>
                <w:szCs w:val="12"/>
              </w:rPr>
              <w:t>продукције</w:t>
            </w:r>
            <w:proofErr w:type="spellEnd"/>
            <w:r>
              <w:rPr>
                <w:color w:val="000000"/>
                <w:sz w:val="12"/>
                <w:szCs w:val="12"/>
              </w:rPr>
              <w:t xml:space="preserve"> и </w:t>
            </w:r>
            <w:proofErr w:type="spellStart"/>
            <w:r>
              <w:rPr>
                <w:color w:val="000000"/>
                <w:sz w:val="12"/>
                <w:szCs w:val="12"/>
              </w:rPr>
              <w:t>уметничког</w:t>
            </w:r>
            <w:proofErr w:type="spellEnd"/>
            <w:r>
              <w:rPr>
                <w:color w:val="000000"/>
                <w:sz w:val="12"/>
                <w:szCs w:val="12"/>
              </w:rPr>
              <w:t xml:space="preserve"> </w:t>
            </w:r>
            <w:proofErr w:type="spellStart"/>
            <w:r>
              <w:rPr>
                <w:color w:val="000000"/>
                <w:sz w:val="12"/>
                <w:szCs w:val="12"/>
              </w:rPr>
              <w:t>стваралаштва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071BC"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837EC"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удружењима</w:t>
            </w:r>
            <w:proofErr w:type="spellEnd"/>
            <w:r>
              <w:rPr>
                <w:color w:val="000000"/>
                <w:sz w:val="12"/>
                <w:szCs w:val="12"/>
              </w:rPr>
              <w:t xml:space="preserve">, </w:t>
            </w:r>
            <w:proofErr w:type="spellStart"/>
            <w:r>
              <w:rPr>
                <w:color w:val="000000"/>
                <w:sz w:val="12"/>
                <w:szCs w:val="12"/>
              </w:rPr>
              <w:t>Одлуку</w:t>
            </w:r>
            <w:proofErr w:type="spellEnd"/>
            <w:r>
              <w:rPr>
                <w:color w:val="000000"/>
                <w:sz w:val="12"/>
                <w:szCs w:val="12"/>
              </w:rPr>
              <w:t xml:space="preserve"> о </w:t>
            </w:r>
            <w:proofErr w:type="spellStart"/>
            <w:r>
              <w:rPr>
                <w:color w:val="000000"/>
                <w:sz w:val="12"/>
                <w:szCs w:val="12"/>
              </w:rPr>
              <w:t>буџету</w:t>
            </w:r>
            <w:proofErr w:type="spellEnd"/>
            <w:r>
              <w:rPr>
                <w:color w:val="000000"/>
                <w:sz w:val="12"/>
                <w:szCs w:val="12"/>
              </w:rPr>
              <w:t xml:space="preserve"> </w:t>
            </w:r>
            <w:proofErr w:type="spellStart"/>
            <w:r>
              <w:rPr>
                <w:color w:val="000000"/>
                <w:sz w:val="12"/>
                <w:szCs w:val="12"/>
              </w:rPr>
              <w:t>општину</w:t>
            </w:r>
            <w:proofErr w:type="spellEnd"/>
            <w:r>
              <w:rPr>
                <w:color w:val="000000"/>
                <w:sz w:val="12"/>
                <w:szCs w:val="12"/>
              </w:rPr>
              <w:t xml:space="preserve"> </w:t>
            </w:r>
            <w:proofErr w:type="spellStart"/>
            <w:r>
              <w:rPr>
                <w:color w:val="000000"/>
                <w:sz w:val="12"/>
                <w:szCs w:val="12"/>
              </w:rPr>
              <w:t>Власотинцу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657E3" w14:textId="77777777" w:rsidR="0087196E" w:rsidRDefault="0087196E" w:rsidP="00F1169E">
            <w:pPr>
              <w:rPr>
                <w:color w:val="000000"/>
                <w:sz w:val="12"/>
                <w:szCs w:val="12"/>
              </w:rPr>
            </w:pPr>
            <w:proofErr w:type="spellStart"/>
            <w:r>
              <w:rPr>
                <w:color w:val="000000"/>
                <w:sz w:val="12"/>
                <w:szCs w:val="12"/>
              </w:rPr>
              <w:t>Јачање</w:t>
            </w:r>
            <w:proofErr w:type="spellEnd"/>
            <w:r>
              <w:rPr>
                <w:color w:val="000000"/>
                <w:sz w:val="12"/>
                <w:szCs w:val="12"/>
              </w:rPr>
              <w:t xml:space="preserve"> </w:t>
            </w:r>
            <w:proofErr w:type="spellStart"/>
            <w:r>
              <w:rPr>
                <w:color w:val="000000"/>
                <w:sz w:val="12"/>
                <w:szCs w:val="12"/>
              </w:rPr>
              <w:t>капацитета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Влаотинце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вођење</w:t>
            </w:r>
            <w:proofErr w:type="spellEnd"/>
            <w:r>
              <w:rPr>
                <w:color w:val="000000"/>
                <w:sz w:val="12"/>
                <w:szCs w:val="12"/>
              </w:rPr>
              <w:t xml:space="preserve"> и </w:t>
            </w:r>
            <w:proofErr w:type="spellStart"/>
            <w:r>
              <w:rPr>
                <w:color w:val="000000"/>
                <w:sz w:val="12"/>
                <w:szCs w:val="12"/>
              </w:rPr>
              <w:t>евалуацију</w:t>
            </w:r>
            <w:proofErr w:type="spellEnd"/>
            <w:r>
              <w:rPr>
                <w:color w:val="000000"/>
                <w:sz w:val="12"/>
                <w:szCs w:val="12"/>
              </w:rPr>
              <w:t xml:space="preserve"> </w:t>
            </w:r>
            <w:proofErr w:type="spellStart"/>
            <w:r>
              <w:rPr>
                <w:color w:val="000000"/>
                <w:sz w:val="12"/>
                <w:szCs w:val="12"/>
              </w:rPr>
              <w:t>процеса</w:t>
            </w:r>
            <w:proofErr w:type="spellEnd"/>
            <w:r>
              <w:rPr>
                <w:color w:val="000000"/>
                <w:sz w:val="12"/>
                <w:szCs w:val="12"/>
              </w:rPr>
              <w:t xml:space="preserve"> </w:t>
            </w:r>
            <w:proofErr w:type="spellStart"/>
            <w:r>
              <w:rPr>
                <w:color w:val="000000"/>
                <w:sz w:val="12"/>
                <w:szCs w:val="12"/>
              </w:rPr>
              <w:t>финансирања</w:t>
            </w:r>
            <w:proofErr w:type="spellEnd"/>
            <w:r>
              <w:rPr>
                <w:color w:val="000000"/>
                <w:sz w:val="12"/>
                <w:szCs w:val="12"/>
              </w:rPr>
              <w:t xml:space="preserve"> ОЦД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и </w:t>
            </w:r>
            <w:proofErr w:type="spellStart"/>
            <w:r>
              <w:rPr>
                <w:color w:val="000000"/>
                <w:sz w:val="12"/>
                <w:szCs w:val="12"/>
              </w:rPr>
              <w:t>удружењима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финансирања</w:t>
            </w:r>
            <w:proofErr w:type="spellEnd"/>
            <w:r>
              <w:rPr>
                <w:color w:val="000000"/>
                <w:sz w:val="12"/>
                <w:szCs w:val="12"/>
              </w:rPr>
              <w:t xml:space="preserve"> </w:t>
            </w:r>
            <w:proofErr w:type="spellStart"/>
            <w:r>
              <w:rPr>
                <w:color w:val="000000"/>
                <w:sz w:val="12"/>
                <w:szCs w:val="12"/>
              </w:rPr>
              <w:t>пројеката</w:t>
            </w:r>
            <w:proofErr w:type="spellEnd"/>
            <w:r>
              <w:rPr>
                <w:color w:val="000000"/>
                <w:sz w:val="12"/>
                <w:szCs w:val="12"/>
              </w:rPr>
              <w:t xml:space="preserve"> </w:t>
            </w:r>
            <w:proofErr w:type="spellStart"/>
            <w:r>
              <w:rPr>
                <w:color w:val="000000"/>
                <w:sz w:val="12"/>
                <w:szCs w:val="12"/>
              </w:rPr>
              <w:t>удружења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културе</w:t>
            </w:r>
            <w:proofErr w:type="spellEnd"/>
            <w:r>
              <w:rPr>
                <w:color w:val="000000"/>
                <w:sz w:val="12"/>
                <w:szCs w:val="12"/>
              </w:rPr>
              <w:t xml:space="preserve"> и </w:t>
            </w:r>
            <w:proofErr w:type="spellStart"/>
            <w:r>
              <w:rPr>
                <w:color w:val="000000"/>
                <w:sz w:val="12"/>
                <w:szCs w:val="12"/>
              </w:rPr>
              <w:t>информисања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682BF"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разноврсности</w:t>
            </w:r>
            <w:proofErr w:type="spellEnd"/>
            <w:r>
              <w:rPr>
                <w:color w:val="000000"/>
                <w:sz w:val="12"/>
                <w:szCs w:val="12"/>
              </w:rPr>
              <w:t xml:space="preserve"> </w:t>
            </w:r>
            <w:proofErr w:type="spellStart"/>
            <w:r>
              <w:rPr>
                <w:color w:val="000000"/>
                <w:sz w:val="12"/>
                <w:szCs w:val="12"/>
              </w:rPr>
              <w:t>културне</w:t>
            </w:r>
            <w:proofErr w:type="spellEnd"/>
            <w:r>
              <w:rPr>
                <w:color w:val="000000"/>
                <w:sz w:val="12"/>
                <w:szCs w:val="12"/>
              </w:rPr>
              <w:t xml:space="preserve"> </w:t>
            </w:r>
            <w:proofErr w:type="spellStart"/>
            <w:r>
              <w:rPr>
                <w:color w:val="000000"/>
                <w:sz w:val="12"/>
                <w:szCs w:val="12"/>
              </w:rPr>
              <w:t>понуде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2A6B6"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и </w:t>
            </w:r>
            <w:proofErr w:type="spellStart"/>
            <w:r>
              <w:rPr>
                <w:color w:val="000000"/>
                <w:sz w:val="12"/>
                <w:szCs w:val="12"/>
              </w:rPr>
              <w:t>пројеката</w:t>
            </w:r>
            <w:proofErr w:type="spellEnd"/>
            <w:r>
              <w:rPr>
                <w:color w:val="000000"/>
                <w:sz w:val="12"/>
                <w:szCs w:val="12"/>
              </w:rPr>
              <w:t xml:space="preserve"> </w:t>
            </w:r>
            <w:proofErr w:type="spellStart"/>
            <w:r>
              <w:rPr>
                <w:color w:val="000000"/>
                <w:sz w:val="12"/>
                <w:szCs w:val="12"/>
              </w:rPr>
              <w:t>Удружења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подржаних</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стране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27F56"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C03AC"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B9E0" w14:textId="77777777" w:rsidR="0087196E" w:rsidRDefault="0087196E" w:rsidP="00F1169E">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8786D" w14:textId="77777777" w:rsidR="0087196E" w:rsidRDefault="0087196E" w:rsidP="00F1169E">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0D454" w14:textId="77777777" w:rsidR="0087196E" w:rsidRDefault="0087196E" w:rsidP="00F1169E">
            <w:pPr>
              <w:jc w:val="center"/>
              <w:rPr>
                <w:color w:val="000000"/>
                <w:sz w:val="12"/>
                <w:szCs w:val="12"/>
              </w:rPr>
            </w:pPr>
            <w:r>
              <w:rPr>
                <w:color w:val="000000"/>
                <w:sz w:val="12"/>
                <w:szCs w:val="12"/>
              </w:rPr>
              <w:t>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4F1E" w14:textId="77777777" w:rsidR="0087196E" w:rsidRDefault="0087196E" w:rsidP="00F1169E">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F90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683A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5E49A" w14:textId="77777777" w:rsidR="0087196E" w:rsidRDefault="0087196E" w:rsidP="00F1169E">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FCB9A" w14:textId="77777777" w:rsidR="0087196E" w:rsidRDefault="0087196E" w:rsidP="00F1169E">
            <w:pPr>
              <w:rPr>
                <w:color w:val="000000"/>
                <w:sz w:val="10"/>
                <w:szCs w:val="10"/>
              </w:rPr>
            </w:pPr>
            <w:proofErr w:type="spellStart"/>
            <w:r>
              <w:rPr>
                <w:color w:val="000000"/>
                <w:sz w:val="10"/>
                <w:szCs w:val="10"/>
              </w:rPr>
              <w:t>Расписан</w:t>
            </w:r>
            <w:proofErr w:type="spellEnd"/>
            <w:r>
              <w:rPr>
                <w:color w:val="000000"/>
                <w:sz w:val="10"/>
                <w:szCs w:val="10"/>
              </w:rPr>
              <w:t xml:space="preserve"> конкурс за удружења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29CC1" w14:textId="77777777" w:rsidR="0087196E" w:rsidRDefault="0087196E" w:rsidP="00F1169E">
            <w:pPr>
              <w:rPr>
                <w:color w:val="000000"/>
                <w:sz w:val="12"/>
                <w:szCs w:val="12"/>
              </w:rPr>
            </w:pPr>
          </w:p>
        </w:tc>
      </w:tr>
      <w:tr w:rsidR="0087196E" w14:paraId="4FACB70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171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98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434D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B992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076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91D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A8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44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A7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9B0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7899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704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12D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B3F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1CF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458D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143A4" w14:textId="77777777" w:rsidR="0087196E" w:rsidRDefault="0087196E" w:rsidP="00F1169E">
            <w:pPr>
              <w:spacing w:line="1" w:lineRule="auto"/>
            </w:pPr>
          </w:p>
        </w:tc>
      </w:tr>
      <w:tr w:rsidR="0087196E" w14:paraId="2B95E40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85B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6B9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595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1201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877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714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620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80D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9F1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57D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44F2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CB3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F38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1E6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E90C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5A04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37AAB" w14:textId="77777777" w:rsidR="0087196E" w:rsidRDefault="0087196E" w:rsidP="00F1169E">
            <w:pPr>
              <w:spacing w:line="1" w:lineRule="auto"/>
            </w:pPr>
          </w:p>
        </w:tc>
      </w:tr>
      <w:tr w:rsidR="0087196E" w14:paraId="2646273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9248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B15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4F87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DD9F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054B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EC4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A6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9BF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D40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779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0B6F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776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9C7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33EB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8CD5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A4F8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AE955" w14:textId="77777777" w:rsidR="0087196E" w:rsidRDefault="0087196E" w:rsidP="00F1169E">
            <w:pPr>
              <w:spacing w:line="1" w:lineRule="auto"/>
            </w:pPr>
          </w:p>
        </w:tc>
      </w:tr>
      <w:tr w:rsidR="0087196E" w14:paraId="2E01D4A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A36F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AF2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E4EB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E74A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F2BE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03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A9D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9E1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AA3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BDA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C10E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0C1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D37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8D0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A360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7280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634BC" w14:textId="77777777" w:rsidR="0087196E" w:rsidRDefault="0087196E" w:rsidP="00F1169E">
            <w:pPr>
              <w:spacing w:line="1" w:lineRule="auto"/>
            </w:pPr>
          </w:p>
        </w:tc>
      </w:tr>
      <w:tr w:rsidR="0087196E" w14:paraId="4281BD8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72E8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FFB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E388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B459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AAF8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D25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8C1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E4B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0C7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F9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3E63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490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25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34A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6C3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114D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93F65" w14:textId="77777777" w:rsidR="0087196E" w:rsidRDefault="0087196E" w:rsidP="00F1169E">
            <w:pPr>
              <w:spacing w:line="1" w:lineRule="auto"/>
            </w:pPr>
          </w:p>
        </w:tc>
      </w:tr>
      <w:tr w:rsidR="0087196E" w14:paraId="4225E9E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30C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CAC4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A9D3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D933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1E6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B96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5D0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B90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259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30C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7A46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9B9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7F6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879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087E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AD9F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9079D" w14:textId="77777777" w:rsidR="0087196E" w:rsidRDefault="0087196E" w:rsidP="00F1169E">
            <w:pPr>
              <w:spacing w:line="1" w:lineRule="auto"/>
            </w:pPr>
          </w:p>
        </w:tc>
      </w:tr>
      <w:tr w:rsidR="0087196E" w14:paraId="2AE7517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C05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85E9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1B1B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B212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2C78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E60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7B7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B74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942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1F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8225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997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6AF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BB0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FFCA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DAF9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65B3F" w14:textId="77777777" w:rsidR="0087196E" w:rsidRDefault="0087196E" w:rsidP="00F1169E">
            <w:pPr>
              <w:spacing w:line="1" w:lineRule="auto"/>
            </w:pPr>
          </w:p>
        </w:tc>
      </w:tr>
      <w:tr w:rsidR="0087196E" w14:paraId="78146EC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D47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CD1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ED5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1DAF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9DE7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95A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EA2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E64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7B8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267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7885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611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989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952E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D54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B3C6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97684" w14:textId="77777777" w:rsidR="0087196E" w:rsidRDefault="0087196E" w:rsidP="00F1169E">
            <w:pPr>
              <w:spacing w:line="1" w:lineRule="auto"/>
            </w:pPr>
          </w:p>
        </w:tc>
      </w:tr>
      <w:tr w:rsidR="0087196E" w14:paraId="07DC003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ADDC6"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очувања</w:t>
            </w:r>
            <w:proofErr w:type="spellEnd"/>
            <w:r>
              <w:rPr>
                <w:color w:val="000000"/>
                <w:sz w:val="12"/>
                <w:szCs w:val="12"/>
              </w:rPr>
              <w:t xml:space="preserve"> и </w:t>
            </w:r>
            <w:proofErr w:type="spellStart"/>
            <w:r>
              <w:rPr>
                <w:color w:val="000000"/>
                <w:sz w:val="12"/>
                <w:szCs w:val="12"/>
              </w:rPr>
              <w:t>представљања</w:t>
            </w:r>
            <w:proofErr w:type="spellEnd"/>
            <w:r>
              <w:rPr>
                <w:color w:val="000000"/>
                <w:sz w:val="12"/>
                <w:szCs w:val="12"/>
              </w:rPr>
              <w:t xml:space="preserve"> </w:t>
            </w:r>
            <w:proofErr w:type="spellStart"/>
            <w:r>
              <w:rPr>
                <w:color w:val="000000"/>
                <w:sz w:val="12"/>
                <w:szCs w:val="12"/>
              </w:rPr>
              <w:t>културно-историјског</w:t>
            </w:r>
            <w:proofErr w:type="spellEnd"/>
            <w:r>
              <w:rPr>
                <w:color w:val="000000"/>
                <w:sz w:val="12"/>
                <w:szCs w:val="12"/>
              </w:rPr>
              <w:t xml:space="preserve"> </w:t>
            </w:r>
            <w:proofErr w:type="spellStart"/>
            <w:r>
              <w:rPr>
                <w:color w:val="000000"/>
                <w:sz w:val="12"/>
                <w:szCs w:val="12"/>
              </w:rPr>
              <w:t>наслеђа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DD28" w14:textId="77777777" w:rsidR="0087196E" w:rsidRDefault="0087196E" w:rsidP="00F1169E">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31469"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верским</w:t>
            </w:r>
            <w:proofErr w:type="spellEnd"/>
            <w:r>
              <w:rPr>
                <w:color w:val="000000"/>
                <w:sz w:val="12"/>
                <w:szCs w:val="12"/>
              </w:rPr>
              <w:t xml:space="preserve"> </w:t>
            </w:r>
            <w:proofErr w:type="spellStart"/>
            <w:r>
              <w:rPr>
                <w:color w:val="000000"/>
                <w:sz w:val="12"/>
                <w:szCs w:val="12"/>
              </w:rPr>
              <w:t>заједницама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2C18E" w14:textId="77777777" w:rsidR="0087196E" w:rsidRDefault="0087196E" w:rsidP="00F1169E">
            <w:pPr>
              <w:rPr>
                <w:color w:val="000000"/>
                <w:sz w:val="12"/>
                <w:szCs w:val="12"/>
              </w:rPr>
            </w:pPr>
            <w:proofErr w:type="spellStart"/>
            <w:r>
              <w:rPr>
                <w:color w:val="000000"/>
                <w:sz w:val="12"/>
                <w:szCs w:val="12"/>
              </w:rPr>
              <w:t>Очување</w:t>
            </w:r>
            <w:proofErr w:type="spellEnd"/>
            <w:r>
              <w:rPr>
                <w:color w:val="000000"/>
                <w:sz w:val="12"/>
                <w:szCs w:val="12"/>
              </w:rPr>
              <w:t xml:space="preserve"> и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културно</w:t>
            </w:r>
            <w:proofErr w:type="spellEnd"/>
            <w:r>
              <w:rPr>
                <w:color w:val="000000"/>
                <w:sz w:val="12"/>
                <w:szCs w:val="12"/>
              </w:rPr>
              <w:t xml:space="preserve"> </w:t>
            </w:r>
            <w:proofErr w:type="spellStart"/>
            <w:r>
              <w:rPr>
                <w:color w:val="000000"/>
                <w:sz w:val="12"/>
                <w:szCs w:val="12"/>
              </w:rPr>
              <w:t>историјског</w:t>
            </w:r>
            <w:proofErr w:type="spellEnd"/>
            <w:r>
              <w:rPr>
                <w:color w:val="000000"/>
                <w:sz w:val="12"/>
                <w:szCs w:val="12"/>
              </w:rPr>
              <w:t xml:space="preserve"> </w:t>
            </w:r>
            <w:proofErr w:type="spellStart"/>
            <w:r>
              <w:rPr>
                <w:color w:val="000000"/>
                <w:sz w:val="12"/>
                <w:szCs w:val="12"/>
              </w:rPr>
              <w:t>наслеђа</w:t>
            </w:r>
            <w:proofErr w:type="spellEnd"/>
            <w:r>
              <w:rPr>
                <w:color w:val="000000"/>
                <w:sz w:val="12"/>
                <w:szCs w:val="12"/>
              </w:rPr>
              <w:t xml:space="preserve"> и </w:t>
            </w:r>
            <w:proofErr w:type="spellStart"/>
            <w:r>
              <w:rPr>
                <w:color w:val="000000"/>
                <w:sz w:val="12"/>
                <w:szCs w:val="12"/>
              </w:rPr>
              <w:t>верских</w:t>
            </w:r>
            <w:proofErr w:type="spellEnd"/>
            <w:r>
              <w:rPr>
                <w:color w:val="000000"/>
                <w:sz w:val="12"/>
                <w:szCs w:val="12"/>
              </w:rPr>
              <w:t xml:space="preserve"> </w:t>
            </w:r>
            <w:proofErr w:type="spellStart"/>
            <w:r>
              <w:rPr>
                <w:color w:val="000000"/>
                <w:sz w:val="12"/>
                <w:szCs w:val="12"/>
              </w:rPr>
              <w:t>објеката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85461" w14:textId="77777777" w:rsidR="0087196E" w:rsidRDefault="0087196E" w:rsidP="00F1169E">
            <w:pPr>
              <w:rPr>
                <w:color w:val="000000"/>
                <w:sz w:val="12"/>
                <w:szCs w:val="12"/>
              </w:rPr>
            </w:pPr>
            <w:proofErr w:type="spellStart"/>
            <w:r>
              <w:rPr>
                <w:color w:val="000000"/>
                <w:sz w:val="12"/>
                <w:szCs w:val="12"/>
              </w:rPr>
              <w:t>Очување</w:t>
            </w:r>
            <w:proofErr w:type="spellEnd"/>
            <w:r>
              <w:rPr>
                <w:color w:val="000000"/>
                <w:sz w:val="12"/>
                <w:szCs w:val="12"/>
              </w:rPr>
              <w:t xml:space="preserve"> и </w:t>
            </w: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културног</w:t>
            </w:r>
            <w:proofErr w:type="spellEnd"/>
            <w:r>
              <w:rPr>
                <w:color w:val="000000"/>
                <w:sz w:val="12"/>
                <w:szCs w:val="12"/>
              </w:rPr>
              <w:t xml:space="preserve"> </w:t>
            </w:r>
            <w:proofErr w:type="spellStart"/>
            <w:r>
              <w:rPr>
                <w:color w:val="000000"/>
                <w:sz w:val="12"/>
                <w:szCs w:val="12"/>
              </w:rPr>
              <w:t>наслеђа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E761" w14:textId="77777777" w:rsidR="0087196E" w:rsidRDefault="0087196E" w:rsidP="00F1169E">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споменика</w:t>
            </w:r>
            <w:proofErr w:type="spellEnd"/>
            <w:r>
              <w:rPr>
                <w:color w:val="000000"/>
                <w:sz w:val="12"/>
                <w:szCs w:val="12"/>
              </w:rPr>
              <w:t xml:space="preserve"> </w:t>
            </w:r>
            <w:proofErr w:type="spellStart"/>
            <w:r>
              <w:rPr>
                <w:color w:val="000000"/>
                <w:sz w:val="12"/>
                <w:szCs w:val="12"/>
              </w:rPr>
              <w:t>културе</w:t>
            </w:r>
            <w:proofErr w:type="spellEnd"/>
            <w:r>
              <w:rPr>
                <w:color w:val="000000"/>
                <w:sz w:val="12"/>
                <w:szCs w:val="12"/>
              </w:rPr>
              <w:t xml:space="preserve"> </w:t>
            </w:r>
            <w:proofErr w:type="spellStart"/>
            <w:r>
              <w:rPr>
                <w:color w:val="000000"/>
                <w:sz w:val="12"/>
                <w:szCs w:val="12"/>
              </w:rPr>
              <w:t>код</w:t>
            </w:r>
            <w:proofErr w:type="spellEnd"/>
            <w:r>
              <w:rPr>
                <w:color w:val="000000"/>
                <w:sz w:val="12"/>
                <w:szCs w:val="12"/>
              </w:rPr>
              <w:t xml:space="preserve"> </w:t>
            </w:r>
            <w:proofErr w:type="spellStart"/>
            <w:r>
              <w:rPr>
                <w:color w:val="000000"/>
                <w:sz w:val="12"/>
                <w:szCs w:val="12"/>
              </w:rPr>
              <w:t>којих</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годишњем</w:t>
            </w:r>
            <w:proofErr w:type="spellEnd"/>
            <w:r>
              <w:rPr>
                <w:color w:val="000000"/>
                <w:sz w:val="12"/>
                <w:szCs w:val="12"/>
              </w:rPr>
              <w:t xml:space="preserve"> </w:t>
            </w:r>
            <w:proofErr w:type="spellStart"/>
            <w:r>
              <w:rPr>
                <w:color w:val="000000"/>
                <w:sz w:val="12"/>
                <w:szCs w:val="12"/>
              </w:rPr>
              <w:t>нивоу</w:t>
            </w:r>
            <w:proofErr w:type="spellEnd"/>
            <w:r>
              <w:rPr>
                <w:color w:val="000000"/>
                <w:sz w:val="12"/>
                <w:szCs w:val="12"/>
              </w:rPr>
              <w:t xml:space="preserve"> </w:t>
            </w:r>
            <w:proofErr w:type="spellStart"/>
            <w:r>
              <w:rPr>
                <w:color w:val="000000"/>
                <w:sz w:val="12"/>
                <w:szCs w:val="12"/>
              </w:rPr>
              <w:t>извршена</w:t>
            </w:r>
            <w:proofErr w:type="spellEnd"/>
            <w:r>
              <w:rPr>
                <w:color w:val="000000"/>
                <w:sz w:val="12"/>
                <w:szCs w:val="12"/>
              </w:rPr>
              <w:t xml:space="preserve"> </w:t>
            </w:r>
            <w:proofErr w:type="spellStart"/>
            <w:r>
              <w:rPr>
                <w:color w:val="000000"/>
                <w:sz w:val="12"/>
                <w:szCs w:val="12"/>
              </w:rPr>
              <w:t>улагања</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споменика</w:t>
            </w:r>
            <w:proofErr w:type="spellEnd"/>
            <w:r>
              <w:rPr>
                <w:color w:val="000000"/>
                <w:sz w:val="12"/>
                <w:szCs w:val="12"/>
              </w:rPr>
              <w:t xml:space="preserve"> </w:t>
            </w:r>
            <w:proofErr w:type="spellStart"/>
            <w:r>
              <w:rPr>
                <w:color w:val="000000"/>
                <w:sz w:val="12"/>
                <w:szCs w:val="12"/>
              </w:rPr>
              <w:t>културе</w:t>
            </w:r>
            <w:proofErr w:type="spellEnd"/>
            <w:r>
              <w:rPr>
                <w:color w:val="000000"/>
                <w:sz w:val="12"/>
                <w:szCs w:val="12"/>
              </w:rPr>
              <w:t xml:space="preserve"> у </w:t>
            </w:r>
            <w:proofErr w:type="spellStart"/>
            <w:r>
              <w:rPr>
                <w:color w:val="000000"/>
                <w:sz w:val="12"/>
                <w:szCs w:val="12"/>
              </w:rPr>
              <w:t>надлежности</w:t>
            </w:r>
            <w:proofErr w:type="spellEnd"/>
            <w:r>
              <w:rPr>
                <w:color w:val="000000"/>
                <w:sz w:val="12"/>
                <w:szCs w:val="12"/>
              </w:rPr>
              <w:t xml:space="preserve">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E3B6C" w14:textId="77777777" w:rsidR="0087196E" w:rsidRDefault="0087196E" w:rsidP="00F1169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A6724" w14:textId="77777777" w:rsidR="0087196E" w:rsidRDefault="0087196E" w:rsidP="00F1169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39FCE" w14:textId="77777777" w:rsidR="0087196E" w:rsidRDefault="0087196E" w:rsidP="00F1169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65F80" w14:textId="77777777" w:rsidR="0087196E" w:rsidRDefault="0087196E" w:rsidP="00F1169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A9E26" w14:textId="77777777" w:rsidR="0087196E" w:rsidRDefault="0087196E" w:rsidP="00F1169E">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1D9D2" w14:textId="77777777" w:rsidR="0087196E" w:rsidRDefault="0087196E" w:rsidP="00F1169E">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E01B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58F3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3B58" w14:textId="77777777" w:rsidR="0087196E" w:rsidRDefault="0087196E" w:rsidP="00F1169E">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87211" w14:textId="77777777" w:rsidR="0087196E" w:rsidRDefault="0087196E" w:rsidP="00F1169E">
            <w:pPr>
              <w:rPr>
                <w:color w:val="000000"/>
                <w:sz w:val="10"/>
                <w:szCs w:val="10"/>
              </w:rPr>
            </w:pPr>
            <w:proofErr w:type="spellStart"/>
            <w:proofErr w:type="gramStart"/>
            <w:r>
              <w:rPr>
                <w:color w:val="000000"/>
                <w:sz w:val="10"/>
                <w:szCs w:val="10"/>
              </w:rPr>
              <w:t>Извештај</w:t>
            </w:r>
            <w:proofErr w:type="spellEnd"/>
            <w:r>
              <w:rPr>
                <w:color w:val="000000"/>
                <w:sz w:val="10"/>
                <w:szCs w:val="10"/>
              </w:rPr>
              <w:t xml:space="preserve">  </w:t>
            </w:r>
            <w:proofErr w:type="spellStart"/>
            <w:r>
              <w:rPr>
                <w:color w:val="000000"/>
                <w:sz w:val="10"/>
                <w:szCs w:val="10"/>
              </w:rPr>
              <w:t>верске</w:t>
            </w:r>
            <w:proofErr w:type="spellEnd"/>
            <w:proofErr w:type="gramEnd"/>
            <w:r>
              <w:rPr>
                <w:color w:val="000000"/>
                <w:sz w:val="10"/>
                <w:szCs w:val="10"/>
              </w:rPr>
              <w:t xml:space="preserve"> </w:t>
            </w:r>
            <w:proofErr w:type="spellStart"/>
            <w:r>
              <w:rPr>
                <w:color w:val="000000"/>
                <w:sz w:val="10"/>
                <w:szCs w:val="10"/>
              </w:rPr>
              <w:t>заједнице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CBA83" w14:textId="77777777" w:rsidR="0087196E" w:rsidRDefault="0087196E" w:rsidP="00F1169E">
            <w:pPr>
              <w:rPr>
                <w:color w:val="000000"/>
                <w:sz w:val="12"/>
                <w:szCs w:val="12"/>
              </w:rPr>
            </w:pPr>
            <w:proofErr w:type="spellStart"/>
            <w:r>
              <w:rPr>
                <w:color w:val="000000"/>
                <w:sz w:val="12"/>
                <w:szCs w:val="12"/>
              </w:rPr>
              <w:t>Стаменковић</w:t>
            </w:r>
            <w:proofErr w:type="spellEnd"/>
            <w:r>
              <w:rPr>
                <w:color w:val="000000"/>
                <w:sz w:val="12"/>
                <w:szCs w:val="12"/>
              </w:rPr>
              <w:t xml:space="preserve"> Зоран</w:t>
            </w:r>
          </w:p>
        </w:tc>
      </w:tr>
      <w:tr w:rsidR="0087196E" w14:paraId="7D07350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21D6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E817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A4B0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E768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72C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B9C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B56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40A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79F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705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9266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361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810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C35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987F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1DDE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BCD13" w14:textId="77777777" w:rsidR="0087196E" w:rsidRDefault="0087196E" w:rsidP="00F1169E">
            <w:pPr>
              <w:spacing w:line="1" w:lineRule="auto"/>
            </w:pPr>
          </w:p>
        </w:tc>
      </w:tr>
      <w:tr w:rsidR="0087196E" w14:paraId="5D2BF75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A59A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E75A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41F3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D9C5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04C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84F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118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8B6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8D3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E19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9829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36B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B00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25F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3FDC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BDFF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CA9D3" w14:textId="77777777" w:rsidR="0087196E" w:rsidRDefault="0087196E" w:rsidP="00F1169E">
            <w:pPr>
              <w:spacing w:line="1" w:lineRule="auto"/>
            </w:pPr>
          </w:p>
        </w:tc>
      </w:tr>
      <w:tr w:rsidR="0087196E" w14:paraId="4ED88F7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CAFD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22F1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5152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9D29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1892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9F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4F3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F96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65B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20A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8F29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05A6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84A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656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56B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61ED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A3038" w14:textId="77777777" w:rsidR="0087196E" w:rsidRDefault="0087196E" w:rsidP="00F1169E">
            <w:pPr>
              <w:spacing w:line="1" w:lineRule="auto"/>
            </w:pPr>
          </w:p>
        </w:tc>
      </w:tr>
      <w:tr w:rsidR="0087196E" w14:paraId="247363B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487C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96B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1E7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67EE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052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E4F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A6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89D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354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E4C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92AE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003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71A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CFD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473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079B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985EB" w14:textId="77777777" w:rsidR="0087196E" w:rsidRDefault="0087196E" w:rsidP="00F1169E">
            <w:pPr>
              <w:spacing w:line="1" w:lineRule="auto"/>
            </w:pPr>
          </w:p>
        </w:tc>
      </w:tr>
      <w:tr w:rsidR="0087196E" w14:paraId="1867B78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500B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8CD1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09AC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EEA0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52D0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CD2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03F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74F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812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276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6E74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39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BD8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A0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61AA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9863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E7DAA" w14:textId="77777777" w:rsidR="0087196E" w:rsidRDefault="0087196E" w:rsidP="00F1169E">
            <w:pPr>
              <w:spacing w:line="1" w:lineRule="auto"/>
            </w:pPr>
          </w:p>
        </w:tc>
      </w:tr>
      <w:tr w:rsidR="0087196E" w14:paraId="469A8F8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7940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775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124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DA18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A250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AB8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BEE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04E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75C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58C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FE2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7167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FB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4B5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5A1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51A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5A78" w14:textId="77777777" w:rsidR="0087196E" w:rsidRDefault="0087196E" w:rsidP="00F1169E">
            <w:pPr>
              <w:spacing w:line="1" w:lineRule="auto"/>
            </w:pPr>
          </w:p>
        </w:tc>
      </w:tr>
      <w:tr w:rsidR="0087196E" w14:paraId="42A88E5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0F10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B823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F6E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5652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714A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082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57E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A6B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20B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111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ED90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8BE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3CB7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254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DEB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F594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DAC5" w14:textId="77777777" w:rsidR="0087196E" w:rsidRDefault="0087196E" w:rsidP="00F1169E">
            <w:pPr>
              <w:spacing w:line="1" w:lineRule="auto"/>
            </w:pPr>
          </w:p>
        </w:tc>
      </w:tr>
      <w:tr w:rsidR="0087196E" w14:paraId="4E5738B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939C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98A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07A5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15E8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51AF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95F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291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EB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8B0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AD0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02A5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5E3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6EFF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181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4D96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4D5A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538F8" w14:textId="77777777" w:rsidR="0087196E" w:rsidRDefault="0087196E" w:rsidP="00F1169E">
            <w:pPr>
              <w:spacing w:line="1" w:lineRule="auto"/>
            </w:pPr>
          </w:p>
        </w:tc>
      </w:tr>
      <w:tr w:rsidR="0087196E" w14:paraId="54409D03"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7AE49" w14:textId="77777777" w:rsidR="0087196E" w:rsidRDefault="0087196E" w:rsidP="00F1169E">
            <w:pPr>
              <w:rPr>
                <w:color w:val="000000"/>
                <w:sz w:val="12"/>
                <w:szCs w:val="12"/>
              </w:rPr>
            </w:pPr>
            <w:proofErr w:type="spellStart"/>
            <w:r>
              <w:rPr>
                <w:color w:val="000000"/>
                <w:sz w:val="12"/>
                <w:szCs w:val="12"/>
              </w:rPr>
              <w:t>Остваривање</w:t>
            </w:r>
            <w:proofErr w:type="spellEnd"/>
            <w:r>
              <w:rPr>
                <w:color w:val="000000"/>
                <w:sz w:val="12"/>
                <w:szCs w:val="12"/>
              </w:rPr>
              <w:t xml:space="preserve"> и </w:t>
            </w:r>
            <w:proofErr w:type="spellStart"/>
            <w:r>
              <w:rPr>
                <w:color w:val="000000"/>
                <w:sz w:val="12"/>
                <w:szCs w:val="12"/>
              </w:rPr>
              <w:t>унапређивање</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информисања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5C5EB" w14:textId="77777777" w:rsidR="0087196E" w:rsidRDefault="0087196E" w:rsidP="00F1169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67FF9"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proofErr w:type="gramStart"/>
            <w:r>
              <w:rPr>
                <w:color w:val="000000"/>
                <w:sz w:val="12"/>
                <w:szCs w:val="12"/>
              </w:rPr>
              <w:t>култури</w:t>
            </w:r>
            <w:proofErr w:type="spellEnd"/>
            <w:r>
              <w:rPr>
                <w:color w:val="000000"/>
                <w:sz w:val="12"/>
                <w:szCs w:val="12"/>
              </w:rPr>
              <w:t xml:space="preserve"> ,</w:t>
            </w:r>
            <w:proofErr w:type="gram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јавном</w:t>
            </w:r>
            <w:proofErr w:type="spellEnd"/>
            <w:r>
              <w:rPr>
                <w:color w:val="000000"/>
                <w:sz w:val="12"/>
                <w:szCs w:val="12"/>
              </w:rPr>
              <w:t xml:space="preserve"> </w:t>
            </w:r>
            <w:proofErr w:type="spellStart"/>
            <w:r>
              <w:rPr>
                <w:color w:val="000000"/>
                <w:sz w:val="12"/>
                <w:szCs w:val="12"/>
              </w:rPr>
              <w:t>информисању</w:t>
            </w:r>
            <w:proofErr w:type="spellEnd"/>
            <w:r>
              <w:rPr>
                <w:color w:val="000000"/>
                <w:sz w:val="12"/>
                <w:szCs w:val="12"/>
              </w:rPr>
              <w:t xml:space="preserve">,  </w:t>
            </w:r>
            <w:proofErr w:type="spellStart"/>
            <w:r>
              <w:rPr>
                <w:color w:val="000000"/>
                <w:sz w:val="12"/>
                <w:szCs w:val="12"/>
              </w:rPr>
              <w:t>Уредба</w:t>
            </w:r>
            <w:proofErr w:type="spellEnd"/>
            <w:r>
              <w:rPr>
                <w:color w:val="000000"/>
                <w:sz w:val="12"/>
                <w:szCs w:val="12"/>
              </w:rPr>
              <w:t xml:space="preserve"> о </w:t>
            </w:r>
            <w:proofErr w:type="spellStart"/>
            <w:r>
              <w:rPr>
                <w:color w:val="000000"/>
                <w:sz w:val="12"/>
                <w:szCs w:val="12"/>
              </w:rPr>
              <w:t>средствима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подстицај</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и </w:t>
            </w:r>
            <w:proofErr w:type="spellStart"/>
            <w:r>
              <w:rPr>
                <w:color w:val="000000"/>
                <w:sz w:val="12"/>
                <w:szCs w:val="12"/>
              </w:rPr>
              <w:t>недостајућа</w:t>
            </w:r>
            <w:proofErr w:type="spellEnd"/>
            <w:r>
              <w:rPr>
                <w:color w:val="000000"/>
                <w:sz w:val="12"/>
                <w:szCs w:val="12"/>
              </w:rPr>
              <w:t xml:space="preserve">  </w:t>
            </w:r>
            <w:proofErr w:type="spellStart"/>
            <w:r>
              <w:rPr>
                <w:color w:val="000000"/>
                <w:sz w:val="12"/>
                <w:szCs w:val="12"/>
              </w:rPr>
              <w:t>дела</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реализују</w:t>
            </w:r>
            <w:proofErr w:type="spellEnd"/>
            <w:r>
              <w:rPr>
                <w:color w:val="000000"/>
                <w:sz w:val="12"/>
                <w:szCs w:val="12"/>
              </w:rPr>
              <w:t xml:space="preserve"> </w:t>
            </w:r>
            <w:proofErr w:type="spellStart"/>
            <w:r>
              <w:rPr>
                <w:color w:val="000000"/>
                <w:sz w:val="12"/>
                <w:szCs w:val="12"/>
              </w:rPr>
              <w:t>удружења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83564" w14:textId="77777777" w:rsidR="0087196E" w:rsidRDefault="0087196E" w:rsidP="00F1169E">
            <w:pPr>
              <w:rPr>
                <w:color w:val="000000"/>
                <w:sz w:val="12"/>
                <w:szCs w:val="12"/>
              </w:rPr>
            </w:pP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информисања</w:t>
            </w:r>
            <w:proofErr w:type="spellEnd"/>
            <w:r>
              <w:rPr>
                <w:color w:val="000000"/>
                <w:sz w:val="12"/>
                <w:szCs w:val="12"/>
              </w:rPr>
              <w:t xml:space="preserve"> и </w:t>
            </w:r>
            <w:proofErr w:type="spellStart"/>
            <w:proofErr w:type="gramStart"/>
            <w:r>
              <w:rPr>
                <w:color w:val="000000"/>
                <w:sz w:val="12"/>
                <w:szCs w:val="12"/>
              </w:rPr>
              <w:t>унапређење</w:t>
            </w:r>
            <w:proofErr w:type="spellEnd"/>
            <w:r>
              <w:rPr>
                <w:color w:val="000000"/>
                <w:sz w:val="12"/>
                <w:szCs w:val="12"/>
              </w:rPr>
              <w:t xml:space="preserve">  </w:t>
            </w:r>
            <w:proofErr w:type="spellStart"/>
            <w:r>
              <w:rPr>
                <w:color w:val="000000"/>
                <w:sz w:val="12"/>
                <w:szCs w:val="12"/>
              </w:rPr>
              <w:t>информисања</w:t>
            </w:r>
            <w:proofErr w:type="spellEnd"/>
            <w:proofErr w:type="gram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53789" w14:textId="77777777" w:rsidR="0087196E" w:rsidRDefault="0087196E" w:rsidP="00F1169E">
            <w:pPr>
              <w:rPr>
                <w:color w:val="000000"/>
                <w:sz w:val="12"/>
                <w:szCs w:val="12"/>
              </w:rPr>
            </w:pPr>
            <w:proofErr w:type="spellStart"/>
            <w:r>
              <w:rPr>
                <w:color w:val="000000"/>
                <w:sz w:val="12"/>
                <w:szCs w:val="12"/>
              </w:rPr>
              <w:t>Повећана</w:t>
            </w:r>
            <w:proofErr w:type="spellEnd"/>
            <w:r>
              <w:rPr>
                <w:color w:val="000000"/>
                <w:sz w:val="12"/>
                <w:szCs w:val="12"/>
              </w:rPr>
              <w:t xml:space="preserve"> </w:t>
            </w:r>
            <w:proofErr w:type="spellStart"/>
            <w:r>
              <w:rPr>
                <w:color w:val="000000"/>
                <w:sz w:val="12"/>
                <w:szCs w:val="12"/>
              </w:rPr>
              <w:t>понуда</w:t>
            </w:r>
            <w:proofErr w:type="spellEnd"/>
            <w:r>
              <w:rPr>
                <w:color w:val="000000"/>
                <w:sz w:val="12"/>
                <w:szCs w:val="12"/>
              </w:rPr>
              <w:t xml:space="preserve"> </w:t>
            </w:r>
            <w:proofErr w:type="spellStart"/>
            <w:r>
              <w:rPr>
                <w:color w:val="000000"/>
                <w:sz w:val="12"/>
                <w:szCs w:val="12"/>
              </w:rPr>
              <w:t>квалитетних</w:t>
            </w:r>
            <w:proofErr w:type="spellEnd"/>
            <w:r>
              <w:rPr>
                <w:color w:val="000000"/>
                <w:sz w:val="12"/>
                <w:szCs w:val="12"/>
              </w:rPr>
              <w:t xml:space="preserve"> </w:t>
            </w:r>
            <w:proofErr w:type="spellStart"/>
            <w:r>
              <w:rPr>
                <w:color w:val="000000"/>
                <w:sz w:val="12"/>
                <w:szCs w:val="12"/>
              </w:rPr>
              <w:t>медијских</w:t>
            </w:r>
            <w:proofErr w:type="spellEnd"/>
            <w:r>
              <w:rPr>
                <w:color w:val="000000"/>
                <w:sz w:val="12"/>
                <w:szCs w:val="12"/>
              </w:rPr>
              <w:t xml:space="preserve"> </w:t>
            </w:r>
            <w:proofErr w:type="spellStart"/>
            <w:r>
              <w:rPr>
                <w:color w:val="000000"/>
                <w:sz w:val="12"/>
                <w:szCs w:val="12"/>
              </w:rPr>
              <w:t>садржаја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друштвеног</w:t>
            </w:r>
            <w:proofErr w:type="spellEnd"/>
            <w:r>
              <w:rPr>
                <w:color w:val="000000"/>
                <w:sz w:val="12"/>
                <w:szCs w:val="12"/>
              </w:rPr>
              <w:t xml:space="preserve"> </w:t>
            </w:r>
            <w:proofErr w:type="spellStart"/>
            <w:r>
              <w:rPr>
                <w:color w:val="000000"/>
                <w:sz w:val="12"/>
                <w:szCs w:val="12"/>
              </w:rPr>
              <w:t>живота</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заједнице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0668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програмских</w:t>
            </w:r>
            <w:proofErr w:type="spellEnd"/>
            <w:r>
              <w:rPr>
                <w:color w:val="000000"/>
                <w:sz w:val="12"/>
                <w:szCs w:val="12"/>
              </w:rPr>
              <w:t xml:space="preserve"> </w:t>
            </w:r>
            <w:proofErr w:type="spellStart"/>
            <w:r>
              <w:rPr>
                <w:color w:val="000000"/>
                <w:sz w:val="12"/>
                <w:szCs w:val="12"/>
              </w:rPr>
              <w:t>садржаја</w:t>
            </w:r>
            <w:proofErr w:type="spellEnd"/>
            <w:r>
              <w:rPr>
                <w:color w:val="000000"/>
                <w:sz w:val="12"/>
                <w:szCs w:val="12"/>
              </w:rPr>
              <w:t xml:space="preserve"> </w:t>
            </w:r>
            <w:proofErr w:type="spellStart"/>
            <w:r>
              <w:rPr>
                <w:color w:val="000000"/>
                <w:sz w:val="12"/>
                <w:szCs w:val="12"/>
              </w:rPr>
              <w:t>подржаних</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конкурисма</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информисања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90D46" w14:textId="77777777" w:rsidR="0087196E" w:rsidRDefault="0087196E" w:rsidP="00F1169E">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F08EC" w14:textId="77777777" w:rsidR="0087196E" w:rsidRDefault="0087196E" w:rsidP="00F1169E">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64569" w14:textId="77777777" w:rsidR="0087196E" w:rsidRDefault="0087196E" w:rsidP="00F1169E">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1BAC5" w14:textId="77777777" w:rsidR="0087196E" w:rsidRDefault="0087196E" w:rsidP="00F1169E">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6C127" w14:textId="77777777" w:rsidR="0087196E" w:rsidRDefault="0087196E" w:rsidP="00F1169E">
            <w:pPr>
              <w:jc w:val="center"/>
              <w:rPr>
                <w:color w:val="000000"/>
                <w:sz w:val="12"/>
                <w:szCs w:val="12"/>
              </w:rPr>
            </w:pPr>
            <w:r>
              <w:rPr>
                <w:color w:val="000000"/>
                <w:sz w:val="12"/>
                <w:szCs w:val="12"/>
              </w:rPr>
              <w:t>16.00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C7BE" w14:textId="77777777" w:rsidR="0087196E" w:rsidRDefault="0087196E" w:rsidP="00F1169E">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794F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9E85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36F7B" w14:textId="77777777" w:rsidR="0087196E" w:rsidRDefault="0087196E" w:rsidP="00F1169E">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890A8" w14:textId="77777777" w:rsidR="0087196E" w:rsidRDefault="0087196E" w:rsidP="00F1169E">
            <w:pPr>
              <w:rPr>
                <w:color w:val="000000"/>
                <w:sz w:val="10"/>
                <w:szCs w:val="10"/>
              </w:rPr>
            </w:pPr>
            <w:proofErr w:type="spellStart"/>
            <w:proofErr w:type="gramStart"/>
            <w:r>
              <w:rPr>
                <w:color w:val="000000"/>
                <w:sz w:val="10"/>
                <w:szCs w:val="10"/>
              </w:rPr>
              <w:t>Записник</w:t>
            </w:r>
            <w:proofErr w:type="spellEnd"/>
            <w:r>
              <w:rPr>
                <w:color w:val="000000"/>
                <w:sz w:val="10"/>
                <w:szCs w:val="10"/>
              </w:rPr>
              <w:t xml:space="preserve">  </w:t>
            </w:r>
            <w:proofErr w:type="spellStart"/>
            <w:r>
              <w:rPr>
                <w:color w:val="000000"/>
                <w:sz w:val="10"/>
                <w:szCs w:val="10"/>
              </w:rPr>
              <w:t>комисије</w:t>
            </w:r>
            <w:proofErr w:type="spellEnd"/>
            <w:proofErr w:type="gramEnd"/>
            <w:r>
              <w:rPr>
                <w:color w:val="000000"/>
                <w:sz w:val="10"/>
                <w:szCs w:val="10"/>
              </w:rPr>
              <w:t xml:space="preserve"> о </w:t>
            </w:r>
            <w:proofErr w:type="spellStart"/>
            <w:r>
              <w:rPr>
                <w:color w:val="000000"/>
                <w:sz w:val="10"/>
                <w:szCs w:val="10"/>
              </w:rPr>
              <w:t>спроведеном</w:t>
            </w:r>
            <w:proofErr w:type="spellEnd"/>
            <w:r>
              <w:rPr>
                <w:color w:val="000000"/>
                <w:sz w:val="10"/>
                <w:szCs w:val="10"/>
              </w:rPr>
              <w:t xml:space="preserve"> </w:t>
            </w:r>
            <w:proofErr w:type="spellStart"/>
            <w:r>
              <w:rPr>
                <w:color w:val="000000"/>
                <w:sz w:val="10"/>
                <w:szCs w:val="10"/>
              </w:rPr>
              <w:t>конкурсну</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2681B" w14:textId="77777777" w:rsidR="0087196E" w:rsidRDefault="0087196E" w:rsidP="00F1169E">
            <w:pPr>
              <w:rPr>
                <w:color w:val="000000"/>
                <w:sz w:val="12"/>
                <w:szCs w:val="12"/>
              </w:rPr>
            </w:pPr>
            <w:proofErr w:type="spellStart"/>
            <w:r>
              <w:rPr>
                <w:color w:val="000000"/>
                <w:sz w:val="12"/>
                <w:szCs w:val="12"/>
              </w:rPr>
              <w:t>Стаменковић</w:t>
            </w:r>
            <w:proofErr w:type="spellEnd"/>
            <w:r>
              <w:rPr>
                <w:color w:val="000000"/>
                <w:sz w:val="12"/>
                <w:szCs w:val="12"/>
              </w:rPr>
              <w:t xml:space="preserve"> Зоран</w:t>
            </w:r>
          </w:p>
        </w:tc>
      </w:tr>
      <w:tr w:rsidR="0087196E" w14:paraId="024D33C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467B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A9E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C2D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5194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89A7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A3B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CB1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2C2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45D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7E6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4D9E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890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D4A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E73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963E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A98D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75178" w14:textId="77777777" w:rsidR="0087196E" w:rsidRDefault="0087196E" w:rsidP="00F1169E">
            <w:pPr>
              <w:spacing w:line="1" w:lineRule="auto"/>
            </w:pPr>
          </w:p>
        </w:tc>
      </w:tr>
      <w:tr w:rsidR="0087196E" w14:paraId="753A8B5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7075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1967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5EF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FC85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69C6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B2F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AD2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62B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7726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D90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B3EE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13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0E2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282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045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9540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9D4EE" w14:textId="77777777" w:rsidR="0087196E" w:rsidRDefault="0087196E" w:rsidP="00F1169E">
            <w:pPr>
              <w:spacing w:line="1" w:lineRule="auto"/>
            </w:pPr>
          </w:p>
        </w:tc>
      </w:tr>
      <w:tr w:rsidR="0087196E" w14:paraId="6BC3A14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19E5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45F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0C54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D78B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D776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A59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EB3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7B1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F8C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DF0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AD9D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2C5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F77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BAB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58F0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D55D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2DF77" w14:textId="77777777" w:rsidR="0087196E" w:rsidRDefault="0087196E" w:rsidP="00F1169E">
            <w:pPr>
              <w:spacing w:line="1" w:lineRule="auto"/>
            </w:pPr>
          </w:p>
        </w:tc>
      </w:tr>
      <w:tr w:rsidR="0087196E" w14:paraId="11EA08B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F4B2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3FFA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58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E4E8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71D0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198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68D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F5F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966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A54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637D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8DC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D049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6D3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6A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1235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6DF1C" w14:textId="77777777" w:rsidR="0087196E" w:rsidRDefault="0087196E" w:rsidP="00F1169E">
            <w:pPr>
              <w:spacing w:line="1" w:lineRule="auto"/>
            </w:pPr>
          </w:p>
        </w:tc>
      </w:tr>
      <w:tr w:rsidR="0087196E" w14:paraId="6732958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D42A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1CE6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88DA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E1A2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E1A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C2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702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4A6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430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85A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3194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DFD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3CA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60E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ED8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3AA4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90F08" w14:textId="77777777" w:rsidR="0087196E" w:rsidRDefault="0087196E" w:rsidP="00F1169E">
            <w:pPr>
              <w:spacing w:line="1" w:lineRule="auto"/>
            </w:pPr>
          </w:p>
        </w:tc>
      </w:tr>
      <w:tr w:rsidR="0087196E" w14:paraId="2FC0514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0E6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63B0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31D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9430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C8A9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E1E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509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CE4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ADB7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301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6F93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282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4F2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29D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DB9D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FCA8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9207F" w14:textId="77777777" w:rsidR="0087196E" w:rsidRDefault="0087196E" w:rsidP="00F1169E">
            <w:pPr>
              <w:spacing w:line="1" w:lineRule="auto"/>
            </w:pPr>
          </w:p>
        </w:tc>
      </w:tr>
      <w:tr w:rsidR="0087196E" w14:paraId="47A79BA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AB98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D4F3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571C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A0BD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46A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945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AC4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83D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AAE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F01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DC85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B57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F1F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60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188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6B0C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92D32" w14:textId="77777777" w:rsidR="0087196E" w:rsidRDefault="0087196E" w:rsidP="00F1169E">
            <w:pPr>
              <w:spacing w:line="1" w:lineRule="auto"/>
            </w:pPr>
          </w:p>
        </w:tc>
      </w:tr>
      <w:tr w:rsidR="0087196E" w14:paraId="24D641D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B156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09D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41CF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8BF6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45DD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0BF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1D7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7A9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C57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64E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968C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490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B36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19F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8785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D3AB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05D4" w14:textId="77777777" w:rsidR="0087196E" w:rsidRDefault="0087196E" w:rsidP="00F1169E">
            <w:pPr>
              <w:spacing w:line="1" w:lineRule="auto"/>
            </w:pPr>
          </w:p>
        </w:tc>
      </w:tr>
      <w:tr w:rsidR="0087196E" w14:paraId="4F88B61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905A3" w14:textId="77777777" w:rsidR="0087196E" w:rsidRDefault="0087196E" w:rsidP="00F1169E">
            <w:pPr>
              <w:rPr>
                <w:color w:val="000000"/>
                <w:sz w:val="12"/>
                <w:szCs w:val="12"/>
              </w:rPr>
            </w:pPr>
            <w:proofErr w:type="spellStart"/>
            <w:r>
              <w:rPr>
                <w:color w:val="000000"/>
                <w:sz w:val="12"/>
                <w:szCs w:val="12"/>
              </w:rPr>
              <w:t>Уматничка</w:t>
            </w:r>
            <w:proofErr w:type="spellEnd"/>
            <w:r>
              <w:rPr>
                <w:color w:val="000000"/>
                <w:sz w:val="12"/>
                <w:szCs w:val="12"/>
              </w:rPr>
              <w:t xml:space="preserve"> </w:t>
            </w:r>
            <w:proofErr w:type="spellStart"/>
            <w:r>
              <w:rPr>
                <w:color w:val="000000"/>
                <w:sz w:val="12"/>
                <w:szCs w:val="12"/>
              </w:rPr>
              <w:t>слобода</w:t>
            </w:r>
            <w:proofErr w:type="spellEnd"/>
            <w:r>
              <w:rPr>
                <w:color w:val="000000"/>
                <w:sz w:val="12"/>
                <w:szCs w:val="12"/>
              </w:rPr>
              <w:t xml:space="preserve"> - </w:t>
            </w:r>
            <w:proofErr w:type="spellStart"/>
            <w:proofErr w:type="gramStart"/>
            <w:r>
              <w:rPr>
                <w:color w:val="000000"/>
                <w:sz w:val="12"/>
                <w:szCs w:val="12"/>
              </w:rPr>
              <w:t>Уређење</w:t>
            </w:r>
            <w:proofErr w:type="spellEnd"/>
            <w:r>
              <w:rPr>
                <w:color w:val="000000"/>
                <w:sz w:val="12"/>
                <w:szCs w:val="12"/>
              </w:rPr>
              <w:t xml:space="preserve">  </w:t>
            </w:r>
            <w:proofErr w:type="spellStart"/>
            <w:r>
              <w:rPr>
                <w:color w:val="000000"/>
                <w:sz w:val="12"/>
                <w:szCs w:val="12"/>
              </w:rPr>
              <w:t>галеријског</w:t>
            </w:r>
            <w:proofErr w:type="spellEnd"/>
            <w:proofErr w:type="gramEnd"/>
            <w:r>
              <w:rPr>
                <w:color w:val="000000"/>
                <w:sz w:val="12"/>
                <w:szCs w:val="12"/>
              </w:rPr>
              <w:t xml:space="preserve"> </w:t>
            </w:r>
            <w:proofErr w:type="spellStart"/>
            <w:r>
              <w:rPr>
                <w:color w:val="000000"/>
                <w:sz w:val="12"/>
                <w:szCs w:val="12"/>
              </w:rPr>
              <w:t>простора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A15F5" w14:textId="77777777" w:rsidR="0087196E" w:rsidRDefault="0087196E" w:rsidP="00F1169E">
            <w:pPr>
              <w:jc w:val="center"/>
              <w:rPr>
                <w:color w:val="000000"/>
                <w:sz w:val="12"/>
                <w:szCs w:val="12"/>
              </w:rPr>
            </w:pPr>
            <w:r>
              <w:rPr>
                <w:color w:val="000000"/>
                <w:sz w:val="12"/>
                <w:szCs w:val="12"/>
              </w:rPr>
              <w:t>5237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92662" w14:textId="77777777" w:rsidR="0087196E" w:rsidRDefault="0087196E" w:rsidP="00F1169E">
            <w:pPr>
              <w:rPr>
                <w:color w:val="000000"/>
                <w:sz w:val="12"/>
                <w:szCs w:val="12"/>
              </w:rPr>
            </w:pPr>
            <w:proofErr w:type="spellStart"/>
            <w:r>
              <w:rPr>
                <w:color w:val="000000"/>
                <w:sz w:val="12"/>
                <w:szCs w:val="12"/>
              </w:rPr>
              <w:t>Решење</w:t>
            </w:r>
            <w:proofErr w:type="spellEnd"/>
            <w:r>
              <w:rPr>
                <w:color w:val="000000"/>
                <w:sz w:val="12"/>
                <w:szCs w:val="12"/>
              </w:rPr>
              <w:t xml:space="preserve"> </w:t>
            </w:r>
            <w:proofErr w:type="spellStart"/>
            <w:r>
              <w:rPr>
                <w:color w:val="000000"/>
                <w:sz w:val="12"/>
                <w:szCs w:val="12"/>
              </w:rPr>
              <w:t>Министарства</w:t>
            </w:r>
            <w:proofErr w:type="spellEnd"/>
            <w:r>
              <w:rPr>
                <w:color w:val="000000"/>
                <w:sz w:val="12"/>
                <w:szCs w:val="12"/>
              </w:rPr>
              <w:t xml:space="preserve"> </w:t>
            </w:r>
            <w:proofErr w:type="spellStart"/>
            <w:r>
              <w:rPr>
                <w:color w:val="000000"/>
                <w:sz w:val="12"/>
                <w:szCs w:val="12"/>
              </w:rPr>
              <w:t>културе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230EE" w14:textId="77777777" w:rsidR="0087196E" w:rsidRDefault="0087196E" w:rsidP="00F1169E">
            <w:pPr>
              <w:rPr>
                <w:color w:val="000000"/>
                <w:sz w:val="12"/>
                <w:szCs w:val="12"/>
              </w:rPr>
            </w:pPr>
            <w:proofErr w:type="spellStart"/>
            <w:r>
              <w:rPr>
                <w:color w:val="000000"/>
                <w:sz w:val="12"/>
                <w:szCs w:val="12"/>
              </w:rPr>
              <w:t>Реализацијом</w:t>
            </w:r>
            <w:proofErr w:type="spellEnd"/>
            <w:r>
              <w:rPr>
                <w:color w:val="000000"/>
                <w:sz w:val="12"/>
                <w:szCs w:val="12"/>
              </w:rPr>
              <w:t xml:space="preserve"> </w:t>
            </w:r>
            <w:proofErr w:type="spellStart"/>
            <w:r>
              <w:rPr>
                <w:color w:val="000000"/>
                <w:sz w:val="12"/>
                <w:szCs w:val="12"/>
              </w:rPr>
              <w:t>пројекта</w:t>
            </w:r>
            <w:proofErr w:type="spellEnd"/>
            <w:r>
              <w:rPr>
                <w:color w:val="000000"/>
                <w:sz w:val="12"/>
                <w:szCs w:val="12"/>
              </w:rPr>
              <w:t xml:space="preserve"> </w:t>
            </w:r>
            <w:proofErr w:type="spellStart"/>
            <w:r>
              <w:rPr>
                <w:color w:val="000000"/>
                <w:sz w:val="12"/>
                <w:szCs w:val="12"/>
              </w:rPr>
              <w:t>санације</w:t>
            </w:r>
            <w:proofErr w:type="spellEnd"/>
            <w:r>
              <w:rPr>
                <w:color w:val="000000"/>
                <w:sz w:val="12"/>
                <w:szCs w:val="12"/>
              </w:rPr>
              <w:t xml:space="preserve"> и </w:t>
            </w:r>
            <w:proofErr w:type="spellStart"/>
            <w:r>
              <w:rPr>
                <w:color w:val="000000"/>
                <w:sz w:val="12"/>
                <w:szCs w:val="12"/>
              </w:rPr>
              <w:t>адаптације</w:t>
            </w:r>
            <w:proofErr w:type="spellEnd"/>
            <w:r>
              <w:rPr>
                <w:color w:val="000000"/>
                <w:sz w:val="12"/>
                <w:szCs w:val="12"/>
              </w:rPr>
              <w:t xml:space="preserve"> </w:t>
            </w:r>
            <w:proofErr w:type="spellStart"/>
            <w:r>
              <w:rPr>
                <w:color w:val="000000"/>
                <w:sz w:val="12"/>
                <w:szCs w:val="12"/>
              </w:rPr>
              <w:t>галеријског</w:t>
            </w:r>
            <w:proofErr w:type="spellEnd"/>
            <w:r>
              <w:rPr>
                <w:color w:val="000000"/>
                <w:sz w:val="12"/>
                <w:szCs w:val="12"/>
              </w:rPr>
              <w:t xml:space="preserve"> </w:t>
            </w:r>
            <w:proofErr w:type="spellStart"/>
            <w:r>
              <w:rPr>
                <w:color w:val="000000"/>
                <w:sz w:val="12"/>
                <w:szCs w:val="12"/>
              </w:rPr>
              <w:t>простора</w:t>
            </w:r>
            <w:proofErr w:type="spellEnd"/>
            <w:r>
              <w:rPr>
                <w:color w:val="000000"/>
                <w:sz w:val="12"/>
                <w:szCs w:val="12"/>
              </w:rPr>
              <w:t xml:space="preserve"> </w:t>
            </w:r>
            <w:proofErr w:type="spellStart"/>
            <w:r>
              <w:rPr>
                <w:color w:val="000000"/>
                <w:sz w:val="12"/>
                <w:szCs w:val="12"/>
              </w:rPr>
              <w:t>решава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вишегодишњи</w:t>
            </w:r>
            <w:proofErr w:type="spellEnd"/>
            <w:r>
              <w:rPr>
                <w:color w:val="000000"/>
                <w:sz w:val="12"/>
                <w:szCs w:val="12"/>
              </w:rPr>
              <w:t xml:space="preserve"> </w:t>
            </w:r>
            <w:proofErr w:type="spellStart"/>
            <w:r>
              <w:rPr>
                <w:color w:val="000000"/>
                <w:sz w:val="12"/>
                <w:szCs w:val="12"/>
              </w:rPr>
              <w:t>проблем</w:t>
            </w:r>
            <w:proofErr w:type="spellEnd"/>
            <w:r>
              <w:rPr>
                <w:color w:val="000000"/>
                <w:sz w:val="12"/>
                <w:szCs w:val="12"/>
              </w:rPr>
              <w:t xml:space="preserve"> </w:t>
            </w:r>
            <w:proofErr w:type="spellStart"/>
            <w:r>
              <w:rPr>
                <w:color w:val="000000"/>
                <w:sz w:val="12"/>
                <w:szCs w:val="12"/>
              </w:rPr>
              <w:t>неусловног</w:t>
            </w:r>
            <w:proofErr w:type="spellEnd"/>
            <w:r>
              <w:rPr>
                <w:color w:val="000000"/>
                <w:sz w:val="12"/>
                <w:szCs w:val="12"/>
              </w:rPr>
              <w:t xml:space="preserve"> </w:t>
            </w:r>
            <w:proofErr w:type="spellStart"/>
            <w:r>
              <w:rPr>
                <w:color w:val="000000"/>
                <w:sz w:val="12"/>
                <w:szCs w:val="12"/>
              </w:rPr>
              <w:t>простора</w:t>
            </w:r>
            <w:proofErr w:type="spellEnd"/>
            <w:r>
              <w:rPr>
                <w:color w:val="000000"/>
                <w:sz w:val="12"/>
                <w:szCs w:val="12"/>
              </w:rPr>
              <w:t xml:space="preserve"> </w:t>
            </w:r>
            <w:proofErr w:type="spellStart"/>
            <w:r>
              <w:rPr>
                <w:color w:val="000000"/>
                <w:sz w:val="12"/>
                <w:szCs w:val="12"/>
              </w:rPr>
              <w:t>галерије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BDE32" w14:textId="77777777" w:rsidR="0087196E" w:rsidRDefault="0087196E" w:rsidP="00F1169E">
            <w:pPr>
              <w:rPr>
                <w:color w:val="000000"/>
                <w:sz w:val="12"/>
                <w:szCs w:val="12"/>
              </w:rPr>
            </w:pPr>
            <w:proofErr w:type="spellStart"/>
            <w:r>
              <w:rPr>
                <w:color w:val="000000"/>
                <w:sz w:val="12"/>
                <w:szCs w:val="12"/>
              </w:rPr>
              <w:t>Унапређени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боравак</w:t>
            </w:r>
            <w:proofErr w:type="spellEnd"/>
            <w:r>
              <w:rPr>
                <w:color w:val="000000"/>
                <w:sz w:val="12"/>
                <w:szCs w:val="12"/>
              </w:rPr>
              <w:t xml:space="preserve"> и </w:t>
            </w:r>
            <w:proofErr w:type="spellStart"/>
            <w:r>
              <w:rPr>
                <w:color w:val="000000"/>
                <w:sz w:val="12"/>
                <w:szCs w:val="12"/>
              </w:rPr>
              <w:t>рад</w:t>
            </w:r>
            <w:proofErr w:type="spellEnd"/>
            <w:r>
              <w:rPr>
                <w:color w:val="000000"/>
                <w:sz w:val="12"/>
                <w:szCs w:val="12"/>
              </w:rPr>
              <w:t xml:space="preserve"> у </w:t>
            </w:r>
            <w:proofErr w:type="spellStart"/>
            <w:r>
              <w:rPr>
                <w:color w:val="000000"/>
                <w:sz w:val="12"/>
                <w:szCs w:val="12"/>
              </w:rPr>
              <w:t>галеријском</w:t>
            </w:r>
            <w:proofErr w:type="spellEnd"/>
            <w:r>
              <w:rPr>
                <w:color w:val="000000"/>
                <w:sz w:val="12"/>
                <w:szCs w:val="12"/>
              </w:rPr>
              <w:t xml:space="preserve"> </w:t>
            </w:r>
            <w:proofErr w:type="spellStart"/>
            <w:r>
              <w:rPr>
                <w:color w:val="000000"/>
                <w:sz w:val="12"/>
                <w:szCs w:val="12"/>
              </w:rPr>
              <w:t>простору</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805CB"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посетилаца</w:t>
            </w:r>
            <w:proofErr w:type="spellEnd"/>
            <w:r>
              <w:rPr>
                <w:color w:val="000000"/>
                <w:sz w:val="12"/>
                <w:szCs w:val="12"/>
              </w:rPr>
              <w:t xml:space="preserve"> у </w:t>
            </w:r>
            <w:proofErr w:type="spellStart"/>
            <w:r>
              <w:rPr>
                <w:color w:val="000000"/>
                <w:sz w:val="12"/>
                <w:szCs w:val="12"/>
              </w:rPr>
              <w:t>Галерији</w:t>
            </w:r>
            <w:proofErr w:type="spellEnd"/>
            <w:r>
              <w:rPr>
                <w:color w:val="000000"/>
                <w:sz w:val="12"/>
                <w:szCs w:val="12"/>
              </w:rPr>
              <w:t xml:space="preserve"> и </w:t>
            </w: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броја</w:t>
            </w:r>
            <w:proofErr w:type="spellEnd"/>
            <w:r>
              <w:rPr>
                <w:color w:val="000000"/>
                <w:sz w:val="12"/>
                <w:szCs w:val="12"/>
              </w:rPr>
              <w:t xml:space="preserve"> </w:t>
            </w:r>
            <w:proofErr w:type="spellStart"/>
            <w:r>
              <w:rPr>
                <w:color w:val="000000"/>
                <w:sz w:val="12"/>
                <w:szCs w:val="12"/>
              </w:rPr>
              <w:t>културних</w:t>
            </w:r>
            <w:proofErr w:type="spellEnd"/>
            <w:r>
              <w:rPr>
                <w:color w:val="000000"/>
                <w:sz w:val="12"/>
                <w:szCs w:val="12"/>
              </w:rPr>
              <w:t xml:space="preserve"> </w:t>
            </w:r>
            <w:proofErr w:type="spellStart"/>
            <w:r>
              <w:rPr>
                <w:color w:val="000000"/>
                <w:sz w:val="12"/>
                <w:szCs w:val="12"/>
              </w:rPr>
              <w:t>садржаја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330AA"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E9D3D"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2D878" w14:textId="77777777" w:rsidR="0087196E" w:rsidRDefault="0087196E" w:rsidP="00F1169E">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4CFB"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1393D"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D9CE5" w14:textId="77777777" w:rsidR="0087196E" w:rsidRDefault="0087196E" w:rsidP="00F1169E">
            <w:pPr>
              <w:jc w:val="right"/>
              <w:rPr>
                <w:color w:val="000000"/>
                <w:sz w:val="12"/>
                <w:szCs w:val="12"/>
              </w:rPr>
            </w:pPr>
            <w:r>
              <w:rPr>
                <w:color w:val="000000"/>
                <w:sz w:val="12"/>
                <w:szCs w:val="12"/>
              </w:rPr>
              <w:t>1.100.000,00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8DED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91222" w14:textId="77777777" w:rsidR="0087196E" w:rsidRDefault="0087196E" w:rsidP="00F1169E">
            <w:pPr>
              <w:jc w:val="right"/>
              <w:rPr>
                <w:color w:val="000000"/>
                <w:sz w:val="12"/>
                <w:szCs w:val="12"/>
              </w:rPr>
            </w:pPr>
            <w:r>
              <w:rPr>
                <w:color w:val="000000"/>
                <w:sz w:val="12"/>
                <w:szCs w:val="12"/>
              </w:rPr>
              <w:t>5.890.000,00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94EF0" w14:textId="77777777" w:rsidR="0087196E" w:rsidRDefault="0087196E" w:rsidP="00F1169E">
            <w:pPr>
              <w:jc w:val="right"/>
              <w:rPr>
                <w:color w:val="000000"/>
                <w:sz w:val="12"/>
                <w:szCs w:val="12"/>
              </w:rPr>
            </w:pPr>
            <w:r>
              <w:rPr>
                <w:color w:val="000000"/>
                <w:sz w:val="12"/>
                <w:szCs w:val="12"/>
              </w:rPr>
              <w:t>6.990.000,00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60396"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присутности</w:t>
            </w:r>
            <w:proofErr w:type="spellEnd"/>
            <w:r>
              <w:rPr>
                <w:color w:val="000000"/>
                <w:sz w:val="10"/>
                <w:szCs w:val="10"/>
              </w:rPr>
              <w:t xml:space="preserve"> </w:t>
            </w:r>
            <w:proofErr w:type="spellStart"/>
            <w:r>
              <w:rPr>
                <w:color w:val="000000"/>
                <w:sz w:val="10"/>
                <w:szCs w:val="10"/>
              </w:rPr>
              <w:t>на</w:t>
            </w:r>
            <w:proofErr w:type="spellEnd"/>
            <w:r>
              <w:rPr>
                <w:color w:val="000000"/>
                <w:sz w:val="10"/>
                <w:szCs w:val="10"/>
              </w:rPr>
              <w:t xml:space="preserve"> </w:t>
            </w:r>
            <w:proofErr w:type="spellStart"/>
            <w:r>
              <w:rPr>
                <w:color w:val="000000"/>
                <w:sz w:val="10"/>
                <w:szCs w:val="10"/>
              </w:rPr>
              <w:t>манифестацијама</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46663" w14:textId="77777777" w:rsidR="0087196E" w:rsidRDefault="0087196E" w:rsidP="00F1169E">
            <w:pPr>
              <w:rPr>
                <w:color w:val="000000"/>
                <w:sz w:val="12"/>
                <w:szCs w:val="12"/>
              </w:rPr>
            </w:pPr>
            <w:proofErr w:type="spellStart"/>
            <w:r>
              <w:rPr>
                <w:color w:val="000000"/>
                <w:sz w:val="12"/>
                <w:szCs w:val="12"/>
              </w:rPr>
              <w:t>Маја</w:t>
            </w:r>
            <w:proofErr w:type="spellEnd"/>
            <w:r>
              <w:rPr>
                <w:color w:val="000000"/>
                <w:sz w:val="12"/>
                <w:szCs w:val="12"/>
              </w:rPr>
              <w:t xml:space="preserve"> </w:t>
            </w:r>
            <w:proofErr w:type="spellStart"/>
            <w:r>
              <w:rPr>
                <w:color w:val="000000"/>
                <w:sz w:val="12"/>
                <w:szCs w:val="12"/>
              </w:rPr>
              <w:t>Марковић</w:t>
            </w:r>
            <w:proofErr w:type="spellEnd"/>
            <w:r>
              <w:rPr>
                <w:color w:val="000000"/>
                <w:sz w:val="12"/>
                <w:szCs w:val="12"/>
              </w:rPr>
              <w:t xml:space="preserve"> </w:t>
            </w:r>
            <w:proofErr w:type="spellStart"/>
            <w:r>
              <w:rPr>
                <w:color w:val="000000"/>
                <w:sz w:val="12"/>
                <w:szCs w:val="12"/>
              </w:rPr>
              <w:t>в.д</w:t>
            </w:r>
            <w:proofErr w:type="spellEnd"/>
            <w:r>
              <w:rPr>
                <w:color w:val="000000"/>
                <w:sz w:val="12"/>
                <w:szCs w:val="12"/>
              </w:rPr>
              <w:t xml:space="preserve">. </w:t>
            </w:r>
            <w:proofErr w:type="spellStart"/>
            <w:r>
              <w:rPr>
                <w:color w:val="000000"/>
                <w:sz w:val="12"/>
                <w:szCs w:val="12"/>
              </w:rPr>
              <w:t>директор</w:t>
            </w:r>
            <w:proofErr w:type="spellEnd"/>
            <w:r>
              <w:rPr>
                <w:color w:val="000000"/>
                <w:sz w:val="12"/>
                <w:szCs w:val="12"/>
              </w:rPr>
              <w:t xml:space="preserve"> Културног центра</w:t>
            </w:r>
          </w:p>
        </w:tc>
      </w:tr>
      <w:tr w:rsidR="0087196E" w14:paraId="3C4C362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E46D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00EE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79B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E7ED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614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C4D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771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5BD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19C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F1E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CAC1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44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620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F0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185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DC38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2E79D" w14:textId="77777777" w:rsidR="0087196E" w:rsidRDefault="0087196E" w:rsidP="00F1169E">
            <w:pPr>
              <w:spacing w:line="1" w:lineRule="auto"/>
            </w:pPr>
          </w:p>
        </w:tc>
      </w:tr>
      <w:tr w:rsidR="0087196E" w14:paraId="28948EF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6078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8B7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EDC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1679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EE89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DA4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3EC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1E5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BE6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050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1CFC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EC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9D5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5F4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FCC9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7F35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F9643" w14:textId="77777777" w:rsidR="0087196E" w:rsidRDefault="0087196E" w:rsidP="00F1169E">
            <w:pPr>
              <w:spacing w:line="1" w:lineRule="auto"/>
            </w:pPr>
          </w:p>
        </w:tc>
      </w:tr>
      <w:tr w:rsidR="0087196E" w14:paraId="3B84282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E431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1D37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AD9A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C5F3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CA2E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87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76D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582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0CC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000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4DF0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CC6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AC1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349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48D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1F5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6122C" w14:textId="77777777" w:rsidR="0087196E" w:rsidRDefault="0087196E" w:rsidP="00F1169E">
            <w:pPr>
              <w:spacing w:line="1" w:lineRule="auto"/>
            </w:pPr>
          </w:p>
        </w:tc>
      </w:tr>
      <w:tr w:rsidR="0087196E" w14:paraId="2062C34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652D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4CBB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6E0A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5259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9B5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3AE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E95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441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C51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07D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DF68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82E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295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52C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226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E49E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63BD9" w14:textId="77777777" w:rsidR="0087196E" w:rsidRDefault="0087196E" w:rsidP="00F1169E">
            <w:pPr>
              <w:spacing w:line="1" w:lineRule="auto"/>
            </w:pPr>
          </w:p>
        </w:tc>
      </w:tr>
      <w:tr w:rsidR="0087196E" w14:paraId="22E45E2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9832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886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E13C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97BD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0593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C88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03C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77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6DB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296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5AA1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BD1B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7F4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8C8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EF39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3ED3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0B032" w14:textId="77777777" w:rsidR="0087196E" w:rsidRDefault="0087196E" w:rsidP="00F1169E">
            <w:pPr>
              <w:spacing w:line="1" w:lineRule="auto"/>
            </w:pPr>
          </w:p>
        </w:tc>
      </w:tr>
      <w:tr w:rsidR="0087196E" w14:paraId="5EF25CB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DF9D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622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991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0D3F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F8D9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85F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EFD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EB1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E8E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03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8CB7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1D67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E5FD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F91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1C40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A992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9888" w14:textId="77777777" w:rsidR="0087196E" w:rsidRDefault="0087196E" w:rsidP="00F1169E">
            <w:pPr>
              <w:spacing w:line="1" w:lineRule="auto"/>
            </w:pPr>
          </w:p>
        </w:tc>
      </w:tr>
      <w:tr w:rsidR="0087196E" w14:paraId="66C9281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AD07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D0B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566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5842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B1F5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EF4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210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00D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9DA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955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F72C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2E2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9A0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984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33FC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2756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FE962" w14:textId="77777777" w:rsidR="0087196E" w:rsidRDefault="0087196E" w:rsidP="00F1169E">
            <w:pPr>
              <w:spacing w:line="1" w:lineRule="auto"/>
            </w:pPr>
          </w:p>
        </w:tc>
      </w:tr>
      <w:tr w:rsidR="0087196E" w14:paraId="6B84CD3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321B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147E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CA9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B2D9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0B8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53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E45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F64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E97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9C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21BF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7A9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CB3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9F1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063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B867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F16D" w14:textId="77777777" w:rsidR="0087196E" w:rsidRDefault="0087196E" w:rsidP="00F1169E">
            <w:pPr>
              <w:spacing w:line="1" w:lineRule="auto"/>
            </w:pPr>
          </w:p>
        </w:tc>
      </w:tr>
      <w:bookmarkStart w:id="92" w:name="_Toc14_-_РАЗВОЈ_СПОРТА_И_ОМЛАДИНЕ"/>
      <w:bookmarkEnd w:id="92"/>
      <w:tr w:rsidR="0087196E" w14:paraId="5357DAF8"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C1C964" w14:textId="77777777" w:rsidR="0087196E" w:rsidRDefault="0087196E" w:rsidP="00F1169E">
            <w:pPr>
              <w:rPr>
                <w:vanish/>
              </w:rPr>
            </w:pPr>
            <w:r>
              <w:fldChar w:fldCharType="begin"/>
            </w:r>
            <w:r>
              <w:instrText>TC "14 - РАЗВОЈ СПОРТА И ОМЛАДИНЕ" \f C \l "1"</w:instrText>
            </w:r>
            <w:r>
              <w:fldChar w:fldCharType="end"/>
            </w:r>
          </w:p>
          <w:p w14:paraId="0557D879" w14:textId="77777777" w:rsidR="0087196E" w:rsidRDefault="0087196E" w:rsidP="00F1169E">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856F4" w14:textId="77777777" w:rsidR="0087196E" w:rsidRDefault="0087196E" w:rsidP="00F1169E">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CC7C92"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спорту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3D424" w14:textId="77777777" w:rsidR="0087196E" w:rsidRDefault="0087196E" w:rsidP="00F1169E">
            <w:pPr>
              <w:rPr>
                <w:b/>
                <w:bCs/>
                <w:color w:val="000000"/>
                <w:sz w:val="12"/>
                <w:szCs w:val="12"/>
              </w:rPr>
            </w:pPr>
            <w:proofErr w:type="spellStart"/>
            <w:r>
              <w:rPr>
                <w:b/>
                <w:bCs/>
                <w:color w:val="000000"/>
                <w:sz w:val="12"/>
                <w:szCs w:val="12"/>
              </w:rPr>
              <w:t>Обезбеђивање</w:t>
            </w:r>
            <w:proofErr w:type="spellEnd"/>
            <w:r>
              <w:rPr>
                <w:b/>
                <w:bCs/>
                <w:color w:val="000000"/>
                <w:sz w:val="12"/>
                <w:szCs w:val="12"/>
              </w:rPr>
              <w:t xml:space="preserve"> </w:t>
            </w:r>
            <w:proofErr w:type="spellStart"/>
            <w:r>
              <w:rPr>
                <w:b/>
                <w:bCs/>
                <w:color w:val="000000"/>
                <w:sz w:val="12"/>
                <w:szCs w:val="12"/>
              </w:rPr>
              <w:t>услова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развој</w:t>
            </w:r>
            <w:proofErr w:type="spellEnd"/>
            <w:r>
              <w:rPr>
                <w:b/>
                <w:bCs/>
                <w:color w:val="000000"/>
                <w:sz w:val="12"/>
                <w:szCs w:val="12"/>
              </w:rPr>
              <w:t xml:space="preserve"> и </w:t>
            </w:r>
            <w:proofErr w:type="spellStart"/>
            <w:r>
              <w:rPr>
                <w:b/>
                <w:bCs/>
                <w:color w:val="000000"/>
                <w:sz w:val="12"/>
                <w:szCs w:val="12"/>
              </w:rPr>
              <w:t>спровођење</w:t>
            </w:r>
            <w:proofErr w:type="spellEnd"/>
            <w:r>
              <w:rPr>
                <w:b/>
                <w:bCs/>
                <w:color w:val="000000"/>
                <w:sz w:val="12"/>
                <w:szCs w:val="12"/>
              </w:rPr>
              <w:t xml:space="preserve"> </w:t>
            </w:r>
            <w:proofErr w:type="spellStart"/>
            <w:r>
              <w:rPr>
                <w:b/>
                <w:bCs/>
                <w:color w:val="000000"/>
                <w:sz w:val="12"/>
                <w:szCs w:val="12"/>
              </w:rPr>
              <w:t>омладинске</w:t>
            </w:r>
            <w:proofErr w:type="spellEnd"/>
            <w:r>
              <w:rPr>
                <w:b/>
                <w:bCs/>
                <w:color w:val="000000"/>
                <w:sz w:val="12"/>
                <w:szCs w:val="12"/>
              </w:rPr>
              <w:t xml:space="preserve"> </w:t>
            </w:r>
            <w:proofErr w:type="spellStart"/>
            <w:r>
              <w:rPr>
                <w:b/>
                <w:bCs/>
                <w:color w:val="000000"/>
                <w:sz w:val="12"/>
                <w:szCs w:val="12"/>
              </w:rPr>
              <w:t>политике</w:t>
            </w:r>
            <w:proofErr w:type="spellEnd"/>
            <w:r>
              <w:rPr>
                <w:b/>
                <w:bCs/>
                <w:color w:val="000000"/>
                <w:sz w:val="12"/>
                <w:szCs w:val="12"/>
              </w:rPr>
              <w:t xml:space="preserve"> и </w:t>
            </w:r>
            <w:proofErr w:type="spellStart"/>
            <w:r>
              <w:rPr>
                <w:b/>
                <w:bCs/>
                <w:color w:val="000000"/>
                <w:sz w:val="12"/>
                <w:szCs w:val="12"/>
              </w:rPr>
              <w:t>развцој</w:t>
            </w:r>
            <w:proofErr w:type="spellEnd"/>
            <w:r>
              <w:rPr>
                <w:b/>
                <w:bCs/>
                <w:color w:val="000000"/>
                <w:sz w:val="12"/>
                <w:szCs w:val="12"/>
              </w:rPr>
              <w:t xml:space="preserve"> </w:t>
            </w:r>
            <w:proofErr w:type="spellStart"/>
            <w:r>
              <w:rPr>
                <w:b/>
                <w:bCs/>
                <w:color w:val="000000"/>
                <w:sz w:val="12"/>
                <w:szCs w:val="12"/>
              </w:rPr>
              <w:t>спорта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7E4084" w14:textId="77777777" w:rsidR="0087196E" w:rsidRDefault="0087196E" w:rsidP="00F1169E">
            <w:pPr>
              <w:rPr>
                <w:b/>
                <w:bCs/>
                <w:color w:val="000000"/>
                <w:sz w:val="12"/>
                <w:szCs w:val="12"/>
              </w:rPr>
            </w:pPr>
            <w:proofErr w:type="spellStart"/>
            <w:r>
              <w:rPr>
                <w:b/>
                <w:bCs/>
                <w:color w:val="000000"/>
                <w:sz w:val="12"/>
                <w:szCs w:val="12"/>
              </w:rPr>
              <w:t>Обезбеђење</w:t>
            </w:r>
            <w:proofErr w:type="spellEnd"/>
            <w:r>
              <w:rPr>
                <w:b/>
                <w:bCs/>
                <w:color w:val="000000"/>
                <w:sz w:val="12"/>
                <w:szCs w:val="12"/>
              </w:rPr>
              <w:t xml:space="preserve"> </w:t>
            </w:r>
            <w:proofErr w:type="spellStart"/>
            <w:r>
              <w:rPr>
                <w:b/>
                <w:bCs/>
                <w:color w:val="000000"/>
                <w:sz w:val="12"/>
                <w:szCs w:val="12"/>
              </w:rPr>
              <w:t>услова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бављење</w:t>
            </w:r>
            <w:proofErr w:type="spellEnd"/>
            <w:r>
              <w:rPr>
                <w:b/>
                <w:bCs/>
                <w:color w:val="000000"/>
                <w:sz w:val="12"/>
                <w:szCs w:val="12"/>
              </w:rPr>
              <w:t xml:space="preserve"> </w:t>
            </w:r>
            <w:proofErr w:type="spellStart"/>
            <w:r>
              <w:rPr>
                <w:b/>
                <w:bCs/>
                <w:color w:val="000000"/>
                <w:sz w:val="12"/>
                <w:szCs w:val="12"/>
              </w:rPr>
              <w:t>спортом</w:t>
            </w:r>
            <w:proofErr w:type="spellEnd"/>
            <w:r>
              <w:rPr>
                <w:b/>
                <w:bCs/>
                <w:color w:val="000000"/>
                <w:sz w:val="12"/>
                <w:szCs w:val="12"/>
              </w:rPr>
              <w:t xml:space="preserve"> </w:t>
            </w:r>
            <w:proofErr w:type="spellStart"/>
            <w:r>
              <w:rPr>
                <w:b/>
                <w:bCs/>
                <w:color w:val="000000"/>
                <w:sz w:val="12"/>
                <w:szCs w:val="12"/>
              </w:rPr>
              <w:t>свих</w:t>
            </w:r>
            <w:proofErr w:type="spellEnd"/>
            <w:r>
              <w:rPr>
                <w:b/>
                <w:bCs/>
                <w:color w:val="000000"/>
                <w:sz w:val="12"/>
                <w:szCs w:val="12"/>
              </w:rPr>
              <w:t xml:space="preserve"> </w:t>
            </w:r>
            <w:proofErr w:type="spellStart"/>
            <w:r>
              <w:rPr>
                <w:b/>
                <w:bCs/>
                <w:color w:val="000000"/>
                <w:sz w:val="12"/>
                <w:szCs w:val="12"/>
              </w:rPr>
              <w:t>грађана</w:t>
            </w:r>
            <w:proofErr w:type="spellEnd"/>
            <w:r>
              <w:rPr>
                <w:b/>
                <w:bCs/>
                <w:color w:val="000000"/>
                <w:sz w:val="12"/>
                <w:szCs w:val="12"/>
              </w:rPr>
              <w:t xml:space="preserve"> и </w:t>
            </w:r>
            <w:proofErr w:type="spellStart"/>
            <w:r>
              <w:rPr>
                <w:b/>
                <w:bCs/>
                <w:color w:val="000000"/>
                <w:sz w:val="12"/>
                <w:szCs w:val="12"/>
              </w:rPr>
              <w:t>грађанки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7E072F" w14:textId="77777777" w:rsidR="0087196E" w:rsidRDefault="0087196E" w:rsidP="00F1169E">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спортских</w:t>
            </w:r>
            <w:proofErr w:type="spellEnd"/>
            <w:r>
              <w:rPr>
                <w:b/>
                <w:bCs/>
                <w:color w:val="000000"/>
                <w:sz w:val="12"/>
                <w:szCs w:val="12"/>
              </w:rPr>
              <w:t xml:space="preserve"> </w:t>
            </w:r>
            <w:proofErr w:type="spellStart"/>
            <w:r>
              <w:rPr>
                <w:b/>
                <w:bCs/>
                <w:color w:val="000000"/>
                <w:sz w:val="12"/>
                <w:szCs w:val="12"/>
              </w:rPr>
              <w:t>организација</w:t>
            </w:r>
            <w:proofErr w:type="spellEnd"/>
            <w:r>
              <w:rPr>
                <w:b/>
                <w:bCs/>
                <w:color w:val="000000"/>
                <w:sz w:val="12"/>
                <w:szCs w:val="12"/>
              </w:rPr>
              <w:t xml:space="preserve"> </w:t>
            </w:r>
            <w:proofErr w:type="spellStart"/>
            <w:r>
              <w:rPr>
                <w:b/>
                <w:bCs/>
                <w:color w:val="000000"/>
                <w:sz w:val="12"/>
                <w:szCs w:val="12"/>
              </w:rPr>
              <w:t>преко</w:t>
            </w:r>
            <w:proofErr w:type="spellEnd"/>
            <w:r>
              <w:rPr>
                <w:b/>
                <w:bCs/>
                <w:color w:val="000000"/>
                <w:sz w:val="12"/>
                <w:szCs w:val="12"/>
              </w:rPr>
              <w:t xml:space="preserve"> </w:t>
            </w:r>
            <w:proofErr w:type="spellStart"/>
            <w:r>
              <w:rPr>
                <w:b/>
                <w:bCs/>
                <w:color w:val="000000"/>
                <w:sz w:val="12"/>
                <w:szCs w:val="12"/>
              </w:rPr>
              <w:t>којих</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остварује</w:t>
            </w:r>
            <w:proofErr w:type="spellEnd"/>
            <w:r>
              <w:rPr>
                <w:b/>
                <w:bCs/>
                <w:color w:val="000000"/>
                <w:sz w:val="12"/>
                <w:szCs w:val="12"/>
              </w:rPr>
              <w:t xml:space="preserve"> </w:t>
            </w:r>
            <w:proofErr w:type="spellStart"/>
            <w:r>
              <w:rPr>
                <w:b/>
                <w:bCs/>
                <w:color w:val="000000"/>
                <w:sz w:val="12"/>
                <w:szCs w:val="12"/>
              </w:rPr>
              <w:t>јавни</w:t>
            </w:r>
            <w:proofErr w:type="spellEnd"/>
            <w:r>
              <w:rPr>
                <w:b/>
                <w:bCs/>
                <w:color w:val="000000"/>
                <w:sz w:val="12"/>
                <w:szCs w:val="12"/>
              </w:rPr>
              <w:t xml:space="preserve"> </w:t>
            </w:r>
            <w:proofErr w:type="spellStart"/>
            <w:r>
              <w:rPr>
                <w:b/>
                <w:bCs/>
                <w:color w:val="000000"/>
                <w:sz w:val="12"/>
                <w:szCs w:val="12"/>
              </w:rPr>
              <w:t>интерес</w:t>
            </w:r>
            <w:proofErr w:type="spellEnd"/>
            <w:r>
              <w:rPr>
                <w:b/>
                <w:bCs/>
                <w:color w:val="000000"/>
                <w:sz w:val="12"/>
                <w:szCs w:val="12"/>
              </w:rPr>
              <w:t xml:space="preserve"> у </w:t>
            </w:r>
            <w:proofErr w:type="spellStart"/>
            <w:r>
              <w:rPr>
                <w:b/>
                <w:bCs/>
                <w:color w:val="000000"/>
                <w:sz w:val="12"/>
                <w:szCs w:val="12"/>
              </w:rPr>
              <w:t>области</w:t>
            </w:r>
            <w:proofErr w:type="spellEnd"/>
            <w:r>
              <w:rPr>
                <w:b/>
                <w:bCs/>
                <w:color w:val="000000"/>
                <w:sz w:val="12"/>
                <w:szCs w:val="12"/>
              </w:rPr>
              <w:t xml:space="preserve"> </w:t>
            </w:r>
            <w:proofErr w:type="spellStart"/>
            <w:r>
              <w:rPr>
                <w:b/>
                <w:bCs/>
                <w:color w:val="000000"/>
                <w:sz w:val="12"/>
                <w:szCs w:val="12"/>
              </w:rPr>
              <w:t>спорта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659E2" w14:textId="77777777" w:rsidR="0087196E" w:rsidRDefault="0087196E" w:rsidP="00F1169E">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31BB3" w14:textId="77777777" w:rsidR="0087196E" w:rsidRDefault="0087196E" w:rsidP="00F1169E">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A91BE" w14:textId="77777777" w:rsidR="0087196E" w:rsidRDefault="0087196E" w:rsidP="00F1169E">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61F8F" w14:textId="77777777" w:rsidR="0087196E" w:rsidRDefault="0087196E" w:rsidP="00F1169E">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057C40" w14:textId="77777777" w:rsidR="0087196E" w:rsidRDefault="0087196E" w:rsidP="00F1169E">
            <w:pPr>
              <w:jc w:val="center"/>
              <w:rPr>
                <w:b/>
                <w:bCs/>
                <w:color w:val="000000"/>
                <w:sz w:val="12"/>
                <w:szCs w:val="12"/>
              </w:rPr>
            </w:pPr>
            <w:r>
              <w:rPr>
                <w:b/>
                <w:bCs/>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7C9225" w14:textId="77777777" w:rsidR="0087196E" w:rsidRDefault="0087196E" w:rsidP="00F1169E">
            <w:pPr>
              <w:jc w:val="right"/>
              <w:rPr>
                <w:b/>
                <w:bCs/>
                <w:color w:val="000000"/>
                <w:sz w:val="12"/>
                <w:szCs w:val="12"/>
              </w:rPr>
            </w:pPr>
            <w:r>
              <w:rPr>
                <w:b/>
                <w:bCs/>
                <w:color w:val="000000"/>
                <w:sz w:val="12"/>
                <w:szCs w:val="12"/>
              </w:rPr>
              <w:t>95.450.542,00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F68B0"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5FFA36"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0EAE07" w14:textId="77777777" w:rsidR="0087196E" w:rsidRDefault="0087196E" w:rsidP="00F1169E">
            <w:pPr>
              <w:jc w:val="right"/>
              <w:rPr>
                <w:b/>
                <w:bCs/>
                <w:color w:val="000000"/>
                <w:sz w:val="12"/>
                <w:szCs w:val="12"/>
              </w:rPr>
            </w:pPr>
            <w:r>
              <w:rPr>
                <w:b/>
                <w:bCs/>
                <w:color w:val="000000"/>
                <w:sz w:val="12"/>
                <w:szCs w:val="12"/>
              </w:rPr>
              <w:t>95.450.542,00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371629" w14:textId="77777777" w:rsidR="0087196E" w:rsidRDefault="0087196E" w:rsidP="00F1169E">
            <w:pPr>
              <w:rPr>
                <w:b/>
                <w:bCs/>
                <w:color w:val="000000"/>
                <w:sz w:val="10"/>
                <w:szCs w:val="10"/>
              </w:rPr>
            </w:pPr>
            <w:proofErr w:type="spellStart"/>
            <w:proofErr w:type="gramStart"/>
            <w:r>
              <w:rPr>
                <w:b/>
                <w:bCs/>
                <w:color w:val="000000"/>
                <w:sz w:val="10"/>
                <w:szCs w:val="10"/>
              </w:rPr>
              <w:t>Решење</w:t>
            </w:r>
            <w:proofErr w:type="spellEnd"/>
            <w:r>
              <w:rPr>
                <w:b/>
                <w:bCs/>
                <w:color w:val="000000"/>
                <w:sz w:val="10"/>
                <w:szCs w:val="10"/>
              </w:rPr>
              <w:t xml:space="preserve">  </w:t>
            </w:r>
            <w:proofErr w:type="spellStart"/>
            <w:r>
              <w:rPr>
                <w:b/>
                <w:bCs/>
                <w:color w:val="000000"/>
                <w:sz w:val="10"/>
                <w:szCs w:val="10"/>
              </w:rPr>
              <w:t>општинског</w:t>
            </w:r>
            <w:proofErr w:type="spellEnd"/>
            <w:proofErr w:type="gramEnd"/>
            <w:r>
              <w:rPr>
                <w:b/>
                <w:bCs/>
                <w:color w:val="000000"/>
                <w:sz w:val="10"/>
                <w:szCs w:val="10"/>
              </w:rPr>
              <w:t xml:space="preserve"> </w:t>
            </w:r>
            <w:proofErr w:type="spellStart"/>
            <w:r>
              <w:rPr>
                <w:b/>
                <w:bCs/>
                <w:color w:val="000000"/>
                <w:sz w:val="10"/>
                <w:szCs w:val="10"/>
              </w:rPr>
              <w:t>већа</w:t>
            </w:r>
            <w:proofErr w:type="spellEnd"/>
            <w:r>
              <w:rPr>
                <w:b/>
                <w:bCs/>
                <w:color w:val="000000"/>
                <w:sz w:val="10"/>
                <w:szCs w:val="10"/>
              </w:rPr>
              <w:t xml:space="preserve"> о </w:t>
            </w:r>
            <w:proofErr w:type="spellStart"/>
            <w:r>
              <w:rPr>
                <w:b/>
                <w:bCs/>
                <w:color w:val="000000"/>
                <w:sz w:val="10"/>
                <w:szCs w:val="10"/>
              </w:rPr>
              <w:t>додели</w:t>
            </w:r>
            <w:proofErr w:type="spellEnd"/>
            <w:r>
              <w:rPr>
                <w:b/>
                <w:bCs/>
                <w:color w:val="000000"/>
                <w:sz w:val="10"/>
                <w:szCs w:val="10"/>
              </w:rPr>
              <w:t xml:space="preserve"> </w:t>
            </w:r>
            <w:proofErr w:type="spellStart"/>
            <w:r>
              <w:rPr>
                <w:b/>
                <w:bCs/>
                <w:color w:val="000000"/>
                <w:sz w:val="10"/>
                <w:szCs w:val="10"/>
              </w:rPr>
              <w:t>средстава</w:t>
            </w:r>
            <w:proofErr w:type="spellEnd"/>
            <w:r>
              <w:rPr>
                <w:b/>
                <w:bCs/>
                <w:color w:val="000000"/>
                <w:sz w:val="10"/>
                <w:szCs w:val="10"/>
              </w:rPr>
              <w:t xml:space="preserve"> </w:t>
            </w:r>
            <w:proofErr w:type="spellStart"/>
            <w:r>
              <w:rPr>
                <w:b/>
                <w:bCs/>
                <w:color w:val="000000"/>
                <w:sz w:val="10"/>
                <w:szCs w:val="10"/>
              </w:rPr>
              <w:t>из</w:t>
            </w:r>
            <w:proofErr w:type="spellEnd"/>
            <w:r>
              <w:rPr>
                <w:b/>
                <w:bCs/>
                <w:color w:val="000000"/>
                <w:sz w:val="10"/>
                <w:szCs w:val="10"/>
              </w:rPr>
              <w:t xml:space="preserve"> </w:t>
            </w:r>
            <w:proofErr w:type="spellStart"/>
            <w:r>
              <w:rPr>
                <w:b/>
                <w:bCs/>
                <w:color w:val="000000"/>
                <w:sz w:val="10"/>
                <w:szCs w:val="10"/>
              </w:rPr>
              <w:t>области</w:t>
            </w:r>
            <w:proofErr w:type="spellEnd"/>
            <w:r>
              <w:rPr>
                <w:b/>
                <w:bCs/>
                <w:color w:val="000000"/>
                <w:sz w:val="10"/>
                <w:szCs w:val="10"/>
              </w:rPr>
              <w:t xml:space="preserve"> </w:t>
            </w:r>
            <w:proofErr w:type="spellStart"/>
            <w:r>
              <w:rPr>
                <w:b/>
                <w:bCs/>
                <w:color w:val="000000"/>
                <w:sz w:val="10"/>
                <w:szCs w:val="10"/>
              </w:rPr>
              <w:t>спорта</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5A1803"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општинског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спорт</w:t>
            </w:r>
          </w:p>
        </w:tc>
      </w:tr>
      <w:tr w:rsidR="0087196E" w14:paraId="00A7093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78388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1E7EF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9D2C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7D83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CF5B9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ADD4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07794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58BF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83CE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655B8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747228"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4C19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7C6E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AE5E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B00F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40373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39AD0" w14:textId="77777777" w:rsidR="0087196E" w:rsidRDefault="0087196E" w:rsidP="00F1169E">
            <w:pPr>
              <w:spacing w:line="1" w:lineRule="auto"/>
            </w:pPr>
          </w:p>
        </w:tc>
      </w:tr>
      <w:tr w:rsidR="0087196E" w14:paraId="6293BD1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A1D6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629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D68E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C80F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8D9C9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E150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A10F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91ED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0A21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26A4C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CDD2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E1A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2CFC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BB5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C5ADD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C1861"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302F4E" w14:textId="77777777" w:rsidR="0087196E" w:rsidRDefault="0087196E" w:rsidP="00F1169E">
            <w:pPr>
              <w:spacing w:line="1" w:lineRule="auto"/>
            </w:pPr>
          </w:p>
        </w:tc>
      </w:tr>
      <w:tr w:rsidR="0087196E" w14:paraId="36A44A5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A21E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463A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EEB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B1EA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32D9CF"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AB37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22B65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B9FB9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60E2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8A95E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A5E303"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02BB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2A0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140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DC9D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94B8C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0D626" w14:textId="77777777" w:rsidR="0087196E" w:rsidRDefault="0087196E" w:rsidP="00F1169E">
            <w:pPr>
              <w:spacing w:line="1" w:lineRule="auto"/>
            </w:pPr>
          </w:p>
        </w:tc>
      </w:tr>
      <w:tr w:rsidR="0087196E" w14:paraId="46EBBD6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C3EF7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C5E9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965A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D63B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7A8E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80AC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31373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1615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1728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33F9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A830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280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308AA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44F0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78C4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5DC9CE"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138BEC" w14:textId="77777777" w:rsidR="0087196E" w:rsidRDefault="0087196E" w:rsidP="00F1169E">
            <w:pPr>
              <w:spacing w:line="1" w:lineRule="auto"/>
            </w:pPr>
          </w:p>
        </w:tc>
      </w:tr>
      <w:tr w:rsidR="0087196E" w14:paraId="362540C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D8B4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6611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426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46104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BB79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E9AA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AFFC7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754E7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071D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2D196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56B3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604B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383C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95A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CE074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9F23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E8731" w14:textId="77777777" w:rsidR="0087196E" w:rsidRDefault="0087196E" w:rsidP="00F1169E">
            <w:pPr>
              <w:spacing w:line="1" w:lineRule="auto"/>
            </w:pPr>
          </w:p>
        </w:tc>
      </w:tr>
      <w:tr w:rsidR="0087196E" w14:paraId="2F775BC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324A2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52FD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8C5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F11F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D0C88F"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AE6A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F50D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ACF61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6A7E3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79FAD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92701"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7A38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E364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8404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4226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90484"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4F04C8" w14:textId="77777777" w:rsidR="0087196E" w:rsidRDefault="0087196E" w:rsidP="00F1169E">
            <w:pPr>
              <w:spacing w:line="1" w:lineRule="auto"/>
            </w:pPr>
          </w:p>
        </w:tc>
      </w:tr>
      <w:tr w:rsidR="0087196E" w14:paraId="242B020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8A31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5228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ACD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E0E22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51B60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0468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5DFCF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F30E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C2FFB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D87FA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6B6C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C00E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F61C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892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03AB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E41779"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5318E" w14:textId="77777777" w:rsidR="0087196E" w:rsidRDefault="0087196E" w:rsidP="00F1169E">
            <w:pPr>
              <w:spacing w:line="1" w:lineRule="auto"/>
            </w:pPr>
          </w:p>
        </w:tc>
      </w:tr>
      <w:tr w:rsidR="0087196E" w14:paraId="286B44D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ABB7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F678A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08A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578B9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920CC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00CC5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ABF93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84F4D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0F27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5247F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A0E537"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658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F1B7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78F5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2F16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4768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53FF05" w14:textId="77777777" w:rsidR="0087196E" w:rsidRDefault="0087196E" w:rsidP="00F1169E">
            <w:pPr>
              <w:spacing w:line="1" w:lineRule="auto"/>
            </w:pPr>
          </w:p>
        </w:tc>
      </w:tr>
      <w:tr w:rsidR="0087196E" w14:paraId="1036C952"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C1C9C" w14:textId="77777777" w:rsidR="0087196E" w:rsidRDefault="0087196E" w:rsidP="00F1169E">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локалним</w:t>
            </w:r>
            <w:proofErr w:type="spellEnd"/>
            <w:r>
              <w:rPr>
                <w:color w:val="000000"/>
                <w:sz w:val="12"/>
                <w:szCs w:val="12"/>
              </w:rPr>
              <w:t xml:space="preserve"> </w:t>
            </w:r>
            <w:proofErr w:type="spellStart"/>
            <w:r>
              <w:rPr>
                <w:color w:val="000000"/>
                <w:sz w:val="12"/>
                <w:szCs w:val="12"/>
              </w:rPr>
              <w:t>спортским</w:t>
            </w:r>
            <w:proofErr w:type="spellEnd"/>
            <w:r>
              <w:rPr>
                <w:color w:val="000000"/>
                <w:sz w:val="12"/>
                <w:szCs w:val="12"/>
              </w:rPr>
              <w:t xml:space="preserve"> </w:t>
            </w:r>
            <w:proofErr w:type="spellStart"/>
            <w:r>
              <w:rPr>
                <w:color w:val="000000"/>
                <w:sz w:val="12"/>
                <w:szCs w:val="12"/>
              </w:rPr>
              <w:t>организацијама</w:t>
            </w:r>
            <w:proofErr w:type="spellEnd"/>
            <w:r>
              <w:rPr>
                <w:color w:val="000000"/>
                <w:sz w:val="12"/>
                <w:szCs w:val="12"/>
              </w:rPr>
              <w:t xml:space="preserve">, </w:t>
            </w:r>
            <w:proofErr w:type="spellStart"/>
            <w:r>
              <w:rPr>
                <w:color w:val="000000"/>
                <w:sz w:val="12"/>
                <w:szCs w:val="12"/>
              </w:rPr>
              <w:t>удружењима</w:t>
            </w:r>
            <w:proofErr w:type="spellEnd"/>
            <w:r>
              <w:rPr>
                <w:color w:val="000000"/>
                <w:sz w:val="12"/>
                <w:szCs w:val="12"/>
              </w:rPr>
              <w:t xml:space="preserve"> и </w:t>
            </w:r>
            <w:proofErr w:type="spellStart"/>
            <w:r>
              <w:rPr>
                <w:color w:val="000000"/>
                <w:sz w:val="12"/>
                <w:szCs w:val="12"/>
              </w:rPr>
              <w:t>савезима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24ADD"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D0FC"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спорту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41F13" w14:textId="77777777" w:rsidR="0087196E" w:rsidRDefault="0087196E" w:rsidP="00F1169E">
            <w:pPr>
              <w:rPr>
                <w:color w:val="000000"/>
                <w:sz w:val="12"/>
                <w:szCs w:val="12"/>
              </w:rPr>
            </w:pPr>
            <w:proofErr w:type="spellStart"/>
            <w:r>
              <w:rPr>
                <w:color w:val="000000"/>
                <w:sz w:val="12"/>
                <w:szCs w:val="12"/>
              </w:rPr>
              <w:t>Обеђивање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задовољење</w:t>
            </w:r>
            <w:proofErr w:type="spellEnd"/>
            <w:r>
              <w:rPr>
                <w:color w:val="000000"/>
                <w:sz w:val="12"/>
                <w:szCs w:val="12"/>
              </w:rPr>
              <w:t xml:space="preserve"> </w:t>
            </w:r>
            <w:proofErr w:type="spellStart"/>
            <w:proofErr w:type="gramStart"/>
            <w:r>
              <w:rPr>
                <w:color w:val="000000"/>
                <w:sz w:val="12"/>
                <w:szCs w:val="12"/>
              </w:rPr>
              <w:t>потреба</w:t>
            </w:r>
            <w:proofErr w:type="spellEnd"/>
            <w:r>
              <w:rPr>
                <w:color w:val="000000"/>
                <w:sz w:val="12"/>
                <w:szCs w:val="12"/>
              </w:rPr>
              <w:t xml:space="preserve">  </w:t>
            </w:r>
            <w:proofErr w:type="spellStart"/>
            <w:r>
              <w:rPr>
                <w:color w:val="000000"/>
                <w:sz w:val="12"/>
                <w:szCs w:val="12"/>
              </w:rPr>
              <w:t>грађана</w:t>
            </w:r>
            <w:proofErr w:type="spellEnd"/>
            <w:proofErr w:type="gram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спорта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8F957"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локалним</w:t>
            </w:r>
            <w:proofErr w:type="spellEnd"/>
            <w:r>
              <w:rPr>
                <w:color w:val="000000"/>
                <w:sz w:val="12"/>
                <w:szCs w:val="12"/>
              </w:rPr>
              <w:t xml:space="preserve"> </w:t>
            </w:r>
            <w:proofErr w:type="spellStart"/>
            <w:r>
              <w:rPr>
                <w:color w:val="000000"/>
                <w:sz w:val="12"/>
                <w:szCs w:val="12"/>
              </w:rPr>
              <w:t>спортским</w:t>
            </w:r>
            <w:proofErr w:type="spellEnd"/>
            <w:r>
              <w:rPr>
                <w:color w:val="000000"/>
                <w:sz w:val="12"/>
                <w:szCs w:val="12"/>
              </w:rPr>
              <w:t xml:space="preserve"> </w:t>
            </w:r>
            <w:proofErr w:type="spellStart"/>
            <w:r>
              <w:rPr>
                <w:color w:val="000000"/>
                <w:sz w:val="12"/>
                <w:szCs w:val="12"/>
              </w:rPr>
              <w:t>организацијама</w:t>
            </w:r>
            <w:proofErr w:type="spellEnd"/>
            <w:r>
              <w:rPr>
                <w:color w:val="000000"/>
                <w:sz w:val="12"/>
                <w:szCs w:val="12"/>
              </w:rPr>
              <w:t xml:space="preserve"> </w:t>
            </w:r>
            <w:proofErr w:type="spellStart"/>
            <w:r>
              <w:rPr>
                <w:color w:val="000000"/>
                <w:sz w:val="12"/>
                <w:szCs w:val="12"/>
              </w:rPr>
              <w:t>преко</w:t>
            </w:r>
            <w:proofErr w:type="spellEnd"/>
            <w:r>
              <w:rPr>
                <w:color w:val="000000"/>
                <w:sz w:val="12"/>
                <w:szCs w:val="12"/>
              </w:rPr>
              <w:t xml:space="preserve"> </w:t>
            </w:r>
            <w:proofErr w:type="spellStart"/>
            <w:r>
              <w:rPr>
                <w:color w:val="000000"/>
                <w:sz w:val="12"/>
                <w:szCs w:val="12"/>
              </w:rPr>
              <w:t>којих</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остварује</w:t>
            </w:r>
            <w:proofErr w:type="spellEnd"/>
            <w:r>
              <w:rPr>
                <w:color w:val="000000"/>
                <w:sz w:val="12"/>
                <w:szCs w:val="12"/>
              </w:rPr>
              <w:t xml:space="preserve"> </w:t>
            </w:r>
            <w:proofErr w:type="spellStart"/>
            <w:r>
              <w:rPr>
                <w:color w:val="000000"/>
                <w:sz w:val="12"/>
                <w:szCs w:val="12"/>
              </w:rPr>
              <w:t>јавни</w:t>
            </w:r>
            <w:proofErr w:type="spellEnd"/>
            <w:r>
              <w:rPr>
                <w:color w:val="000000"/>
                <w:sz w:val="12"/>
                <w:szCs w:val="12"/>
              </w:rPr>
              <w:t xml:space="preserve"> </w:t>
            </w:r>
            <w:proofErr w:type="spellStart"/>
            <w:r>
              <w:rPr>
                <w:color w:val="000000"/>
                <w:sz w:val="12"/>
                <w:szCs w:val="12"/>
              </w:rPr>
              <w:t>интерес</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спорта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2457E"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посебних</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спортских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финансираних</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стране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09FCD" w14:textId="77777777" w:rsidR="0087196E" w:rsidRDefault="0087196E" w:rsidP="00F1169E">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F820C" w14:textId="77777777" w:rsidR="0087196E" w:rsidRDefault="0087196E" w:rsidP="00F1169E">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CC287" w14:textId="77777777" w:rsidR="0087196E" w:rsidRDefault="0087196E" w:rsidP="00F1169E">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F896A" w14:textId="77777777" w:rsidR="0087196E" w:rsidRDefault="0087196E" w:rsidP="00F1169E">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6F37" w14:textId="77777777" w:rsidR="0087196E" w:rsidRDefault="0087196E" w:rsidP="00F1169E">
            <w:pPr>
              <w:jc w:val="center"/>
              <w:rPr>
                <w:color w:val="000000"/>
                <w:sz w:val="12"/>
                <w:szCs w:val="12"/>
              </w:rPr>
            </w:pPr>
            <w:r>
              <w:rPr>
                <w:color w:val="000000"/>
                <w:sz w:val="12"/>
                <w:szCs w:val="12"/>
              </w:rPr>
              <w:t>22.00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2644D" w14:textId="77777777" w:rsidR="0087196E" w:rsidRDefault="0087196E" w:rsidP="00F1169E">
            <w:pPr>
              <w:jc w:val="right"/>
              <w:rPr>
                <w:color w:val="000000"/>
                <w:sz w:val="12"/>
                <w:szCs w:val="12"/>
              </w:rPr>
            </w:pPr>
            <w:r>
              <w:rPr>
                <w:color w:val="000000"/>
                <w:sz w:val="12"/>
                <w:szCs w:val="12"/>
              </w:rPr>
              <w:t>60.000.000,00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EB73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7794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4200F" w14:textId="77777777" w:rsidR="0087196E" w:rsidRDefault="0087196E" w:rsidP="00F1169E">
            <w:pPr>
              <w:jc w:val="right"/>
              <w:rPr>
                <w:color w:val="000000"/>
                <w:sz w:val="12"/>
                <w:szCs w:val="12"/>
              </w:rPr>
            </w:pPr>
            <w:r>
              <w:rPr>
                <w:color w:val="000000"/>
                <w:sz w:val="12"/>
                <w:szCs w:val="12"/>
              </w:rPr>
              <w:t>60.000.000,00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D10A" w14:textId="77777777" w:rsidR="0087196E" w:rsidRDefault="0087196E" w:rsidP="00F1169E">
            <w:pPr>
              <w:rPr>
                <w:color w:val="000000"/>
                <w:sz w:val="10"/>
                <w:szCs w:val="10"/>
              </w:rPr>
            </w:pPr>
            <w:proofErr w:type="spellStart"/>
            <w:r>
              <w:rPr>
                <w:color w:val="000000"/>
                <w:sz w:val="10"/>
                <w:szCs w:val="10"/>
              </w:rPr>
              <w:t>Програм</w:t>
            </w:r>
            <w:proofErr w:type="spellEnd"/>
            <w:r>
              <w:rPr>
                <w:color w:val="000000"/>
                <w:sz w:val="10"/>
                <w:szCs w:val="10"/>
              </w:rPr>
              <w:t xml:space="preserve"> </w:t>
            </w:r>
            <w:proofErr w:type="spellStart"/>
            <w:r>
              <w:rPr>
                <w:color w:val="000000"/>
                <w:sz w:val="10"/>
                <w:szCs w:val="10"/>
              </w:rPr>
              <w:t>рада</w:t>
            </w:r>
            <w:proofErr w:type="spellEnd"/>
            <w:r>
              <w:rPr>
                <w:color w:val="000000"/>
                <w:sz w:val="10"/>
                <w:szCs w:val="10"/>
              </w:rPr>
              <w:t xml:space="preserve"> </w:t>
            </w:r>
            <w:proofErr w:type="spellStart"/>
            <w:proofErr w:type="gramStart"/>
            <w:r>
              <w:rPr>
                <w:color w:val="000000"/>
                <w:sz w:val="10"/>
                <w:szCs w:val="10"/>
              </w:rPr>
              <w:t>Спортског</w:t>
            </w:r>
            <w:proofErr w:type="spellEnd"/>
            <w:r>
              <w:rPr>
                <w:color w:val="000000"/>
                <w:sz w:val="10"/>
                <w:szCs w:val="10"/>
              </w:rPr>
              <w:t xml:space="preserve">  </w:t>
            </w:r>
            <w:proofErr w:type="spellStart"/>
            <w:r>
              <w:rPr>
                <w:color w:val="000000"/>
                <w:sz w:val="10"/>
                <w:szCs w:val="10"/>
              </w:rPr>
              <w:t>савеза</w:t>
            </w:r>
            <w:proofErr w:type="spellEnd"/>
            <w:proofErr w:type="gramEnd"/>
            <w:r>
              <w:rPr>
                <w:color w:val="000000"/>
                <w:sz w:val="10"/>
                <w:szCs w:val="10"/>
              </w:rPr>
              <w:t xml:space="preserve"> </w:t>
            </w:r>
            <w:proofErr w:type="spellStart"/>
            <w:r>
              <w:rPr>
                <w:color w:val="000000"/>
                <w:sz w:val="10"/>
                <w:szCs w:val="10"/>
              </w:rPr>
              <w:t>општине</w:t>
            </w:r>
            <w:proofErr w:type="spellEnd"/>
            <w:r>
              <w:rPr>
                <w:color w:val="000000"/>
                <w:sz w:val="10"/>
                <w:szCs w:val="10"/>
              </w:rPr>
              <w:t xml:space="preserve"> </w:t>
            </w:r>
            <w:proofErr w:type="spellStart"/>
            <w:r>
              <w:rPr>
                <w:color w:val="000000"/>
                <w:sz w:val="10"/>
                <w:szCs w:val="10"/>
              </w:rPr>
              <w:t>Власотинце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6548F"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спорт</w:t>
            </w:r>
            <w:proofErr w:type="spellEnd"/>
          </w:p>
        </w:tc>
      </w:tr>
      <w:tr w:rsidR="0087196E" w14:paraId="4066F3E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5FA5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10A1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CAF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3316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C57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C09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9C4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C5F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A19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BAB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76A6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921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5D9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D91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1D87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B534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7C900" w14:textId="77777777" w:rsidR="0087196E" w:rsidRDefault="0087196E" w:rsidP="00F1169E">
            <w:pPr>
              <w:spacing w:line="1" w:lineRule="auto"/>
            </w:pPr>
          </w:p>
        </w:tc>
      </w:tr>
      <w:tr w:rsidR="0087196E" w14:paraId="4206897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76B7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179F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096C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523E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F96C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766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99D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98E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3D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F78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AEF7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0DCA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CDBC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7A8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AD5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0029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FE666" w14:textId="77777777" w:rsidR="0087196E" w:rsidRDefault="0087196E" w:rsidP="00F1169E">
            <w:pPr>
              <w:spacing w:line="1" w:lineRule="auto"/>
            </w:pPr>
          </w:p>
        </w:tc>
      </w:tr>
      <w:tr w:rsidR="0087196E" w14:paraId="40FC1E7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16E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BEF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3CD6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C58B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2BF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761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6AE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FC1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10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D6D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DD86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419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539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CC2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81F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AB87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3C867" w14:textId="77777777" w:rsidR="0087196E" w:rsidRDefault="0087196E" w:rsidP="00F1169E">
            <w:pPr>
              <w:spacing w:line="1" w:lineRule="auto"/>
            </w:pPr>
          </w:p>
        </w:tc>
      </w:tr>
      <w:tr w:rsidR="0087196E" w14:paraId="3504258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94D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1DF8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83FF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9BF7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40E6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A71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69F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0CD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0EE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6A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0703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E7F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E98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23B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A82A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3B7B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B6F93" w14:textId="77777777" w:rsidR="0087196E" w:rsidRDefault="0087196E" w:rsidP="00F1169E">
            <w:pPr>
              <w:spacing w:line="1" w:lineRule="auto"/>
            </w:pPr>
          </w:p>
        </w:tc>
      </w:tr>
      <w:tr w:rsidR="0087196E" w14:paraId="33B569E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998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C44F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F49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5E2D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D0A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DB4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AEA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EAB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32A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3F1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F00D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FBD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413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4349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138D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DDF8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60973" w14:textId="77777777" w:rsidR="0087196E" w:rsidRDefault="0087196E" w:rsidP="00F1169E">
            <w:pPr>
              <w:spacing w:line="1" w:lineRule="auto"/>
            </w:pPr>
          </w:p>
        </w:tc>
      </w:tr>
      <w:tr w:rsidR="0087196E" w14:paraId="2AB1AEC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C96B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DBA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D5A0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47AF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E323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861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52A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330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A54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73C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2FCC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916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021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376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64F1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4F47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3E554" w14:textId="77777777" w:rsidR="0087196E" w:rsidRDefault="0087196E" w:rsidP="00F1169E">
            <w:pPr>
              <w:spacing w:line="1" w:lineRule="auto"/>
            </w:pPr>
          </w:p>
        </w:tc>
      </w:tr>
      <w:tr w:rsidR="0087196E" w14:paraId="24B1A00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7A9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D76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18EA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B3E0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7F2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F2C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5E0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EB0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54D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C3C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6787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82B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69E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C02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3142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233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C8830" w14:textId="77777777" w:rsidR="0087196E" w:rsidRDefault="0087196E" w:rsidP="00F1169E">
            <w:pPr>
              <w:spacing w:line="1" w:lineRule="auto"/>
            </w:pPr>
          </w:p>
        </w:tc>
      </w:tr>
      <w:tr w:rsidR="0087196E" w14:paraId="44B4F01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44F4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16B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FFD0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B3BF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D8E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816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FCE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B11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97E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4F2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8843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5697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C674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3EA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8242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00E8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A8F35" w14:textId="77777777" w:rsidR="0087196E" w:rsidRDefault="0087196E" w:rsidP="00F1169E">
            <w:pPr>
              <w:spacing w:line="1" w:lineRule="auto"/>
            </w:pPr>
          </w:p>
        </w:tc>
      </w:tr>
      <w:tr w:rsidR="0087196E" w14:paraId="0EC38A1B"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2A2D" w14:textId="77777777" w:rsidR="0087196E" w:rsidRDefault="0087196E" w:rsidP="00F1169E">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локалним</w:t>
            </w:r>
            <w:proofErr w:type="spellEnd"/>
            <w:r>
              <w:rPr>
                <w:color w:val="000000"/>
                <w:sz w:val="12"/>
                <w:szCs w:val="12"/>
              </w:rPr>
              <w:t xml:space="preserve"> </w:t>
            </w:r>
            <w:proofErr w:type="spellStart"/>
            <w:proofErr w:type="gramStart"/>
            <w:r>
              <w:rPr>
                <w:color w:val="000000"/>
                <w:sz w:val="12"/>
                <w:szCs w:val="12"/>
              </w:rPr>
              <w:t>спортским</w:t>
            </w:r>
            <w:proofErr w:type="spellEnd"/>
            <w:r>
              <w:rPr>
                <w:color w:val="000000"/>
                <w:sz w:val="12"/>
                <w:szCs w:val="12"/>
              </w:rPr>
              <w:t xml:space="preserve">  </w:t>
            </w:r>
            <w:proofErr w:type="spellStart"/>
            <w:r>
              <w:rPr>
                <w:color w:val="000000"/>
                <w:sz w:val="12"/>
                <w:szCs w:val="12"/>
              </w:rPr>
              <w:t>установама</w:t>
            </w:r>
            <w:proofErr w:type="spellEnd"/>
            <w:proofErr w:type="gram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EF8B" w14:textId="77777777" w:rsidR="0087196E" w:rsidRDefault="0087196E" w:rsidP="00F1169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47041" w14:textId="77777777" w:rsidR="0087196E" w:rsidRDefault="0087196E" w:rsidP="00F1169E">
            <w:pPr>
              <w:rPr>
                <w:color w:val="000000"/>
                <w:sz w:val="12"/>
                <w:szCs w:val="12"/>
              </w:rPr>
            </w:pPr>
            <w:proofErr w:type="spellStart"/>
            <w:r>
              <w:rPr>
                <w:color w:val="000000"/>
                <w:sz w:val="12"/>
                <w:szCs w:val="12"/>
              </w:rPr>
              <w:t>Стратегија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одрживог</w:t>
            </w:r>
            <w:proofErr w:type="spellEnd"/>
            <w:r>
              <w:rPr>
                <w:color w:val="000000"/>
                <w:sz w:val="12"/>
                <w:szCs w:val="12"/>
              </w:rPr>
              <w:t xml:space="preserve"> </w:t>
            </w:r>
            <w:proofErr w:type="spellStart"/>
            <w:r>
              <w:rPr>
                <w:color w:val="000000"/>
                <w:sz w:val="12"/>
                <w:szCs w:val="12"/>
              </w:rPr>
              <w:t>развоја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2F67" w14:textId="77777777" w:rsidR="0087196E" w:rsidRDefault="0087196E" w:rsidP="00F1169E">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Спортско-рекреативног</w:t>
            </w:r>
            <w:proofErr w:type="spellEnd"/>
            <w:r>
              <w:rPr>
                <w:color w:val="000000"/>
                <w:sz w:val="12"/>
                <w:szCs w:val="12"/>
              </w:rPr>
              <w:t xml:space="preserve"> </w:t>
            </w:r>
            <w:proofErr w:type="spellStart"/>
            <w:r>
              <w:rPr>
                <w:color w:val="000000"/>
                <w:sz w:val="12"/>
                <w:szCs w:val="12"/>
              </w:rPr>
              <w:t>центра</w:t>
            </w:r>
            <w:proofErr w:type="spellEnd"/>
            <w:r>
              <w:rPr>
                <w:color w:val="000000"/>
                <w:sz w:val="12"/>
                <w:szCs w:val="12"/>
              </w:rPr>
              <w:t xml:space="preserve"> </w:t>
            </w:r>
            <w:proofErr w:type="spellStart"/>
            <w:r>
              <w:rPr>
                <w:color w:val="000000"/>
                <w:sz w:val="12"/>
                <w:szCs w:val="12"/>
              </w:rPr>
              <w:t>Власина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E4853" w14:textId="77777777" w:rsidR="0087196E" w:rsidRDefault="0087196E" w:rsidP="00F1169E">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спорта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9840C" w14:textId="77777777" w:rsidR="0087196E" w:rsidRDefault="0087196E" w:rsidP="00F1169E">
            <w:pPr>
              <w:jc w:val="center"/>
              <w:rPr>
                <w:color w:val="000000"/>
                <w:sz w:val="12"/>
                <w:szCs w:val="12"/>
              </w:rPr>
            </w:pPr>
            <w:proofErr w:type="spellStart"/>
            <w:r>
              <w:rPr>
                <w:color w:val="000000"/>
                <w:sz w:val="12"/>
                <w:szCs w:val="12"/>
              </w:rPr>
              <w:t>Степен</w:t>
            </w:r>
            <w:proofErr w:type="spellEnd"/>
            <w:r>
              <w:rPr>
                <w:color w:val="000000"/>
                <w:sz w:val="12"/>
                <w:szCs w:val="12"/>
              </w:rPr>
              <w:t xml:space="preserve"> </w:t>
            </w:r>
            <w:proofErr w:type="spellStart"/>
            <w:r>
              <w:rPr>
                <w:color w:val="000000"/>
                <w:sz w:val="12"/>
                <w:szCs w:val="12"/>
              </w:rPr>
              <w:t>искоришћења</w:t>
            </w:r>
            <w:proofErr w:type="spellEnd"/>
            <w:r>
              <w:rPr>
                <w:color w:val="000000"/>
                <w:sz w:val="12"/>
                <w:szCs w:val="12"/>
              </w:rPr>
              <w:t xml:space="preserve"> </w:t>
            </w:r>
            <w:proofErr w:type="spellStart"/>
            <w:r>
              <w:rPr>
                <w:color w:val="000000"/>
                <w:sz w:val="12"/>
                <w:szCs w:val="12"/>
              </w:rPr>
              <w:t>капацитета</w:t>
            </w:r>
            <w:proofErr w:type="spellEnd"/>
            <w:r>
              <w:rPr>
                <w:color w:val="000000"/>
                <w:sz w:val="12"/>
                <w:szCs w:val="12"/>
              </w:rPr>
              <w:t xml:space="preserve"> </w:t>
            </w:r>
            <w:proofErr w:type="spellStart"/>
            <w:r>
              <w:rPr>
                <w:color w:val="000000"/>
                <w:sz w:val="12"/>
                <w:szCs w:val="12"/>
              </w:rPr>
              <w:t>установа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AF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34307" w14:textId="77777777" w:rsidR="0087196E" w:rsidRDefault="0087196E" w:rsidP="00F1169E">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F464D" w14:textId="77777777" w:rsidR="0087196E" w:rsidRDefault="0087196E" w:rsidP="00F1169E">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8BAE2" w14:textId="77777777" w:rsidR="0087196E" w:rsidRDefault="0087196E" w:rsidP="00F1169E">
            <w:pPr>
              <w:jc w:val="center"/>
              <w:rPr>
                <w:color w:val="000000"/>
                <w:sz w:val="12"/>
                <w:szCs w:val="12"/>
              </w:rPr>
            </w:pPr>
            <w:r>
              <w:rPr>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651CE" w14:textId="77777777" w:rsidR="0087196E" w:rsidRDefault="0087196E" w:rsidP="00F1169E">
            <w:pPr>
              <w:jc w:val="center"/>
              <w:rPr>
                <w:color w:val="000000"/>
                <w:sz w:val="12"/>
                <w:szCs w:val="12"/>
              </w:rPr>
            </w:pPr>
            <w:r>
              <w:rPr>
                <w:color w:val="000000"/>
                <w:sz w:val="12"/>
                <w:szCs w:val="12"/>
              </w:rPr>
              <w:t>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D46A6" w14:textId="77777777" w:rsidR="0087196E" w:rsidRDefault="0087196E" w:rsidP="00F1169E">
            <w:pPr>
              <w:jc w:val="right"/>
              <w:rPr>
                <w:color w:val="000000"/>
                <w:sz w:val="12"/>
                <w:szCs w:val="12"/>
              </w:rPr>
            </w:pPr>
            <w:r>
              <w:rPr>
                <w:color w:val="000000"/>
                <w:sz w:val="12"/>
                <w:szCs w:val="12"/>
              </w:rPr>
              <w:t>34.450.542,00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BF69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DA9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EF933" w14:textId="77777777" w:rsidR="0087196E" w:rsidRDefault="0087196E" w:rsidP="00F1169E">
            <w:pPr>
              <w:jc w:val="right"/>
              <w:rPr>
                <w:color w:val="000000"/>
                <w:sz w:val="12"/>
                <w:szCs w:val="12"/>
              </w:rPr>
            </w:pPr>
            <w:r>
              <w:rPr>
                <w:color w:val="000000"/>
                <w:sz w:val="12"/>
                <w:szCs w:val="12"/>
              </w:rPr>
              <w:t>34.450.542,00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AD64B"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раду</w:t>
            </w:r>
            <w:proofErr w:type="spellEnd"/>
            <w:r>
              <w:rPr>
                <w:color w:val="000000"/>
                <w:sz w:val="10"/>
                <w:szCs w:val="10"/>
              </w:rPr>
              <w:t xml:space="preserve"> </w:t>
            </w:r>
            <w:proofErr w:type="spellStart"/>
            <w:r>
              <w:rPr>
                <w:color w:val="000000"/>
                <w:sz w:val="10"/>
                <w:szCs w:val="10"/>
              </w:rPr>
              <w:t>установе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BE100" w14:textId="77777777" w:rsidR="0087196E" w:rsidRDefault="0087196E" w:rsidP="00F1169E">
            <w:pPr>
              <w:rPr>
                <w:color w:val="000000"/>
                <w:sz w:val="12"/>
                <w:szCs w:val="12"/>
              </w:rPr>
            </w:pPr>
            <w:proofErr w:type="spellStart"/>
            <w:r>
              <w:rPr>
                <w:color w:val="000000"/>
                <w:sz w:val="12"/>
                <w:szCs w:val="12"/>
              </w:rPr>
              <w:t>Дејан</w:t>
            </w:r>
            <w:proofErr w:type="spellEnd"/>
            <w:r>
              <w:rPr>
                <w:color w:val="000000"/>
                <w:sz w:val="12"/>
                <w:szCs w:val="12"/>
              </w:rPr>
              <w:t xml:space="preserve"> Чикић</w:t>
            </w:r>
          </w:p>
        </w:tc>
      </w:tr>
      <w:tr w:rsidR="0087196E" w14:paraId="401D5AD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5DDC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9654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EE3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6D05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479D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329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FE8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6B2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AA6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37B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83E7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09B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1AD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ACB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A05E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0C40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E512F" w14:textId="77777777" w:rsidR="0087196E" w:rsidRDefault="0087196E" w:rsidP="00F1169E">
            <w:pPr>
              <w:spacing w:line="1" w:lineRule="auto"/>
            </w:pPr>
          </w:p>
        </w:tc>
      </w:tr>
      <w:tr w:rsidR="0087196E" w14:paraId="1E17ECD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604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4D89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5ED4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D71A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DBC8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591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F5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566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9C8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141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5C2A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9E8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30B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5F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95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C7A7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34481" w14:textId="77777777" w:rsidR="0087196E" w:rsidRDefault="0087196E" w:rsidP="00F1169E">
            <w:pPr>
              <w:spacing w:line="1" w:lineRule="auto"/>
            </w:pPr>
          </w:p>
        </w:tc>
      </w:tr>
      <w:tr w:rsidR="0087196E" w14:paraId="56F58DD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4F3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2477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B94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C627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A4E0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FC0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F82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9665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7BA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9D2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608D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59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D265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C70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1A4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1F62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E2671" w14:textId="77777777" w:rsidR="0087196E" w:rsidRDefault="0087196E" w:rsidP="00F1169E">
            <w:pPr>
              <w:spacing w:line="1" w:lineRule="auto"/>
            </w:pPr>
          </w:p>
        </w:tc>
      </w:tr>
      <w:tr w:rsidR="0087196E" w14:paraId="6D1CED0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EAA2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24D1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5658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46F3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A76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D31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00E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3B6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B76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0B0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3B93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456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6F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9492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8013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3364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539F2" w14:textId="77777777" w:rsidR="0087196E" w:rsidRDefault="0087196E" w:rsidP="00F1169E">
            <w:pPr>
              <w:spacing w:line="1" w:lineRule="auto"/>
            </w:pPr>
          </w:p>
        </w:tc>
      </w:tr>
      <w:tr w:rsidR="0087196E" w14:paraId="3C06A4E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EFA8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E72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8CC3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E5A3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488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314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D81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03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22E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FF7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BA2F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6C6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CDA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638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4555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B583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39C0F" w14:textId="77777777" w:rsidR="0087196E" w:rsidRDefault="0087196E" w:rsidP="00F1169E">
            <w:pPr>
              <w:spacing w:line="1" w:lineRule="auto"/>
            </w:pPr>
          </w:p>
        </w:tc>
      </w:tr>
      <w:tr w:rsidR="0087196E" w14:paraId="62513CD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1B16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0653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78E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0B6B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E0AE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629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C63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97F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58C6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941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3FC1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9BC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A91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C6D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B558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C589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0203A" w14:textId="77777777" w:rsidR="0087196E" w:rsidRDefault="0087196E" w:rsidP="00F1169E">
            <w:pPr>
              <w:spacing w:line="1" w:lineRule="auto"/>
            </w:pPr>
          </w:p>
        </w:tc>
      </w:tr>
      <w:tr w:rsidR="0087196E" w14:paraId="3DCC779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6FF6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11EA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2FA9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5272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D21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57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55A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7BA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7C8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E8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319C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0BA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C91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58B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F403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FE7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1C557" w14:textId="77777777" w:rsidR="0087196E" w:rsidRDefault="0087196E" w:rsidP="00F1169E">
            <w:pPr>
              <w:spacing w:line="1" w:lineRule="auto"/>
            </w:pPr>
          </w:p>
        </w:tc>
      </w:tr>
      <w:tr w:rsidR="0087196E" w14:paraId="1A2A237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4C5A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F83C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FBA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C936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0345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61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FE7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192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8F2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D5E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22F1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4C01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B45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20F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2E8F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0820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94433" w14:textId="77777777" w:rsidR="0087196E" w:rsidRDefault="0087196E" w:rsidP="00F1169E">
            <w:pPr>
              <w:spacing w:line="1" w:lineRule="auto"/>
            </w:pPr>
          </w:p>
        </w:tc>
      </w:tr>
      <w:tr w:rsidR="0087196E" w14:paraId="0F82D9E8"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F0B8E" w14:textId="77777777" w:rsidR="0087196E" w:rsidRDefault="0087196E" w:rsidP="00F1169E">
            <w:pPr>
              <w:rPr>
                <w:color w:val="000000"/>
                <w:sz w:val="12"/>
                <w:szCs w:val="12"/>
              </w:rPr>
            </w:pP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омладинске</w:t>
            </w:r>
            <w:proofErr w:type="spellEnd"/>
            <w:r>
              <w:rPr>
                <w:color w:val="000000"/>
                <w:sz w:val="12"/>
                <w:szCs w:val="12"/>
              </w:rPr>
              <w:t xml:space="preserve"> </w:t>
            </w:r>
            <w:proofErr w:type="spellStart"/>
            <w:r>
              <w:rPr>
                <w:color w:val="000000"/>
                <w:sz w:val="12"/>
                <w:szCs w:val="12"/>
              </w:rPr>
              <w:t>политике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B2E70" w14:textId="77777777" w:rsidR="0087196E" w:rsidRDefault="0087196E" w:rsidP="00F1169E">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14F16"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младима</w:t>
            </w:r>
            <w:proofErr w:type="spellEnd"/>
            <w:r>
              <w:rPr>
                <w:color w:val="000000"/>
                <w:sz w:val="12"/>
                <w:szCs w:val="12"/>
              </w:rPr>
              <w:t xml:space="preserve">, </w:t>
            </w:r>
            <w:proofErr w:type="spellStart"/>
            <w:r>
              <w:rPr>
                <w:color w:val="000000"/>
                <w:sz w:val="12"/>
                <w:szCs w:val="12"/>
              </w:rPr>
              <w:t>Национална</w:t>
            </w:r>
            <w:proofErr w:type="spellEnd"/>
            <w:r>
              <w:rPr>
                <w:color w:val="000000"/>
                <w:sz w:val="12"/>
                <w:szCs w:val="12"/>
              </w:rPr>
              <w:t xml:space="preserve"> </w:t>
            </w:r>
            <w:proofErr w:type="spellStart"/>
            <w:r>
              <w:rPr>
                <w:color w:val="000000"/>
                <w:sz w:val="12"/>
                <w:szCs w:val="12"/>
              </w:rPr>
              <w:t>стратегија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младе</w:t>
            </w:r>
            <w:proofErr w:type="spellEnd"/>
            <w:r>
              <w:rPr>
                <w:color w:val="000000"/>
                <w:sz w:val="12"/>
                <w:szCs w:val="12"/>
              </w:rPr>
              <w:t xml:space="preserve">, </w:t>
            </w:r>
            <w:proofErr w:type="spellStart"/>
            <w:r>
              <w:rPr>
                <w:color w:val="000000"/>
                <w:sz w:val="12"/>
                <w:szCs w:val="12"/>
              </w:rPr>
              <w:t>Локални</w:t>
            </w:r>
            <w:proofErr w:type="spellEnd"/>
            <w:r>
              <w:rPr>
                <w:color w:val="000000"/>
                <w:sz w:val="12"/>
                <w:szCs w:val="12"/>
              </w:rPr>
              <w:t xml:space="preserve"> </w:t>
            </w:r>
            <w:proofErr w:type="spellStart"/>
            <w:r>
              <w:rPr>
                <w:color w:val="000000"/>
                <w:sz w:val="12"/>
                <w:szCs w:val="12"/>
              </w:rPr>
              <w:t>акциони</w:t>
            </w:r>
            <w:proofErr w:type="spellEnd"/>
            <w:r>
              <w:rPr>
                <w:color w:val="000000"/>
                <w:sz w:val="12"/>
                <w:szCs w:val="12"/>
              </w:rPr>
              <w:t xml:space="preserve"> </w:t>
            </w:r>
            <w:proofErr w:type="spellStart"/>
            <w:r>
              <w:rPr>
                <w:color w:val="000000"/>
                <w:sz w:val="12"/>
                <w:szCs w:val="12"/>
              </w:rPr>
              <w:t>план</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2015-2020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3D503" w14:textId="77777777" w:rsidR="0087196E" w:rsidRDefault="0087196E" w:rsidP="00F1169E">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развој</w:t>
            </w:r>
            <w:proofErr w:type="spellEnd"/>
            <w:r>
              <w:rPr>
                <w:color w:val="000000"/>
                <w:sz w:val="12"/>
                <w:szCs w:val="12"/>
              </w:rPr>
              <w:t xml:space="preserve"> и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омладинске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и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положаја</w:t>
            </w:r>
            <w:proofErr w:type="spellEnd"/>
            <w:r>
              <w:rPr>
                <w:color w:val="000000"/>
                <w:sz w:val="12"/>
                <w:szCs w:val="12"/>
              </w:rPr>
              <w:t xml:space="preserve"> </w:t>
            </w:r>
            <w:proofErr w:type="spellStart"/>
            <w:r>
              <w:rPr>
                <w:color w:val="000000"/>
                <w:sz w:val="12"/>
                <w:szCs w:val="12"/>
              </w:rPr>
              <w:t>младих</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F9BA5" w14:textId="77777777" w:rsidR="0087196E" w:rsidRDefault="0087196E" w:rsidP="00F1169E">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активном</w:t>
            </w:r>
            <w:proofErr w:type="spellEnd"/>
            <w:r>
              <w:rPr>
                <w:color w:val="000000"/>
                <w:sz w:val="12"/>
                <w:szCs w:val="12"/>
              </w:rPr>
              <w:t xml:space="preserve"> </w:t>
            </w:r>
            <w:proofErr w:type="spellStart"/>
            <w:r>
              <w:rPr>
                <w:color w:val="000000"/>
                <w:sz w:val="12"/>
                <w:szCs w:val="12"/>
              </w:rPr>
              <w:t>укључивању</w:t>
            </w:r>
            <w:proofErr w:type="spellEnd"/>
            <w:r>
              <w:rPr>
                <w:color w:val="000000"/>
                <w:sz w:val="12"/>
                <w:szCs w:val="12"/>
              </w:rPr>
              <w:t xml:space="preserve"> </w:t>
            </w:r>
            <w:proofErr w:type="spellStart"/>
            <w:r>
              <w:rPr>
                <w:color w:val="000000"/>
                <w:sz w:val="12"/>
                <w:szCs w:val="12"/>
              </w:rPr>
              <w:t>младих</w:t>
            </w:r>
            <w:proofErr w:type="spellEnd"/>
            <w:r>
              <w:rPr>
                <w:color w:val="000000"/>
                <w:sz w:val="12"/>
                <w:szCs w:val="12"/>
              </w:rPr>
              <w:t xml:space="preserve"> у </w:t>
            </w:r>
            <w:proofErr w:type="spellStart"/>
            <w:r>
              <w:rPr>
                <w:color w:val="000000"/>
                <w:sz w:val="12"/>
                <w:szCs w:val="12"/>
              </w:rPr>
              <w:t>различите</w:t>
            </w:r>
            <w:proofErr w:type="spellEnd"/>
            <w:r>
              <w:rPr>
                <w:color w:val="000000"/>
                <w:sz w:val="12"/>
                <w:szCs w:val="12"/>
              </w:rPr>
              <w:t xml:space="preserve"> </w:t>
            </w:r>
            <w:proofErr w:type="spellStart"/>
            <w:r>
              <w:rPr>
                <w:color w:val="000000"/>
                <w:sz w:val="12"/>
                <w:szCs w:val="12"/>
              </w:rPr>
              <w:t>друштвене</w:t>
            </w:r>
            <w:proofErr w:type="spellEnd"/>
            <w:r>
              <w:rPr>
                <w:color w:val="000000"/>
                <w:sz w:val="12"/>
                <w:szCs w:val="12"/>
              </w:rPr>
              <w:t xml:space="preserve"> </w:t>
            </w:r>
            <w:proofErr w:type="spellStart"/>
            <w:r>
              <w:rPr>
                <w:color w:val="000000"/>
                <w:sz w:val="12"/>
                <w:szCs w:val="12"/>
              </w:rPr>
              <w:t>активности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2F4B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младих</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омладинске</w:t>
            </w:r>
            <w:proofErr w:type="spellEnd"/>
            <w:r>
              <w:rPr>
                <w:color w:val="000000"/>
                <w:sz w:val="12"/>
                <w:szCs w:val="12"/>
              </w:rPr>
              <w:t xml:space="preserve"> </w:t>
            </w:r>
            <w:proofErr w:type="spellStart"/>
            <w:r>
              <w:rPr>
                <w:color w:val="000000"/>
                <w:sz w:val="12"/>
                <w:szCs w:val="12"/>
              </w:rPr>
              <w:t>политике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1E56B" w14:textId="77777777" w:rsidR="0087196E" w:rsidRDefault="0087196E" w:rsidP="00F1169E">
            <w:pPr>
              <w:jc w:val="center"/>
              <w:rPr>
                <w:color w:val="000000"/>
                <w:sz w:val="12"/>
                <w:szCs w:val="12"/>
              </w:rPr>
            </w:pPr>
            <w:r>
              <w:rPr>
                <w:color w:val="000000"/>
                <w:sz w:val="12"/>
                <w:szCs w:val="12"/>
              </w:rPr>
              <w:t>220.00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B1FC5" w14:textId="77777777" w:rsidR="0087196E" w:rsidRDefault="0087196E" w:rsidP="00F1169E">
            <w:pPr>
              <w:jc w:val="center"/>
              <w:rPr>
                <w:color w:val="000000"/>
                <w:sz w:val="12"/>
                <w:szCs w:val="12"/>
              </w:rPr>
            </w:pPr>
            <w:r>
              <w:rPr>
                <w:color w:val="000000"/>
                <w:sz w:val="12"/>
                <w:szCs w:val="12"/>
              </w:rPr>
              <w:t>220.00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EC9F9" w14:textId="77777777" w:rsidR="0087196E" w:rsidRDefault="0087196E" w:rsidP="00F1169E">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6FD3E" w14:textId="77777777" w:rsidR="0087196E" w:rsidRDefault="0087196E" w:rsidP="00F1169E">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E1EAD" w14:textId="77777777" w:rsidR="0087196E" w:rsidRDefault="0087196E" w:rsidP="00F1169E">
            <w:pPr>
              <w:jc w:val="center"/>
              <w:rPr>
                <w:color w:val="000000"/>
                <w:sz w:val="12"/>
                <w:szCs w:val="12"/>
              </w:rPr>
            </w:pPr>
            <w:r>
              <w:rPr>
                <w:color w:val="000000"/>
                <w:sz w:val="12"/>
                <w:szCs w:val="12"/>
              </w:rPr>
              <w:t>350.00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B880C" w14:textId="77777777" w:rsidR="0087196E" w:rsidRDefault="0087196E" w:rsidP="00F1169E">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F0CD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CCE8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BE7E3" w14:textId="77777777" w:rsidR="0087196E" w:rsidRDefault="0087196E" w:rsidP="00F1169E">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B6F2"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646B1" w14:textId="77777777" w:rsidR="0087196E" w:rsidRDefault="0087196E" w:rsidP="00F1169E">
            <w:pPr>
              <w:rPr>
                <w:color w:val="000000"/>
                <w:sz w:val="12"/>
                <w:szCs w:val="12"/>
              </w:rPr>
            </w:pPr>
            <w:proofErr w:type="spellStart"/>
            <w:r>
              <w:rPr>
                <w:color w:val="000000"/>
                <w:sz w:val="12"/>
                <w:szCs w:val="12"/>
              </w:rPr>
              <w:t>Стаменковић</w:t>
            </w:r>
            <w:proofErr w:type="spellEnd"/>
            <w:r>
              <w:rPr>
                <w:color w:val="000000"/>
                <w:sz w:val="12"/>
                <w:szCs w:val="12"/>
              </w:rPr>
              <w:t xml:space="preserve"> Зоран</w:t>
            </w:r>
          </w:p>
        </w:tc>
      </w:tr>
      <w:tr w:rsidR="0087196E" w14:paraId="672EAD8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E587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3EBF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0922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32B0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644A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442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53F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77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796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39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8D81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744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46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8A4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6401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607C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43695" w14:textId="77777777" w:rsidR="0087196E" w:rsidRDefault="0087196E" w:rsidP="00F1169E">
            <w:pPr>
              <w:spacing w:line="1" w:lineRule="auto"/>
            </w:pPr>
          </w:p>
        </w:tc>
      </w:tr>
      <w:tr w:rsidR="0087196E" w14:paraId="40A30B1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4AF4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4DA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1C51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40C5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ACDA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094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9B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229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5BB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875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27F8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39F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697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AFD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54C1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622E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578AC" w14:textId="77777777" w:rsidR="0087196E" w:rsidRDefault="0087196E" w:rsidP="00F1169E">
            <w:pPr>
              <w:spacing w:line="1" w:lineRule="auto"/>
            </w:pPr>
          </w:p>
        </w:tc>
      </w:tr>
      <w:tr w:rsidR="0087196E" w14:paraId="3C201AE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C67F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C371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9F2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28C9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8325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09B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96B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40A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CAE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E2E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3D47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A70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ABE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7A5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EB5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A28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34E51" w14:textId="77777777" w:rsidR="0087196E" w:rsidRDefault="0087196E" w:rsidP="00F1169E">
            <w:pPr>
              <w:spacing w:line="1" w:lineRule="auto"/>
            </w:pPr>
          </w:p>
        </w:tc>
      </w:tr>
      <w:tr w:rsidR="0087196E" w14:paraId="172022C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58AA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4137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C63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FFFB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271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1F5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D07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45A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121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5D9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EA11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7A13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07F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AF1F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252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1853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0BBC5" w14:textId="77777777" w:rsidR="0087196E" w:rsidRDefault="0087196E" w:rsidP="00F1169E">
            <w:pPr>
              <w:spacing w:line="1" w:lineRule="auto"/>
            </w:pPr>
          </w:p>
        </w:tc>
      </w:tr>
      <w:tr w:rsidR="0087196E" w14:paraId="5B0E3FA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C8B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833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2E9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0770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21B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1A1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71C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BE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810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F72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8FA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EEDC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42CB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4C2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618F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868E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DA0CA" w14:textId="77777777" w:rsidR="0087196E" w:rsidRDefault="0087196E" w:rsidP="00F1169E">
            <w:pPr>
              <w:spacing w:line="1" w:lineRule="auto"/>
            </w:pPr>
          </w:p>
        </w:tc>
      </w:tr>
      <w:tr w:rsidR="0087196E" w14:paraId="286EFFD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D7E9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C0F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DE0E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AE77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DEA3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F05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C01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02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6D6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A6A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B097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804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D1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173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731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A98E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9D361" w14:textId="77777777" w:rsidR="0087196E" w:rsidRDefault="0087196E" w:rsidP="00F1169E">
            <w:pPr>
              <w:spacing w:line="1" w:lineRule="auto"/>
            </w:pPr>
          </w:p>
        </w:tc>
      </w:tr>
      <w:tr w:rsidR="0087196E" w14:paraId="2935863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8A4A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18F8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D223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6538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00B3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AD9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6B2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BAB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C96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B36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6F28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263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41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3A5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1018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55FD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B2209" w14:textId="77777777" w:rsidR="0087196E" w:rsidRDefault="0087196E" w:rsidP="00F1169E">
            <w:pPr>
              <w:spacing w:line="1" w:lineRule="auto"/>
            </w:pPr>
          </w:p>
        </w:tc>
      </w:tr>
      <w:tr w:rsidR="0087196E" w14:paraId="28D7949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C8B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3F5E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E0A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5609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81C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B81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E3F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18D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35F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C2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7533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004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935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37F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9509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6D50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84623" w14:textId="77777777" w:rsidR="0087196E" w:rsidRDefault="0087196E" w:rsidP="00F1169E">
            <w:pPr>
              <w:spacing w:line="1" w:lineRule="auto"/>
            </w:pPr>
          </w:p>
        </w:tc>
      </w:tr>
      <w:bookmarkStart w:id="93" w:name="_Toc15_-_ОПШТЕ_УСЛУГЕ_ЛОКАЛНЕ_САМОУПРАВЕ"/>
      <w:bookmarkEnd w:id="93"/>
      <w:tr w:rsidR="0087196E" w14:paraId="28E0DDA0"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B4F12" w14:textId="77777777" w:rsidR="0087196E" w:rsidRDefault="0087196E" w:rsidP="00F1169E">
            <w:pPr>
              <w:rPr>
                <w:vanish/>
              </w:rPr>
            </w:pPr>
            <w:r>
              <w:fldChar w:fldCharType="begin"/>
            </w:r>
            <w:r>
              <w:instrText>TC "15 - ОПШТЕ УСЛУГЕ ЛОКАЛНЕ САМОУПРАВЕ" \f C \l "1"</w:instrText>
            </w:r>
            <w:r>
              <w:fldChar w:fldCharType="end"/>
            </w:r>
          </w:p>
          <w:p w14:paraId="3CC561EC" w14:textId="77777777" w:rsidR="0087196E" w:rsidRDefault="0087196E" w:rsidP="00F1169E">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A624A" w14:textId="77777777" w:rsidR="0087196E" w:rsidRDefault="0087196E" w:rsidP="00F1169E">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99CA1"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локалној</w:t>
            </w:r>
            <w:proofErr w:type="spellEnd"/>
            <w:r>
              <w:rPr>
                <w:b/>
                <w:bCs/>
                <w:color w:val="000000"/>
                <w:sz w:val="12"/>
                <w:szCs w:val="12"/>
              </w:rPr>
              <w:t xml:space="preserve"> </w:t>
            </w:r>
            <w:proofErr w:type="spellStart"/>
            <w:r>
              <w:rPr>
                <w:b/>
                <w:bCs/>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AAE1E" w14:textId="77777777" w:rsidR="0087196E" w:rsidRDefault="0087196E" w:rsidP="00F1169E">
            <w:pPr>
              <w:rPr>
                <w:b/>
                <w:bCs/>
                <w:color w:val="000000"/>
                <w:sz w:val="12"/>
                <w:szCs w:val="12"/>
              </w:rPr>
            </w:pPr>
            <w:proofErr w:type="spellStart"/>
            <w:r>
              <w:rPr>
                <w:b/>
                <w:bCs/>
                <w:color w:val="000000"/>
                <w:sz w:val="12"/>
                <w:szCs w:val="12"/>
              </w:rPr>
              <w:t>Функционисање</w:t>
            </w:r>
            <w:proofErr w:type="spellEnd"/>
            <w:r>
              <w:rPr>
                <w:b/>
                <w:bCs/>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6A8D0" w14:textId="77777777" w:rsidR="0087196E" w:rsidRDefault="0087196E" w:rsidP="00F1169E">
            <w:pPr>
              <w:rPr>
                <w:b/>
                <w:bCs/>
                <w:color w:val="000000"/>
                <w:sz w:val="12"/>
                <w:szCs w:val="12"/>
              </w:rPr>
            </w:pPr>
            <w:proofErr w:type="spellStart"/>
            <w:r>
              <w:rPr>
                <w:b/>
                <w:bCs/>
                <w:color w:val="000000"/>
                <w:sz w:val="12"/>
                <w:szCs w:val="12"/>
              </w:rPr>
              <w:t>Одрживо</w:t>
            </w:r>
            <w:proofErr w:type="spellEnd"/>
            <w:r>
              <w:rPr>
                <w:b/>
                <w:bCs/>
                <w:color w:val="000000"/>
                <w:sz w:val="12"/>
                <w:szCs w:val="12"/>
              </w:rPr>
              <w:t xml:space="preserve"> </w:t>
            </w:r>
            <w:proofErr w:type="spellStart"/>
            <w:r>
              <w:rPr>
                <w:b/>
                <w:bCs/>
                <w:color w:val="000000"/>
                <w:sz w:val="12"/>
                <w:szCs w:val="12"/>
              </w:rPr>
              <w:t>управно</w:t>
            </w:r>
            <w:proofErr w:type="spellEnd"/>
            <w:r>
              <w:rPr>
                <w:b/>
                <w:bCs/>
                <w:color w:val="000000"/>
                <w:sz w:val="12"/>
                <w:szCs w:val="12"/>
              </w:rPr>
              <w:t xml:space="preserve"> и </w:t>
            </w:r>
            <w:proofErr w:type="spellStart"/>
            <w:r>
              <w:rPr>
                <w:b/>
                <w:bCs/>
                <w:color w:val="000000"/>
                <w:sz w:val="12"/>
                <w:szCs w:val="12"/>
              </w:rPr>
              <w:t>финансијско</w:t>
            </w:r>
            <w:proofErr w:type="spellEnd"/>
            <w:r>
              <w:rPr>
                <w:b/>
                <w:bCs/>
                <w:color w:val="000000"/>
                <w:sz w:val="12"/>
                <w:szCs w:val="12"/>
              </w:rPr>
              <w:t xml:space="preserve"> </w:t>
            </w:r>
            <w:proofErr w:type="spellStart"/>
            <w:r>
              <w:rPr>
                <w:b/>
                <w:bCs/>
                <w:color w:val="000000"/>
                <w:sz w:val="12"/>
                <w:szCs w:val="12"/>
              </w:rPr>
              <w:t>функционисање</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r>
              <w:rPr>
                <w:b/>
                <w:bCs/>
                <w:color w:val="000000"/>
                <w:sz w:val="12"/>
                <w:szCs w:val="12"/>
              </w:rPr>
              <w:t xml:space="preserve"> у </w:t>
            </w:r>
            <w:proofErr w:type="spellStart"/>
            <w:r>
              <w:rPr>
                <w:b/>
                <w:bCs/>
                <w:color w:val="000000"/>
                <w:sz w:val="12"/>
                <w:szCs w:val="12"/>
              </w:rPr>
              <w:t>складу</w:t>
            </w:r>
            <w:proofErr w:type="spellEnd"/>
            <w:r>
              <w:rPr>
                <w:b/>
                <w:bCs/>
                <w:color w:val="000000"/>
                <w:sz w:val="12"/>
                <w:szCs w:val="12"/>
              </w:rPr>
              <w:t xml:space="preserve"> </w:t>
            </w:r>
            <w:proofErr w:type="spellStart"/>
            <w:r>
              <w:rPr>
                <w:b/>
                <w:bCs/>
                <w:color w:val="000000"/>
                <w:sz w:val="12"/>
                <w:szCs w:val="12"/>
              </w:rPr>
              <w:t>надлежностима</w:t>
            </w:r>
            <w:proofErr w:type="spellEnd"/>
            <w:r>
              <w:rPr>
                <w:b/>
                <w:bCs/>
                <w:color w:val="000000"/>
                <w:sz w:val="12"/>
                <w:szCs w:val="12"/>
              </w:rPr>
              <w:t xml:space="preserve"> и </w:t>
            </w:r>
            <w:proofErr w:type="spellStart"/>
            <w:r>
              <w:rPr>
                <w:b/>
                <w:bCs/>
                <w:color w:val="000000"/>
                <w:sz w:val="12"/>
                <w:szCs w:val="12"/>
              </w:rPr>
              <w:t>пословима</w:t>
            </w:r>
            <w:proofErr w:type="spellEnd"/>
            <w:r>
              <w:rPr>
                <w:b/>
                <w:bCs/>
                <w:color w:val="000000"/>
                <w:sz w:val="12"/>
                <w:szCs w:val="12"/>
              </w:rPr>
              <w:t xml:space="preserve"> </w:t>
            </w:r>
            <w:proofErr w:type="spellStart"/>
            <w:r>
              <w:rPr>
                <w:b/>
                <w:bCs/>
                <w:color w:val="000000"/>
                <w:sz w:val="12"/>
                <w:szCs w:val="12"/>
              </w:rPr>
              <w:t>локалне</w:t>
            </w:r>
            <w:proofErr w:type="spellEnd"/>
            <w:r>
              <w:rPr>
                <w:b/>
                <w:bCs/>
                <w:color w:val="000000"/>
                <w:sz w:val="12"/>
                <w:szCs w:val="12"/>
              </w:rPr>
              <w:t xml:space="preserve"> </w:t>
            </w:r>
            <w:proofErr w:type="spellStart"/>
            <w:r>
              <w:rPr>
                <w:b/>
                <w:bCs/>
                <w:color w:val="000000"/>
                <w:sz w:val="12"/>
                <w:szCs w:val="12"/>
              </w:rPr>
              <w:t>самоуправе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70D53" w14:textId="77777777" w:rsidR="0087196E" w:rsidRDefault="0087196E" w:rsidP="00F1169E">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донетих</w:t>
            </w:r>
            <w:proofErr w:type="spellEnd"/>
            <w:r>
              <w:rPr>
                <w:b/>
                <w:bCs/>
                <w:color w:val="000000"/>
                <w:sz w:val="12"/>
                <w:szCs w:val="12"/>
              </w:rPr>
              <w:t xml:space="preserve"> </w:t>
            </w:r>
            <w:proofErr w:type="spellStart"/>
            <w:r>
              <w:rPr>
                <w:b/>
                <w:bCs/>
                <w:color w:val="000000"/>
                <w:sz w:val="12"/>
                <w:szCs w:val="12"/>
              </w:rPr>
              <w:t>аката</w:t>
            </w:r>
            <w:proofErr w:type="spellEnd"/>
            <w:r>
              <w:rPr>
                <w:b/>
                <w:bCs/>
                <w:color w:val="000000"/>
                <w:sz w:val="12"/>
                <w:szCs w:val="12"/>
              </w:rPr>
              <w:t xml:space="preserve"> </w:t>
            </w:r>
            <w:proofErr w:type="spellStart"/>
            <w:r>
              <w:rPr>
                <w:b/>
                <w:bCs/>
                <w:color w:val="000000"/>
                <w:sz w:val="12"/>
                <w:szCs w:val="12"/>
              </w:rPr>
              <w:t>органа</w:t>
            </w:r>
            <w:proofErr w:type="spellEnd"/>
            <w:r>
              <w:rPr>
                <w:b/>
                <w:bCs/>
                <w:color w:val="000000"/>
                <w:sz w:val="12"/>
                <w:szCs w:val="12"/>
              </w:rPr>
              <w:t xml:space="preserve"> и </w:t>
            </w:r>
            <w:proofErr w:type="spellStart"/>
            <w:r>
              <w:rPr>
                <w:b/>
                <w:bCs/>
                <w:color w:val="000000"/>
                <w:sz w:val="12"/>
                <w:szCs w:val="12"/>
              </w:rPr>
              <w:t>служби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371A38" w14:textId="77777777" w:rsidR="0087196E" w:rsidRDefault="0087196E" w:rsidP="00F1169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F5B3EE" w14:textId="77777777" w:rsidR="0087196E" w:rsidRDefault="0087196E" w:rsidP="00F1169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48647" w14:textId="77777777" w:rsidR="0087196E" w:rsidRDefault="0087196E" w:rsidP="00F1169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A04350" w14:textId="77777777" w:rsidR="0087196E" w:rsidRDefault="0087196E" w:rsidP="00F1169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430EA8" w14:textId="77777777" w:rsidR="0087196E" w:rsidRDefault="0087196E" w:rsidP="00F1169E">
            <w:pPr>
              <w:jc w:val="center"/>
              <w:rPr>
                <w:b/>
                <w:bCs/>
                <w:color w:val="000000"/>
                <w:sz w:val="12"/>
                <w:szCs w:val="12"/>
              </w:rPr>
            </w:pPr>
            <w:r>
              <w:rPr>
                <w:b/>
                <w:bCs/>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961E86" w14:textId="77777777" w:rsidR="0087196E" w:rsidRDefault="0087196E" w:rsidP="00F1169E">
            <w:pPr>
              <w:jc w:val="right"/>
              <w:rPr>
                <w:b/>
                <w:bCs/>
                <w:color w:val="000000"/>
                <w:sz w:val="12"/>
                <w:szCs w:val="12"/>
              </w:rPr>
            </w:pPr>
            <w:r>
              <w:rPr>
                <w:b/>
                <w:bCs/>
                <w:color w:val="000000"/>
                <w:sz w:val="12"/>
                <w:szCs w:val="12"/>
              </w:rPr>
              <w:t>325.182.717,00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1DA5D6"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FF48E" w14:textId="77777777" w:rsidR="0087196E" w:rsidRDefault="0087196E" w:rsidP="00F1169E">
            <w:pPr>
              <w:jc w:val="right"/>
              <w:rPr>
                <w:b/>
                <w:bCs/>
                <w:color w:val="000000"/>
                <w:sz w:val="12"/>
                <w:szCs w:val="12"/>
              </w:rPr>
            </w:pPr>
            <w:r>
              <w:rPr>
                <w:b/>
                <w:bCs/>
                <w:color w:val="000000"/>
                <w:sz w:val="12"/>
                <w:szCs w:val="12"/>
              </w:rPr>
              <w:t>1.510.000,00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5E87D" w14:textId="77777777" w:rsidR="0087196E" w:rsidRDefault="0087196E" w:rsidP="00F1169E">
            <w:pPr>
              <w:jc w:val="right"/>
              <w:rPr>
                <w:b/>
                <w:bCs/>
                <w:color w:val="000000"/>
                <w:sz w:val="12"/>
                <w:szCs w:val="12"/>
              </w:rPr>
            </w:pPr>
            <w:r>
              <w:rPr>
                <w:b/>
                <w:bCs/>
                <w:color w:val="000000"/>
                <w:sz w:val="12"/>
                <w:szCs w:val="12"/>
              </w:rPr>
              <w:t>326.692.717,00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4FBBF" w14:textId="77777777" w:rsidR="0087196E" w:rsidRDefault="0087196E" w:rsidP="00F1169E">
            <w:pPr>
              <w:rPr>
                <w:b/>
                <w:bCs/>
                <w:color w:val="000000"/>
                <w:sz w:val="10"/>
                <w:szCs w:val="10"/>
              </w:rPr>
            </w:pPr>
            <w:proofErr w:type="spellStart"/>
            <w:r>
              <w:rPr>
                <w:b/>
                <w:bCs/>
                <w:color w:val="000000"/>
                <w:sz w:val="10"/>
                <w:szCs w:val="10"/>
              </w:rPr>
              <w:t>Извештај</w:t>
            </w:r>
            <w:proofErr w:type="spellEnd"/>
            <w:r>
              <w:rPr>
                <w:b/>
                <w:bCs/>
                <w:color w:val="000000"/>
                <w:sz w:val="10"/>
                <w:szCs w:val="10"/>
              </w:rPr>
              <w:t xml:space="preserve"> о </w:t>
            </w:r>
            <w:proofErr w:type="spellStart"/>
            <w:r>
              <w:rPr>
                <w:b/>
                <w:bCs/>
                <w:color w:val="000000"/>
                <w:sz w:val="10"/>
                <w:szCs w:val="10"/>
              </w:rPr>
              <w:t>раду</w:t>
            </w:r>
            <w:proofErr w:type="spellEnd"/>
            <w:r>
              <w:rPr>
                <w:b/>
                <w:bCs/>
                <w:color w:val="000000"/>
                <w:sz w:val="10"/>
                <w:szCs w:val="10"/>
              </w:rPr>
              <w:t xml:space="preserve"> </w:t>
            </w:r>
            <w:proofErr w:type="spellStart"/>
            <w:r>
              <w:rPr>
                <w:b/>
                <w:bCs/>
                <w:color w:val="000000"/>
                <w:sz w:val="10"/>
                <w:szCs w:val="10"/>
              </w:rPr>
              <w:t>општинске</w:t>
            </w:r>
            <w:proofErr w:type="spellEnd"/>
            <w:r>
              <w:rPr>
                <w:b/>
                <w:bCs/>
                <w:color w:val="000000"/>
                <w:sz w:val="10"/>
                <w:szCs w:val="10"/>
              </w:rPr>
              <w:t xml:space="preserve"> </w:t>
            </w:r>
            <w:proofErr w:type="spellStart"/>
            <w:r>
              <w:rPr>
                <w:b/>
                <w:bCs/>
                <w:color w:val="000000"/>
                <w:sz w:val="10"/>
                <w:szCs w:val="10"/>
              </w:rPr>
              <w:t>управе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2A9D4A"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ОВ</w:t>
            </w:r>
          </w:p>
        </w:tc>
      </w:tr>
      <w:tr w:rsidR="0087196E" w14:paraId="6F8C289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3106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B8172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5C28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7E226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FBDF3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FAB4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4AC29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1922F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ED8A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A9B19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0DE50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1870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282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707C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6D11C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50F4CF"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C9566" w14:textId="77777777" w:rsidR="0087196E" w:rsidRDefault="0087196E" w:rsidP="00F1169E">
            <w:pPr>
              <w:spacing w:line="1" w:lineRule="auto"/>
            </w:pPr>
          </w:p>
        </w:tc>
      </w:tr>
      <w:tr w:rsidR="0087196E" w14:paraId="0FEDEDA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FF28E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25C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382D1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658F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0E45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B5806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0BC74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E9FE0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C28A8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49949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74BF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AF3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DCBA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6B7D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6B03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2058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B72BE" w14:textId="77777777" w:rsidR="0087196E" w:rsidRDefault="0087196E" w:rsidP="00F1169E">
            <w:pPr>
              <w:spacing w:line="1" w:lineRule="auto"/>
            </w:pPr>
          </w:p>
        </w:tc>
      </w:tr>
      <w:tr w:rsidR="0087196E" w14:paraId="2E201A1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C287E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E505F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225BB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4B7B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A036F"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2ACA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B5D7F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ABDA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B706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D5435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450F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30C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2B7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638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F71F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64681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97C3D" w14:textId="77777777" w:rsidR="0087196E" w:rsidRDefault="0087196E" w:rsidP="00F1169E">
            <w:pPr>
              <w:spacing w:line="1" w:lineRule="auto"/>
            </w:pPr>
          </w:p>
        </w:tc>
      </w:tr>
      <w:tr w:rsidR="0087196E" w14:paraId="23BE013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96780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715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19CF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2FF97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8116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DE94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ABA3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C566C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05BC7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CBE2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B8E28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D6F32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3B6C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B8B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B2046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0021E"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3E07CC" w14:textId="77777777" w:rsidR="0087196E" w:rsidRDefault="0087196E" w:rsidP="00F1169E">
            <w:pPr>
              <w:spacing w:line="1" w:lineRule="auto"/>
            </w:pPr>
          </w:p>
        </w:tc>
      </w:tr>
      <w:tr w:rsidR="0087196E" w14:paraId="4F71716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41683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4883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F0D2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B9F1A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7D6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F6B2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DF6C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12158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19E7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B8DF5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D38E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5DEAB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29E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90FE4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78001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8A728"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218ED6" w14:textId="77777777" w:rsidR="0087196E" w:rsidRDefault="0087196E" w:rsidP="00F1169E">
            <w:pPr>
              <w:spacing w:line="1" w:lineRule="auto"/>
            </w:pPr>
          </w:p>
        </w:tc>
      </w:tr>
      <w:tr w:rsidR="0087196E" w14:paraId="3083D5A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181EB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FF3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0C7FB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C54A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97E428"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89E6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82E23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E16C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D8BB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56C6A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EB05A"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9070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3FE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8A3D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6BC0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C5CFDC"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C41C70" w14:textId="77777777" w:rsidR="0087196E" w:rsidRDefault="0087196E" w:rsidP="00F1169E">
            <w:pPr>
              <w:spacing w:line="1" w:lineRule="auto"/>
            </w:pPr>
          </w:p>
        </w:tc>
      </w:tr>
      <w:tr w:rsidR="0087196E" w14:paraId="4A317CE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7F66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A5AB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07F8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1827F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C2201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56322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CFD30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0400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485F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94042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7071E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CEC9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10E1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EE7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25D3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E3CF3"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524CC" w14:textId="77777777" w:rsidR="0087196E" w:rsidRDefault="0087196E" w:rsidP="00F1169E">
            <w:pPr>
              <w:spacing w:line="1" w:lineRule="auto"/>
            </w:pPr>
          </w:p>
        </w:tc>
      </w:tr>
      <w:tr w:rsidR="0087196E" w14:paraId="58285EF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90844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2E74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2ABB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60AF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F25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A30A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78F77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B768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BF56D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732D4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BE477"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878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3CD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FD6D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BAE5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3CEF5E"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B7AB03" w14:textId="77777777" w:rsidR="0087196E" w:rsidRDefault="0087196E" w:rsidP="00F1169E">
            <w:pPr>
              <w:spacing w:line="1" w:lineRule="auto"/>
            </w:pPr>
          </w:p>
        </w:tc>
      </w:tr>
      <w:tr w:rsidR="0087196E" w14:paraId="5E5A8D1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01182"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самоуправе</w:t>
            </w:r>
            <w:proofErr w:type="spellEnd"/>
            <w:r>
              <w:rPr>
                <w:color w:val="000000"/>
                <w:sz w:val="12"/>
                <w:szCs w:val="12"/>
              </w:rPr>
              <w:t xml:space="preserve"> и </w:t>
            </w:r>
            <w:proofErr w:type="spellStart"/>
            <w:r>
              <w:rPr>
                <w:color w:val="000000"/>
                <w:sz w:val="12"/>
                <w:szCs w:val="12"/>
              </w:rPr>
              <w:t>градских</w:t>
            </w:r>
            <w:proofErr w:type="spellEnd"/>
            <w:r>
              <w:rPr>
                <w:color w:val="000000"/>
                <w:sz w:val="12"/>
                <w:szCs w:val="12"/>
              </w:rPr>
              <w:t xml:space="preserve"> </w:t>
            </w:r>
            <w:proofErr w:type="spellStart"/>
            <w:r>
              <w:rPr>
                <w:color w:val="000000"/>
                <w:sz w:val="12"/>
                <w:szCs w:val="12"/>
              </w:rPr>
              <w:t>општина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C71A9"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1142D"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proofErr w:type="gramStart"/>
            <w:r>
              <w:rPr>
                <w:color w:val="000000"/>
                <w:sz w:val="12"/>
                <w:szCs w:val="12"/>
              </w:rPr>
              <w:t>самоуправи,Статут</w:t>
            </w:r>
            <w:proofErr w:type="spellEnd"/>
            <w:proofErr w:type="gram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FA32B" w14:textId="77777777" w:rsidR="0087196E" w:rsidRDefault="0087196E" w:rsidP="00F1169E">
            <w:pPr>
              <w:rPr>
                <w:color w:val="000000"/>
                <w:sz w:val="12"/>
                <w:szCs w:val="12"/>
              </w:rPr>
            </w:pPr>
            <w:proofErr w:type="spellStart"/>
            <w:r>
              <w:rPr>
                <w:color w:val="000000"/>
                <w:sz w:val="12"/>
                <w:szCs w:val="12"/>
              </w:rPr>
              <w:t>Стварање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proofErr w:type="spellStart"/>
            <w:r>
              <w:rPr>
                <w:color w:val="000000"/>
                <w:sz w:val="12"/>
                <w:szCs w:val="12"/>
              </w:rPr>
              <w:t>грађана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37188"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управе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717C5"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решених</w:t>
            </w:r>
            <w:proofErr w:type="spellEnd"/>
            <w:r>
              <w:rPr>
                <w:color w:val="000000"/>
                <w:sz w:val="12"/>
                <w:szCs w:val="12"/>
              </w:rPr>
              <w:t xml:space="preserve"> </w:t>
            </w:r>
            <w:proofErr w:type="spellStart"/>
            <w:r>
              <w:rPr>
                <w:color w:val="000000"/>
                <w:sz w:val="12"/>
                <w:szCs w:val="12"/>
              </w:rPr>
              <w:t>предмета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запосленом</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79E3B" w14:textId="77777777" w:rsidR="0087196E" w:rsidRDefault="0087196E" w:rsidP="00F1169E">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2A14" w14:textId="77777777" w:rsidR="0087196E" w:rsidRDefault="0087196E" w:rsidP="00F1169E">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129A5" w14:textId="77777777" w:rsidR="0087196E" w:rsidRDefault="0087196E" w:rsidP="00F1169E">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75365" w14:textId="77777777" w:rsidR="0087196E" w:rsidRDefault="0087196E" w:rsidP="00F1169E">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702DC" w14:textId="77777777" w:rsidR="0087196E" w:rsidRDefault="0087196E" w:rsidP="00F1169E">
            <w:pPr>
              <w:jc w:val="center"/>
              <w:rPr>
                <w:color w:val="000000"/>
                <w:sz w:val="12"/>
                <w:szCs w:val="12"/>
              </w:rPr>
            </w:pPr>
            <w:r>
              <w:rPr>
                <w:color w:val="000000"/>
                <w:sz w:val="12"/>
                <w:szCs w:val="12"/>
              </w:rPr>
              <w:t>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5A277" w14:textId="77777777" w:rsidR="0087196E" w:rsidRDefault="0087196E" w:rsidP="00F1169E">
            <w:pPr>
              <w:jc w:val="right"/>
              <w:rPr>
                <w:color w:val="000000"/>
                <w:sz w:val="12"/>
                <w:szCs w:val="12"/>
              </w:rPr>
            </w:pPr>
            <w:r>
              <w:rPr>
                <w:color w:val="000000"/>
                <w:sz w:val="12"/>
                <w:szCs w:val="12"/>
              </w:rPr>
              <w:t>249.488.000,00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6825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294D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53BD9" w14:textId="77777777" w:rsidR="0087196E" w:rsidRDefault="0087196E" w:rsidP="00F1169E">
            <w:pPr>
              <w:jc w:val="right"/>
              <w:rPr>
                <w:color w:val="000000"/>
                <w:sz w:val="12"/>
                <w:szCs w:val="12"/>
              </w:rPr>
            </w:pPr>
            <w:r>
              <w:rPr>
                <w:color w:val="000000"/>
                <w:sz w:val="12"/>
                <w:szCs w:val="12"/>
              </w:rPr>
              <w:t>249.488.000,00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5C6B4"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w:t>
            </w:r>
            <w:proofErr w:type="spellStart"/>
            <w:r>
              <w:rPr>
                <w:color w:val="000000"/>
                <w:sz w:val="10"/>
                <w:szCs w:val="10"/>
              </w:rPr>
              <w:t>услужног</w:t>
            </w:r>
            <w:proofErr w:type="spellEnd"/>
            <w:r>
              <w:rPr>
                <w:color w:val="000000"/>
                <w:sz w:val="10"/>
                <w:szCs w:val="10"/>
              </w:rPr>
              <w:t xml:space="preserve"> </w:t>
            </w:r>
            <w:proofErr w:type="spellStart"/>
            <w:r>
              <w:rPr>
                <w:color w:val="000000"/>
                <w:sz w:val="10"/>
                <w:szCs w:val="10"/>
              </w:rPr>
              <w:t>центра</w:t>
            </w:r>
            <w:proofErr w:type="spellEnd"/>
            <w:r>
              <w:rPr>
                <w:color w:val="000000"/>
                <w:sz w:val="10"/>
                <w:szCs w:val="10"/>
              </w:rPr>
              <w:t xml:space="preserve"> </w:t>
            </w:r>
            <w:proofErr w:type="spellStart"/>
            <w:r>
              <w:rPr>
                <w:color w:val="000000"/>
                <w:sz w:val="10"/>
                <w:szCs w:val="10"/>
              </w:rPr>
              <w:t>општине</w:t>
            </w:r>
            <w:proofErr w:type="spellEnd"/>
            <w:r>
              <w:rPr>
                <w:color w:val="000000"/>
                <w:sz w:val="10"/>
                <w:szCs w:val="10"/>
              </w:rPr>
              <w:t xml:space="preserve"> </w:t>
            </w:r>
            <w:proofErr w:type="spellStart"/>
            <w:r>
              <w:rPr>
                <w:color w:val="000000"/>
                <w:sz w:val="10"/>
                <w:szCs w:val="10"/>
              </w:rPr>
              <w:t>Власотинце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4BD2E" w14:textId="77777777" w:rsidR="0087196E" w:rsidRDefault="0087196E" w:rsidP="00F1169E">
            <w:pPr>
              <w:rPr>
                <w:color w:val="000000"/>
                <w:sz w:val="12"/>
                <w:szCs w:val="12"/>
              </w:rPr>
            </w:pPr>
            <w:proofErr w:type="spellStart"/>
            <w:r>
              <w:rPr>
                <w:color w:val="000000"/>
                <w:sz w:val="12"/>
                <w:szCs w:val="12"/>
              </w:rPr>
              <w:t>Станковић</w:t>
            </w:r>
            <w:proofErr w:type="spellEnd"/>
            <w:r>
              <w:rPr>
                <w:color w:val="000000"/>
                <w:sz w:val="12"/>
                <w:szCs w:val="12"/>
              </w:rPr>
              <w:t xml:space="preserve"> Марјан</w:t>
            </w:r>
          </w:p>
        </w:tc>
      </w:tr>
      <w:tr w:rsidR="0087196E" w14:paraId="391B064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37D1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32E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75EF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20FC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32E8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D2C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8E9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B4C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173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8DB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A59F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A84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7704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6A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DA8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B706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3C435" w14:textId="77777777" w:rsidR="0087196E" w:rsidRDefault="0087196E" w:rsidP="00F1169E">
            <w:pPr>
              <w:spacing w:line="1" w:lineRule="auto"/>
            </w:pPr>
          </w:p>
        </w:tc>
      </w:tr>
      <w:tr w:rsidR="0087196E" w14:paraId="08D7C22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D00F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B443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0A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1FCB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8D5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980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05A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F9F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7D1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B14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784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414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53C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FDD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7F3B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D529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5B9D9" w14:textId="77777777" w:rsidR="0087196E" w:rsidRDefault="0087196E" w:rsidP="00F1169E">
            <w:pPr>
              <w:spacing w:line="1" w:lineRule="auto"/>
            </w:pPr>
          </w:p>
        </w:tc>
      </w:tr>
      <w:tr w:rsidR="0087196E" w14:paraId="34D38BF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F2F0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CCF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E25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3FB1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4DC9A"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FD6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CEA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FFB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3AC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27C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578E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CD6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F60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86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A445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C280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86264" w14:textId="77777777" w:rsidR="0087196E" w:rsidRDefault="0087196E" w:rsidP="00F1169E">
            <w:pPr>
              <w:spacing w:line="1" w:lineRule="auto"/>
            </w:pPr>
          </w:p>
        </w:tc>
      </w:tr>
      <w:tr w:rsidR="0087196E" w14:paraId="2E8FB45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D637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D92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613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4ED1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905D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1EB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6C0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BF8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1C1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EB3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0D54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323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B27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3E9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CAF8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611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BDD1" w14:textId="77777777" w:rsidR="0087196E" w:rsidRDefault="0087196E" w:rsidP="00F1169E">
            <w:pPr>
              <w:spacing w:line="1" w:lineRule="auto"/>
            </w:pPr>
          </w:p>
        </w:tc>
      </w:tr>
      <w:tr w:rsidR="0087196E" w14:paraId="450FA87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58CD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A34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DDBA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F97F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4B3F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90C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1A1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845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4BE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E0F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8154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60C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703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269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6393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E5AE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170C3" w14:textId="77777777" w:rsidR="0087196E" w:rsidRDefault="0087196E" w:rsidP="00F1169E">
            <w:pPr>
              <w:spacing w:line="1" w:lineRule="auto"/>
            </w:pPr>
          </w:p>
        </w:tc>
      </w:tr>
      <w:tr w:rsidR="0087196E" w14:paraId="0A5ED8A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E4C2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C17C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852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FCD9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F7ED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1B5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06C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2D6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025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47D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FBD5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FC7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1FD4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F84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499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DED2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06211" w14:textId="77777777" w:rsidR="0087196E" w:rsidRDefault="0087196E" w:rsidP="00F1169E">
            <w:pPr>
              <w:spacing w:line="1" w:lineRule="auto"/>
            </w:pPr>
          </w:p>
        </w:tc>
      </w:tr>
      <w:tr w:rsidR="0087196E" w14:paraId="1F48673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B4F0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5B6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E13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413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2B2D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37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6C9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DE3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D61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090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ADC5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4B1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BB3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402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E6DC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6BD5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9AB96" w14:textId="77777777" w:rsidR="0087196E" w:rsidRDefault="0087196E" w:rsidP="00F1169E">
            <w:pPr>
              <w:spacing w:line="1" w:lineRule="auto"/>
            </w:pPr>
          </w:p>
        </w:tc>
      </w:tr>
      <w:tr w:rsidR="0087196E" w14:paraId="441D200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BAA8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D95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6236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9605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0CF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2CE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6AC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717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95F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BE2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C7E4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532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9AC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02F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1A02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969F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1BC2F" w14:textId="77777777" w:rsidR="0087196E" w:rsidRDefault="0087196E" w:rsidP="00F1169E">
            <w:pPr>
              <w:spacing w:line="1" w:lineRule="auto"/>
            </w:pPr>
          </w:p>
        </w:tc>
      </w:tr>
      <w:tr w:rsidR="0087196E" w14:paraId="5A6182E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39B48"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E164"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B70B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локлној</w:t>
            </w:r>
            <w:proofErr w:type="spellEnd"/>
            <w:r>
              <w:rPr>
                <w:color w:val="000000"/>
                <w:sz w:val="12"/>
                <w:szCs w:val="12"/>
              </w:rPr>
              <w:t xml:space="preserve"> </w:t>
            </w:r>
            <w:proofErr w:type="spellStart"/>
            <w:r>
              <w:rPr>
                <w:color w:val="000000"/>
                <w:sz w:val="12"/>
                <w:szCs w:val="12"/>
              </w:rPr>
              <w:t>самоурпави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F65C9"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09315"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755E9"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797D9"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92F41"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6BF2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F521E"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E2FC7"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BA7D5" w14:textId="77777777" w:rsidR="0087196E" w:rsidRDefault="0087196E" w:rsidP="00F1169E">
            <w:pPr>
              <w:jc w:val="right"/>
              <w:rPr>
                <w:color w:val="000000"/>
                <w:sz w:val="12"/>
                <w:szCs w:val="12"/>
              </w:rPr>
            </w:pPr>
            <w:r>
              <w:rPr>
                <w:color w:val="000000"/>
                <w:sz w:val="12"/>
                <w:szCs w:val="12"/>
              </w:rPr>
              <w:t>112.000,00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2553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149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B185A" w14:textId="77777777" w:rsidR="0087196E" w:rsidRDefault="0087196E" w:rsidP="00F1169E">
            <w:pPr>
              <w:jc w:val="right"/>
              <w:rPr>
                <w:color w:val="000000"/>
                <w:sz w:val="12"/>
                <w:szCs w:val="12"/>
              </w:rPr>
            </w:pPr>
            <w:r>
              <w:rPr>
                <w:color w:val="000000"/>
                <w:sz w:val="12"/>
                <w:szCs w:val="12"/>
              </w:rPr>
              <w:t>112.000,00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22371" w14:textId="77777777" w:rsidR="0087196E" w:rsidRDefault="0087196E" w:rsidP="00F1169E">
            <w:pPr>
              <w:rPr>
                <w:color w:val="000000"/>
                <w:sz w:val="10"/>
                <w:szCs w:val="10"/>
              </w:rPr>
            </w:pPr>
            <w:proofErr w:type="spellStart"/>
            <w:r>
              <w:rPr>
                <w:color w:val="000000"/>
                <w:sz w:val="10"/>
                <w:szCs w:val="10"/>
              </w:rPr>
              <w:t>Рачуни</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утрошену</w:t>
            </w:r>
            <w:proofErr w:type="spellEnd"/>
            <w:r>
              <w:rPr>
                <w:color w:val="000000"/>
                <w:sz w:val="10"/>
                <w:szCs w:val="10"/>
              </w:rPr>
              <w:t xml:space="preserve"> </w:t>
            </w:r>
            <w:proofErr w:type="spellStart"/>
            <w:r>
              <w:rPr>
                <w:color w:val="000000"/>
                <w:sz w:val="10"/>
                <w:szCs w:val="10"/>
              </w:rPr>
              <w:t>електричну</w:t>
            </w:r>
            <w:proofErr w:type="spellEnd"/>
            <w:r>
              <w:rPr>
                <w:color w:val="000000"/>
                <w:sz w:val="10"/>
                <w:szCs w:val="10"/>
              </w:rPr>
              <w:t xml:space="preserve"> </w:t>
            </w:r>
            <w:proofErr w:type="spellStart"/>
            <w:r>
              <w:rPr>
                <w:color w:val="000000"/>
                <w:sz w:val="10"/>
                <w:szCs w:val="10"/>
              </w:rPr>
              <w:t>енергију</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66B5C"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општинског већа</w:t>
            </w:r>
          </w:p>
        </w:tc>
      </w:tr>
      <w:tr w:rsidR="0087196E" w14:paraId="7B37EAD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8F4D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603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0F0B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02EB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D1B3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8F2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F9E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54C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DE7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D72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98BE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87A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E78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94C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BDD0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A1FF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A28B1" w14:textId="77777777" w:rsidR="0087196E" w:rsidRDefault="0087196E" w:rsidP="00F1169E">
            <w:pPr>
              <w:spacing w:line="1" w:lineRule="auto"/>
            </w:pPr>
          </w:p>
        </w:tc>
      </w:tr>
      <w:tr w:rsidR="0087196E" w14:paraId="31CE022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8FA1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F495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DEB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A6D2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575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6A8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A2B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FF4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4293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DFD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FD4E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866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FBD5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EEF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52A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B5A2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DDFC2" w14:textId="77777777" w:rsidR="0087196E" w:rsidRDefault="0087196E" w:rsidP="00F1169E">
            <w:pPr>
              <w:spacing w:line="1" w:lineRule="auto"/>
            </w:pPr>
          </w:p>
        </w:tc>
      </w:tr>
      <w:tr w:rsidR="0087196E" w14:paraId="426B4EC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5B79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1B7E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930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8046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CE57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BD3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E9A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D35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A78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BF0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866D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EAF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741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C94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23F5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5E1E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80BD9" w14:textId="77777777" w:rsidR="0087196E" w:rsidRDefault="0087196E" w:rsidP="00F1169E">
            <w:pPr>
              <w:spacing w:line="1" w:lineRule="auto"/>
            </w:pPr>
          </w:p>
        </w:tc>
      </w:tr>
      <w:tr w:rsidR="0087196E" w14:paraId="5B1EE79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95AE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0C4A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6179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491B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5FAD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58F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784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F2B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41F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613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7252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9B3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F7B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83E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B722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836E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06211" w14:textId="77777777" w:rsidR="0087196E" w:rsidRDefault="0087196E" w:rsidP="00F1169E">
            <w:pPr>
              <w:spacing w:line="1" w:lineRule="auto"/>
            </w:pPr>
          </w:p>
        </w:tc>
      </w:tr>
      <w:tr w:rsidR="0087196E" w14:paraId="009591D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7554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FAB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39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2ABD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674F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6A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494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307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E79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8CF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91C0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5E7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6BB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9B4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5EC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7426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A86E4" w14:textId="77777777" w:rsidR="0087196E" w:rsidRDefault="0087196E" w:rsidP="00F1169E">
            <w:pPr>
              <w:spacing w:line="1" w:lineRule="auto"/>
            </w:pPr>
          </w:p>
        </w:tc>
      </w:tr>
      <w:tr w:rsidR="0087196E" w14:paraId="1D06ED2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9147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1E8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F23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68BD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075E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DA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E16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14B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2CD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A2F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E56A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E8A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3D3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611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BC27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FEED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AF934" w14:textId="77777777" w:rsidR="0087196E" w:rsidRDefault="0087196E" w:rsidP="00F1169E">
            <w:pPr>
              <w:spacing w:line="1" w:lineRule="auto"/>
            </w:pPr>
          </w:p>
        </w:tc>
      </w:tr>
      <w:tr w:rsidR="0087196E" w14:paraId="3EB1ECC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4998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3BE4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6A7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E7B1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420D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D37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E72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4BD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3FB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EB3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A7E1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3D2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0C6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A4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3B7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33C1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4F042" w14:textId="77777777" w:rsidR="0087196E" w:rsidRDefault="0087196E" w:rsidP="00F1169E">
            <w:pPr>
              <w:spacing w:line="1" w:lineRule="auto"/>
            </w:pPr>
          </w:p>
        </w:tc>
      </w:tr>
      <w:tr w:rsidR="0087196E" w14:paraId="153F87B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4FE6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0C8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8C5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AC62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0F2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F8F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0B9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E1B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95D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45A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FB31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753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4BC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E12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8619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4BBB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3325A" w14:textId="77777777" w:rsidR="0087196E" w:rsidRDefault="0087196E" w:rsidP="00F1169E">
            <w:pPr>
              <w:spacing w:line="1" w:lineRule="auto"/>
            </w:pPr>
          </w:p>
        </w:tc>
      </w:tr>
      <w:tr w:rsidR="0087196E" w14:paraId="3B49AB0D"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6CD07"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452F1"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ED9BD"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420F8"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1A6ED"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DD452"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7424D"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76F3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1A84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29BB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A999"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61352"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0083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984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785C8"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3242"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8D756"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66BBBCE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3DD0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31E1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592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48E1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B59A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15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06B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2E5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D50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22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BF3B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225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84D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88E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FAA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22A7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313D0" w14:textId="77777777" w:rsidR="0087196E" w:rsidRDefault="0087196E" w:rsidP="00F1169E">
            <w:pPr>
              <w:spacing w:line="1" w:lineRule="auto"/>
            </w:pPr>
          </w:p>
        </w:tc>
      </w:tr>
      <w:tr w:rsidR="0087196E" w14:paraId="2838007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A8F1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FF61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FB10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85FD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1C1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FEC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C19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F54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7DD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1FE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DCE8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974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9C4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79E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4BF8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44B3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6B7DB" w14:textId="77777777" w:rsidR="0087196E" w:rsidRDefault="0087196E" w:rsidP="00F1169E">
            <w:pPr>
              <w:spacing w:line="1" w:lineRule="auto"/>
            </w:pPr>
          </w:p>
        </w:tc>
      </w:tr>
      <w:tr w:rsidR="0087196E" w14:paraId="666D33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76A2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0B44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124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5014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E2AC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BDA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902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8C4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57B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FEF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57A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CA0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496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5F6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2933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7520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4364" w14:textId="77777777" w:rsidR="0087196E" w:rsidRDefault="0087196E" w:rsidP="00F1169E">
            <w:pPr>
              <w:spacing w:line="1" w:lineRule="auto"/>
            </w:pPr>
          </w:p>
        </w:tc>
      </w:tr>
      <w:tr w:rsidR="0087196E" w14:paraId="2992B7E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EF14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BEB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56A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9FE2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890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A2E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991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BC1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AE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599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D6BB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AF6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EFB2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63F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FD78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CC4E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B218C" w14:textId="77777777" w:rsidR="0087196E" w:rsidRDefault="0087196E" w:rsidP="00F1169E">
            <w:pPr>
              <w:spacing w:line="1" w:lineRule="auto"/>
            </w:pPr>
          </w:p>
        </w:tc>
      </w:tr>
      <w:tr w:rsidR="0087196E" w14:paraId="61563E4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6BE2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B0F0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C666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1FFC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E0DC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40D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217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C26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BFD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049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FDBE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324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279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A9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7D86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6AC9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89C6F" w14:textId="77777777" w:rsidR="0087196E" w:rsidRDefault="0087196E" w:rsidP="00F1169E">
            <w:pPr>
              <w:spacing w:line="1" w:lineRule="auto"/>
            </w:pPr>
          </w:p>
        </w:tc>
      </w:tr>
      <w:tr w:rsidR="0087196E" w14:paraId="0D1878A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F9EC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B1D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B403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C2CD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1157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041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666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34F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D80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290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574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B2C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A94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AA9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6F55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EAD7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0DA03" w14:textId="77777777" w:rsidR="0087196E" w:rsidRDefault="0087196E" w:rsidP="00F1169E">
            <w:pPr>
              <w:spacing w:line="1" w:lineRule="auto"/>
            </w:pPr>
          </w:p>
        </w:tc>
      </w:tr>
      <w:tr w:rsidR="0087196E" w14:paraId="70D297B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8CCF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D2C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1554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1E5E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CB51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C10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A22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443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47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1BC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72D0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7F9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D43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A11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AF2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5077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B7FCD" w14:textId="77777777" w:rsidR="0087196E" w:rsidRDefault="0087196E" w:rsidP="00F1169E">
            <w:pPr>
              <w:spacing w:line="1" w:lineRule="auto"/>
            </w:pPr>
          </w:p>
        </w:tc>
      </w:tr>
      <w:tr w:rsidR="0087196E" w14:paraId="0598718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322D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B95F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465F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A02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7A43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417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32F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879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49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9FC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42C8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DDC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6E0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A43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F665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544A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7DE51" w14:textId="77777777" w:rsidR="0087196E" w:rsidRDefault="0087196E" w:rsidP="00F1169E">
            <w:pPr>
              <w:spacing w:line="1" w:lineRule="auto"/>
            </w:pPr>
          </w:p>
        </w:tc>
      </w:tr>
      <w:tr w:rsidR="0087196E" w14:paraId="4DFAADAB"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78F3F"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F49DE"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1854A"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35833"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B8115"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3D355"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F090B"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AC870"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81CAC"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0BDDC"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096C9"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56C38"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579F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48F2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3F11A"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565E8"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7209"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00697DC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5504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4FDB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569F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C31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FBA3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902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2FC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54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04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85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AB1E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D3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D3E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529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7AB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C922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F5415" w14:textId="77777777" w:rsidR="0087196E" w:rsidRDefault="0087196E" w:rsidP="00F1169E">
            <w:pPr>
              <w:spacing w:line="1" w:lineRule="auto"/>
            </w:pPr>
          </w:p>
        </w:tc>
      </w:tr>
      <w:tr w:rsidR="0087196E" w14:paraId="100DB07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AEE1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CEE6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2CBE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5E2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A593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7A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42E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9A8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A2F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863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A70C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E4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524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72C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353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4261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50E2D" w14:textId="77777777" w:rsidR="0087196E" w:rsidRDefault="0087196E" w:rsidP="00F1169E">
            <w:pPr>
              <w:spacing w:line="1" w:lineRule="auto"/>
            </w:pPr>
          </w:p>
        </w:tc>
      </w:tr>
      <w:tr w:rsidR="0087196E" w14:paraId="2E7F0B9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6753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C294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888B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0F0D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3B88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ADF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762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701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F98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127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0516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F0F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9D3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5DD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8FF2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0F39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E2786" w14:textId="77777777" w:rsidR="0087196E" w:rsidRDefault="0087196E" w:rsidP="00F1169E">
            <w:pPr>
              <w:spacing w:line="1" w:lineRule="auto"/>
            </w:pPr>
          </w:p>
        </w:tc>
      </w:tr>
      <w:tr w:rsidR="0087196E" w14:paraId="44E7680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2D0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8D7A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55D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02CA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DA48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DF9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9AC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012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932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756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47D8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1CC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F97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B68E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3D47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A805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A82C4" w14:textId="77777777" w:rsidR="0087196E" w:rsidRDefault="0087196E" w:rsidP="00F1169E">
            <w:pPr>
              <w:spacing w:line="1" w:lineRule="auto"/>
            </w:pPr>
          </w:p>
        </w:tc>
      </w:tr>
      <w:tr w:rsidR="0087196E" w14:paraId="1B29168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EB1A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3319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205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CBC2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BF2D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13D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B39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B98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CE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CAF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94F1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B842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A07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2A4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3DA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760A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C9EB" w14:textId="77777777" w:rsidR="0087196E" w:rsidRDefault="0087196E" w:rsidP="00F1169E">
            <w:pPr>
              <w:spacing w:line="1" w:lineRule="auto"/>
            </w:pPr>
          </w:p>
        </w:tc>
      </w:tr>
      <w:tr w:rsidR="0087196E" w14:paraId="38A23F0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166C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082D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81B7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2884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38A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14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85D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8E3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F6E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00D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FF06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752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B34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B5F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A75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B383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79028" w14:textId="77777777" w:rsidR="0087196E" w:rsidRDefault="0087196E" w:rsidP="00F1169E">
            <w:pPr>
              <w:spacing w:line="1" w:lineRule="auto"/>
            </w:pPr>
          </w:p>
        </w:tc>
      </w:tr>
      <w:tr w:rsidR="0087196E" w14:paraId="49F0DEF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7AF2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64D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5DA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38EB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606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BD8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0CC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467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4AA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E6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99DC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712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029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46B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ED5E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092F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4348D" w14:textId="77777777" w:rsidR="0087196E" w:rsidRDefault="0087196E" w:rsidP="00F1169E">
            <w:pPr>
              <w:spacing w:line="1" w:lineRule="auto"/>
            </w:pPr>
          </w:p>
        </w:tc>
      </w:tr>
      <w:tr w:rsidR="0087196E" w14:paraId="3B52F4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75A9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C16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9C6B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9036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3F3E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110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8BC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FA7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0F3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79F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AAF5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5B2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AFE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8D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4AD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EB21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41B2A" w14:textId="77777777" w:rsidR="0087196E" w:rsidRDefault="0087196E" w:rsidP="00F1169E">
            <w:pPr>
              <w:spacing w:line="1" w:lineRule="auto"/>
            </w:pPr>
          </w:p>
        </w:tc>
      </w:tr>
      <w:tr w:rsidR="0087196E" w14:paraId="3B644113"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E149F"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A1365"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6D871"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A3D38"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B62D7"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B8F4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3461E"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5CBC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6A9AB"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7D6F1"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DC2E0"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9F7CB"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4209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2B4F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45FF6"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2351C"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C5DB9"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227879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1389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4C5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F9E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D6BA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7E5C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78D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842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BA0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2DB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745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3EAD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638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9D4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FC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39D4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4B3B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F1294" w14:textId="77777777" w:rsidR="0087196E" w:rsidRDefault="0087196E" w:rsidP="00F1169E">
            <w:pPr>
              <w:spacing w:line="1" w:lineRule="auto"/>
            </w:pPr>
          </w:p>
        </w:tc>
      </w:tr>
      <w:tr w:rsidR="0087196E" w14:paraId="0D116C4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781F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2F3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ADB5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F24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3D87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35A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A10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529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211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51E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09F1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62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F795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E35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7979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F7B9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5DDF8" w14:textId="77777777" w:rsidR="0087196E" w:rsidRDefault="0087196E" w:rsidP="00F1169E">
            <w:pPr>
              <w:spacing w:line="1" w:lineRule="auto"/>
            </w:pPr>
          </w:p>
        </w:tc>
      </w:tr>
      <w:tr w:rsidR="0087196E" w14:paraId="541CDE6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2C86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04DD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691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ACF0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3AE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36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EBF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320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2AF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677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3983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3FF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4D4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D7A0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F76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D4D8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4BABF" w14:textId="77777777" w:rsidR="0087196E" w:rsidRDefault="0087196E" w:rsidP="00F1169E">
            <w:pPr>
              <w:spacing w:line="1" w:lineRule="auto"/>
            </w:pPr>
          </w:p>
        </w:tc>
      </w:tr>
      <w:tr w:rsidR="0087196E" w14:paraId="2B2724F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D8F1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6D4C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E6A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A984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011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374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B9A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646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85A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014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E560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6DE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4E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A7A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5A35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7509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B757E" w14:textId="77777777" w:rsidR="0087196E" w:rsidRDefault="0087196E" w:rsidP="00F1169E">
            <w:pPr>
              <w:spacing w:line="1" w:lineRule="auto"/>
            </w:pPr>
          </w:p>
        </w:tc>
      </w:tr>
      <w:tr w:rsidR="0087196E" w14:paraId="3F98143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0CD9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B57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012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61D4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DC7E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B52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325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5B3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2BF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A50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70CC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256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C4B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A37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DC7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D903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2432E" w14:textId="77777777" w:rsidR="0087196E" w:rsidRDefault="0087196E" w:rsidP="00F1169E">
            <w:pPr>
              <w:spacing w:line="1" w:lineRule="auto"/>
            </w:pPr>
          </w:p>
        </w:tc>
      </w:tr>
      <w:tr w:rsidR="0087196E" w14:paraId="2C9CF0B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BD63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61F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52B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A7D2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0C03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B30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64C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C21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731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B6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C601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F51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52A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739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7BE9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6AC3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8ED1B" w14:textId="77777777" w:rsidR="0087196E" w:rsidRDefault="0087196E" w:rsidP="00F1169E">
            <w:pPr>
              <w:spacing w:line="1" w:lineRule="auto"/>
            </w:pPr>
          </w:p>
        </w:tc>
      </w:tr>
      <w:tr w:rsidR="0087196E" w14:paraId="76B7804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B500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A1B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F9F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8839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D001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29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2A7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A04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AB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0A3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7FE5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4D2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C22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2F4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8CE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3128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A4EA3" w14:textId="77777777" w:rsidR="0087196E" w:rsidRDefault="0087196E" w:rsidP="00F1169E">
            <w:pPr>
              <w:spacing w:line="1" w:lineRule="auto"/>
            </w:pPr>
          </w:p>
        </w:tc>
      </w:tr>
      <w:tr w:rsidR="0087196E" w14:paraId="70E3084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1256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55D0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DAED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8CF1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D513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082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15C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D6B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1B7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AF5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24C4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5C4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DC7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8E2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3B8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77F0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1F93A" w14:textId="77777777" w:rsidR="0087196E" w:rsidRDefault="0087196E" w:rsidP="00F1169E">
            <w:pPr>
              <w:spacing w:line="1" w:lineRule="auto"/>
            </w:pPr>
          </w:p>
        </w:tc>
      </w:tr>
      <w:tr w:rsidR="0087196E" w14:paraId="17EC719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250D5"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3D3B8"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E199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90808"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5E1A3"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E160A"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03FB8"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957A0"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3708A"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128AF"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2B783" w14:textId="77777777" w:rsidR="0087196E" w:rsidRDefault="0087196E" w:rsidP="00F1169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6F2D6" w14:textId="77777777" w:rsidR="0087196E" w:rsidRDefault="0087196E" w:rsidP="00F1169E">
            <w:pPr>
              <w:jc w:val="right"/>
              <w:rPr>
                <w:color w:val="000000"/>
                <w:sz w:val="12"/>
                <w:szCs w:val="12"/>
              </w:rPr>
            </w:pPr>
            <w:r>
              <w:rPr>
                <w:color w:val="000000"/>
                <w:sz w:val="12"/>
                <w:szCs w:val="12"/>
              </w:rPr>
              <w:t>132.000,00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EB1D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647D"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0F204" w14:textId="77777777" w:rsidR="0087196E" w:rsidRDefault="0087196E" w:rsidP="00F1169E">
            <w:pPr>
              <w:jc w:val="right"/>
              <w:rPr>
                <w:color w:val="000000"/>
                <w:sz w:val="12"/>
                <w:szCs w:val="12"/>
              </w:rPr>
            </w:pPr>
            <w:r>
              <w:rPr>
                <w:color w:val="000000"/>
                <w:sz w:val="12"/>
                <w:szCs w:val="12"/>
              </w:rPr>
              <w:t>132.000,00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15ECB"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E5555"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7866444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DEA1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B794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9A1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817A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07C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2AC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263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BB3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A8A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18A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6BCE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AC3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8C11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548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A73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BCD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73202" w14:textId="77777777" w:rsidR="0087196E" w:rsidRDefault="0087196E" w:rsidP="00F1169E">
            <w:pPr>
              <w:spacing w:line="1" w:lineRule="auto"/>
            </w:pPr>
          </w:p>
        </w:tc>
      </w:tr>
      <w:tr w:rsidR="0087196E" w14:paraId="6720CA9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6319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805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374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9475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2CAF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24B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346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11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51F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0BF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EAC3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211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957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236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C83E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D085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4C544" w14:textId="77777777" w:rsidR="0087196E" w:rsidRDefault="0087196E" w:rsidP="00F1169E">
            <w:pPr>
              <w:spacing w:line="1" w:lineRule="auto"/>
            </w:pPr>
          </w:p>
        </w:tc>
      </w:tr>
      <w:tr w:rsidR="0087196E" w14:paraId="1B37819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9240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7EF3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106B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A9BD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9D51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06D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A57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334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220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25D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5D23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8E3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5F4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549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2781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5DF1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CACA2" w14:textId="77777777" w:rsidR="0087196E" w:rsidRDefault="0087196E" w:rsidP="00F1169E">
            <w:pPr>
              <w:spacing w:line="1" w:lineRule="auto"/>
            </w:pPr>
          </w:p>
        </w:tc>
      </w:tr>
      <w:tr w:rsidR="0087196E" w14:paraId="44CF872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272C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A9B6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9A1F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6E31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192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0B3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25D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DE4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3FE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AEA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4F3C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B0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8C3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3D3C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0070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9947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28B87" w14:textId="77777777" w:rsidR="0087196E" w:rsidRDefault="0087196E" w:rsidP="00F1169E">
            <w:pPr>
              <w:spacing w:line="1" w:lineRule="auto"/>
            </w:pPr>
          </w:p>
        </w:tc>
      </w:tr>
      <w:tr w:rsidR="0087196E" w14:paraId="02986D2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06CC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931E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C6C8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CF37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672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27F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138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EDB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7F1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D5D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8591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E37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702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448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394E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3DC7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CF7BA" w14:textId="77777777" w:rsidR="0087196E" w:rsidRDefault="0087196E" w:rsidP="00F1169E">
            <w:pPr>
              <w:spacing w:line="1" w:lineRule="auto"/>
            </w:pPr>
          </w:p>
        </w:tc>
      </w:tr>
      <w:tr w:rsidR="0087196E" w14:paraId="356EB2E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FDE5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258E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A3C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274E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C78B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015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FE1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4BC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A79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A5A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665A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7D0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E53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BC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EAC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897F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572B" w14:textId="77777777" w:rsidR="0087196E" w:rsidRDefault="0087196E" w:rsidP="00F1169E">
            <w:pPr>
              <w:spacing w:line="1" w:lineRule="auto"/>
            </w:pPr>
          </w:p>
        </w:tc>
      </w:tr>
      <w:tr w:rsidR="0087196E" w14:paraId="028F575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2678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A08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E60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8010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C92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D4F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79B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FF2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F05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8B5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4302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7189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802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A1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FC77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30B5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7323F" w14:textId="77777777" w:rsidR="0087196E" w:rsidRDefault="0087196E" w:rsidP="00F1169E">
            <w:pPr>
              <w:spacing w:line="1" w:lineRule="auto"/>
            </w:pPr>
          </w:p>
        </w:tc>
      </w:tr>
      <w:tr w:rsidR="0087196E" w14:paraId="2CFA877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707F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85FC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F1A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2203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A26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C80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BA3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78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818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88D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C39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9E7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E02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028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545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5D66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F728F" w14:textId="77777777" w:rsidR="0087196E" w:rsidRDefault="0087196E" w:rsidP="00F1169E">
            <w:pPr>
              <w:spacing w:line="1" w:lineRule="auto"/>
            </w:pPr>
          </w:p>
        </w:tc>
      </w:tr>
      <w:tr w:rsidR="0087196E" w14:paraId="46007429"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B4D20"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A923F"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981F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C6735"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01ABE"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ED798"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1C3B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D8FEE"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77881"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6A237"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9D80B"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20373"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B2A5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53EF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CD235"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92499"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E109F"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7D1A6EF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1EE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FBE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860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9CEE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4665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7D8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5E4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497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E74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A2E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C42A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519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A0C4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6BCD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656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D371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62EB3" w14:textId="77777777" w:rsidR="0087196E" w:rsidRDefault="0087196E" w:rsidP="00F1169E">
            <w:pPr>
              <w:spacing w:line="1" w:lineRule="auto"/>
            </w:pPr>
          </w:p>
        </w:tc>
      </w:tr>
      <w:tr w:rsidR="0087196E" w14:paraId="3DFD493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FEB7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9509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27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411C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B2FE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969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81F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ED4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D56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101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15FA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E87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1BF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039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BA9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4AA3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3D774" w14:textId="77777777" w:rsidR="0087196E" w:rsidRDefault="0087196E" w:rsidP="00F1169E">
            <w:pPr>
              <w:spacing w:line="1" w:lineRule="auto"/>
            </w:pPr>
          </w:p>
        </w:tc>
      </w:tr>
      <w:tr w:rsidR="0087196E" w14:paraId="4E31316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DC4A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E0B1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B613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C82B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FB89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95A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B7B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015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4DD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C3F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2E45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2B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E34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D5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FB57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0E56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8398" w14:textId="77777777" w:rsidR="0087196E" w:rsidRDefault="0087196E" w:rsidP="00F1169E">
            <w:pPr>
              <w:spacing w:line="1" w:lineRule="auto"/>
            </w:pPr>
          </w:p>
        </w:tc>
      </w:tr>
      <w:tr w:rsidR="0087196E" w14:paraId="031B27D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094A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2D36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429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3C1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C9C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1E3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349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6C9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A85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794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9752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033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423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00A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74C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AADB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628E2" w14:textId="77777777" w:rsidR="0087196E" w:rsidRDefault="0087196E" w:rsidP="00F1169E">
            <w:pPr>
              <w:spacing w:line="1" w:lineRule="auto"/>
            </w:pPr>
          </w:p>
        </w:tc>
      </w:tr>
      <w:tr w:rsidR="0087196E" w14:paraId="6967136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33BD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7D4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FF90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10CE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F7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F93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290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84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9E3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0B3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68FD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880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ED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71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4BEA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AF5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E3A14" w14:textId="77777777" w:rsidR="0087196E" w:rsidRDefault="0087196E" w:rsidP="00F1169E">
            <w:pPr>
              <w:spacing w:line="1" w:lineRule="auto"/>
            </w:pPr>
          </w:p>
        </w:tc>
      </w:tr>
      <w:tr w:rsidR="0087196E" w14:paraId="2A5E2E4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0B6F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87D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4E2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3097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EE40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F03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502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8EB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831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D5A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A63C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3616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B78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B4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F41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ED1D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4159E" w14:textId="77777777" w:rsidR="0087196E" w:rsidRDefault="0087196E" w:rsidP="00F1169E">
            <w:pPr>
              <w:spacing w:line="1" w:lineRule="auto"/>
            </w:pPr>
          </w:p>
        </w:tc>
      </w:tr>
      <w:tr w:rsidR="0087196E" w14:paraId="4509DBC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3535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AEE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00D5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D982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200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0F3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BB2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BC6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065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A36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E217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68B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059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873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C7E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F05B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C17CE" w14:textId="77777777" w:rsidR="0087196E" w:rsidRDefault="0087196E" w:rsidP="00F1169E">
            <w:pPr>
              <w:spacing w:line="1" w:lineRule="auto"/>
            </w:pPr>
          </w:p>
        </w:tc>
      </w:tr>
      <w:tr w:rsidR="0087196E" w14:paraId="3B43255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1460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731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BDA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AA9F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62EF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548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641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14E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706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4F6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4C09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E1D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188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7899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52E0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4B9A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26115" w14:textId="77777777" w:rsidR="0087196E" w:rsidRDefault="0087196E" w:rsidP="00F1169E">
            <w:pPr>
              <w:spacing w:line="1" w:lineRule="auto"/>
            </w:pPr>
          </w:p>
        </w:tc>
      </w:tr>
      <w:tr w:rsidR="0087196E" w14:paraId="0D062EF1"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B613B"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DCEE0"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65B4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8FFA6"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44E02"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18BBE"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AAE1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6BAA6"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32E8B"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D8C3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4431"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CC01B"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2770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DB36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8EDB7"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485DF"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08BF7"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3BCDFD1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38D7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729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38B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B567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0985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08F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D27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797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659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FE3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80C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FC4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BF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394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2947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59A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61D47" w14:textId="77777777" w:rsidR="0087196E" w:rsidRDefault="0087196E" w:rsidP="00F1169E">
            <w:pPr>
              <w:spacing w:line="1" w:lineRule="auto"/>
            </w:pPr>
          </w:p>
        </w:tc>
      </w:tr>
      <w:tr w:rsidR="0087196E" w14:paraId="5728000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2C6F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82F1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2C5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17B4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452B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678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9B6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B56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703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6DA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B6B9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B06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482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552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8DC0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D884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1EB2E" w14:textId="77777777" w:rsidR="0087196E" w:rsidRDefault="0087196E" w:rsidP="00F1169E">
            <w:pPr>
              <w:spacing w:line="1" w:lineRule="auto"/>
            </w:pPr>
          </w:p>
        </w:tc>
      </w:tr>
      <w:tr w:rsidR="0087196E" w14:paraId="636FC2B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5EE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8E0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F877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CB29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A32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E91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199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434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C96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17E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49A2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A50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503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33A8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A26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0C3F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BE8D4" w14:textId="77777777" w:rsidR="0087196E" w:rsidRDefault="0087196E" w:rsidP="00F1169E">
            <w:pPr>
              <w:spacing w:line="1" w:lineRule="auto"/>
            </w:pPr>
          </w:p>
        </w:tc>
      </w:tr>
      <w:tr w:rsidR="0087196E" w14:paraId="1FF5AB0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EAF9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21E8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9D4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C64A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D88D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7B9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1D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E11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618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546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6272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8F3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361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693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9887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B93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12143" w14:textId="77777777" w:rsidR="0087196E" w:rsidRDefault="0087196E" w:rsidP="00F1169E">
            <w:pPr>
              <w:spacing w:line="1" w:lineRule="auto"/>
            </w:pPr>
          </w:p>
        </w:tc>
      </w:tr>
      <w:tr w:rsidR="0087196E" w14:paraId="009099D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E30E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6410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A0E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A678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31F2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FF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912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0C3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B86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CB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479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B3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F1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824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8825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D5AD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1A62B" w14:textId="77777777" w:rsidR="0087196E" w:rsidRDefault="0087196E" w:rsidP="00F1169E">
            <w:pPr>
              <w:spacing w:line="1" w:lineRule="auto"/>
            </w:pPr>
          </w:p>
        </w:tc>
      </w:tr>
      <w:tr w:rsidR="0087196E" w14:paraId="53CA08A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A805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B063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950A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8023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8DE6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FB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A6D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A81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6C3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49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26FE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C8E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74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663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8130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E54E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BCA3B" w14:textId="77777777" w:rsidR="0087196E" w:rsidRDefault="0087196E" w:rsidP="00F1169E">
            <w:pPr>
              <w:spacing w:line="1" w:lineRule="auto"/>
            </w:pPr>
          </w:p>
        </w:tc>
      </w:tr>
      <w:tr w:rsidR="0087196E" w14:paraId="05173A2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A087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3A0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BCF2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7BE7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218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334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471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27C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1E2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45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ED36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173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B42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B16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A415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9FD4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65B3F" w14:textId="77777777" w:rsidR="0087196E" w:rsidRDefault="0087196E" w:rsidP="00F1169E">
            <w:pPr>
              <w:spacing w:line="1" w:lineRule="auto"/>
            </w:pPr>
          </w:p>
        </w:tc>
      </w:tr>
      <w:tr w:rsidR="0087196E" w14:paraId="19343A2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DCB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22DF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966D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C373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E96B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9AA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062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D9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3FF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DCC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595F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766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B45B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EB0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9DD1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3389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E90C2" w14:textId="77777777" w:rsidR="0087196E" w:rsidRDefault="0087196E" w:rsidP="00F1169E">
            <w:pPr>
              <w:spacing w:line="1" w:lineRule="auto"/>
            </w:pPr>
          </w:p>
        </w:tc>
      </w:tr>
      <w:tr w:rsidR="0087196E" w14:paraId="0C5A856A"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764DA"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4B6A4"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F9B4D"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5BE20"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BB3B4"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9F7AE"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F8848"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C033A"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4B670"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D5E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507DB"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B44B5" w14:textId="77777777" w:rsidR="0087196E" w:rsidRDefault="0087196E" w:rsidP="00F1169E">
            <w:pPr>
              <w:jc w:val="right"/>
              <w:rPr>
                <w:color w:val="000000"/>
                <w:sz w:val="12"/>
                <w:szCs w:val="12"/>
              </w:rPr>
            </w:pPr>
            <w:r>
              <w:rPr>
                <w:color w:val="000000"/>
                <w:sz w:val="12"/>
                <w:szCs w:val="12"/>
              </w:rPr>
              <w:t>592.000,00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7C02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451D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3A61A" w14:textId="77777777" w:rsidR="0087196E" w:rsidRDefault="0087196E" w:rsidP="00F1169E">
            <w:pPr>
              <w:jc w:val="right"/>
              <w:rPr>
                <w:color w:val="000000"/>
                <w:sz w:val="12"/>
                <w:szCs w:val="12"/>
              </w:rPr>
            </w:pPr>
            <w:r>
              <w:rPr>
                <w:color w:val="000000"/>
                <w:sz w:val="12"/>
                <w:szCs w:val="12"/>
              </w:rPr>
              <w:t>592.000,00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811EF"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4B32C"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4936E0F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CF29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3AF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411C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B2DF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EACA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15E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AE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777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35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5DB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6F78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268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D74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EDFA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7143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F2FD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B04E0" w14:textId="77777777" w:rsidR="0087196E" w:rsidRDefault="0087196E" w:rsidP="00F1169E">
            <w:pPr>
              <w:spacing w:line="1" w:lineRule="auto"/>
            </w:pPr>
          </w:p>
        </w:tc>
      </w:tr>
      <w:tr w:rsidR="0087196E" w14:paraId="4173383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02FA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1ED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2C4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3051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701E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87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7D2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3D3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008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792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649E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20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1927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C891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0BF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96BF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0672F" w14:textId="77777777" w:rsidR="0087196E" w:rsidRDefault="0087196E" w:rsidP="00F1169E">
            <w:pPr>
              <w:spacing w:line="1" w:lineRule="auto"/>
            </w:pPr>
          </w:p>
        </w:tc>
      </w:tr>
      <w:tr w:rsidR="0087196E" w14:paraId="25F33E7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3E8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58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79B2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8BA1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77C0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E5F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90F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F38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8BE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301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B10C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FF4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9C6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92C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578D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9950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77EAC" w14:textId="77777777" w:rsidR="0087196E" w:rsidRDefault="0087196E" w:rsidP="00F1169E">
            <w:pPr>
              <w:spacing w:line="1" w:lineRule="auto"/>
            </w:pPr>
          </w:p>
        </w:tc>
      </w:tr>
      <w:tr w:rsidR="0087196E" w14:paraId="4D4B913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149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1D3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167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98D0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403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774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B8B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E46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B6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C98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C24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377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0F1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47C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310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E01B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40FB6" w14:textId="77777777" w:rsidR="0087196E" w:rsidRDefault="0087196E" w:rsidP="00F1169E">
            <w:pPr>
              <w:spacing w:line="1" w:lineRule="auto"/>
            </w:pPr>
          </w:p>
        </w:tc>
      </w:tr>
      <w:tr w:rsidR="0087196E" w14:paraId="6E4907D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F75A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14C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A4DB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4823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4EAF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72E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44D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55A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0A7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FFD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C799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1F6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B47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246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EF8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561C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5A6B3" w14:textId="77777777" w:rsidR="0087196E" w:rsidRDefault="0087196E" w:rsidP="00F1169E">
            <w:pPr>
              <w:spacing w:line="1" w:lineRule="auto"/>
            </w:pPr>
          </w:p>
        </w:tc>
      </w:tr>
      <w:tr w:rsidR="0087196E" w14:paraId="445D84D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E31F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EFA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A4E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07BA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53BD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596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990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82B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9A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BCF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35F6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F83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78F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96C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DE43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92A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F02DD" w14:textId="77777777" w:rsidR="0087196E" w:rsidRDefault="0087196E" w:rsidP="00F1169E">
            <w:pPr>
              <w:spacing w:line="1" w:lineRule="auto"/>
            </w:pPr>
          </w:p>
        </w:tc>
      </w:tr>
      <w:tr w:rsidR="0087196E" w14:paraId="55BE070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F15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5320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D7B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77F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3812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10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BAC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49C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ADF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29A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F806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D29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CD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B14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90A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0EA5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B9634" w14:textId="77777777" w:rsidR="0087196E" w:rsidRDefault="0087196E" w:rsidP="00F1169E">
            <w:pPr>
              <w:spacing w:line="1" w:lineRule="auto"/>
            </w:pPr>
          </w:p>
        </w:tc>
      </w:tr>
      <w:tr w:rsidR="0087196E" w14:paraId="7A9E252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FA17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D5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B164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37FB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26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1F3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9A5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185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48A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813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4E7C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CF1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F28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CFC7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343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2A53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88E76" w14:textId="77777777" w:rsidR="0087196E" w:rsidRDefault="0087196E" w:rsidP="00F1169E">
            <w:pPr>
              <w:spacing w:line="1" w:lineRule="auto"/>
            </w:pPr>
          </w:p>
        </w:tc>
      </w:tr>
      <w:tr w:rsidR="0087196E" w14:paraId="529E724C"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40C4E"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8DC95"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32E93"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E8D3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BC887"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8A535"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6A4A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6FED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C7BF1"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B989B"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A33CC"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1E981"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7F63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E967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E58CC"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16BBE"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F2581"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66255B1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39C7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52B7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1F3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4B3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95D1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4D7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1C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AC9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FAD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776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61FB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A8D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1127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EBF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991C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AEE2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F9DCC" w14:textId="77777777" w:rsidR="0087196E" w:rsidRDefault="0087196E" w:rsidP="00F1169E">
            <w:pPr>
              <w:spacing w:line="1" w:lineRule="auto"/>
            </w:pPr>
          </w:p>
        </w:tc>
      </w:tr>
      <w:tr w:rsidR="0087196E" w14:paraId="0BDF4C5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4AC9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12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746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44FC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583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EAE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68B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849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4D6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47E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A3D5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F67F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4BE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E8E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8DCC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9B6D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786E7" w14:textId="77777777" w:rsidR="0087196E" w:rsidRDefault="0087196E" w:rsidP="00F1169E">
            <w:pPr>
              <w:spacing w:line="1" w:lineRule="auto"/>
            </w:pPr>
          </w:p>
        </w:tc>
      </w:tr>
      <w:tr w:rsidR="0087196E" w14:paraId="7C3E94D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0B2B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431A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0B4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138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2A92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06D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784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0D7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B18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494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296F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599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1B0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E61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F34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4A6B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C9A77" w14:textId="77777777" w:rsidR="0087196E" w:rsidRDefault="0087196E" w:rsidP="00F1169E">
            <w:pPr>
              <w:spacing w:line="1" w:lineRule="auto"/>
            </w:pPr>
          </w:p>
        </w:tc>
      </w:tr>
      <w:tr w:rsidR="0087196E" w14:paraId="3F0D286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1764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3E1E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E3FC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1554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1C0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0B4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BBA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75E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4AB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C2B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6F08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77C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C9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EBC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1A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4E5E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4D006" w14:textId="77777777" w:rsidR="0087196E" w:rsidRDefault="0087196E" w:rsidP="00F1169E">
            <w:pPr>
              <w:spacing w:line="1" w:lineRule="auto"/>
            </w:pPr>
          </w:p>
        </w:tc>
      </w:tr>
      <w:tr w:rsidR="0087196E" w14:paraId="511CDCA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305E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41A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0F8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79B9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8742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BD7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4F4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474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6D7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AEF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82A3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940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B90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7A3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887C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E613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49676" w14:textId="77777777" w:rsidR="0087196E" w:rsidRDefault="0087196E" w:rsidP="00F1169E">
            <w:pPr>
              <w:spacing w:line="1" w:lineRule="auto"/>
            </w:pPr>
          </w:p>
        </w:tc>
      </w:tr>
      <w:tr w:rsidR="0087196E" w14:paraId="373979F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87F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F655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F036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1A57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5780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BA9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9A3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E1F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1FC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ACD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F778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927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E47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1A7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5EF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20C8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9419" w14:textId="77777777" w:rsidR="0087196E" w:rsidRDefault="0087196E" w:rsidP="00F1169E">
            <w:pPr>
              <w:spacing w:line="1" w:lineRule="auto"/>
            </w:pPr>
          </w:p>
        </w:tc>
      </w:tr>
      <w:tr w:rsidR="0087196E" w14:paraId="246F1B9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9E93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53B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1FAE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8A8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9B33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C17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3B7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07E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926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DA2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51BE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D4E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0EB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016B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4E66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57E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32C81" w14:textId="77777777" w:rsidR="0087196E" w:rsidRDefault="0087196E" w:rsidP="00F1169E">
            <w:pPr>
              <w:spacing w:line="1" w:lineRule="auto"/>
            </w:pPr>
          </w:p>
        </w:tc>
      </w:tr>
      <w:tr w:rsidR="0087196E" w14:paraId="422CA68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1672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06A4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A68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A71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9E2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7B4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711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5E6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ADE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789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A7FD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73B2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58F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BDD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F28E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25A4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F1104" w14:textId="77777777" w:rsidR="0087196E" w:rsidRDefault="0087196E" w:rsidP="00F1169E">
            <w:pPr>
              <w:spacing w:line="1" w:lineRule="auto"/>
            </w:pPr>
          </w:p>
        </w:tc>
      </w:tr>
      <w:tr w:rsidR="0087196E" w14:paraId="4648DC4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CC42F"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1BB0"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5F5E5"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локлној</w:t>
            </w:r>
            <w:proofErr w:type="spellEnd"/>
            <w:r>
              <w:rPr>
                <w:color w:val="000000"/>
                <w:sz w:val="12"/>
                <w:szCs w:val="12"/>
              </w:rPr>
              <w:t xml:space="preserve"> </w:t>
            </w:r>
            <w:proofErr w:type="spellStart"/>
            <w:r>
              <w:rPr>
                <w:color w:val="000000"/>
                <w:sz w:val="12"/>
                <w:szCs w:val="12"/>
              </w:rPr>
              <w:t>самоурпави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72C8D"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 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51FAC"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CEC7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8690D"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C6B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DBCF5"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6ED7A"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13F81"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E1E12" w14:textId="77777777" w:rsidR="0087196E" w:rsidRDefault="0087196E" w:rsidP="00F1169E">
            <w:pPr>
              <w:jc w:val="right"/>
              <w:rPr>
                <w:color w:val="000000"/>
                <w:sz w:val="12"/>
                <w:szCs w:val="12"/>
              </w:rPr>
            </w:pPr>
            <w:r>
              <w:rPr>
                <w:color w:val="000000"/>
                <w:sz w:val="12"/>
                <w:szCs w:val="12"/>
              </w:rPr>
              <w:t>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442B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0972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E593" w14:textId="77777777" w:rsidR="0087196E" w:rsidRDefault="0087196E" w:rsidP="00F1169E">
            <w:pPr>
              <w:jc w:val="right"/>
              <w:rPr>
                <w:color w:val="000000"/>
                <w:sz w:val="12"/>
                <w:szCs w:val="12"/>
              </w:rPr>
            </w:pPr>
            <w:r>
              <w:rPr>
                <w:color w:val="000000"/>
                <w:sz w:val="12"/>
                <w:szCs w:val="12"/>
              </w:rPr>
              <w:t>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AFE89" w14:textId="77777777" w:rsidR="0087196E" w:rsidRDefault="0087196E" w:rsidP="00F1169E">
            <w:pPr>
              <w:rPr>
                <w:color w:val="000000"/>
                <w:sz w:val="10"/>
                <w:szCs w:val="10"/>
              </w:rPr>
            </w:pPr>
            <w:proofErr w:type="spellStart"/>
            <w:r>
              <w:rPr>
                <w:color w:val="000000"/>
                <w:sz w:val="10"/>
                <w:szCs w:val="10"/>
              </w:rPr>
              <w:t>Рачуни</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утрошену</w:t>
            </w:r>
            <w:proofErr w:type="spellEnd"/>
            <w:r>
              <w:rPr>
                <w:color w:val="000000"/>
                <w:sz w:val="10"/>
                <w:szCs w:val="10"/>
              </w:rPr>
              <w:t xml:space="preserve"> </w:t>
            </w:r>
            <w:proofErr w:type="spellStart"/>
            <w:r>
              <w:rPr>
                <w:color w:val="000000"/>
                <w:sz w:val="10"/>
                <w:szCs w:val="10"/>
              </w:rPr>
              <w:t>електричну</w:t>
            </w:r>
            <w:proofErr w:type="spellEnd"/>
            <w:r>
              <w:rPr>
                <w:color w:val="000000"/>
                <w:sz w:val="10"/>
                <w:szCs w:val="10"/>
              </w:rPr>
              <w:t xml:space="preserve"> </w:t>
            </w:r>
            <w:proofErr w:type="spellStart"/>
            <w:r>
              <w:rPr>
                <w:color w:val="000000"/>
                <w:sz w:val="10"/>
                <w:szCs w:val="10"/>
              </w:rPr>
              <w:t>енергију</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3A835"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општинског већа</w:t>
            </w:r>
          </w:p>
        </w:tc>
      </w:tr>
      <w:tr w:rsidR="0087196E" w14:paraId="23D7927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8A17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7E34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A4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EC7A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F27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378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5FB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E2F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6E5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D6B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6FD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288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14CD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D0B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A7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AF57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7E8B7" w14:textId="77777777" w:rsidR="0087196E" w:rsidRDefault="0087196E" w:rsidP="00F1169E">
            <w:pPr>
              <w:spacing w:line="1" w:lineRule="auto"/>
            </w:pPr>
          </w:p>
        </w:tc>
      </w:tr>
      <w:tr w:rsidR="0087196E" w14:paraId="261E1B0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9CA5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495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E4E5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0C2F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34EC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1D6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84E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7D4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E70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C9F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E739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58D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177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E36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E122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B8F5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65A96" w14:textId="77777777" w:rsidR="0087196E" w:rsidRDefault="0087196E" w:rsidP="00F1169E">
            <w:pPr>
              <w:spacing w:line="1" w:lineRule="auto"/>
            </w:pPr>
          </w:p>
        </w:tc>
      </w:tr>
      <w:tr w:rsidR="0087196E" w14:paraId="46F41ED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18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9707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B3B4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EBEC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AC9C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B31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33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F7A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17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A355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4E0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92D3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881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5D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12B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66C4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5FD53" w14:textId="77777777" w:rsidR="0087196E" w:rsidRDefault="0087196E" w:rsidP="00F1169E">
            <w:pPr>
              <w:spacing w:line="1" w:lineRule="auto"/>
            </w:pPr>
          </w:p>
        </w:tc>
      </w:tr>
      <w:tr w:rsidR="0087196E" w14:paraId="068892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FCEB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AD7B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264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3D3E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444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BC3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EC4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895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A33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E4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091F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C91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B088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405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9738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142B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9C71E" w14:textId="77777777" w:rsidR="0087196E" w:rsidRDefault="0087196E" w:rsidP="00F1169E">
            <w:pPr>
              <w:spacing w:line="1" w:lineRule="auto"/>
            </w:pPr>
          </w:p>
        </w:tc>
      </w:tr>
      <w:tr w:rsidR="0087196E" w14:paraId="43CB304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A784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5FDC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4E8E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6945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5CB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D73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5A0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D23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A95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4F8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08D9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50D4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C6A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7A2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AEA7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21E8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7445" w14:textId="77777777" w:rsidR="0087196E" w:rsidRDefault="0087196E" w:rsidP="00F1169E">
            <w:pPr>
              <w:spacing w:line="1" w:lineRule="auto"/>
            </w:pPr>
          </w:p>
        </w:tc>
      </w:tr>
      <w:tr w:rsidR="0087196E" w14:paraId="5BDE330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7793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13A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DF0F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294A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E228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C7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34C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A61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B45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D29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7FA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5C9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EE7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E32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1F13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F872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912E" w14:textId="77777777" w:rsidR="0087196E" w:rsidRDefault="0087196E" w:rsidP="00F1169E">
            <w:pPr>
              <w:spacing w:line="1" w:lineRule="auto"/>
            </w:pPr>
          </w:p>
        </w:tc>
      </w:tr>
      <w:tr w:rsidR="0087196E" w14:paraId="363990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9736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D360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448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8637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6D1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334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1DE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26F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9C0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C4A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D6A9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FFD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62F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5122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6418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DA0E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2A039" w14:textId="77777777" w:rsidR="0087196E" w:rsidRDefault="0087196E" w:rsidP="00F1169E">
            <w:pPr>
              <w:spacing w:line="1" w:lineRule="auto"/>
            </w:pPr>
          </w:p>
        </w:tc>
      </w:tr>
      <w:tr w:rsidR="0087196E" w14:paraId="273B8D5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AABD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29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052C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740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44B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D2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B54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8E0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AF9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32D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B726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17D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51F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1E2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DF8D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04F5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05A0E" w14:textId="77777777" w:rsidR="0087196E" w:rsidRDefault="0087196E" w:rsidP="00F1169E">
            <w:pPr>
              <w:spacing w:line="1" w:lineRule="auto"/>
            </w:pPr>
          </w:p>
        </w:tc>
      </w:tr>
      <w:tr w:rsidR="0087196E" w14:paraId="387870E9"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97282"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AB866"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0EC5C"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4DF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 </w:t>
            </w:r>
            <w:proofErr w:type="spellStart"/>
            <w:r>
              <w:rPr>
                <w:color w:val="000000"/>
                <w:sz w:val="12"/>
                <w:szCs w:val="12"/>
              </w:rPr>
              <w:t>Горњи</w:t>
            </w:r>
            <w:proofErr w:type="spellEnd"/>
            <w:r>
              <w:rPr>
                <w:color w:val="000000"/>
                <w:sz w:val="12"/>
                <w:szCs w:val="12"/>
              </w:rPr>
              <w:t xml:space="preserve"> </w:t>
            </w:r>
            <w:proofErr w:type="spellStart"/>
            <w:r>
              <w:rPr>
                <w:color w:val="000000"/>
                <w:sz w:val="12"/>
                <w:szCs w:val="12"/>
              </w:rPr>
              <w:t>Орах</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5CE3"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F42BD"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011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BB328"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4FAA5"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0622F"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38189" w14:textId="77777777" w:rsidR="0087196E" w:rsidRDefault="0087196E" w:rsidP="00F1169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D4427"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C6EC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27D4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C83A7"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3715E"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0D281"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МЗ</w:t>
            </w:r>
          </w:p>
        </w:tc>
      </w:tr>
      <w:tr w:rsidR="0087196E" w14:paraId="41FA32F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0708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9319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FA21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AA72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B1F4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B51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437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375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1D3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32C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03E5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393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51D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867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3683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17CE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1F7BF" w14:textId="77777777" w:rsidR="0087196E" w:rsidRDefault="0087196E" w:rsidP="00F1169E">
            <w:pPr>
              <w:spacing w:line="1" w:lineRule="auto"/>
            </w:pPr>
          </w:p>
        </w:tc>
      </w:tr>
      <w:tr w:rsidR="0087196E" w14:paraId="724C931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88F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F584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A3D4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DFAC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A754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27F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9E0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54A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1B0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CDB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E675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F4F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0DB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DB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0460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C78D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42C83" w14:textId="77777777" w:rsidR="0087196E" w:rsidRDefault="0087196E" w:rsidP="00F1169E">
            <w:pPr>
              <w:spacing w:line="1" w:lineRule="auto"/>
            </w:pPr>
          </w:p>
        </w:tc>
      </w:tr>
      <w:tr w:rsidR="0087196E" w14:paraId="26C7678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338E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B29F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5FB8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ECA6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8786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032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0465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6EF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E1D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D8E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1889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20F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0EB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311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621B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8909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F0D21" w14:textId="77777777" w:rsidR="0087196E" w:rsidRDefault="0087196E" w:rsidP="00F1169E">
            <w:pPr>
              <w:spacing w:line="1" w:lineRule="auto"/>
            </w:pPr>
          </w:p>
        </w:tc>
      </w:tr>
      <w:tr w:rsidR="0087196E" w14:paraId="25FFADC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B9D4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CA01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F47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01A7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56CD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DC4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A61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932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EC2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110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E8EF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E79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89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FF3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0786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859D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A8290" w14:textId="77777777" w:rsidR="0087196E" w:rsidRDefault="0087196E" w:rsidP="00F1169E">
            <w:pPr>
              <w:spacing w:line="1" w:lineRule="auto"/>
            </w:pPr>
          </w:p>
        </w:tc>
      </w:tr>
      <w:tr w:rsidR="0087196E" w14:paraId="0F07879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A482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E644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A7B9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3604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1BEF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7D9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0FB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B97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2C2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41B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DD5B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C4C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B62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8AA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6852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EF11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4344F" w14:textId="77777777" w:rsidR="0087196E" w:rsidRDefault="0087196E" w:rsidP="00F1169E">
            <w:pPr>
              <w:spacing w:line="1" w:lineRule="auto"/>
            </w:pPr>
          </w:p>
        </w:tc>
      </w:tr>
      <w:tr w:rsidR="0087196E" w14:paraId="70401DC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8FA2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280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ABF3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8E8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699F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CCF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E17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654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89D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B0F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9B56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147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A0E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171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2340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24C3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23D22" w14:textId="77777777" w:rsidR="0087196E" w:rsidRDefault="0087196E" w:rsidP="00F1169E">
            <w:pPr>
              <w:spacing w:line="1" w:lineRule="auto"/>
            </w:pPr>
          </w:p>
        </w:tc>
      </w:tr>
      <w:tr w:rsidR="0087196E" w14:paraId="02AC18A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493F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C8D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0E2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F148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2934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99C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72E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B35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0F5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9B4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584D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578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05B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A48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5A9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BD12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2B30E" w14:textId="77777777" w:rsidR="0087196E" w:rsidRDefault="0087196E" w:rsidP="00F1169E">
            <w:pPr>
              <w:spacing w:line="1" w:lineRule="auto"/>
            </w:pPr>
          </w:p>
        </w:tc>
      </w:tr>
      <w:tr w:rsidR="0087196E" w14:paraId="3BA4043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A55C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8582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9CF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519C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A857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FED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909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22F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5DF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019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C59D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EAB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0A6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5C8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6B3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0106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188A6" w14:textId="77777777" w:rsidR="0087196E" w:rsidRDefault="0087196E" w:rsidP="00F1169E">
            <w:pPr>
              <w:spacing w:line="1" w:lineRule="auto"/>
            </w:pPr>
          </w:p>
        </w:tc>
      </w:tr>
      <w:tr w:rsidR="0087196E" w14:paraId="3BF5E93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3CAB7"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4A28D"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CCD6A"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165AD" w14:textId="77777777" w:rsidR="0087196E" w:rsidRDefault="0087196E" w:rsidP="00F1169E">
            <w:pPr>
              <w:rPr>
                <w:color w:val="000000"/>
                <w:sz w:val="12"/>
                <w:szCs w:val="12"/>
              </w:rPr>
            </w:pP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67596"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9F03B"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E1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64C5C"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C470E"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EB190"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EB41C" w14:textId="77777777" w:rsidR="0087196E" w:rsidRDefault="0087196E" w:rsidP="00F1169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064FE" w14:textId="77777777" w:rsidR="0087196E" w:rsidRDefault="0087196E" w:rsidP="00F1169E">
            <w:pPr>
              <w:jc w:val="right"/>
              <w:rPr>
                <w:color w:val="000000"/>
                <w:sz w:val="12"/>
                <w:szCs w:val="12"/>
              </w:rPr>
            </w:pPr>
            <w:r>
              <w:rPr>
                <w:color w:val="000000"/>
                <w:sz w:val="12"/>
                <w:szCs w:val="12"/>
              </w:rPr>
              <w:t>392.000,00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F67C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E86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B95B8" w14:textId="77777777" w:rsidR="0087196E" w:rsidRDefault="0087196E" w:rsidP="00F1169E">
            <w:pPr>
              <w:jc w:val="right"/>
              <w:rPr>
                <w:color w:val="000000"/>
                <w:sz w:val="12"/>
                <w:szCs w:val="12"/>
              </w:rPr>
            </w:pPr>
            <w:r>
              <w:rPr>
                <w:color w:val="000000"/>
                <w:sz w:val="12"/>
                <w:szCs w:val="12"/>
              </w:rPr>
              <w:t>392.000,00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BB4CB"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3C0BC" w14:textId="77777777" w:rsidR="0087196E" w:rsidRDefault="0087196E" w:rsidP="00F1169E">
            <w:pPr>
              <w:rPr>
                <w:color w:val="000000"/>
                <w:sz w:val="12"/>
                <w:szCs w:val="12"/>
              </w:rPr>
            </w:pPr>
            <w:proofErr w:type="spellStart"/>
            <w:proofErr w:type="gram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proofErr w:type="gram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МЗ </w:t>
            </w: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самоуправи</w:t>
            </w:r>
          </w:p>
        </w:tc>
      </w:tr>
      <w:tr w:rsidR="0087196E" w14:paraId="6E1C822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041D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B8A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1112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CDEF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267B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0F9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CC5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552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81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1C1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B480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7BEF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6C6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8391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3F9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05FD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A6E76" w14:textId="77777777" w:rsidR="0087196E" w:rsidRDefault="0087196E" w:rsidP="00F1169E">
            <w:pPr>
              <w:spacing w:line="1" w:lineRule="auto"/>
            </w:pPr>
          </w:p>
        </w:tc>
      </w:tr>
      <w:tr w:rsidR="0087196E" w14:paraId="57438EA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9F17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1B0F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867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9467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0344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1FF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17F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D76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968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B27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1D76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162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6D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1D3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14B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CBF5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60390" w14:textId="77777777" w:rsidR="0087196E" w:rsidRDefault="0087196E" w:rsidP="00F1169E">
            <w:pPr>
              <w:spacing w:line="1" w:lineRule="auto"/>
            </w:pPr>
          </w:p>
        </w:tc>
      </w:tr>
      <w:tr w:rsidR="0087196E" w14:paraId="2AF3753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50A6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D6B9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6171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18C6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263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B4B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ABB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921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633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9D6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89F1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CB6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3C1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A86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2ED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BE19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A3A18" w14:textId="77777777" w:rsidR="0087196E" w:rsidRDefault="0087196E" w:rsidP="00F1169E">
            <w:pPr>
              <w:spacing w:line="1" w:lineRule="auto"/>
            </w:pPr>
          </w:p>
        </w:tc>
      </w:tr>
      <w:tr w:rsidR="0087196E" w14:paraId="7A00BA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3EE2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368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F50D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99C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1D9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C4A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4B4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CC5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018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8A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79B4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BFE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F8D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D41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EAC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ECF5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657BD" w14:textId="77777777" w:rsidR="0087196E" w:rsidRDefault="0087196E" w:rsidP="00F1169E">
            <w:pPr>
              <w:spacing w:line="1" w:lineRule="auto"/>
            </w:pPr>
          </w:p>
        </w:tc>
      </w:tr>
      <w:tr w:rsidR="0087196E" w14:paraId="5FB0083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1018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521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DCD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08D4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7BF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80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F72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9B1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A3C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D5E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EC18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2AA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EC5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C8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C74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B89C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2331F" w14:textId="77777777" w:rsidR="0087196E" w:rsidRDefault="0087196E" w:rsidP="00F1169E">
            <w:pPr>
              <w:spacing w:line="1" w:lineRule="auto"/>
            </w:pPr>
          </w:p>
        </w:tc>
      </w:tr>
      <w:tr w:rsidR="0087196E" w14:paraId="002256C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7617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41E3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86F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82E2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E6E5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C15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A74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DF0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DDCD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DE2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ACDF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B5F9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F9A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8F7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A603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9B98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05ED2" w14:textId="77777777" w:rsidR="0087196E" w:rsidRDefault="0087196E" w:rsidP="00F1169E">
            <w:pPr>
              <w:spacing w:line="1" w:lineRule="auto"/>
            </w:pPr>
          </w:p>
        </w:tc>
      </w:tr>
      <w:tr w:rsidR="0087196E" w14:paraId="37BC477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40B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738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3180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CB0B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4017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A34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220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25C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4F4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086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4A0B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6FC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806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51C7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230E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C3F0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9EA3E" w14:textId="77777777" w:rsidR="0087196E" w:rsidRDefault="0087196E" w:rsidP="00F1169E">
            <w:pPr>
              <w:spacing w:line="1" w:lineRule="auto"/>
            </w:pPr>
          </w:p>
        </w:tc>
      </w:tr>
      <w:tr w:rsidR="0087196E" w14:paraId="3EB3609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F165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A087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286E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F34E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E21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95E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E36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D36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B88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59E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FF7F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789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33D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814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AA0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CE31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06A1B" w14:textId="77777777" w:rsidR="0087196E" w:rsidRDefault="0087196E" w:rsidP="00F1169E">
            <w:pPr>
              <w:spacing w:line="1" w:lineRule="auto"/>
            </w:pPr>
          </w:p>
        </w:tc>
      </w:tr>
      <w:tr w:rsidR="0087196E" w14:paraId="0163E3FF"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DE923"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59A7D"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47EC9"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0B989"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AB8C7"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F755F"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69781"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EE91B"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1A85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320C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CC3EA"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4B123"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C705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B7A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7AF9F"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94493"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87EC3"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09B6F26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E695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C98F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C12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FEB8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C801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C27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34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C64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E78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47A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3D10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62B7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E6A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8E9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FD61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5FDC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5ED8D" w14:textId="77777777" w:rsidR="0087196E" w:rsidRDefault="0087196E" w:rsidP="00F1169E">
            <w:pPr>
              <w:spacing w:line="1" w:lineRule="auto"/>
            </w:pPr>
          </w:p>
        </w:tc>
      </w:tr>
      <w:tr w:rsidR="0087196E" w14:paraId="21711D5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ED58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64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474E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4632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CCE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262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3C8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DAE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141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B59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B73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14CC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AAC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71D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6479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4DC5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6052B" w14:textId="77777777" w:rsidR="0087196E" w:rsidRDefault="0087196E" w:rsidP="00F1169E">
            <w:pPr>
              <w:spacing w:line="1" w:lineRule="auto"/>
            </w:pPr>
          </w:p>
        </w:tc>
      </w:tr>
      <w:tr w:rsidR="0087196E" w14:paraId="1448046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02AF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DFA3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4BC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A1D7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9192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5BD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544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A7E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267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87D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F688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9DE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938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6BF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E654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E89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A2772" w14:textId="77777777" w:rsidR="0087196E" w:rsidRDefault="0087196E" w:rsidP="00F1169E">
            <w:pPr>
              <w:spacing w:line="1" w:lineRule="auto"/>
            </w:pPr>
          </w:p>
        </w:tc>
      </w:tr>
      <w:tr w:rsidR="0087196E" w14:paraId="447AB77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CA70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15E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00BA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3D0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AE9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1B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990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952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05A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E7F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2614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9F5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75E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811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F4BF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236A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731B5" w14:textId="77777777" w:rsidR="0087196E" w:rsidRDefault="0087196E" w:rsidP="00F1169E">
            <w:pPr>
              <w:spacing w:line="1" w:lineRule="auto"/>
            </w:pPr>
          </w:p>
        </w:tc>
      </w:tr>
      <w:tr w:rsidR="0087196E" w14:paraId="07CD301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CE10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124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A939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DA84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CA49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44D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ED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C96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434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CCB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8A53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7A9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2DC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F2D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2CA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C660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234B7" w14:textId="77777777" w:rsidR="0087196E" w:rsidRDefault="0087196E" w:rsidP="00F1169E">
            <w:pPr>
              <w:spacing w:line="1" w:lineRule="auto"/>
            </w:pPr>
          </w:p>
        </w:tc>
      </w:tr>
      <w:tr w:rsidR="0087196E" w14:paraId="7475848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AB38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52AD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93E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BA10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E7AB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696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AF7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AB0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20F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DAB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5ECD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B9B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BA6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678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6E7E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C4AF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4A472" w14:textId="77777777" w:rsidR="0087196E" w:rsidRDefault="0087196E" w:rsidP="00F1169E">
            <w:pPr>
              <w:spacing w:line="1" w:lineRule="auto"/>
            </w:pPr>
          </w:p>
        </w:tc>
      </w:tr>
      <w:tr w:rsidR="0087196E" w14:paraId="42681B1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A1B1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E18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EA3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2ED1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D8C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B57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E71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E2A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EEF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A0E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8424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3F0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962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0EE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1B9C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1437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4FD5A" w14:textId="77777777" w:rsidR="0087196E" w:rsidRDefault="0087196E" w:rsidP="00F1169E">
            <w:pPr>
              <w:spacing w:line="1" w:lineRule="auto"/>
            </w:pPr>
          </w:p>
        </w:tc>
      </w:tr>
      <w:tr w:rsidR="0087196E" w14:paraId="1237BD0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53B4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08D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3E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76F3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25E4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8C1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662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DEF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1ED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DBC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B945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633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DFA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C76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46B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ABA4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8BB56" w14:textId="77777777" w:rsidR="0087196E" w:rsidRDefault="0087196E" w:rsidP="00F1169E">
            <w:pPr>
              <w:spacing w:line="1" w:lineRule="auto"/>
            </w:pPr>
          </w:p>
        </w:tc>
      </w:tr>
      <w:tr w:rsidR="0087196E" w14:paraId="5FA24ED5"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B1612"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AA5A6"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1CDE8"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5401B"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92B31"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AD96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3461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5D6ED"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2F665"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378A7"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87116"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751B4" w14:textId="77777777" w:rsidR="0087196E" w:rsidRDefault="0087196E" w:rsidP="00F1169E">
            <w:pPr>
              <w:jc w:val="right"/>
              <w:rPr>
                <w:color w:val="000000"/>
                <w:sz w:val="12"/>
                <w:szCs w:val="12"/>
              </w:rPr>
            </w:pPr>
            <w:r>
              <w:rPr>
                <w:color w:val="000000"/>
                <w:sz w:val="12"/>
                <w:szCs w:val="12"/>
              </w:rPr>
              <w:t>562.000,00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631C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0221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7B54E" w14:textId="77777777" w:rsidR="0087196E" w:rsidRDefault="0087196E" w:rsidP="00F1169E">
            <w:pPr>
              <w:jc w:val="right"/>
              <w:rPr>
                <w:color w:val="000000"/>
                <w:sz w:val="12"/>
                <w:szCs w:val="12"/>
              </w:rPr>
            </w:pPr>
            <w:r>
              <w:rPr>
                <w:color w:val="000000"/>
                <w:sz w:val="12"/>
                <w:szCs w:val="12"/>
              </w:rPr>
              <w:t>562.000,00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1D9E"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41DA6"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3472179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7200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3FC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3BC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6506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7BAF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C62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B9C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27C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14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7B4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36C0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371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DCC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08B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9B96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A0E9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F7C58" w14:textId="77777777" w:rsidR="0087196E" w:rsidRDefault="0087196E" w:rsidP="00F1169E">
            <w:pPr>
              <w:spacing w:line="1" w:lineRule="auto"/>
            </w:pPr>
          </w:p>
        </w:tc>
      </w:tr>
      <w:tr w:rsidR="0087196E" w14:paraId="56A1E2D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074C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C6CC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5E58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2968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66F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F3D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583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1CB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C2E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C43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27E7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B92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659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10D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F8A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A0EC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64496" w14:textId="77777777" w:rsidR="0087196E" w:rsidRDefault="0087196E" w:rsidP="00F1169E">
            <w:pPr>
              <w:spacing w:line="1" w:lineRule="auto"/>
            </w:pPr>
          </w:p>
        </w:tc>
      </w:tr>
      <w:tr w:rsidR="0087196E" w14:paraId="51E18A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9373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807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C27E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2AA9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76A7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C9B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F59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5E6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A80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F8D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9340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CE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896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FAE1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A2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A6B1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B77D8" w14:textId="77777777" w:rsidR="0087196E" w:rsidRDefault="0087196E" w:rsidP="00F1169E">
            <w:pPr>
              <w:spacing w:line="1" w:lineRule="auto"/>
            </w:pPr>
          </w:p>
        </w:tc>
      </w:tr>
      <w:tr w:rsidR="0087196E" w14:paraId="3B89AC9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C874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EA3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0530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D079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8BE2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32A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F6A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36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925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5B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6633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85D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0B2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52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2655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6E4F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BC037" w14:textId="77777777" w:rsidR="0087196E" w:rsidRDefault="0087196E" w:rsidP="00F1169E">
            <w:pPr>
              <w:spacing w:line="1" w:lineRule="auto"/>
            </w:pPr>
          </w:p>
        </w:tc>
      </w:tr>
      <w:tr w:rsidR="0087196E" w14:paraId="30B58FB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ECF9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E5F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FBDB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D934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0D5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1EC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6A9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1E5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982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EF6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EAFF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28B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B9A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8F2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BFFA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C854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12718" w14:textId="77777777" w:rsidR="0087196E" w:rsidRDefault="0087196E" w:rsidP="00F1169E">
            <w:pPr>
              <w:spacing w:line="1" w:lineRule="auto"/>
            </w:pPr>
          </w:p>
        </w:tc>
      </w:tr>
      <w:tr w:rsidR="0087196E" w14:paraId="3208479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6808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E4F6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811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2D62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F7CB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FBE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144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872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767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C55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3425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441D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DDC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876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5E9A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29D5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BDADE" w14:textId="77777777" w:rsidR="0087196E" w:rsidRDefault="0087196E" w:rsidP="00F1169E">
            <w:pPr>
              <w:spacing w:line="1" w:lineRule="auto"/>
            </w:pPr>
          </w:p>
        </w:tc>
      </w:tr>
      <w:tr w:rsidR="0087196E" w14:paraId="70D3B72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E8C7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FCF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62DE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C49D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9A33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FE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690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39F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DE0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547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7F3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04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4197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1B6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EEF1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7925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6AC10" w14:textId="77777777" w:rsidR="0087196E" w:rsidRDefault="0087196E" w:rsidP="00F1169E">
            <w:pPr>
              <w:spacing w:line="1" w:lineRule="auto"/>
            </w:pPr>
          </w:p>
        </w:tc>
      </w:tr>
      <w:tr w:rsidR="0087196E" w14:paraId="46FD0E8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64F1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55C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2517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B0CA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244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FB1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719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B55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4A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36A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E7BB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C52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714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25B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12EC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D840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EEFA9" w14:textId="77777777" w:rsidR="0087196E" w:rsidRDefault="0087196E" w:rsidP="00F1169E">
            <w:pPr>
              <w:spacing w:line="1" w:lineRule="auto"/>
            </w:pPr>
          </w:p>
        </w:tc>
      </w:tr>
      <w:tr w:rsidR="0087196E" w14:paraId="61C24D83"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3D6C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30919"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0F380"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A533D"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8078D"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6957F"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20AD7"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6D4EA"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2E3C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85FA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A126F"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20FD3"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61A3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9C1D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D7472"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92D7B"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28919"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34E9937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474B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EF1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4D4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A726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2AF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89C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2C6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7BD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628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CAA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8BC6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005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18E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C1D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0D0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E21D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5548D" w14:textId="77777777" w:rsidR="0087196E" w:rsidRDefault="0087196E" w:rsidP="00F1169E">
            <w:pPr>
              <w:spacing w:line="1" w:lineRule="auto"/>
            </w:pPr>
          </w:p>
        </w:tc>
      </w:tr>
      <w:tr w:rsidR="0087196E" w14:paraId="5CCDB6B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A376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B829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CD81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B5F1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B188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7E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BB3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89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286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E50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EEB9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FC8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AAB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74A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2679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C477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DC078" w14:textId="77777777" w:rsidR="0087196E" w:rsidRDefault="0087196E" w:rsidP="00F1169E">
            <w:pPr>
              <w:spacing w:line="1" w:lineRule="auto"/>
            </w:pPr>
          </w:p>
        </w:tc>
      </w:tr>
      <w:tr w:rsidR="0087196E" w14:paraId="396AED2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DBA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5B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E62B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CCF5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BB29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F57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23A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70C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F0C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0F4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15E2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6A6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471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E4EC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07C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F0A3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80E56" w14:textId="77777777" w:rsidR="0087196E" w:rsidRDefault="0087196E" w:rsidP="00F1169E">
            <w:pPr>
              <w:spacing w:line="1" w:lineRule="auto"/>
            </w:pPr>
          </w:p>
        </w:tc>
      </w:tr>
      <w:tr w:rsidR="0087196E" w14:paraId="68C73E1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8F14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DBB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7C99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DA4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DBEE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0EB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60A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89E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CD3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8AB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688D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C51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A4F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40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EC0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14D7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67C30" w14:textId="77777777" w:rsidR="0087196E" w:rsidRDefault="0087196E" w:rsidP="00F1169E">
            <w:pPr>
              <w:spacing w:line="1" w:lineRule="auto"/>
            </w:pPr>
          </w:p>
        </w:tc>
      </w:tr>
      <w:tr w:rsidR="0087196E" w14:paraId="3F0D3E5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5CD8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B61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5DAE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BFA1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5BE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A7A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CF5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FAF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D2B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F31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CED4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6C19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E66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374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BEC2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01AC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AA2D" w14:textId="77777777" w:rsidR="0087196E" w:rsidRDefault="0087196E" w:rsidP="00F1169E">
            <w:pPr>
              <w:spacing w:line="1" w:lineRule="auto"/>
            </w:pPr>
          </w:p>
        </w:tc>
      </w:tr>
      <w:tr w:rsidR="0087196E" w14:paraId="43EDF6D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C653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3ED3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0F3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2A7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0E42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CED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6F3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152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25D4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199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785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A7B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35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3E1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DA56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07AE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6BE42" w14:textId="77777777" w:rsidR="0087196E" w:rsidRDefault="0087196E" w:rsidP="00F1169E">
            <w:pPr>
              <w:spacing w:line="1" w:lineRule="auto"/>
            </w:pPr>
          </w:p>
        </w:tc>
      </w:tr>
      <w:tr w:rsidR="0087196E" w14:paraId="3E20407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3828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3488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1B0C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72D9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DB4C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D20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1BD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38F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8F9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7C3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047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907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0F0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D9E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6C63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E777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990AF" w14:textId="77777777" w:rsidR="0087196E" w:rsidRDefault="0087196E" w:rsidP="00F1169E">
            <w:pPr>
              <w:spacing w:line="1" w:lineRule="auto"/>
            </w:pPr>
          </w:p>
        </w:tc>
      </w:tr>
      <w:tr w:rsidR="0087196E" w14:paraId="0E0AD40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7277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1330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076A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3D07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10DC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9FC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12F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961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F79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898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EB5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670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5F7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F3F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9792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AA43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9B468" w14:textId="77777777" w:rsidR="0087196E" w:rsidRDefault="0087196E" w:rsidP="00F1169E">
            <w:pPr>
              <w:spacing w:line="1" w:lineRule="auto"/>
            </w:pPr>
          </w:p>
        </w:tc>
      </w:tr>
      <w:tr w:rsidR="0087196E" w14:paraId="553CF4AC"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3ABC9"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292C"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26B9"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локлној</w:t>
            </w:r>
            <w:proofErr w:type="spellEnd"/>
            <w:r>
              <w:rPr>
                <w:color w:val="000000"/>
                <w:sz w:val="12"/>
                <w:szCs w:val="12"/>
              </w:rPr>
              <w:t xml:space="preserve"> </w:t>
            </w:r>
            <w:proofErr w:type="spellStart"/>
            <w:r>
              <w:rPr>
                <w:color w:val="000000"/>
                <w:sz w:val="12"/>
                <w:szCs w:val="12"/>
              </w:rPr>
              <w:t>самоурпави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4415A"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BFD3C"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EC8BA"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70F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6AFEA"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7969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854D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112D"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9BD4" w14:textId="77777777" w:rsidR="0087196E" w:rsidRDefault="0087196E" w:rsidP="00F1169E">
            <w:pPr>
              <w:jc w:val="right"/>
              <w:rPr>
                <w:color w:val="000000"/>
                <w:sz w:val="12"/>
                <w:szCs w:val="12"/>
              </w:rPr>
            </w:pPr>
            <w:r>
              <w:rPr>
                <w:color w:val="000000"/>
                <w:sz w:val="12"/>
                <w:szCs w:val="12"/>
              </w:rPr>
              <w:t>175.000,00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CDB7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D7BE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7A59C" w14:textId="77777777" w:rsidR="0087196E" w:rsidRDefault="0087196E" w:rsidP="00F1169E">
            <w:pPr>
              <w:jc w:val="right"/>
              <w:rPr>
                <w:color w:val="000000"/>
                <w:sz w:val="12"/>
                <w:szCs w:val="12"/>
              </w:rPr>
            </w:pPr>
            <w:r>
              <w:rPr>
                <w:color w:val="000000"/>
                <w:sz w:val="12"/>
                <w:szCs w:val="12"/>
              </w:rPr>
              <w:t>175.000,00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93734" w14:textId="77777777" w:rsidR="0087196E" w:rsidRDefault="0087196E" w:rsidP="00F1169E">
            <w:pPr>
              <w:rPr>
                <w:color w:val="000000"/>
                <w:sz w:val="10"/>
                <w:szCs w:val="10"/>
              </w:rPr>
            </w:pPr>
            <w:proofErr w:type="spellStart"/>
            <w:r>
              <w:rPr>
                <w:color w:val="000000"/>
                <w:sz w:val="10"/>
                <w:szCs w:val="10"/>
              </w:rPr>
              <w:t>Рачуни</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утрошену</w:t>
            </w:r>
            <w:proofErr w:type="spellEnd"/>
            <w:r>
              <w:rPr>
                <w:color w:val="000000"/>
                <w:sz w:val="10"/>
                <w:szCs w:val="10"/>
              </w:rPr>
              <w:t xml:space="preserve"> </w:t>
            </w:r>
            <w:proofErr w:type="spellStart"/>
            <w:r>
              <w:rPr>
                <w:color w:val="000000"/>
                <w:sz w:val="10"/>
                <w:szCs w:val="10"/>
              </w:rPr>
              <w:t>електричну</w:t>
            </w:r>
            <w:proofErr w:type="spellEnd"/>
            <w:r>
              <w:rPr>
                <w:color w:val="000000"/>
                <w:sz w:val="10"/>
                <w:szCs w:val="10"/>
              </w:rPr>
              <w:t xml:space="preserve"> </w:t>
            </w:r>
            <w:proofErr w:type="spellStart"/>
            <w:r>
              <w:rPr>
                <w:color w:val="000000"/>
                <w:sz w:val="10"/>
                <w:szCs w:val="10"/>
              </w:rPr>
              <w:t>енергију</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77E16"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општинског већа</w:t>
            </w:r>
          </w:p>
        </w:tc>
      </w:tr>
      <w:tr w:rsidR="0087196E" w14:paraId="5B2D804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34CC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5C73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36A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6D02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B8C3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F92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65F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209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EEB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AE7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E33C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409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F93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4C5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5D4D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F0F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FDC92" w14:textId="77777777" w:rsidR="0087196E" w:rsidRDefault="0087196E" w:rsidP="00F1169E">
            <w:pPr>
              <w:spacing w:line="1" w:lineRule="auto"/>
            </w:pPr>
          </w:p>
        </w:tc>
      </w:tr>
      <w:tr w:rsidR="0087196E" w14:paraId="5BE3DE6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F7A0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8AA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EEDB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2901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EEA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E35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9FC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835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2E0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353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5B6D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55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70D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DB9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5A65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C7F2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7B411" w14:textId="77777777" w:rsidR="0087196E" w:rsidRDefault="0087196E" w:rsidP="00F1169E">
            <w:pPr>
              <w:spacing w:line="1" w:lineRule="auto"/>
            </w:pPr>
          </w:p>
        </w:tc>
      </w:tr>
      <w:tr w:rsidR="0087196E" w14:paraId="46B2ABE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7A9F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FA0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484D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8AC5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8014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2C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476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80D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EA4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83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4D56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BDE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8BD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116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2FC7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D556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20BFC" w14:textId="77777777" w:rsidR="0087196E" w:rsidRDefault="0087196E" w:rsidP="00F1169E">
            <w:pPr>
              <w:spacing w:line="1" w:lineRule="auto"/>
            </w:pPr>
          </w:p>
        </w:tc>
      </w:tr>
      <w:tr w:rsidR="0087196E" w14:paraId="487A405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958D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30CF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57B8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FF5F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C6A3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467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91B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5E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EBD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DC3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2071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67C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03F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680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C35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372D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9DB2E" w14:textId="77777777" w:rsidR="0087196E" w:rsidRDefault="0087196E" w:rsidP="00F1169E">
            <w:pPr>
              <w:spacing w:line="1" w:lineRule="auto"/>
            </w:pPr>
          </w:p>
        </w:tc>
      </w:tr>
      <w:tr w:rsidR="0087196E" w14:paraId="29A232E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02A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6BCD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6C3A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D48D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14D0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40F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02A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85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456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4BF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C87B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00A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7B3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774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A77D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A03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6FBB0" w14:textId="77777777" w:rsidR="0087196E" w:rsidRDefault="0087196E" w:rsidP="00F1169E">
            <w:pPr>
              <w:spacing w:line="1" w:lineRule="auto"/>
            </w:pPr>
          </w:p>
        </w:tc>
      </w:tr>
      <w:tr w:rsidR="0087196E" w14:paraId="4BE5C65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7A8F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96B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6F5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8044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95DD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16A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A29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AE8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B72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A6E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8704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93A0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3E2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C9F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CE61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339B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956DA" w14:textId="77777777" w:rsidR="0087196E" w:rsidRDefault="0087196E" w:rsidP="00F1169E">
            <w:pPr>
              <w:spacing w:line="1" w:lineRule="auto"/>
            </w:pPr>
          </w:p>
        </w:tc>
      </w:tr>
      <w:tr w:rsidR="0087196E" w14:paraId="7619FA4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67C4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987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1DBB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62C4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DA03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86A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AAC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284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60C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D20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018A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FE4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FA7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991D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D9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FE71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03D3C" w14:textId="77777777" w:rsidR="0087196E" w:rsidRDefault="0087196E" w:rsidP="00F1169E">
            <w:pPr>
              <w:spacing w:line="1" w:lineRule="auto"/>
            </w:pPr>
          </w:p>
        </w:tc>
      </w:tr>
      <w:tr w:rsidR="0087196E" w14:paraId="29D85EA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2E9E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33B3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3D56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504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8591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D92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660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626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734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09F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5203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26B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88E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2A4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7C96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6D49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703C5" w14:textId="77777777" w:rsidR="0087196E" w:rsidRDefault="0087196E" w:rsidP="00F1169E">
            <w:pPr>
              <w:spacing w:line="1" w:lineRule="auto"/>
            </w:pPr>
          </w:p>
        </w:tc>
      </w:tr>
      <w:tr w:rsidR="0087196E" w14:paraId="080394C2"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40E72"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B2D30"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17B5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621A1" w14:textId="77777777" w:rsidR="0087196E" w:rsidRDefault="0087196E" w:rsidP="00F1169E">
            <w:pPr>
              <w:rPr>
                <w:color w:val="000000"/>
                <w:sz w:val="12"/>
                <w:szCs w:val="12"/>
              </w:rPr>
            </w:pP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519F2"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2784"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5BB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AD7CF"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0307"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F13CA"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6E39C" w14:textId="77777777" w:rsidR="0087196E" w:rsidRDefault="0087196E" w:rsidP="00F1169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68621"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46B2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F250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CA5E7"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594BE"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80063" w14:textId="77777777" w:rsidR="0087196E" w:rsidRDefault="0087196E" w:rsidP="00F1169E">
            <w:pPr>
              <w:rPr>
                <w:color w:val="000000"/>
                <w:sz w:val="12"/>
                <w:szCs w:val="12"/>
              </w:rPr>
            </w:pPr>
            <w:proofErr w:type="spellStart"/>
            <w:proofErr w:type="gram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proofErr w:type="gram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МЗ </w:t>
            </w: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самоуправи</w:t>
            </w:r>
          </w:p>
        </w:tc>
      </w:tr>
      <w:tr w:rsidR="0087196E" w14:paraId="6C786D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E923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B701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79D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32D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B49A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6B3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E5E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351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51D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A75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BFF2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58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672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B79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FEA2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5BF4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868C7" w14:textId="77777777" w:rsidR="0087196E" w:rsidRDefault="0087196E" w:rsidP="00F1169E">
            <w:pPr>
              <w:spacing w:line="1" w:lineRule="auto"/>
            </w:pPr>
          </w:p>
        </w:tc>
      </w:tr>
      <w:tr w:rsidR="0087196E" w14:paraId="53F993D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196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E6F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23E2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797C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611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BA0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146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7DF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0B3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6B6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7EA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222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7656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92C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A4AE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8831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AF1C2" w14:textId="77777777" w:rsidR="0087196E" w:rsidRDefault="0087196E" w:rsidP="00F1169E">
            <w:pPr>
              <w:spacing w:line="1" w:lineRule="auto"/>
            </w:pPr>
          </w:p>
        </w:tc>
      </w:tr>
      <w:tr w:rsidR="0087196E" w14:paraId="5B49ADA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97C6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5E7A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433D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611A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01D3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EAA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8FE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AD9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4F5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2D0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D9A6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40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F74B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DD8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A3E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A81C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11AB0" w14:textId="77777777" w:rsidR="0087196E" w:rsidRDefault="0087196E" w:rsidP="00F1169E">
            <w:pPr>
              <w:spacing w:line="1" w:lineRule="auto"/>
            </w:pPr>
          </w:p>
        </w:tc>
      </w:tr>
      <w:tr w:rsidR="0087196E" w14:paraId="2B5CC50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79FB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7AE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9E38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BA56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4A8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042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870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8F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5A4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52C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B6FF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2A4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055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C52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2227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1226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15D80" w14:textId="77777777" w:rsidR="0087196E" w:rsidRDefault="0087196E" w:rsidP="00F1169E">
            <w:pPr>
              <w:spacing w:line="1" w:lineRule="auto"/>
            </w:pPr>
          </w:p>
        </w:tc>
      </w:tr>
      <w:tr w:rsidR="0087196E" w14:paraId="3C840B5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05D7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F4F1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AE90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B3F3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4C9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210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C6B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79D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A36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DB7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01E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377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88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6EA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9780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EBD6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4BA83" w14:textId="77777777" w:rsidR="0087196E" w:rsidRDefault="0087196E" w:rsidP="00F1169E">
            <w:pPr>
              <w:spacing w:line="1" w:lineRule="auto"/>
            </w:pPr>
          </w:p>
        </w:tc>
      </w:tr>
      <w:tr w:rsidR="0087196E" w14:paraId="224E708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38A4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BB9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0A91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2F92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DDA7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B3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34F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0EF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12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6F8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9D08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2B3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3B0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2BD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040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340C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81A1C" w14:textId="77777777" w:rsidR="0087196E" w:rsidRDefault="0087196E" w:rsidP="00F1169E">
            <w:pPr>
              <w:spacing w:line="1" w:lineRule="auto"/>
            </w:pPr>
          </w:p>
        </w:tc>
      </w:tr>
      <w:tr w:rsidR="0087196E" w14:paraId="43917DC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FA20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83FE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8A52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F5B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3C6A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7C1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52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4F5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D0C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84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B21F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268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F48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C77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F2C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8CE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7C731" w14:textId="77777777" w:rsidR="0087196E" w:rsidRDefault="0087196E" w:rsidP="00F1169E">
            <w:pPr>
              <w:spacing w:line="1" w:lineRule="auto"/>
            </w:pPr>
          </w:p>
        </w:tc>
      </w:tr>
      <w:tr w:rsidR="0087196E" w14:paraId="5588211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28F4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0B1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7D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DAB3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D946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200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6BE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D8F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9F6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D27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5F6C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9C9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410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DCF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8F90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65E0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12BBF" w14:textId="77777777" w:rsidR="0087196E" w:rsidRDefault="0087196E" w:rsidP="00F1169E">
            <w:pPr>
              <w:spacing w:line="1" w:lineRule="auto"/>
            </w:pPr>
          </w:p>
        </w:tc>
      </w:tr>
      <w:tr w:rsidR="0087196E" w14:paraId="71ADB3ED"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96B7B"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D3384"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FCAA"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2B197"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3DD2A"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8544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lastRenderedPageBreak/>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4D35E" w14:textId="77777777" w:rsidR="0087196E" w:rsidRDefault="0087196E" w:rsidP="00F1169E">
            <w:pPr>
              <w:jc w:val="center"/>
              <w:rPr>
                <w:color w:val="000000"/>
                <w:sz w:val="12"/>
                <w:szCs w:val="12"/>
              </w:rPr>
            </w:pPr>
            <w:r>
              <w:rPr>
                <w:color w:val="000000"/>
                <w:sz w:val="12"/>
                <w:szCs w:val="12"/>
              </w:rPr>
              <w:lastRenderedPageBreak/>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DBF39"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DD423"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001CD"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2136D" w14:textId="77777777" w:rsidR="0087196E" w:rsidRDefault="0087196E" w:rsidP="00F1169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02379"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DC1D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2D3C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3AF11"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01258"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C747D"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6AC14FA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C871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7E1F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47B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BFAA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B371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AB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86D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B4A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9C0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B3C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AD88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26B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B4B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F2B2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747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1C8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3E7D3" w14:textId="77777777" w:rsidR="0087196E" w:rsidRDefault="0087196E" w:rsidP="00F1169E">
            <w:pPr>
              <w:spacing w:line="1" w:lineRule="auto"/>
            </w:pPr>
          </w:p>
        </w:tc>
      </w:tr>
      <w:tr w:rsidR="0087196E" w14:paraId="2FC5BB3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8ECB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E13C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9975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49D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136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DAB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B54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E6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441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408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6EB1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5D4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F87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0E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91B3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50A8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D42D" w14:textId="77777777" w:rsidR="0087196E" w:rsidRDefault="0087196E" w:rsidP="00F1169E">
            <w:pPr>
              <w:spacing w:line="1" w:lineRule="auto"/>
            </w:pPr>
          </w:p>
        </w:tc>
      </w:tr>
      <w:tr w:rsidR="0087196E" w14:paraId="7A4701D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BB9A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DBD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EE65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8BCD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1D81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B4B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A13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C35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5FA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87F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F535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E0CB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EB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1B7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6A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19CB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53B0B" w14:textId="77777777" w:rsidR="0087196E" w:rsidRDefault="0087196E" w:rsidP="00F1169E">
            <w:pPr>
              <w:spacing w:line="1" w:lineRule="auto"/>
            </w:pPr>
          </w:p>
        </w:tc>
      </w:tr>
      <w:tr w:rsidR="0087196E" w14:paraId="07B9353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F789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121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0A94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B154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C5B1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FB6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01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F38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369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F12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FCC9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91B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0D67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09A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4AF7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D124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3B6D1" w14:textId="77777777" w:rsidR="0087196E" w:rsidRDefault="0087196E" w:rsidP="00F1169E">
            <w:pPr>
              <w:spacing w:line="1" w:lineRule="auto"/>
            </w:pPr>
          </w:p>
        </w:tc>
      </w:tr>
      <w:tr w:rsidR="0087196E" w14:paraId="6D1738C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C194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3D5B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AF4D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0E09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5931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8D2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FA1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873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49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EA4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5F6F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1149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EAB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9FF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9C0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10B8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3343A" w14:textId="77777777" w:rsidR="0087196E" w:rsidRDefault="0087196E" w:rsidP="00F1169E">
            <w:pPr>
              <w:spacing w:line="1" w:lineRule="auto"/>
            </w:pPr>
          </w:p>
        </w:tc>
      </w:tr>
      <w:tr w:rsidR="0087196E" w14:paraId="5B77587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B4FB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D0D4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3E7D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1E4A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E4B7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2CC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A7A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56E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CCB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1D8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E45F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FB2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D16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AE5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AE6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BD05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3A17E" w14:textId="77777777" w:rsidR="0087196E" w:rsidRDefault="0087196E" w:rsidP="00F1169E">
            <w:pPr>
              <w:spacing w:line="1" w:lineRule="auto"/>
            </w:pPr>
          </w:p>
        </w:tc>
      </w:tr>
      <w:tr w:rsidR="0087196E" w14:paraId="2777D46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959B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4B4A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424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63DB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9BD9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21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659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857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7A7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4DD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018E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776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B36D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3C4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5452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AB1E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892E3" w14:textId="77777777" w:rsidR="0087196E" w:rsidRDefault="0087196E" w:rsidP="00F1169E">
            <w:pPr>
              <w:spacing w:line="1" w:lineRule="auto"/>
            </w:pPr>
          </w:p>
        </w:tc>
      </w:tr>
      <w:tr w:rsidR="0087196E" w14:paraId="37CEEE0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2C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3813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05F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0903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C82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14E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30A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937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173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F64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0126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E2A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A9F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5E1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C53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A48B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438AC" w14:textId="77777777" w:rsidR="0087196E" w:rsidRDefault="0087196E" w:rsidP="00F1169E">
            <w:pPr>
              <w:spacing w:line="1" w:lineRule="auto"/>
            </w:pPr>
          </w:p>
        </w:tc>
      </w:tr>
      <w:tr w:rsidR="0087196E" w14:paraId="52859F2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8B8B"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2205"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B0171"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32DE8"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4FFD0"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6A2EF"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57287"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79EBB"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11ED0"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7D1DB"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A6C30"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55F07"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B777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30DF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B6844"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BC0A2"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9EF14" w14:textId="77777777" w:rsidR="0087196E" w:rsidRDefault="0087196E" w:rsidP="00F1169E">
            <w:pPr>
              <w:rPr>
                <w:color w:val="000000"/>
                <w:sz w:val="12"/>
                <w:szCs w:val="12"/>
              </w:rPr>
            </w:pPr>
          </w:p>
        </w:tc>
      </w:tr>
      <w:tr w:rsidR="0087196E" w14:paraId="2070A19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70F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80D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D7D0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322E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EE72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7EC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BC4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E7E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337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95C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BD05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570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3199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A60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FE92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0C33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D7EA7" w14:textId="77777777" w:rsidR="0087196E" w:rsidRDefault="0087196E" w:rsidP="00F1169E">
            <w:pPr>
              <w:spacing w:line="1" w:lineRule="auto"/>
            </w:pPr>
          </w:p>
        </w:tc>
      </w:tr>
      <w:tr w:rsidR="0087196E" w14:paraId="16FDFB4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2E37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BF62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F5E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3067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C53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40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EA8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2A7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542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203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C602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18A9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E95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EB7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9A1B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DC68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68D0D" w14:textId="77777777" w:rsidR="0087196E" w:rsidRDefault="0087196E" w:rsidP="00F1169E">
            <w:pPr>
              <w:spacing w:line="1" w:lineRule="auto"/>
            </w:pPr>
          </w:p>
        </w:tc>
      </w:tr>
      <w:tr w:rsidR="0087196E" w14:paraId="02C84B3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E68B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38FE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4EBA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087B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30D2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BBE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A87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6C9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41E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0A1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F8CB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77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73C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AE1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A17E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2FB9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9A192" w14:textId="77777777" w:rsidR="0087196E" w:rsidRDefault="0087196E" w:rsidP="00F1169E">
            <w:pPr>
              <w:spacing w:line="1" w:lineRule="auto"/>
            </w:pPr>
          </w:p>
        </w:tc>
      </w:tr>
      <w:tr w:rsidR="0087196E" w14:paraId="7168B38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A231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2213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0703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D4A1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02DF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066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E7E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641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D9D7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88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346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918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A78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C48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66B2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8A37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4A55D" w14:textId="77777777" w:rsidR="0087196E" w:rsidRDefault="0087196E" w:rsidP="00F1169E">
            <w:pPr>
              <w:spacing w:line="1" w:lineRule="auto"/>
            </w:pPr>
          </w:p>
        </w:tc>
      </w:tr>
      <w:tr w:rsidR="0087196E" w14:paraId="57268F9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B4A1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5E8F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6FD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1892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7B74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FAA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D3D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D56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C68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3AE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8EE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4DE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228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AD6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E1C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46FD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43FF6" w14:textId="77777777" w:rsidR="0087196E" w:rsidRDefault="0087196E" w:rsidP="00F1169E">
            <w:pPr>
              <w:spacing w:line="1" w:lineRule="auto"/>
            </w:pPr>
          </w:p>
        </w:tc>
      </w:tr>
      <w:tr w:rsidR="0087196E" w14:paraId="7704906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E874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905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229E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EF07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AF16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BA1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CE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C2D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BD6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ED5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EA15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06A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055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DEF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099F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F23D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E04A2" w14:textId="77777777" w:rsidR="0087196E" w:rsidRDefault="0087196E" w:rsidP="00F1169E">
            <w:pPr>
              <w:spacing w:line="1" w:lineRule="auto"/>
            </w:pPr>
          </w:p>
        </w:tc>
      </w:tr>
      <w:tr w:rsidR="0087196E" w14:paraId="67D2C88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5435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565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66F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B601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10E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438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10A7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C24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1C4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2C5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DFD2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5D7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0C4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4C6E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E96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F1A3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DA014" w14:textId="77777777" w:rsidR="0087196E" w:rsidRDefault="0087196E" w:rsidP="00F1169E">
            <w:pPr>
              <w:spacing w:line="1" w:lineRule="auto"/>
            </w:pPr>
          </w:p>
        </w:tc>
      </w:tr>
      <w:tr w:rsidR="0087196E" w14:paraId="5406D3C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4A64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C08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2D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A63A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D0B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6C7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6A5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1D9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642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50E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9EFC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FF4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2FD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2C3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2CEE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95A9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58D34" w14:textId="77777777" w:rsidR="0087196E" w:rsidRDefault="0087196E" w:rsidP="00F1169E">
            <w:pPr>
              <w:spacing w:line="1" w:lineRule="auto"/>
            </w:pPr>
          </w:p>
        </w:tc>
      </w:tr>
      <w:tr w:rsidR="0087196E" w14:paraId="05445199"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6D1CF"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BB03E"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4FD49"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AD4B"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5CC92"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5CAF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83BF9"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19BEC"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765C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77FB8"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B912F"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7BA8"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DD61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B062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7B8D2"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A2209"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893A1"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28DAE13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B005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91EC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EF7A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FE4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DD6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29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93B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A58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9FE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5CE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0F5A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BE18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8C3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A7B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9686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6338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4153" w14:textId="77777777" w:rsidR="0087196E" w:rsidRDefault="0087196E" w:rsidP="00F1169E">
            <w:pPr>
              <w:spacing w:line="1" w:lineRule="auto"/>
            </w:pPr>
          </w:p>
        </w:tc>
      </w:tr>
      <w:tr w:rsidR="0087196E" w14:paraId="0BB3542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F19E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196B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00E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A4EA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836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EA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352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1DC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71C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9E3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3FAF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EC4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4BC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22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F0C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23A2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D53C3" w14:textId="77777777" w:rsidR="0087196E" w:rsidRDefault="0087196E" w:rsidP="00F1169E">
            <w:pPr>
              <w:spacing w:line="1" w:lineRule="auto"/>
            </w:pPr>
          </w:p>
        </w:tc>
      </w:tr>
      <w:tr w:rsidR="0087196E" w14:paraId="010E77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F4C3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C4F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1E3B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A20C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738D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A1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FBB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03F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942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332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A601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532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760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6E6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31DD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DBD1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B12D5" w14:textId="77777777" w:rsidR="0087196E" w:rsidRDefault="0087196E" w:rsidP="00F1169E">
            <w:pPr>
              <w:spacing w:line="1" w:lineRule="auto"/>
            </w:pPr>
          </w:p>
        </w:tc>
      </w:tr>
      <w:tr w:rsidR="0087196E" w14:paraId="4B16167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C638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280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78A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CAC4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A5D1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102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8CB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C3C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E4D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67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E59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83D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B22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539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C6F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C3C5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4E36F" w14:textId="77777777" w:rsidR="0087196E" w:rsidRDefault="0087196E" w:rsidP="00F1169E">
            <w:pPr>
              <w:spacing w:line="1" w:lineRule="auto"/>
            </w:pPr>
          </w:p>
        </w:tc>
      </w:tr>
      <w:tr w:rsidR="0087196E" w14:paraId="6917268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8472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F0D1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2EB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A993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3B2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5F5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7BC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846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3FF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53F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184D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30D7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87F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9A35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C429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413D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A0FA6" w14:textId="77777777" w:rsidR="0087196E" w:rsidRDefault="0087196E" w:rsidP="00F1169E">
            <w:pPr>
              <w:spacing w:line="1" w:lineRule="auto"/>
            </w:pPr>
          </w:p>
        </w:tc>
      </w:tr>
      <w:tr w:rsidR="0087196E" w14:paraId="25EEA44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EC17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1E9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973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0046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6EC7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B73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1DB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362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60D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055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BD4D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19D7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3AC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2B6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0782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D79C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C7CB" w14:textId="77777777" w:rsidR="0087196E" w:rsidRDefault="0087196E" w:rsidP="00F1169E">
            <w:pPr>
              <w:spacing w:line="1" w:lineRule="auto"/>
            </w:pPr>
          </w:p>
        </w:tc>
      </w:tr>
      <w:tr w:rsidR="0087196E" w14:paraId="4168131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19A2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399E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3A3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1F53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8B44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86F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AFA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857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0E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B81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5E1C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2A1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A28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CAA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0C5C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E67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848A7" w14:textId="77777777" w:rsidR="0087196E" w:rsidRDefault="0087196E" w:rsidP="00F1169E">
            <w:pPr>
              <w:spacing w:line="1" w:lineRule="auto"/>
            </w:pPr>
          </w:p>
        </w:tc>
      </w:tr>
      <w:tr w:rsidR="0087196E" w14:paraId="61FFD1B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082A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1878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922B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62DD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A272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D52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B3C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81F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A1E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2D4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F2C7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A5F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EB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3D84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D4C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A646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AEF00" w14:textId="77777777" w:rsidR="0087196E" w:rsidRDefault="0087196E" w:rsidP="00F1169E">
            <w:pPr>
              <w:spacing w:line="1" w:lineRule="auto"/>
            </w:pPr>
          </w:p>
        </w:tc>
      </w:tr>
      <w:tr w:rsidR="0087196E" w14:paraId="736CF48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CC63A"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D5EC3"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92173"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524F9"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84963"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4283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7AA3C"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A9B2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E514D"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CAD1"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9794"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9F916"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57F4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FDEA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D2759"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B5F38"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0B1AC"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2BAD02C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D4E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5DF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89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0BD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E161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216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8AA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2B9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4C2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FC4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59AF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6AB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E04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6DF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2C6D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38DE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8E384" w14:textId="77777777" w:rsidR="0087196E" w:rsidRDefault="0087196E" w:rsidP="00F1169E">
            <w:pPr>
              <w:spacing w:line="1" w:lineRule="auto"/>
            </w:pPr>
          </w:p>
        </w:tc>
      </w:tr>
      <w:tr w:rsidR="0087196E" w14:paraId="4B51BEE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FDB7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47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A33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E2F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A26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1B6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943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5BB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824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AEF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E67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925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EBB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7F4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3E2F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647D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FBCFB" w14:textId="77777777" w:rsidR="0087196E" w:rsidRDefault="0087196E" w:rsidP="00F1169E">
            <w:pPr>
              <w:spacing w:line="1" w:lineRule="auto"/>
            </w:pPr>
          </w:p>
        </w:tc>
      </w:tr>
      <w:tr w:rsidR="0087196E" w14:paraId="546E888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575F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B5A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F7F9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DAB4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189B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CAB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E0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1C5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30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2DA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6DCC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03D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01E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42FF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5E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B649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F44C7" w14:textId="77777777" w:rsidR="0087196E" w:rsidRDefault="0087196E" w:rsidP="00F1169E">
            <w:pPr>
              <w:spacing w:line="1" w:lineRule="auto"/>
            </w:pPr>
          </w:p>
        </w:tc>
      </w:tr>
      <w:tr w:rsidR="0087196E" w14:paraId="26C1998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8247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BD46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5D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8CC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079C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D24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324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B18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EC5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CFE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AC66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B73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90E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D344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BF7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532B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87E49" w14:textId="77777777" w:rsidR="0087196E" w:rsidRDefault="0087196E" w:rsidP="00F1169E">
            <w:pPr>
              <w:spacing w:line="1" w:lineRule="auto"/>
            </w:pPr>
          </w:p>
        </w:tc>
      </w:tr>
      <w:tr w:rsidR="0087196E" w14:paraId="2EC1E61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A9B5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47C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263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9B0B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C76A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0C4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6A8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BF4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0A3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CAB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EBEF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FAF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57DC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652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0DB4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8CAD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AA612" w14:textId="77777777" w:rsidR="0087196E" w:rsidRDefault="0087196E" w:rsidP="00F1169E">
            <w:pPr>
              <w:spacing w:line="1" w:lineRule="auto"/>
            </w:pPr>
          </w:p>
        </w:tc>
      </w:tr>
      <w:tr w:rsidR="0087196E" w14:paraId="07B0861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3F8B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A26F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6272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7DC7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1223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43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866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BFB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B28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50C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B7DC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437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64A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50E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3CA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F5A7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F5C9C" w14:textId="77777777" w:rsidR="0087196E" w:rsidRDefault="0087196E" w:rsidP="00F1169E">
            <w:pPr>
              <w:spacing w:line="1" w:lineRule="auto"/>
            </w:pPr>
          </w:p>
        </w:tc>
      </w:tr>
      <w:tr w:rsidR="0087196E" w14:paraId="4A4FBD5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3BD4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118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2A2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AEEF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D41C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172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988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428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438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B8F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B1D1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8E1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D61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28B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455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7019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5D8ED" w14:textId="77777777" w:rsidR="0087196E" w:rsidRDefault="0087196E" w:rsidP="00F1169E">
            <w:pPr>
              <w:spacing w:line="1" w:lineRule="auto"/>
            </w:pPr>
          </w:p>
        </w:tc>
      </w:tr>
      <w:tr w:rsidR="0087196E" w14:paraId="45A441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0544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E0A2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926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4767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1F4C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80A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D12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2A5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726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CF5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2414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F39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0B5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0E4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AB48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AE5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C8557" w14:textId="77777777" w:rsidR="0087196E" w:rsidRDefault="0087196E" w:rsidP="00F1169E">
            <w:pPr>
              <w:spacing w:line="1" w:lineRule="auto"/>
            </w:pPr>
          </w:p>
        </w:tc>
      </w:tr>
      <w:tr w:rsidR="0087196E" w14:paraId="79042787"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F53F0"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3EED0"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D661F"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394D2" w14:textId="77777777" w:rsidR="0087196E" w:rsidRDefault="0087196E" w:rsidP="00F1169E">
            <w:pPr>
              <w:rPr>
                <w:color w:val="000000"/>
                <w:sz w:val="12"/>
                <w:szCs w:val="12"/>
              </w:rPr>
            </w:pP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102CC"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52308"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lastRenderedPageBreak/>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D91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69DEE"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59970"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C3FB1"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4599E" w14:textId="77777777" w:rsidR="0087196E" w:rsidRDefault="0087196E" w:rsidP="00F1169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EE6F3"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EEF5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0A83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1DDA8"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15F28"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C5561" w14:textId="77777777" w:rsidR="0087196E" w:rsidRDefault="0087196E" w:rsidP="00F1169E">
            <w:pPr>
              <w:rPr>
                <w:color w:val="000000"/>
                <w:sz w:val="12"/>
                <w:szCs w:val="12"/>
              </w:rPr>
            </w:pPr>
            <w:proofErr w:type="spellStart"/>
            <w:proofErr w:type="gram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proofErr w:type="gram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МЗ </w:t>
            </w: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lastRenderedPageBreak/>
              <w:t>заједница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самоуправи</w:t>
            </w:r>
          </w:p>
        </w:tc>
      </w:tr>
      <w:tr w:rsidR="0087196E" w14:paraId="7599F03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D563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12C5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DB29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9D15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0685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0CA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DD6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134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BCE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A1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D2C9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40A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DD7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B0AB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797F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D345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D0F20" w14:textId="77777777" w:rsidR="0087196E" w:rsidRDefault="0087196E" w:rsidP="00F1169E">
            <w:pPr>
              <w:spacing w:line="1" w:lineRule="auto"/>
            </w:pPr>
          </w:p>
        </w:tc>
      </w:tr>
      <w:tr w:rsidR="0087196E" w14:paraId="11401F8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1C45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695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FE9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7602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D4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E4F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68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BF5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C62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A28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242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ED5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AC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51D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A92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24E0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5A76" w14:textId="77777777" w:rsidR="0087196E" w:rsidRDefault="0087196E" w:rsidP="00F1169E">
            <w:pPr>
              <w:spacing w:line="1" w:lineRule="auto"/>
            </w:pPr>
          </w:p>
        </w:tc>
      </w:tr>
      <w:tr w:rsidR="0087196E" w14:paraId="658860D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5925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D1FA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50F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1AC8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45B8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5B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8A6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8F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286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DF8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0605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CDC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B72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49E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478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6F4E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D9209" w14:textId="77777777" w:rsidR="0087196E" w:rsidRDefault="0087196E" w:rsidP="00F1169E">
            <w:pPr>
              <w:spacing w:line="1" w:lineRule="auto"/>
            </w:pPr>
          </w:p>
        </w:tc>
      </w:tr>
      <w:tr w:rsidR="0087196E" w14:paraId="71E3FC5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84F2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181B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9BDD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5C19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FC24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DC9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E17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4E7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C35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EEE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4479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AF6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DF8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FD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DA0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489D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9411E" w14:textId="77777777" w:rsidR="0087196E" w:rsidRDefault="0087196E" w:rsidP="00F1169E">
            <w:pPr>
              <w:spacing w:line="1" w:lineRule="auto"/>
            </w:pPr>
          </w:p>
        </w:tc>
      </w:tr>
      <w:tr w:rsidR="0087196E" w14:paraId="5DCC8FA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419F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46DC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501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5D56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8A0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127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140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EF5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ECA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9D9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A71D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41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D99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60B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DBF8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A9FB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D6C32" w14:textId="77777777" w:rsidR="0087196E" w:rsidRDefault="0087196E" w:rsidP="00F1169E">
            <w:pPr>
              <w:spacing w:line="1" w:lineRule="auto"/>
            </w:pPr>
          </w:p>
        </w:tc>
      </w:tr>
      <w:tr w:rsidR="0087196E" w14:paraId="260BB18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038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480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5BB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4BF4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A4D1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C97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013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34F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E63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848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6A80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872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AC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0CF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475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EC1F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2AD3" w14:textId="77777777" w:rsidR="0087196E" w:rsidRDefault="0087196E" w:rsidP="00F1169E">
            <w:pPr>
              <w:spacing w:line="1" w:lineRule="auto"/>
            </w:pPr>
          </w:p>
        </w:tc>
      </w:tr>
      <w:tr w:rsidR="0087196E" w14:paraId="481E3F8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554F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95CE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EB7B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B4D4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0C6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A8C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A4C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7BC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777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DC5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F3FD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24E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AE5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18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0658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3B80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778B4" w14:textId="77777777" w:rsidR="0087196E" w:rsidRDefault="0087196E" w:rsidP="00F1169E">
            <w:pPr>
              <w:spacing w:line="1" w:lineRule="auto"/>
            </w:pPr>
          </w:p>
        </w:tc>
      </w:tr>
      <w:tr w:rsidR="0087196E" w14:paraId="2E9C522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8B38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B326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991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9682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DDEE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E62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9FD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50E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F58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9BC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F855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ABC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51A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76B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38C5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B65D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E64C3" w14:textId="77777777" w:rsidR="0087196E" w:rsidRDefault="0087196E" w:rsidP="00F1169E">
            <w:pPr>
              <w:spacing w:line="1" w:lineRule="auto"/>
            </w:pPr>
          </w:p>
        </w:tc>
      </w:tr>
      <w:tr w:rsidR="0087196E" w14:paraId="6363BBB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85652"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44B73"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F5571"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DA1A5" w14:textId="77777777" w:rsidR="0087196E" w:rsidRDefault="0087196E" w:rsidP="00F1169E">
            <w:pPr>
              <w:rPr>
                <w:color w:val="000000"/>
                <w:sz w:val="12"/>
                <w:szCs w:val="12"/>
              </w:rPr>
            </w:pP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F2FB9"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6C4EB"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D36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333F"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CED61"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B4E85"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02B91" w14:textId="77777777" w:rsidR="0087196E" w:rsidRDefault="0087196E" w:rsidP="00F1169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3F0E"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CCB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126AD"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59C67"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E0870"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6958B" w14:textId="77777777" w:rsidR="0087196E" w:rsidRDefault="0087196E" w:rsidP="00F1169E">
            <w:pPr>
              <w:rPr>
                <w:color w:val="000000"/>
                <w:sz w:val="12"/>
                <w:szCs w:val="12"/>
              </w:rPr>
            </w:pPr>
            <w:proofErr w:type="spellStart"/>
            <w:proofErr w:type="gram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proofErr w:type="gram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МЗ </w:t>
            </w: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самоуправи</w:t>
            </w:r>
          </w:p>
        </w:tc>
      </w:tr>
      <w:tr w:rsidR="0087196E" w14:paraId="4763BB7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4C9C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E760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363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FC33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1962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97F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0BF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38A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45D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7BF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57D8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E3C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570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675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EB3D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6081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10AB0" w14:textId="77777777" w:rsidR="0087196E" w:rsidRDefault="0087196E" w:rsidP="00F1169E">
            <w:pPr>
              <w:spacing w:line="1" w:lineRule="auto"/>
            </w:pPr>
          </w:p>
        </w:tc>
      </w:tr>
      <w:tr w:rsidR="0087196E" w14:paraId="75045E6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C4AB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AC03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DF71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D351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BEB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8AC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25B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66B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ADC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C52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995A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EAC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55C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68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B9C9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34D4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8A9BC" w14:textId="77777777" w:rsidR="0087196E" w:rsidRDefault="0087196E" w:rsidP="00F1169E">
            <w:pPr>
              <w:spacing w:line="1" w:lineRule="auto"/>
            </w:pPr>
          </w:p>
        </w:tc>
      </w:tr>
      <w:tr w:rsidR="0087196E" w14:paraId="355939A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6455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030F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268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BD68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26A5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554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3EF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213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EBA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6D2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434E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E8B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580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5F6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F685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3899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2FDA4" w14:textId="77777777" w:rsidR="0087196E" w:rsidRDefault="0087196E" w:rsidP="00F1169E">
            <w:pPr>
              <w:spacing w:line="1" w:lineRule="auto"/>
            </w:pPr>
          </w:p>
        </w:tc>
      </w:tr>
      <w:tr w:rsidR="0087196E" w14:paraId="59CD5F1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54A3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C8FD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835D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5DB5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D2E1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D0D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250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B03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446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D66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FBE7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A4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BC1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C6B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6388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422A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27207" w14:textId="77777777" w:rsidR="0087196E" w:rsidRDefault="0087196E" w:rsidP="00F1169E">
            <w:pPr>
              <w:spacing w:line="1" w:lineRule="auto"/>
            </w:pPr>
          </w:p>
        </w:tc>
      </w:tr>
      <w:tr w:rsidR="0087196E" w14:paraId="6B510C9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F80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AF64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62F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B913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F68C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2E3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B28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E9F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37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23A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332B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D14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3CA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EBF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2146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5BDF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55A97" w14:textId="77777777" w:rsidR="0087196E" w:rsidRDefault="0087196E" w:rsidP="00F1169E">
            <w:pPr>
              <w:spacing w:line="1" w:lineRule="auto"/>
            </w:pPr>
          </w:p>
        </w:tc>
      </w:tr>
      <w:tr w:rsidR="0087196E" w14:paraId="4BF54CE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31B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505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D40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2C0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791F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46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3D1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0D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2DB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613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85E1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E32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5A6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404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1B7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B9C1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FD041" w14:textId="77777777" w:rsidR="0087196E" w:rsidRDefault="0087196E" w:rsidP="00F1169E">
            <w:pPr>
              <w:spacing w:line="1" w:lineRule="auto"/>
            </w:pPr>
          </w:p>
        </w:tc>
      </w:tr>
      <w:tr w:rsidR="0087196E" w14:paraId="0A16DC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49E3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6DC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8B0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A251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E2FF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3B2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BB3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CB3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08F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1D9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CBD7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E7C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BA3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A68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CB5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BFC9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C581" w14:textId="77777777" w:rsidR="0087196E" w:rsidRDefault="0087196E" w:rsidP="00F1169E">
            <w:pPr>
              <w:spacing w:line="1" w:lineRule="auto"/>
            </w:pPr>
          </w:p>
        </w:tc>
      </w:tr>
      <w:tr w:rsidR="0087196E" w14:paraId="4A76536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36A2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BC3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4E3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BA61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0D0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C2A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53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815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5BD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5CC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8863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2C2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726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757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9D5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95AB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B0E74" w14:textId="77777777" w:rsidR="0087196E" w:rsidRDefault="0087196E" w:rsidP="00F1169E">
            <w:pPr>
              <w:spacing w:line="1" w:lineRule="auto"/>
            </w:pPr>
          </w:p>
        </w:tc>
      </w:tr>
      <w:tr w:rsidR="0087196E" w14:paraId="0E616E6C"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A7966"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015DE"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3E15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935A0" w14:textId="77777777" w:rsidR="0087196E" w:rsidRDefault="0087196E" w:rsidP="00F1169E">
            <w:pPr>
              <w:rPr>
                <w:color w:val="000000"/>
                <w:sz w:val="12"/>
                <w:szCs w:val="12"/>
              </w:rPr>
            </w:pPr>
            <w:proofErr w:type="spellStart"/>
            <w:r>
              <w:rPr>
                <w:color w:val="000000"/>
                <w:sz w:val="12"/>
                <w:szCs w:val="12"/>
              </w:rPr>
              <w:t>Ставање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и </w:t>
            </w:r>
            <w:proofErr w:type="spellStart"/>
            <w:r>
              <w:rPr>
                <w:color w:val="000000"/>
                <w:sz w:val="12"/>
                <w:szCs w:val="12"/>
              </w:rPr>
              <w:t>функционисање</w:t>
            </w:r>
            <w:proofErr w:type="spellEnd"/>
            <w:r>
              <w:rPr>
                <w:color w:val="000000"/>
                <w:sz w:val="12"/>
                <w:szCs w:val="12"/>
              </w:rPr>
              <w:t xml:space="preserve"> МЗ Д </w:t>
            </w:r>
            <w:proofErr w:type="spellStart"/>
            <w:r>
              <w:rPr>
                <w:color w:val="000000"/>
                <w:sz w:val="12"/>
                <w:szCs w:val="12"/>
              </w:rPr>
              <w:t>Ломница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B259A"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E3CB1"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B3189" w14:textId="77777777" w:rsidR="0087196E" w:rsidRDefault="0087196E" w:rsidP="00F1169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82970" w14:textId="77777777" w:rsidR="0087196E" w:rsidRDefault="0087196E" w:rsidP="00F1169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A9144" w14:textId="77777777" w:rsidR="0087196E" w:rsidRDefault="0087196E" w:rsidP="00F1169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3C6E7" w14:textId="77777777" w:rsidR="0087196E" w:rsidRDefault="0087196E" w:rsidP="00F1169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266A9" w14:textId="77777777" w:rsidR="0087196E" w:rsidRDefault="0087196E" w:rsidP="00F1169E">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139A"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1A2E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8AD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493F8"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90B3"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4E350" w14:textId="77777777" w:rsidR="0087196E" w:rsidRDefault="0087196E" w:rsidP="00F1169E">
            <w:pPr>
              <w:rPr>
                <w:color w:val="000000"/>
                <w:sz w:val="12"/>
                <w:szCs w:val="12"/>
              </w:rPr>
            </w:pPr>
          </w:p>
        </w:tc>
      </w:tr>
      <w:tr w:rsidR="0087196E" w14:paraId="3118953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5F08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9A6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9B0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647A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6FC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659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DC3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3F7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64E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643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619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EC5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EE7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41B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B5C8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9140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18BB0" w14:textId="77777777" w:rsidR="0087196E" w:rsidRDefault="0087196E" w:rsidP="00F1169E">
            <w:pPr>
              <w:spacing w:line="1" w:lineRule="auto"/>
            </w:pPr>
          </w:p>
        </w:tc>
      </w:tr>
      <w:tr w:rsidR="0087196E" w14:paraId="39FB652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0196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B120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07F2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B9DE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504A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13A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9C4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5E9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BA0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18A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5E83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13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871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7D8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60A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BB5E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FF78" w14:textId="77777777" w:rsidR="0087196E" w:rsidRDefault="0087196E" w:rsidP="00F1169E">
            <w:pPr>
              <w:spacing w:line="1" w:lineRule="auto"/>
            </w:pPr>
          </w:p>
        </w:tc>
      </w:tr>
      <w:tr w:rsidR="0087196E" w14:paraId="4DA6582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54D3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0C12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DC9A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E147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4CCD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213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EB6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378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6C4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4B2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E85B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D08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4B3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A96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2B1F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27F1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262D5" w14:textId="77777777" w:rsidR="0087196E" w:rsidRDefault="0087196E" w:rsidP="00F1169E">
            <w:pPr>
              <w:spacing w:line="1" w:lineRule="auto"/>
            </w:pPr>
          </w:p>
        </w:tc>
      </w:tr>
      <w:tr w:rsidR="0087196E" w14:paraId="1CB44CF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1852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EC61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364A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88A3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A76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E8F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2B5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03D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4FB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EA9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73BD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01FB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DA3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DB2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681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D419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98A87" w14:textId="77777777" w:rsidR="0087196E" w:rsidRDefault="0087196E" w:rsidP="00F1169E">
            <w:pPr>
              <w:spacing w:line="1" w:lineRule="auto"/>
            </w:pPr>
          </w:p>
        </w:tc>
      </w:tr>
      <w:tr w:rsidR="0087196E" w14:paraId="548946D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A479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A841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949D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390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3D5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771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8B0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EC6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1F1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7A4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EB06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1C2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9AEE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43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B48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BAB3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4F0DE" w14:textId="77777777" w:rsidR="0087196E" w:rsidRDefault="0087196E" w:rsidP="00F1169E">
            <w:pPr>
              <w:spacing w:line="1" w:lineRule="auto"/>
            </w:pPr>
          </w:p>
        </w:tc>
      </w:tr>
      <w:tr w:rsidR="0087196E" w14:paraId="51DA6DA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FB04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A45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C775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DE1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4C25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092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3B4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C59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3E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3AF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4FF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396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C7E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B177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0C2E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2872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82F47" w14:textId="77777777" w:rsidR="0087196E" w:rsidRDefault="0087196E" w:rsidP="00F1169E">
            <w:pPr>
              <w:spacing w:line="1" w:lineRule="auto"/>
            </w:pPr>
          </w:p>
        </w:tc>
      </w:tr>
      <w:tr w:rsidR="0087196E" w14:paraId="6B72ADC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E74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5D70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780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AE2C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BED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7A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446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68C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231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E61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191A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E74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416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686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FB1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92FE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03A8B" w14:textId="77777777" w:rsidR="0087196E" w:rsidRDefault="0087196E" w:rsidP="00F1169E">
            <w:pPr>
              <w:spacing w:line="1" w:lineRule="auto"/>
            </w:pPr>
          </w:p>
        </w:tc>
      </w:tr>
      <w:tr w:rsidR="0087196E" w14:paraId="4887576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094F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079A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83AB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21F2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2FC4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618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7E9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B7D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D69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7A5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8141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6F2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830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BC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BB1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7B7A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E3C97" w14:textId="77777777" w:rsidR="0087196E" w:rsidRDefault="0087196E" w:rsidP="00F1169E">
            <w:pPr>
              <w:spacing w:line="1" w:lineRule="auto"/>
            </w:pPr>
          </w:p>
        </w:tc>
      </w:tr>
      <w:tr w:rsidR="0087196E" w14:paraId="19551371"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0EF80"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B63F"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C8A4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23F60"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647E1"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03BD5"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443F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FBEDC"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9C1E2"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FCB47"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623E8"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C4F33" w14:textId="77777777" w:rsidR="0087196E" w:rsidRDefault="0087196E" w:rsidP="00F1169E">
            <w:pPr>
              <w:jc w:val="right"/>
              <w:rPr>
                <w:color w:val="000000"/>
                <w:sz w:val="12"/>
                <w:szCs w:val="12"/>
              </w:rPr>
            </w:pPr>
            <w:r>
              <w:rPr>
                <w:color w:val="000000"/>
                <w:sz w:val="12"/>
                <w:szCs w:val="12"/>
              </w:rPr>
              <w:t>1.184.717,00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7422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197E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E3D10" w14:textId="77777777" w:rsidR="0087196E" w:rsidRDefault="0087196E" w:rsidP="00F1169E">
            <w:pPr>
              <w:jc w:val="right"/>
              <w:rPr>
                <w:color w:val="000000"/>
                <w:sz w:val="12"/>
                <w:szCs w:val="12"/>
              </w:rPr>
            </w:pPr>
            <w:r>
              <w:rPr>
                <w:color w:val="000000"/>
                <w:sz w:val="12"/>
                <w:szCs w:val="12"/>
              </w:rPr>
              <w:t>1.184.717,00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939BF"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9314B"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08DD3E0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7A00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22AE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54A3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D1FC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A1D6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673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5E3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0B3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446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573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348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EED2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CA22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643E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6FD1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8E40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C31F" w14:textId="77777777" w:rsidR="0087196E" w:rsidRDefault="0087196E" w:rsidP="00F1169E">
            <w:pPr>
              <w:spacing w:line="1" w:lineRule="auto"/>
            </w:pPr>
          </w:p>
        </w:tc>
      </w:tr>
      <w:tr w:rsidR="0087196E" w14:paraId="3D835CB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23EA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92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1A9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E027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1DE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85E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F43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015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CD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F3E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2DB9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F0A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921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CF4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18E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C6D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40C93" w14:textId="77777777" w:rsidR="0087196E" w:rsidRDefault="0087196E" w:rsidP="00F1169E">
            <w:pPr>
              <w:spacing w:line="1" w:lineRule="auto"/>
            </w:pPr>
          </w:p>
        </w:tc>
      </w:tr>
      <w:tr w:rsidR="0087196E" w14:paraId="57431F0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88EF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102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9DD0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0A73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C9F4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687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878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3CE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BE9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270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D50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1A44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8AB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7DB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86B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AE8E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62129" w14:textId="77777777" w:rsidR="0087196E" w:rsidRDefault="0087196E" w:rsidP="00F1169E">
            <w:pPr>
              <w:spacing w:line="1" w:lineRule="auto"/>
            </w:pPr>
          </w:p>
        </w:tc>
      </w:tr>
      <w:tr w:rsidR="0087196E" w14:paraId="09771C7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A100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6D1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295C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8B5F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A2AF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FE66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7DE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EEA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063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998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08D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DD7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E8C6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C0A8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DAE9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FE23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678DA" w14:textId="77777777" w:rsidR="0087196E" w:rsidRDefault="0087196E" w:rsidP="00F1169E">
            <w:pPr>
              <w:spacing w:line="1" w:lineRule="auto"/>
            </w:pPr>
          </w:p>
        </w:tc>
      </w:tr>
      <w:tr w:rsidR="0087196E" w14:paraId="0BEFD27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AB4F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DAED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853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AE71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5B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32C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DEE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D70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976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D6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5002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3C0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14F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773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85D2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B7D5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50F7B" w14:textId="77777777" w:rsidR="0087196E" w:rsidRDefault="0087196E" w:rsidP="00F1169E">
            <w:pPr>
              <w:spacing w:line="1" w:lineRule="auto"/>
            </w:pPr>
          </w:p>
        </w:tc>
      </w:tr>
      <w:tr w:rsidR="0087196E" w14:paraId="3D97FAC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96D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298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CDD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103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3C8C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B2A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A5C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91E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DC4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397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A8BC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259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1FF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5D3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7F8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2F10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4651D" w14:textId="77777777" w:rsidR="0087196E" w:rsidRDefault="0087196E" w:rsidP="00F1169E">
            <w:pPr>
              <w:spacing w:line="1" w:lineRule="auto"/>
            </w:pPr>
          </w:p>
        </w:tc>
      </w:tr>
      <w:tr w:rsidR="0087196E" w14:paraId="572725B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B833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5012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6BB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70B3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57F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06C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B34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1D4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A8E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827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1EB3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968B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3C0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41E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BB79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EA4C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0B03" w14:textId="77777777" w:rsidR="0087196E" w:rsidRDefault="0087196E" w:rsidP="00F1169E">
            <w:pPr>
              <w:spacing w:line="1" w:lineRule="auto"/>
            </w:pPr>
          </w:p>
        </w:tc>
      </w:tr>
      <w:tr w:rsidR="0087196E" w14:paraId="0AFBD00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EBD1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8EC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5DFD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8FFD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ABE0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03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D5B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E883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C5D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908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116F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9FD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400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E8C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B9CD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D6BE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2524B" w14:textId="77777777" w:rsidR="0087196E" w:rsidRDefault="0087196E" w:rsidP="00F1169E">
            <w:pPr>
              <w:spacing w:line="1" w:lineRule="auto"/>
            </w:pPr>
          </w:p>
        </w:tc>
      </w:tr>
      <w:tr w:rsidR="0087196E" w14:paraId="614A9649"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77826"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93614"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62DF"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9FB66" w14:textId="77777777" w:rsidR="0087196E" w:rsidRDefault="0087196E" w:rsidP="00F1169E">
            <w:pPr>
              <w:rPr>
                <w:color w:val="000000"/>
                <w:sz w:val="12"/>
                <w:szCs w:val="12"/>
              </w:rPr>
            </w:pP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E5199"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D1061"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lastRenderedPageBreak/>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A43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D7C43"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4F02F"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E662"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16FE" w14:textId="77777777" w:rsidR="0087196E" w:rsidRDefault="0087196E" w:rsidP="00F1169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3DC7F"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EE640"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417A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CBC9C"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C7D38"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CB14C" w14:textId="77777777" w:rsidR="0087196E" w:rsidRDefault="0087196E" w:rsidP="00F1169E">
            <w:pPr>
              <w:rPr>
                <w:color w:val="000000"/>
                <w:sz w:val="12"/>
                <w:szCs w:val="12"/>
              </w:rPr>
            </w:pPr>
            <w:proofErr w:type="spellStart"/>
            <w:proofErr w:type="gram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proofErr w:type="gram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МЗ </w:t>
            </w:r>
            <w:proofErr w:type="spellStart"/>
            <w:r>
              <w:rPr>
                <w:color w:val="000000"/>
                <w:sz w:val="12"/>
                <w:szCs w:val="12"/>
              </w:rPr>
              <w:lastRenderedPageBreak/>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самоуправи</w:t>
            </w:r>
          </w:p>
        </w:tc>
      </w:tr>
      <w:tr w:rsidR="0087196E" w14:paraId="2C16DB0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45B0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482E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E47E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887E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1E0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5AC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917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519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1E8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D49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5E5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6C4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D8A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73E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FB7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7275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D223B" w14:textId="77777777" w:rsidR="0087196E" w:rsidRDefault="0087196E" w:rsidP="00F1169E">
            <w:pPr>
              <w:spacing w:line="1" w:lineRule="auto"/>
            </w:pPr>
          </w:p>
        </w:tc>
      </w:tr>
      <w:tr w:rsidR="0087196E" w14:paraId="4349A73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D216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6B3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7616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FE33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C7D2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97E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61B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25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4DB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B7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764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748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FEE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241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8076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060B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B4CAE" w14:textId="77777777" w:rsidR="0087196E" w:rsidRDefault="0087196E" w:rsidP="00F1169E">
            <w:pPr>
              <w:spacing w:line="1" w:lineRule="auto"/>
            </w:pPr>
          </w:p>
        </w:tc>
      </w:tr>
      <w:tr w:rsidR="0087196E" w14:paraId="7ECA0FE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1F54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B730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852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770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6B55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778D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386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618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42B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1CD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2CF0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BDD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CB7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8F1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073A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19A0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EA62E" w14:textId="77777777" w:rsidR="0087196E" w:rsidRDefault="0087196E" w:rsidP="00F1169E">
            <w:pPr>
              <w:spacing w:line="1" w:lineRule="auto"/>
            </w:pPr>
          </w:p>
        </w:tc>
      </w:tr>
      <w:tr w:rsidR="0087196E" w14:paraId="73E2116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1A91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01D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19B5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18E4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D328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70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A60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1C6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BCB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AB2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30C5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E82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FBC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775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0D69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CA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21A27" w14:textId="77777777" w:rsidR="0087196E" w:rsidRDefault="0087196E" w:rsidP="00F1169E">
            <w:pPr>
              <w:spacing w:line="1" w:lineRule="auto"/>
            </w:pPr>
          </w:p>
        </w:tc>
      </w:tr>
      <w:tr w:rsidR="0087196E" w14:paraId="689197C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3527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FB7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78D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CB29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C92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BB4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6C0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FC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25D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D87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CDFE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6B2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516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114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BA7D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2D0E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FF2F" w14:textId="77777777" w:rsidR="0087196E" w:rsidRDefault="0087196E" w:rsidP="00F1169E">
            <w:pPr>
              <w:spacing w:line="1" w:lineRule="auto"/>
            </w:pPr>
          </w:p>
        </w:tc>
      </w:tr>
      <w:tr w:rsidR="0087196E" w14:paraId="312EB74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9524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5B66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1E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5C4F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208C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88E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27D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3CF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C97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16B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E7D2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374E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82C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F3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B94E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BBFA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52950" w14:textId="77777777" w:rsidR="0087196E" w:rsidRDefault="0087196E" w:rsidP="00F1169E">
            <w:pPr>
              <w:spacing w:line="1" w:lineRule="auto"/>
            </w:pPr>
          </w:p>
        </w:tc>
      </w:tr>
      <w:tr w:rsidR="0087196E" w14:paraId="2ED9CC8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926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AFB0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CF2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17E9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1196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85C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E9F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ADF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F3C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C93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3D8E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558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03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7ADD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5FEA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83BA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5DC85" w14:textId="77777777" w:rsidR="0087196E" w:rsidRDefault="0087196E" w:rsidP="00F1169E">
            <w:pPr>
              <w:spacing w:line="1" w:lineRule="auto"/>
            </w:pPr>
          </w:p>
        </w:tc>
      </w:tr>
      <w:tr w:rsidR="0087196E" w14:paraId="1DC6741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76A2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0F6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D26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3A60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4E26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EB2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C83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B13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23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F80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19CD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ABD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75F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D48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070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8A6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83782" w14:textId="77777777" w:rsidR="0087196E" w:rsidRDefault="0087196E" w:rsidP="00F1169E">
            <w:pPr>
              <w:spacing w:line="1" w:lineRule="auto"/>
            </w:pPr>
          </w:p>
        </w:tc>
      </w:tr>
      <w:tr w:rsidR="0087196E" w14:paraId="73A62B6B"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10FA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ECA1"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FC576"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72C10"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246BD"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B434"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DE5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63BE0" w14:textId="77777777" w:rsidR="0087196E" w:rsidRDefault="0087196E" w:rsidP="00F1169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B5A7" w14:textId="77777777" w:rsidR="0087196E" w:rsidRDefault="0087196E" w:rsidP="00F1169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C80C4" w14:textId="77777777" w:rsidR="0087196E" w:rsidRDefault="0087196E" w:rsidP="00F1169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4A26B" w14:textId="77777777" w:rsidR="0087196E" w:rsidRDefault="0087196E" w:rsidP="00F1169E">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793BA"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B0A8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FD39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4BC3E"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66A84"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13B8C"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795ED7E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CA59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9D6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9A42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AD91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608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E9C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6C8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37F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58A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03A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EA6E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66A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178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2A1C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4A1C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F08B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2706" w14:textId="77777777" w:rsidR="0087196E" w:rsidRDefault="0087196E" w:rsidP="00F1169E">
            <w:pPr>
              <w:spacing w:line="1" w:lineRule="auto"/>
            </w:pPr>
          </w:p>
        </w:tc>
      </w:tr>
      <w:tr w:rsidR="0087196E" w14:paraId="71259AE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DF17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54A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1B6D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1139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8DF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A7B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903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1A4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80D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98B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C508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A79A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8D1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A2EA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CD95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AD79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E8949" w14:textId="77777777" w:rsidR="0087196E" w:rsidRDefault="0087196E" w:rsidP="00F1169E">
            <w:pPr>
              <w:spacing w:line="1" w:lineRule="auto"/>
            </w:pPr>
          </w:p>
        </w:tc>
      </w:tr>
      <w:tr w:rsidR="0087196E" w14:paraId="2CF8EA1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3A2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8BB4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527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DEBC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B3C8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D33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8FA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F78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D7B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C76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241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E8D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A1F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600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6C6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F69A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510F8" w14:textId="77777777" w:rsidR="0087196E" w:rsidRDefault="0087196E" w:rsidP="00F1169E">
            <w:pPr>
              <w:spacing w:line="1" w:lineRule="auto"/>
            </w:pPr>
          </w:p>
        </w:tc>
      </w:tr>
      <w:tr w:rsidR="0087196E" w14:paraId="004FDE6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A234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8B60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C3D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3D33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BE0F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15B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7E2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080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65B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1A2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4E3B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0D9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3549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1C7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E9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2232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C254E" w14:textId="77777777" w:rsidR="0087196E" w:rsidRDefault="0087196E" w:rsidP="00F1169E">
            <w:pPr>
              <w:spacing w:line="1" w:lineRule="auto"/>
            </w:pPr>
          </w:p>
        </w:tc>
      </w:tr>
      <w:tr w:rsidR="0087196E" w14:paraId="76E5603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3F0A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5263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70B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39B0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F95F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8FB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7FD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3AB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5BC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73B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465E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67E5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918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F06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DC8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EB2C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C5714" w14:textId="77777777" w:rsidR="0087196E" w:rsidRDefault="0087196E" w:rsidP="00F1169E">
            <w:pPr>
              <w:spacing w:line="1" w:lineRule="auto"/>
            </w:pPr>
          </w:p>
        </w:tc>
      </w:tr>
      <w:tr w:rsidR="0087196E" w14:paraId="1F2D327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A43C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6082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2724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66ED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541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11D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9B4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9C1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AE8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990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0BC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DCC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FD6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4D2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5D1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4610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BA887" w14:textId="77777777" w:rsidR="0087196E" w:rsidRDefault="0087196E" w:rsidP="00F1169E">
            <w:pPr>
              <w:spacing w:line="1" w:lineRule="auto"/>
            </w:pPr>
          </w:p>
        </w:tc>
      </w:tr>
      <w:tr w:rsidR="0087196E" w14:paraId="2531C5A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5B68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834D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F966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A1B7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CEF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4A6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593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9F8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608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14D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3479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EE8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375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FC1D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D21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C299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4F181" w14:textId="77777777" w:rsidR="0087196E" w:rsidRDefault="0087196E" w:rsidP="00F1169E">
            <w:pPr>
              <w:spacing w:line="1" w:lineRule="auto"/>
            </w:pPr>
          </w:p>
        </w:tc>
      </w:tr>
      <w:tr w:rsidR="0087196E" w14:paraId="04F090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908D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5D4A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C311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3E83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0E9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37F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4D8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40E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7C9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357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4C91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2A9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91D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727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EFC9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D485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CBB0B" w14:textId="77777777" w:rsidR="0087196E" w:rsidRDefault="0087196E" w:rsidP="00F1169E">
            <w:pPr>
              <w:spacing w:line="1" w:lineRule="auto"/>
            </w:pPr>
          </w:p>
        </w:tc>
      </w:tr>
      <w:tr w:rsidR="0087196E" w14:paraId="1A7833FD"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1DEC7"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C3B21"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53BB9"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12722" w14:textId="77777777" w:rsidR="0087196E" w:rsidRDefault="0087196E" w:rsidP="00F1169E">
            <w:pPr>
              <w:rPr>
                <w:color w:val="000000"/>
                <w:sz w:val="12"/>
                <w:szCs w:val="12"/>
              </w:rPr>
            </w:pP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7382B"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283FE"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E6D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94871"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D07BF"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EE50F"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62C8A" w14:textId="77777777" w:rsidR="0087196E" w:rsidRDefault="0087196E" w:rsidP="00F1169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79DE5"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14C7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EFE6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32784"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FA1DB"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реализацији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14386" w14:textId="77777777" w:rsidR="0087196E" w:rsidRDefault="0087196E" w:rsidP="00F1169E">
            <w:pPr>
              <w:rPr>
                <w:color w:val="000000"/>
                <w:sz w:val="12"/>
                <w:szCs w:val="12"/>
              </w:rPr>
            </w:pPr>
            <w:proofErr w:type="spellStart"/>
            <w:proofErr w:type="gram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proofErr w:type="gram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МЗ </w:t>
            </w:r>
            <w:proofErr w:type="spellStart"/>
            <w:r>
              <w:rPr>
                <w:color w:val="000000"/>
                <w:sz w:val="12"/>
                <w:szCs w:val="12"/>
              </w:rPr>
              <w:t>Фунционисање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самоуправи</w:t>
            </w:r>
          </w:p>
        </w:tc>
      </w:tr>
      <w:tr w:rsidR="0087196E" w14:paraId="5D7C195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F2F4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88E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42F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8B6E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D50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F3E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DDC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9A8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D57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B1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09A6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06D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6EDD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05A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62BF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0BE2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A755" w14:textId="77777777" w:rsidR="0087196E" w:rsidRDefault="0087196E" w:rsidP="00F1169E">
            <w:pPr>
              <w:spacing w:line="1" w:lineRule="auto"/>
            </w:pPr>
          </w:p>
        </w:tc>
      </w:tr>
      <w:tr w:rsidR="0087196E" w14:paraId="2764F4A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4A73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016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5333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9B33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E469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5D1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68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176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983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25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4B64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1F25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A3D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228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3E8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5419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13BEF" w14:textId="77777777" w:rsidR="0087196E" w:rsidRDefault="0087196E" w:rsidP="00F1169E">
            <w:pPr>
              <w:spacing w:line="1" w:lineRule="auto"/>
            </w:pPr>
          </w:p>
        </w:tc>
      </w:tr>
      <w:tr w:rsidR="0087196E" w14:paraId="3B33E3C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A605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DEAD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803F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BFE5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9BFA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B28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898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521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933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F1E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4351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65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8C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1A0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7AC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D7EA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FC2E1" w14:textId="77777777" w:rsidR="0087196E" w:rsidRDefault="0087196E" w:rsidP="00F1169E">
            <w:pPr>
              <w:spacing w:line="1" w:lineRule="auto"/>
            </w:pPr>
          </w:p>
        </w:tc>
      </w:tr>
      <w:tr w:rsidR="0087196E" w14:paraId="470682C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6A31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C442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EB9D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959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695B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9D7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1E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E45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ABB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7E8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B02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741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75F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0FB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D8F5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0A0B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2A1CF" w14:textId="77777777" w:rsidR="0087196E" w:rsidRDefault="0087196E" w:rsidP="00F1169E">
            <w:pPr>
              <w:spacing w:line="1" w:lineRule="auto"/>
            </w:pPr>
          </w:p>
        </w:tc>
      </w:tr>
      <w:tr w:rsidR="0087196E" w14:paraId="64C5901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3E5F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AB84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C83C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8A9D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92F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874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0AC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06E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BE2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8F1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630F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14F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A28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D3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C953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4CF1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9B871" w14:textId="77777777" w:rsidR="0087196E" w:rsidRDefault="0087196E" w:rsidP="00F1169E">
            <w:pPr>
              <w:spacing w:line="1" w:lineRule="auto"/>
            </w:pPr>
          </w:p>
        </w:tc>
      </w:tr>
      <w:tr w:rsidR="0087196E" w14:paraId="2C5B2EB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6397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78C6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152A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BF23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6CD0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4DB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56D5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041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E59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CD2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6993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179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FE4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355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295A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4483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42FD1" w14:textId="77777777" w:rsidR="0087196E" w:rsidRDefault="0087196E" w:rsidP="00F1169E">
            <w:pPr>
              <w:spacing w:line="1" w:lineRule="auto"/>
            </w:pPr>
          </w:p>
        </w:tc>
      </w:tr>
      <w:tr w:rsidR="0087196E" w14:paraId="535135C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928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F042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F8A0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F5FC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20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EAF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FAC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AAB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0F3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9DB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7D58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6F3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5B1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7D1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687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736A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95B52" w14:textId="77777777" w:rsidR="0087196E" w:rsidRDefault="0087196E" w:rsidP="00F1169E">
            <w:pPr>
              <w:spacing w:line="1" w:lineRule="auto"/>
            </w:pPr>
          </w:p>
        </w:tc>
      </w:tr>
      <w:tr w:rsidR="0087196E" w14:paraId="524EDAB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8D6B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289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929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3A08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1740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CA0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C39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06A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2F1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429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7C4B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391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30AD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D1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0E3E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4D6B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C9C2" w14:textId="77777777" w:rsidR="0087196E" w:rsidRDefault="0087196E" w:rsidP="00F1169E">
            <w:pPr>
              <w:spacing w:line="1" w:lineRule="auto"/>
            </w:pPr>
          </w:p>
        </w:tc>
      </w:tr>
      <w:tr w:rsidR="0087196E" w14:paraId="40EEABD7"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86928"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6E77E"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B9CF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0D76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и </w:t>
            </w: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у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3EB53"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79A62"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A6329" w14:textId="77777777" w:rsidR="0087196E" w:rsidRDefault="0087196E" w:rsidP="00F1169E">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B19A0" w14:textId="77777777" w:rsidR="0087196E" w:rsidRDefault="0087196E" w:rsidP="00F1169E">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2E12C" w14:textId="77777777" w:rsidR="0087196E" w:rsidRDefault="0087196E" w:rsidP="00F1169E">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52ADA" w14:textId="77777777" w:rsidR="0087196E" w:rsidRDefault="0087196E" w:rsidP="00F1169E">
            <w:pPr>
              <w:jc w:val="center"/>
              <w:rPr>
                <w:color w:val="000000"/>
                <w:sz w:val="12"/>
                <w:szCs w:val="12"/>
              </w:rPr>
            </w:pPr>
            <w:r>
              <w:rPr>
                <w:color w:val="000000"/>
                <w:sz w:val="12"/>
                <w:szCs w:val="12"/>
              </w:rPr>
              <w:t>110.00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9CD2E" w14:textId="77777777" w:rsidR="0087196E" w:rsidRDefault="0087196E" w:rsidP="00F1169E">
            <w:pPr>
              <w:jc w:val="center"/>
              <w:rPr>
                <w:color w:val="000000"/>
                <w:sz w:val="12"/>
                <w:szCs w:val="12"/>
              </w:rPr>
            </w:pPr>
            <w:r>
              <w:rPr>
                <w:color w:val="000000"/>
                <w:sz w:val="12"/>
                <w:szCs w:val="12"/>
              </w:rPr>
              <w:t>110.00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12B57" w14:textId="77777777" w:rsidR="0087196E" w:rsidRDefault="0087196E" w:rsidP="00F1169E">
            <w:pPr>
              <w:jc w:val="right"/>
              <w:rPr>
                <w:color w:val="000000"/>
                <w:sz w:val="12"/>
                <w:szCs w:val="12"/>
              </w:rPr>
            </w:pPr>
            <w:r>
              <w:rPr>
                <w:color w:val="000000"/>
                <w:sz w:val="12"/>
                <w:szCs w:val="12"/>
              </w:rPr>
              <w:t>174.000,00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862F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9D76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9684D" w14:textId="77777777" w:rsidR="0087196E" w:rsidRDefault="0087196E" w:rsidP="00F1169E">
            <w:pPr>
              <w:jc w:val="right"/>
              <w:rPr>
                <w:color w:val="000000"/>
                <w:sz w:val="12"/>
                <w:szCs w:val="12"/>
              </w:rPr>
            </w:pPr>
            <w:r>
              <w:rPr>
                <w:color w:val="000000"/>
                <w:sz w:val="12"/>
                <w:szCs w:val="12"/>
              </w:rPr>
              <w:t>174.000,00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342AA" w14:textId="77777777" w:rsidR="0087196E" w:rsidRDefault="0087196E" w:rsidP="00F1169E">
            <w:pPr>
              <w:rPr>
                <w:color w:val="000000"/>
                <w:sz w:val="10"/>
                <w:szCs w:val="10"/>
              </w:rPr>
            </w:pPr>
            <w:proofErr w:type="spellStart"/>
            <w:r>
              <w:rPr>
                <w:color w:val="000000"/>
                <w:sz w:val="10"/>
                <w:szCs w:val="10"/>
              </w:rPr>
              <w:t>Закључци</w:t>
            </w:r>
            <w:proofErr w:type="spellEnd"/>
            <w:r>
              <w:rPr>
                <w:color w:val="000000"/>
                <w:sz w:val="10"/>
                <w:szCs w:val="10"/>
              </w:rPr>
              <w:t xml:space="preserve"> и </w:t>
            </w:r>
            <w:proofErr w:type="spellStart"/>
            <w:r>
              <w:rPr>
                <w:color w:val="000000"/>
                <w:sz w:val="10"/>
                <w:szCs w:val="10"/>
              </w:rPr>
              <w:t>решења</w:t>
            </w:r>
            <w:proofErr w:type="spellEnd"/>
            <w:r>
              <w:rPr>
                <w:color w:val="000000"/>
                <w:sz w:val="10"/>
                <w:szCs w:val="10"/>
              </w:rPr>
              <w:t xml:space="preserve"> </w:t>
            </w:r>
            <w:proofErr w:type="spellStart"/>
            <w:r>
              <w:rPr>
                <w:color w:val="000000"/>
                <w:sz w:val="10"/>
                <w:szCs w:val="10"/>
              </w:rPr>
              <w:t>општинског</w:t>
            </w:r>
            <w:proofErr w:type="spellEnd"/>
            <w:r>
              <w:rPr>
                <w:color w:val="000000"/>
                <w:sz w:val="10"/>
                <w:szCs w:val="10"/>
              </w:rPr>
              <w:t xml:space="preserve"> </w:t>
            </w:r>
            <w:proofErr w:type="spellStart"/>
            <w:r>
              <w:rPr>
                <w:color w:val="000000"/>
                <w:sz w:val="10"/>
                <w:szCs w:val="10"/>
              </w:rPr>
              <w:t>већа</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154CA" w14:textId="77777777" w:rsidR="0087196E" w:rsidRDefault="0087196E" w:rsidP="00F1169E">
            <w:pPr>
              <w:rPr>
                <w:color w:val="000000"/>
                <w:sz w:val="12"/>
                <w:szCs w:val="12"/>
              </w:rPr>
            </w:pPr>
            <w:proofErr w:type="spellStart"/>
            <w:r>
              <w:rPr>
                <w:color w:val="000000"/>
                <w:sz w:val="12"/>
                <w:szCs w:val="12"/>
              </w:rPr>
              <w:t>Дејан</w:t>
            </w:r>
            <w:proofErr w:type="spellEnd"/>
            <w:r>
              <w:rPr>
                <w:color w:val="000000"/>
                <w:sz w:val="12"/>
                <w:szCs w:val="12"/>
              </w:rPr>
              <w:t xml:space="preserve"> Тодоровић</w:t>
            </w:r>
          </w:p>
        </w:tc>
      </w:tr>
      <w:tr w:rsidR="0087196E" w14:paraId="650E0DA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24A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21AC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ACED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CDF2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89A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18A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2BD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667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EC5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CDB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024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5C6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ADD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E38A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104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F452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BFB8C" w14:textId="77777777" w:rsidR="0087196E" w:rsidRDefault="0087196E" w:rsidP="00F1169E">
            <w:pPr>
              <w:spacing w:line="1" w:lineRule="auto"/>
            </w:pPr>
          </w:p>
        </w:tc>
      </w:tr>
      <w:tr w:rsidR="0087196E" w14:paraId="632F941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F0A7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9E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5D11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23CE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7984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9A9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F8E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883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D86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43F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48E6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71D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207D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46D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FDA1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58E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95006" w14:textId="77777777" w:rsidR="0087196E" w:rsidRDefault="0087196E" w:rsidP="00F1169E">
            <w:pPr>
              <w:spacing w:line="1" w:lineRule="auto"/>
            </w:pPr>
          </w:p>
        </w:tc>
      </w:tr>
      <w:tr w:rsidR="0087196E" w14:paraId="4F6A7A4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088F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2B7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C78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D899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4476A"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74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394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FCE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394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290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1308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FE8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778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8638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0307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95C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DFA5D" w14:textId="77777777" w:rsidR="0087196E" w:rsidRDefault="0087196E" w:rsidP="00F1169E">
            <w:pPr>
              <w:spacing w:line="1" w:lineRule="auto"/>
            </w:pPr>
          </w:p>
        </w:tc>
      </w:tr>
      <w:tr w:rsidR="0087196E" w14:paraId="5B42517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1F45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7CC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FDB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45D3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81AA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2A0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20A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B07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725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908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603F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29A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9B1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0D4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4BF8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4DBD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27E41" w14:textId="77777777" w:rsidR="0087196E" w:rsidRDefault="0087196E" w:rsidP="00F1169E">
            <w:pPr>
              <w:spacing w:line="1" w:lineRule="auto"/>
            </w:pPr>
          </w:p>
        </w:tc>
      </w:tr>
      <w:tr w:rsidR="0087196E" w14:paraId="3FD9D7D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C118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862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58E6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5AB5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BD85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50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24F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29E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7AA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AC9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4642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38E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FA0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763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6BB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3D6A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E2C65" w14:textId="77777777" w:rsidR="0087196E" w:rsidRDefault="0087196E" w:rsidP="00F1169E">
            <w:pPr>
              <w:spacing w:line="1" w:lineRule="auto"/>
            </w:pPr>
          </w:p>
        </w:tc>
      </w:tr>
      <w:tr w:rsidR="0087196E" w14:paraId="51A7D94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B037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0BF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BDD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20D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0F7C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E6A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76F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FC2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E07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5FE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E98D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A009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579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752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506F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92CC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726C9" w14:textId="77777777" w:rsidR="0087196E" w:rsidRDefault="0087196E" w:rsidP="00F1169E">
            <w:pPr>
              <w:spacing w:line="1" w:lineRule="auto"/>
            </w:pPr>
          </w:p>
        </w:tc>
      </w:tr>
      <w:tr w:rsidR="0087196E" w14:paraId="48FED82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7D7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0BC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F79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B715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8A0E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186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29C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9CB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AB3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EC3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3CF2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DD6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122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26F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CE91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5B7F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0796B" w14:textId="77777777" w:rsidR="0087196E" w:rsidRDefault="0087196E" w:rsidP="00F1169E">
            <w:pPr>
              <w:spacing w:line="1" w:lineRule="auto"/>
            </w:pPr>
          </w:p>
        </w:tc>
      </w:tr>
      <w:tr w:rsidR="0087196E" w14:paraId="20EFA5B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7720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DC4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983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905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34BD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0CA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EE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BA3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F43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F49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1705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03A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4E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9FE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E9F9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CBA0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A2A90" w14:textId="77777777" w:rsidR="0087196E" w:rsidRDefault="0087196E" w:rsidP="00F1169E">
            <w:pPr>
              <w:spacing w:line="1" w:lineRule="auto"/>
            </w:pPr>
          </w:p>
        </w:tc>
      </w:tr>
      <w:tr w:rsidR="0087196E" w14:paraId="3BFE8C88"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60BD1"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027B1"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F982D"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DDF53"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D3910"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lastRenderedPageBreak/>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2E058" w14:textId="77777777" w:rsidR="0087196E" w:rsidRDefault="0087196E" w:rsidP="00F1169E">
            <w:pPr>
              <w:jc w:val="center"/>
              <w:rPr>
                <w:color w:val="000000"/>
                <w:sz w:val="12"/>
                <w:szCs w:val="12"/>
              </w:rPr>
            </w:pPr>
            <w:proofErr w:type="spellStart"/>
            <w:r>
              <w:rPr>
                <w:color w:val="000000"/>
                <w:sz w:val="12"/>
                <w:szCs w:val="12"/>
              </w:rPr>
              <w:lastRenderedPageBreak/>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w:t>
            </w:r>
            <w:r>
              <w:rPr>
                <w:color w:val="000000"/>
                <w:sz w:val="12"/>
                <w:szCs w:val="12"/>
              </w:rPr>
              <w:lastRenderedPageBreak/>
              <w:t>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7F64" w14:textId="77777777" w:rsidR="0087196E" w:rsidRDefault="0087196E" w:rsidP="00F1169E">
            <w:pPr>
              <w:jc w:val="center"/>
              <w:rPr>
                <w:color w:val="000000"/>
                <w:sz w:val="12"/>
                <w:szCs w:val="12"/>
              </w:rPr>
            </w:pPr>
            <w:r>
              <w:rPr>
                <w:color w:val="000000"/>
                <w:sz w:val="12"/>
                <w:szCs w:val="12"/>
              </w:rPr>
              <w:lastRenderedPageBreak/>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4D6A1" w14:textId="77777777" w:rsidR="0087196E" w:rsidRDefault="0087196E" w:rsidP="00F1169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A93E9" w14:textId="77777777" w:rsidR="0087196E" w:rsidRDefault="0087196E" w:rsidP="00F1169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3F0A" w14:textId="77777777" w:rsidR="0087196E" w:rsidRDefault="0087196E" w:rsidP="00F1169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443F6" w14:textId="77777777" w:rsidR="0087196E" w:rsidRDefault="0087196E" w:rsidP="00F1169E">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032B2" w14:textId="77777777" w:rsidR="0087196E" w:rsidRDefault="0087196E" w:rsidP="00F1169E">
            <w:pPr>
              <w:jc w:val="right"/>
              <w:rPr>
                <w:color w:val="000000"/>
                <w:sz w:val="12"/>
                <w:szCs w:val="12"/>
              </w:rPr>
            </w:pPr>
            <w:r>
              <w:rPr>
                <w:color w:val="000000"/>
                <w:sz w:val="12"/>
                <w:szCs w:val="12"/>
              </w:rPr>
              <w:t>132.000,00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5BA1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105F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F512A" w14:textId="77777777" w:rsidR="0087196E" w:rsidRDefault="0087196E" w:rsidP="00F1169E">
            <w:pPr>
              <w:jc w:val="right"/>
              <w:rPr>
                <w:color w:val="000000"/>
                <w:sz w:val="12"/>
                <w:szCs w:val="12"/>
              </w:rPr>
            </w:pPr>
            <w:r>
              <w:rPr>
                <w:color w:val="000000"/>
                <w:sz w:val="12"/>
                <w:szCs w:val="12"/>
              </w:rPr>
              <w:t>132.000,00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99012"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8FE40"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16C2CA9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2087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C570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3D3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42FE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DE67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E41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35E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548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B55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36B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A85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779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1D1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B2C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7A47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D1AE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E2087" w14:textId="77777777" w:rsidR="0087196E" w:rsidRDefault="0087196E" w:rsidP="00F1169E">
            <w:pPr>
              <w:spacing w:line="1" w:lineRule="auto"/>
            </w:pPr>
          </w:p>
        </w:tc>
      </w:tr>
      <w:tr w:rsidR="0087196E" w14:paraId="4918556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3AE5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4407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A98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1326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804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042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165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B34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75E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E61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068D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1B5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143D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43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A85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1B49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A5695" w14:textId="77777777" w:rsidR="0087196E" w:rsidRDefault="0087196E" w:rsidP="00F1169E">
            <w:pPr>
              <w:spacing w:line="1" w:lineRule="auto"/>
            </w:pPr>
          </w:p>
        </w:tc>
      </w:tr>
      <w:tr w:rsidR="0087196E" w14:paraId="1813EAB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1A1B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4E9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ECA6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8022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83EA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78E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08F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E91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524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915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7E65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D42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14B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52C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357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9CC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0D4E3" w14:textId="77777777" w:rsidR="0087196E" w:rsidRDefault="0087196E" w:rsidP="00F1169E">
            <w:pPr>
              <w:spacing w:line="1" w:lineRule="auto"/>
            </w:pPr>
          </w:p>
        </w:tc>
      </w:tr>
      <w:tr w:rsidR="0087196E" w14:paraId="17CE8E5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F8D8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525E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AADD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BABB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704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073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C0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32A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2C1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931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8093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686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C2E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99F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CAC0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0A69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2E597" w14:textId="77777777" w:rsidR="0087196E" w:rsidRDefault="0087196E" w:rsidP="00F1169E">
            <w:pPr>
              <w:spacing w:line="1" w:lineRule="auto"/>
            </w:pPr>
          </w:p>
        </w:tc>
      </w:tr>
      <w:tr w:rsidR="0087196E" w14:paraId="4562E21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6D00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7A0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4D6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9506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D2D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630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F67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50E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EC0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442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09F9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794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2D1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B0C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E8BB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1DDC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67C14" w14:textId="77777777" w:rsidR="0087196E" w:rsidRDefault="0087196E" w:rsidP="00F1169E">
            <w:pPr>
              <w:spacing w:line="1" w:lineRule="auto"/>
            </w:pPr>
          </w:p>
        </w:tc>
      </w:tr>
      <w:tr w:rsidR="0087196E" w14:paraId="6624753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913A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3D2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D45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06FD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FD8A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6A1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E203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6BD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2DB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48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B211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19A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AE8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0E6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005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34B2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67C1E" w14:textId="77777777" w:rsidR="0087196E" w:rsidRDefault="0087196E" w:rsidP="00F1169E">
            <w:pPr>
              <w:spacing w:line="1" w:lineRule="auto"/>
            </w:pPr>
          </w:p>
        </w:tc>
      </w:tr>
      <w:tr w:rsidR="0087196E" w14:paraId="3ED4AED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1DBE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D2E3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2C7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BAD2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F83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370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1C8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463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2C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52D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F8BE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6CED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927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D0D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AA1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B696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7917A" w14:textId="77777777" w:rsidR="0087196E" w:rsidRDefault="0087196E" w:rsidP="00F1169E">
            <w:pPr>
              <w:spacing w:line="1" w:lineRule="auto"/>
            </w:pPr>
          </w:p>
        </w:tc>
      </w:tr>
      <w:tr w:rsidR="0087196E" w14:paraId="5469BB8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5414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7323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D48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0649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FFC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2C5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D91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70D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9BA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6DE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CC5C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CC6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426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66E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0F0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0217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05214" w14:textId="77777777" w:rsidR="0087196E" w:rsidRDefault="0087196E" w:rsidP="00F1169E">
            <w:pPr>
              <w:spacing w:line="1" w:lineRule="auto"/>
            </w:pPr>
          </w:p>
        </w:tc>
      </w:tr>
      <w:tr w:rsidR="0087196E" w14:paraId="62BBEDE5"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C2A6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3444D"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00F1E"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0E73C"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3D3E0"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3DB38"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B894"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ED94F"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399D8"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CDC1"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F6098"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98E3F"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2D75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C16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49C95"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C5E3"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F736E"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3C8F646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471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E93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4D4A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A81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F8F5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9E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24B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85D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0BE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32F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7A53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9BB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978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529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C453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BF2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90E88" w14:textId="77777777" w:rsidR="0087196E" w:rsidRDefault="0087196E" w:rsidP="00F1169E">
            <w:pPr>
              <w:spacing w:line="1" w:lineRule="auto"/>
            </w:pPr>
          </w:p>
        </w:tc>
      </w:tr>
      <w:tr w:rsidR="0087196E" w14:paraId="410B1EA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C8E7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1BE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03D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D5A9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586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4E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134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6D1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7E2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B6C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49FA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E94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764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780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9082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B22D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3E452" w14:textId="77777777" w:rsidR="0087196E" w:rsidRDefault="0087196E" w:rsidP="00F1169E">
            <w:pPr>
              <w:spacing w:line="1" w:lineRule="auto"/>
            </w:pPr>
          </w:p>
        </w:tc>
      </w:tr>
      <w:tr w:rsidR="0087196E" w14:paraId="773CBEA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449C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F585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C13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08F6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99B5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817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AF9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F6F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B4A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C8A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2EBB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99E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CB8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E6C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2635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A075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7EBC4" w14:textId="77777777" w:rsidR="0087196E" w:rsidRDefault="0087196E" w:rsidP="00F1169E">
            <w:pPr>
              <w:spacing w:line="1" w:lineRule="auto"/>
            </w:pPr>
          </w:p>
        </w:tc>
      </w:tr>
      <w:tr w:rsidR="0087196E" w14:paraId="5751BF5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0D3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9D20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AD7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C09E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3CCD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60E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D85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F52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EAB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52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5A89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A3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BC5A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A8F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DE6F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19ED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87308" w14:textId="77777777" w:rsidR="0087196E" w:rsidRDefault="0087196E" w:rsidP="00F1169E">
            <w:pPr>
              <w:spacing w:line="1" w:lineRule="auto"/>
            </w:pPr>
          </w:p>
        </w:tc>
      </w:tr>
      <w:tr w:rsidR="0087196E" w14:paraId="3C9C977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73B3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84E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B5F4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2122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E94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70C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799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331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9F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A97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3669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2B2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758B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3A3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EB26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FF51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1FA3" w14:textId="77777777" w:rsidR="0087196E" w:rsidRDefault="0087196E" w:rsidP="00F1169E">
            <w:pPr>
              <w:spacing w:line="1" w:lineRule="auto"/>
            </w:pPr>
          </w:p>
        </w:tc>
      </w:tr>
      <w:tr w:rsidR="0087196E" w14:paraId="728EB62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95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7524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CF2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33D2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ED43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03F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7BB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C15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006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A70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18D2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68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EC4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C09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646F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E7C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41DF9" w14:textId="77777777" w:rsidR="0087196E" w:rsidRDefault="0087196E" w:rsidP="00F1169E">
            <w:pPr>
              <w:spacing w:line="1" w:lineRule="auto"/>
            </w:pPr>
          </w:p>
        </w:tc>
      </w:tr>
      <w:tr w:rsidR="0087196E" w14:paraId="7967A0C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E775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627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203C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83BC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9B0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0D0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D01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7C3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55A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B2F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0336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0635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EC1C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C3D8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1BFF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DF84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A0FA9" w14:textId="77777777" w:rsidR="0087196E" w:rsidRDefault="0087196E" w:rsidP="00F1169E">
            <w:pPr>
              <w:spacing w:line="1" w:lineRule="auto"/>
            </w:pPr>
          </w:p>
        </w:tc>
      </w:tr>
      <w:tr w:rsidR="0087196E" w14:paraId="53F061A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F0E9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E8D4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F4E1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2912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781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086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D3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712C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7E0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D9C7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94D1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F31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A62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F01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8406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B683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9D3D6" w14:textId="77777777" w:rsidR="0087196E" w:rsidRDefault="0087196E" w:rsidP="00F1169E">
            <w:pPr>
              <w:spacing w:line="1" w:lineRule="auto"/>
            </w:pPr>
          </w:p>
        </w:tc>
      </w:tr>
      <w:tr w:rsidR="0087196E" w14:paraId="481943F3"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F2440"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E95B9"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2B851"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5DAAA"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25A11"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5FB65"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A1487"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2653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2F26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B7048"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F3979"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C9D17"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355C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F2FCD"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9AA68"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B36F2"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78941"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154668A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0AA1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A85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8378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5BB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45F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DDD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6AD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A417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F29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5A1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DED5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820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5DB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734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EDF3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5654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AD551" w14:textId="77777777" w:rsidR="0087196E" w:rsidRDefault="0087196E" w:rsidP="00F1169E">
            <w:pPr>
              <w:spacing w:line="1" w:lineRule="auto"/>
            </w:pPr>
          </w:p>
        </w:tc>
      </w:tr>
      <w:tr w:rsidR="0087196E" w14:paraId="39B8977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AB66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431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DBF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9908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97DF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D2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FC9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A33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6C1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BD4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A062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AC6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AA9E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5CD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8516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7A28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3D5A9" w14:textId="77777777" w:rsidR="0087196E" w:rsidRDefault="0087196E" w:rsidP="00F1169E">
            <w:pPr>
              <w:spacing w:line="1" w:lineRule="auto"/>
            </w:pPr>
          </w:p>
        </w:tc>
      </w:tr>
      <w:tr w:rsidR="0087196E" w14:paraId="2F5D1B1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6F58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766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56BB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20C1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5D80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DFF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071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D41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EA6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459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EE80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8EB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111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F04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B6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12D5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5B993" w14:textId="77777777" w:rsidR="0087196E" w:rsidRDefault="0087196E" w:rsidP="00F1169E">
            <w:pPr>
              <w:spacing w:line="1" w:lineRule="auto"/>
            </w:pPr>
          </w:p>
        </w:tc>
      </w:tr>
      <w:tr w:rsidR="0087196E" w14:paraId="7050839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5F1C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9AC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977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D184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A115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75E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0A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E6A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FEB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DD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FA9E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714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016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D96A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A76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E8FD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FF256" w14:textId="77777777" w:rsidR="0087196E" w:rsidRDefault="0087196E" w:rsidP="00F1169E">
            <w:pPr>
              <w:spacing w:line="1" w:lineRule="auto"/>
            </w:pPr>
          </w:p>
        </w:tc>
      </w:tr>
      <w:tr w:rsidR="0087196E" w14:paraId="3B9B8B5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41F9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D2D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B66E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651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DED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E73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FCF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AC3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F4E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F74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281D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C339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395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CB6B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AF00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85E4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54958" w14:textId="77777777" w:rsidR="0087196E" w:rsidRDefault="0087196E" w:rsidP="00F1169E">
            <w:pPr>
              <w:spacing w:line="1" w:lineRule="auto"/>
            </w:pPr>
          </w:p>
        </w:tc>
      </w:tr>
      <w:tr w:rsidR="0087196E" w14:paraId="3C90E87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E32D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0796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F54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27BB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128F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CA3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3B2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3F1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439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D5C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0D32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23F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335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838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6FFE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442F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F0B3" w14:textId="77777777" w:rsidR="0087196E" w:rsidRDefault="0087196E" w:rsidP="00F1169E">
            <w:pPr>
              <w:spacing w:line="1" w:lineRule="auto"/>
            </w:pPr>
          </w:p>
        </w:tc>
      </w:tr>
      <w:tr w:rsidR="0087196E" w14:paraId="493E699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38E6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BB9F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A5F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0F88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BA7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FE6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9E8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CE3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2BD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9F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0158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6EB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0D4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28B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509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8478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D5478" w14:textId="77777777" w:rsidR="0087196E" w:rsidRDefault="0087196E" w:rsidP="00F1169E">
            <w:pPr>
              <w:spacing w:line="1" w:lineRule="auto"/>
            </w:pPr>
          </w:p>
        </w:tc>
      </w:tr>
      <w:tr w:rsidR="0087196E" w14:paraId="6457886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6AD0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A106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45EA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92E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322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D65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183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B92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502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37C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8F21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D0A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47F9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F6E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E98C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308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7006A" w14:textId="77777777" w:rsidR="0087196E" w:rsidRDefault="0087196E" w:rsidP="00F1169E">
            <w:pPr>
              <w:spacing w:line="1" w:lineRule="auto"/>
            </w:pPr>
          </w:p>
        </w:tc>
      </w:tr>
      <w:tr w:rsidR="0087196E" w14:paraId="2058C5E5"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96DA1"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F7D86"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F54D2" w14:textId="77777777" w:rsidR="0087196E" w:rsidRDefault="0087196E" w:rsidP="00F1169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5DFA4" w14:textId="77777777" w:rsidR="0087196E" w:rsidRDefault="0087196E" w:rsidP="00F1169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1913C"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D91F9"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5DBDD"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0A864"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8EEE0"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0EC74"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BF941"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607A9" w14:textId="77777777" w:rsidR="0087196E" w:rsidRDefault="0087196E" w:rsidP="00F1169E">
            <w:pPr>
              <w:jc w:val="right"/>
              <w:rPr>
                <w:color w:val="000000"/>
                <w:sz w:val="12"/>
                <w:szCs w:val="12"/>
              </w:rPr>
            </w:pPr>
            <w:r>
              <w:rPr>
                <w:color w:val="000000"/>
                <w:sz w:val="12"/>
                <w:szCs w:val="12"/>
              </w:rPr>
              <w:t>122.000,00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0981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77EF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E0CF7" w14:textId="77777777" w:rsidR="0087196E" w:rsidRDefault="0087196E" w:rsidP="00F1169E">
            <w:pPr>
              <w:jc w:val="right"/>
              <w:rPr>
                <w:color w:val="000000"/>
                <w:sz w:val="12"/>
                <w:szCs w:val="12"/>
              </w:rPr>
            </w:pPr>
            <w:r>
              <w:rPr>
                <w:color w:val="000000"/>
                <w:sz w:val="12"/>
                <w:szCs w:val="12"/>
              </w:rPr>
              <w:t>122.000,00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42DA8"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5C45" w14:textId="77777777" w:rsidR="0087196E" w:rsidRDefault="0087196E" w:rsidP="00F1169E">
            <w:pPr>
              <w:rPr>
                <w:color w:val="000000"/>
                <w:sz w:val="12"/>
                <w:szCs w:val="12"/>
              </w:rPr>
            </w:pPr>
          </w:p>
        </w:tc>
      </w:tr>
      <w:tr w:rsidR="0087196E" w14:paraId="782130E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C9B5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108F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1BED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8F5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23C5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1F5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8A1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F8F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465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A5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46B9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059E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73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A61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9D07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4D8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E2E40" w14:textId="77777777" w:rsidR="0087196E" w:rsidRDefault="0087196E" w:rsidP="00F1169E">
            <w:pPr>
              <w:spacing w:line="1" w:lineRule="auto"/>
            </w:pPr>
          </w:p>
        </w:tc>
      </w:tr>
      <w:tr w:rsidR="0087196E" w14:paraId="21C266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DFE1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968B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1E17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418B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4963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4B5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9FA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9ED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C2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11C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B0DE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248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6F07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40E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475C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8731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35076" w14:textId="77777777" w:rsidR="0087196E" w:rsidRDefault="0087196E" w:rsidP="00F1169E">
            <w:pPr>
              <w:spacing w:line="1" w:lineRule="auto"/>
            </w:pPr>
          </w:p>
        </w:tc>
      </w:tr>
      <w:tr w:rsidR="0087196E" w14:paraId="06AC683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47F4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46C9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98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5307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0B6B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D9B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0A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15C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16B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D30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EF13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898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ED2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F3B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CB37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D987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354C" w14:textId="77777777" w:rsidR="0087196E" w:rsidRDefault="0087196E" w:rsidP="00F1169E">
            <w:pPr>
              <w:spacing w:line="1" w:lineRule="auto"/>
            </w:pPr>
          </w:p>
        </w:tc>
      </w:tr>
      <w:tr w:rsidR="0087196E" w14:paraId="5E827E6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619D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AE2A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57FA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DF2F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FDA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4E3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C6B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BB8C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D21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0E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CDBB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6EA7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E3E3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65D8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0280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BFEF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11795" w14:textId="77777777" w:rsidR="0087196E" w:rsidRDefault="0087196E" w:rsidP="00F1169E">
            <w:pPr>
              <w:spacing w:line="1" w:lineRule="auto"/>
            </w:pPr>
          </w:p>
        </w:tc>
      </w:tr>
      <w:tr w:rsidR="0087196E" w14:paraId="37ACCDF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8160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0DD0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B7B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B4A2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808C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612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7CA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40F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D92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9DC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642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FCF7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6AA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99E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0D60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F8FB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B8F8" w14:textId="77777777" w:rsidR="0087196E" w:rsidRDefault="0087196E" w:rsidP="00F1169E">
            <w:pPr>
              <w:spacing w:line="1" w:lineRule="auto"/>
            </w:pPr>
          </w:p>
        </w:tc>
      </w:tr>
      <w:tr w:rsidR="0087196E" w14:paraId="3254D6D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7898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BED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AF9A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76B0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2E28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A66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A2C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10A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2D0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1E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68E7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41E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6B8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A64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80BB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64FE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7A39" w14:textId="77777777" w:rsidR="0087196E" w:rsidRDefault="0087196E" w:rsidP="00F1169E">
            <w:pPr>
              <w:spacing w:line="1" w:lineRule="auto"/>
            </w:pPr>
          </w:p>
        </w:tc>
      </w:tr>
      <w:tr w:rsidR="0087196E" w14:paraId="291F326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2D2F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3436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E07A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8A34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BCB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48E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A65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39C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3E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DDD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16C0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997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D41A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CBA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B8C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1A4D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CAE16" w14:textId="77777777" w:rsidR="0087196E" w:rsidRDefault="0087196E" w:rsidP="00F1169E">
            <w:pPr>
              <w:spacing w:line="1" w:lineRule="auto"/>
            </w:pPr>
          </w:p>
        </w:tc>
      </w:tr>
      <w:tr w:rsidR="0087196E" w14:paraId="6D4F67B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D339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02A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E2EA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FBF8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3DD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5FA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CE6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FD7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EF0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7DF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AFA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DC2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72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FAD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75A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E8F8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5822B" w14:textId="77777777" w:rsidR="0087196E" w:rsidRDefault="0087196E" w:rsidP="00F1169E">
            <w:pPr>
              <w:spacing w:line="1" w:lineRule="auto"/>
            </w:pPr>
          </w:p>
        </w:tc>
      </w:tr>
      <w:tr w:rsidR="0087196E" w14:paraId="75F13D5B"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AA4E2" w14:textId="77777777" w:rsidR="0087196E" w:rsidRDefault="0087196E" w:rsidP="00F1169E">
            <w:pPr>
              <w:rPr>
                <w:color w:val="000000"/>
                <w:sz w:val="12"/>
                <w:szCs w:val="12"/>
              </w:rPr>
            </w:pPr>
            <w:proofErr w:type="spellStart"/>
            <w:r>
              <w:rPr>
                <w:color w:val="000000"/>
                <w:sz w:val="12"/>
                <w:szCs w:val="12"/>
              </w:rPr>
              <w:lastRenderedPageBreak/>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43E01"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B8648"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2A6E"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7B997"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7CAF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2624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079FD"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483A1"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6B1C"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C1725"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0B797"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FEAD5"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0B21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CE57C"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CAAAD"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C8683"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0F7AD2E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BD04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3311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F9A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E5B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EC4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637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F5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0C0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CD3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253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5DBE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1E5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66B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06B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B97C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97FC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71B9B" w14:textId="77777777" w:rsidR="0087196E" w:rsidRDefault="0087196E" w:rsidP="00F1169E">
            <w:pPr>
              <w:spacing w:line="1" w:lineRule="auto"/>
            </w:pPr>
          </w:p>
        </w:tc>
      </w:tr>
      <w:tr w:rsidR="0087196E" w14:paraId="1B9AFDD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9368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E31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B5F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57BB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8505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F9F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045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BC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5BD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5D5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298E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150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E1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F435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72DE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9EEA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686B7" w14:textId="77777777" w:rsidR="0087196E" w:rsidRDefault="0087196E" w:rsidP="00F1169E">
            <w:pPr>
              <w:spacing w:line="1" w:lineRule="auto"/>
            </w:pPr>
          </w:p>
        </w:tc>
      </w:tr>
      <w:tr w:rsidR="0087196E" w14:paraId="47F5C51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8CF0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B736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5DA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D9B8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3998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4A4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798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78B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78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27B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8C7D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877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A5A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F78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0A2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C839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0DDB2" w14:textId="77777777" w:rsidR="0087196E" w:rsidRDefault="0087196E" w:rsidP="00F1169E">
            <w:pPr>
              <w:spacing w:line="1" w:lineRule="auto"/>
            </w:pPr>
          </w:p>
        </w:tc>
      </w:tr>
      <w:tr w:rsidR="0087196E" w14:paraId="4E16393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6CB8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A375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A84F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AADB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776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DC6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2FD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8A0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EF2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0AD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B872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D84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B2E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82D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7B9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9491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52C6E" w14:textId="77777777" w:rsidR="0087196E" w:rsidRDefault="0087196E" w:rsidP="00F1169E">
            <w:pPr>
              <w:spacing w:line="1" w:lineRule="auto"/>
            </w:pPr>
          </w:p>
        </w:tc>
      </w:tr>
      <w:tr w:rsidR="0087196E" w14:paraId="16C4D1F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E219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A73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53A1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2A10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8827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262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D97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AA0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D6B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AB5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5942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927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D4B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CDD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8E6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FD84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8E779" w14:textId="77777777" w:rsidR="0087196E" w:rsidRDefault="0087196E" w:rsidP="00F1169E">
            <w:pPr>
              <w:spacing w:line="1" w:lineRule="auto"/>
            </w:pPr>
          </w:p>
        </w:tc>
      </w:tr>
      <w:tr w:rsidR="0087196E" w14:paraId="5D812E9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7D5B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F61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A053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6EEA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EDEE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91F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B43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AAD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260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92D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3340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0C4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094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373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EF35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9F79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B60E7" w14:textId="77777777" w:rsidR="0087196E" w:rsidRDefault="0087196E" w:rsidP="00F1169E">
            <w:pPr>
              <w:spacing w:line="1" w:lineRule="auto"/>
            </w:pPr>
          </w:p>
        </w:tc>
      </w:tr>
      <w:tr w:rsidR="0087196E" w14:paraId="2F9A965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6662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9983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1831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E248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B2FF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C25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367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7D6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9DD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F8F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F253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353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32E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F17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D972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AA0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77F47" w14:textId="77777777" w:rsidR="0087196E" w:rsidRDefault="0087196E" w:rsidP="00F1169E">
            <w:pPr>
              <w:spacing w:line="1" w:lineRule="auto"/>
            </w:pPr>
          </w:p>
        </w:tc>
      </w:tr>
      <w:tr w:rsidR="0087196E" w14:paraId="141295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6A3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39B0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002F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F5F6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BD4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F82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DCE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D80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486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E51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72C4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B4E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E3E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F4F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A5A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2D50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477BE" w14:textId="77777777" w:rsidR="0087196E" w:rsidRDefault="0087196E" w:rsidP="00F1169E">
            <w:pPr>
              <w:spacing w:line="1" w:lineRule="auto"/>
            </w:pPr>
          </w:p>
        </w:tc>
      </w:tr>
      <w:tr w:rsidR="0087196E" w14:paraId="53049C77"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F9AFE"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9C495"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7ED0"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8E6FA"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1D080"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88382"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9F73B"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E6695"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214EE"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9CE2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6398E"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AEDCE"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BCF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C4F3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7BD08"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BC3C1"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1B9DF"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255B9E0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3763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A246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3146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37C5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67D8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9C4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F8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F9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EBC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DE0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00F1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01F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2CC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C0BF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3970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616B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2AB20" w14:textId="77777777" w:rsidR="0087196E" w:rsidRDefault="0087196E" w:rsidP="00F1169E">
            <w:pPr>
              <w:spacing w:line="1" w:lineRule="auto"/>
            </w:pPr>
          </w:p>
        </w:tc>
      </w:tr>
      <w:tr w:rsidR="0087196E" w14:paraId="14752A6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A3D3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C776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D51E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C008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E282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7D8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E7E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C53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EA3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774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D980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E9F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1C8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4B1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217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0999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12640" w14:textId="77777777" w:rsidR="0087196E" w:rsidRDefault="0087196E" w:rsidP="00F1169E">
            <w:pPr>
              <w:spacing w:line="1" w:lineRule="auto"/>
            </w:pPr>
          </w:p>
        </w:tc>
      </w:tr>
      <w:tr w:rsidR="0087196E" w14:paraId="2C26AC5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8CAB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5E7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FF72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9BF8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4890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907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3BB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6D1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134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ED8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6A2D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1C9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3CFB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36F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6BA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D5A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ABCD" w14:textId="77777777" w:rsidR="0087196E" w:rsidRDefault="0087196E" w:rsidP="00F1169E">
            <w:pPr>
              <w:spacing w:line="1" w:lineRule="auto"/>
            </w:pPr>
          </w:p>
        </w:tc>
      </w:tr>
      <w:tr w:rsidR="0087196E" w14:paraId="3784FDA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644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87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884C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ABAC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D5C0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182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8DE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688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FEE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D0F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0A10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DD81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7C8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AFC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5539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3ECB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E13A9" w14:textId="77777777" w:rsidR="0087196E" w:rsidRDefault="0087196E" w:rsidP="00F1169E">
            <w:pPr>
              <w:spacing w:line="1" w:lineRule="auto"/>
            </w:pPr>
          </w:p>
        </w:tc>
      </w:tr>
      <w:tr w:rsidR="0087196E" w14:paraId="772257D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4DA6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B3A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F33B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0BD9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715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8E21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CF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6C1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9E2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22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9523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46E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154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3B3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7118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7181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50EB7" w14:textId="77777777" w:rsidR="0087196E" w:rsidRDefault="0087196E" w:rsidP="00F1169E">
            <w:pPr>
              <w:spacing w:line="1" w:lineRule="auto"/>
            </w:pPr>
          </w:p>
        </w:tc>
      </w:tr>
      <w:tr w:rsidR="0087196E" w14:paraId="1AC2661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00F3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4C1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20CD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3E52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B00D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BA1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FE3E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7EB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C46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D9A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190E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141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C7C3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641D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9AD1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294E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7A003" w14:textId="77777777" w:rsidR="0087196E" w:rsidRDefault="0087196E" w:rsidP="00F1169E">
            <w:pPr>
              <w:spacing w:line="1" w:lineRule="auto"/>
            </w:pPr>
          </w:p>
        </w:tc>
      </w:tr>
      <w:tr w:rsidR="0087196E" w14:paraId="6EBB8D6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423E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225B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CC9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6706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3CC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6BD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E16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266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325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73E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4B3E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58C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22C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ED8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5E6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A11B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7A82D" w14:textId="77777777" w:rsidR="0087196E" w:rsidRDefault="0087196E" w:rsidP="00F1169E">
            <w:pPr>
              <w:spacing w:line="1" w:lineRule="auto"/>
            </w:pPr>
          </w:p>
        </w:tc>
      </w:tr>
      <w:tr w:rsidR="0087196E" w14:paraId="40952FA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A39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EF01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D198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A62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382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51D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AD8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273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63D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A2F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7DC3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79A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F16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7FD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C2D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F1E8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3D168" w14:textId="77777777" w:rsidR="0087196E" w:rsidRDefault="0087196E" w:rsidP="00F1169E">
            <w:pPr>
              <w:spacing w:line="1" w:lineRule="auto"/>
            </w:pPr>
          </w:p>
        </w:tc>
      </w:tr>
      <w:tr w:rsidR="0087196E" w14:paraId="181C5808"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25F08"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47A52"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5490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0201C"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CA856"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2E71A"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88DAA"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F7597"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F22F6"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CE9A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C3436"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BCA5E" w14:textId="77777777" w:rsidR="0087196E" w:rsidRDefault="0087196E" w:rsidP="00F1169E">
            <w:pPr>
              <w:jc w:val="right"/>
              <w:rPr>
                <w:color w:val="000000"/>
                <w:sz w:val="12"/>
                <w:szCs w:val="12"/>
              </w:rPr>
            </w:pPr>
            <w:r>
              <w:rPr>
                <w:color w:val="000000"/>
                <w:sz w:val="12"/>
                <w:szCs w:val="12"/>
              </w:rPr>
              <w:t>152.000,00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F4E5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C4EE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C70E1" w14:textId="77777777" w:rsidR="0087196E" w:rsidRDefault="0087196E" w:rsidP="00F1169E">
            <w:pPr>
              <w:jc w:val="right"/>
              <w:rPr>
                <w:color w:val="000000"/>
                <w:sz w:val="12"/>
                <w:szCs w:val="12"/>
              </w:rPr>
            </w:pPr>
            <w:r>
              <w:rPr>
                <w:color w:val="000000"/>
                <w:sz w:val="12"/>
                <w:szCs w:val="12"/>
              </w:rPr>
              <w:t>152.000,00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32F1C"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30C50"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3AFCFC2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9E98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174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C23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BD1B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9A4C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29E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DA0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B9F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6E7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460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E151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C5E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A44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25B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C90C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A9E8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1378E" w14:textId="77777777" w:rsidR="0087196E" w:rsidRDefault="0087196E" w:rsidP="00F1169E">
            <w:pPr>
              <w:spacing w:line="1" w:lineRule="auto"/>
            </w:pPr>
          </w:p>
        </w:tc>
      </w:tr>
      <w:tr w:rsidR="0087196E" w14:paraId="3011C67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16B0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3109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FEA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C6A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AAD3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4DC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E3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D03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46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822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AF8D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92C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275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09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164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E348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2EAAD" w14:textId="77777777" w:rsidR="0087196E" w:rsidRDefault="0087196E" w:rsidP="00F1169E">
            <w:pPr>
              <w:spacing w:line="1" w:lineRule="auto"/>
            </w:pPr>
          </w:p>
        </w:tc>
      </w:tr>
      <w:tr w:rsidR="0087196E" w14:paraId="7B16644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69D7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4A6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E40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EB97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DE89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FD0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CBA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98C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139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900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6D73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B42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0F9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881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06E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82F1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3D6DB" w14:textId="77777777" w:rsidR="0087196E" w:rsidRDefault="0087196E" w:rsidP="00F1169E">
            <w:pPr>
              <w:spacing w:line="1" w:lineRule="auto"/>
            </w:pPr>
          </w:p>
        </w:tc>
      </w:tr>
      <w:tr w:rsidR="0087196E" w14:paraId="1130422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2C88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37B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76C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C03A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54B3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2D7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FE3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393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364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67E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D408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1FC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F33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DDE7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C48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CDB5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6E6C8" w14:textId="77777777" w:rsidR="0087196E" w:rsidRDefault="0087196E" w:rsidP="00F1169E">
            <w:pPr>
              <w:spacing w:line="1" w:lineRule="auto"/>
            </w:pPr>
          </w:p>
        </w:tc>
      </w:tr>
      <w:tr w:rsidR="0087196E" w14:paraId="4004923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68E3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98DE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473F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176F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CB57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AA61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2B6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10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35E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F9C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43D1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833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342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07B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E32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EC5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72EA0" w14:textId="77777777" w:rsidR="0087196E" w:rsidRDefault="0087196E" w:rsidP="00F1169E">
            <w:pPr>
              <w:spacing w:line="1" w:lineRule="auto"/>
            </w:pPr>
          </w:p>
        </w:tc>
      </w:tr>
      <w:tr w:rsidR="0087196E" w14:paraId="64D35A0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9D7A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286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1A50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3CBF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489D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8BF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8BC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C71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0DD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BA0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98EC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7F4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5AF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2AE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CF9A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29A2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042E6" w14:textId="77777777" w:rsidR="0087196E" w:rsidRDefault="0087196E" w:rsidP="00F1169E">
            <w:pPr>
              <w:spacing w:line="1" w:lineRule="auto"/>
            </w:pPr>
          </w:p>
        </w:tc>
      </w:tr>
      <w:tr w:rsidR="0087196E" w14:paraId="2748BD3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0BA2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1F8D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4B4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E8C1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E44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ED3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A3F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A71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1DD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2E2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698D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15C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654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7361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3BE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1A35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39646" w14:textId="77777777" w:rsidR="0087196E" w:rsidRDefault="0087196E" w:rsidP="00F1169E">
            <w:pPr>
              <w:spacing w:line="1" w:lineRule="auto"/>
            </w:pPr>
          </w:p>
        </w:tc>
      </w:tr>
      <w:tr w:rsidR="0087196E" w14:paraId="59DC715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D34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82A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5BC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B219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42CE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BFA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02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261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75A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7F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4412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35F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06E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0BC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00F3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4EF2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75ECB" w14:textId="77777777" w:rsidR="0087196E" w:rsidRDefault="0087196E" w:rsidP="00F1169E">
            <w:pPr>
              <w:spacing w:line="1" w:lineRule="auto"/>
            </w:pPr>
          </w:p>
        </w:tc>
      </w:tr>
      <w:tr w:rsidR="0087196E" w14:paraId="007E04EC"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5813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A9D3A"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EA54A"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локлној</w:t>
            </w:r>
            <w:proofErr w:type="spellEnd"/>
            <w:r>
              <w:rPr>
                <w:color w:val="000000"/>
                <w:sz w:val="12"/>
                <w:szCs w:val="12"/>
              </w:rPr>
              <w:t xml:space="preserve"> </w:t>
            </w:r>
            <w:proofErr w:type="spellStart"/>
            <w:r>
              <w:rPr>
                <w:color w:val="000000"/>
                <w:sz w:val="12"/>
                <w:szCs w:val="12"/>
              </w:rPr>
              <w:t>самоурпави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80562"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38A65"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1200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6967E"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8339E"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1180E"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9AE5"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6F372"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6355C" w14:textId="77777777" w:rsidR="0087196E" w:rsidRDefault="0087196E" w:rsidP="00F1169E">
            <w:pPr>
              <w:jc w:val="right"/>
              <w:rPr>
                <w:color w:val="000000"/>
                <w:sz w:val="12"/>
                <w:szCs w:val="12"/>
              </w:rPr>
            </w:pPr>
            <w:r>
              <w:rPr>
                <w:color w:val="000000"/>
                <w:sz w:val="12"/>
                <w:szCs w:val="12"/>
              </w:rPr>
              <w:t>1.150.000,00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9AED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52C3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E5BF0" w14:textId="77777777" w:rsidR="0087196E" w:rsidRDefault="0087196E" w:rsidP="00F1169E">
            <w:pPr>
              <w:jc w:val="right"/>
              <w:rPr>
                <w:color w:val="000000"/>
                <w:sz w:val="12"/>
                <w:szCs w:val="12"/>
              </w:rPr>
            </w:pPr>
            <w:r>
              <w:rPr>
                <w:color w:val="000000"/>
                <w:sz w:val="12"/>
                <w:szCs w:val="12"/>
              </w:rPr>
              <w:t>1.150.000,00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E473" w14:textId="77777777" w:rsidR="0087196E" w:rsidRDefault="0087196E" w:rsidP="00F1169E">
            <w:pPr>
              <w:rPr>
                <w:color w:val="000000"/>
                <w:sz w:val="10"/>
                <w:szCs w:val="10"/>
              </w:rPr>
            </w:pPr>
            <w:proofErr w:type="spellStart"/>
            <w:r>
              <w:rPr>
                <w:color w:val="000000"/>
                <w:sz w:val="10"/>
                <w:szCs w:val="10"/>
              </w:rPr>
              <w:t>Рачуни</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утрошену</w:t>
            </w:r>
            <w:proofErr w:type="spellEnd"/>
            <w:r>
              <w:rPr>
                <w:color w:val="000000"/>
                <w:sz w:val="10"/>
                <w:szCs w:val="10"/>
              </w:rPr>
              <w:t xml:space="preserve"> </w:t>
            </w:r>
            <w:proofErr w:type="spellStart"/>
            <w:r>
              <w:rPr>
                <w:color w:val="000000"/>
                <w:sz w:val="10"/>
                <w:szCs w:val="10"/>
              </w:rPr>
              <w:t>електричну</w:t>
            </w:r>
            <w:proofErr w:type="spellEnd"/>
            <w:r>
              <w:rPr>
                <w:color w:val="000000"/>
                <w:sz w:val="10"/>
                <w:szCs w:val="10"/>
              </w:rPr>
              <w:t xml:space="preserve"> </w:t>
            </w:r>
            <w:proofErr w:type="spellStart"/>
            <w:r>
              <w:rPr>
                <w:color w:val="000000"/>
                <w:sz w:val="10"/>
                <w:szCs w:val="10"/>
              </w:rPr>
              <w:t>енергију</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DD695"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p>
        </w:tc>
      </w:tr>
      <w:tr w:rsidR="0087196E" w14:paraId="4DA1799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F8FB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8A83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8F68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58E2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A449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6C6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B8E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895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25E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E48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A19B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2F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B15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877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80E6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114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BDF47" w14:textId="77777777" w:rsidR="0087196E" w:rsidRDefault="0087196E" w:rsidP="00F1169E">
            <w:pPr>
              <w:spacing w:line="1" w:lineRule="auto"/>
            </w:pPr>
          </w:p>
        </w:tc>
      </w:tr>
      <w:tr w:rsidR="0087196E" w14:paraId="6082FE8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264A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D44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3DBB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06C4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671D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A89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6A3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49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C16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667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494F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3B3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091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1B0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2AD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919F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5008E" w14:textId="77777777" w:rsidR="0087196E" w:rsidRDefault="0087196E" w:rsidP="00F1169E">
            <w:pPr>
              <w:spacing w:line="1" w:lineRule="auto"/>
            </w:pPr>
          </w:p>
        </w:tc>
      </w:tr>
      <w:tr w:rsidR="0087196E" w14:paraId="54D44C9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AA08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D83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70C3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D69B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E288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513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9C8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174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29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672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A694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4DF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102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A38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809F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39A7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93DCA" w14:textId="77777777" w:rsidR="0087196E" w:rsidRDefault="0087196E" w:rsidP="00F1169E">
            <w:pPr>
              <w:spacing w:line="1" w:lineRule="auto"/>
            </w:pPr>
          </w:p>
        </w:tc>
      </w:tr>
      <w:tr w:rsidR="0087196E" w14:paraId="40808EF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A3CE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E544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4588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5DF8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C403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93E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1B5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F9B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B84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CDC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3C0C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7D8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2EB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8D7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74D0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4154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18462" w14:textId="77777777" w:rsidR="0087196E" w:rsidRDefault="0087196E" w:rsidP="00F1169E">
            <w:pPr>
              <w:spacing w:line="1" w:lineRule="auto"/>
            </w:pPr>
          </w:p>
        </w:tc>
      </w:tr>
      <w:tr w:rsidR="0087196E" w14:paraId="5F2A230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9CB7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F42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4464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80B7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BFA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4903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D07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BB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719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9DC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D75D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EC2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82E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2C4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A39D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ACF5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21B31" w14:textId="77777777" w:rsidR="0087196E" w:rsidRDefault="0087196E" w:rsidP="00F1169E">
            <w:pPr>
              <w:spacing w:line="1" w:lineRule="auto"/>
            </w:pPr>
          </w:p>
        </w:tc>
      </w:tr>
      <w:tr w:rsidR="0087196E" w14:paraId="39C666D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ECA0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9BD3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BFFC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1572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A554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67C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28A4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F8F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036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EA0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E1F2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F247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6D3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19E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F69D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C57C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BB05" w14:textId="77777777" w:rsidR="0087196E" w:rsidRDefault="0087196E" w:rsidP="00F1169E">
            <w:pPr>
              <w:spacing w:line="1" w:lineRule="auto"/>
            </w:pPr>
          </w:p>
        </w:tc>
      </w:tr>
      <w:tr w:rsidR="0087196E" w14:paraId="2ABCFE6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5010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5541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7DB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A0C7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BF9B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5A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796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39F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194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301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F898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C7C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D4C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3A6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A94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DD8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F834D" w14:textId="77777777" w:rsidR="0087196E" w:rsidRDefault="0087196E" w:rsidP="00F1169E">
            <w:pPr>
              <w:spacing w:line="1" w:lineRule="auto"/>
            </w:pPr>
          </w:p>
        </w:tc>
      </w:tr>
      <w:tr w:rsidR="0087196E" w14:paraId="057F020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8C90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4E4F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FAB6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F243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D731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8D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75C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F17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6A3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2A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D2C8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245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904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53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EE62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F8B5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1F634" w14:textId="77777777" w:rsidR="0087196E" w:rsidRDefault="0087196E" w:rsidP="00F1169E">
            <w:pPr>
              <w:spacing w:line="1" w:lineRule="auto"/>
            </w:pPr>
          </w:p>
        </w:tc>
      </w:tr>
      <w:tr w:rsidR="0087196E" w14:paraId="6C27ED47"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EB2C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07AF"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C8F6E"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7340C" w14:textId="77777777" w:rsidR="0087196E" w:rsidRDefault="0087196E" w:rsidP="00F1169E">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proofErr w:type="gramStart"/>
            <w:r>
              <w:rPr>
                <w:color w:val="000000"/>
                <w:sz w:val="12"/>
                <w:szCs w:val="12"/>
              </w:rPr>
              <w:t>квалитетнију</w:t>
            </w:r>
            <w:proofErr w:type="spellEnd"/>
            <w:r>
              <w:rPr>
                <w:color w:val="000000"/>
                <w:sz w:val="12"/>
                <w:szCs w:val="12"/>
              </w:rPr>
              <w:t xml:space="preserve">  </w:t>
            </w:r>
            <w:proofErr w:type="spellStart"/>
            <w:r>
              <w:rPr>
                <w:color w:val="000000"/>
                <w:sz w:val="12"/>
                <w:szCs w:val="12"/>
              </w:rPr>
              <w:t>инфраструктуру</w:t>
            </w:r>
            <w:proofErr w:type="spellEnd"/>
            <w:proofErr w:type="gram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МЗ </w:t>
            </w:r>
            <w:proofErr w:type="spellStart"/>
            <w:r>
              <w:rPr>
                <w:color w:val="000000"/>
                <w:sz w:val="12"/>
                <w:szCs w:val="12"/>
              </w:rPr>
              <w:t>Бољаре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475F9"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E7B1F"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60770"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82FDA"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098B5"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41C8"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B49F5"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10D9A" w14:textId="77777777" w:rsidR="0087196E" w:rsidRDefault="0087196E" w:rsidP="00F1169E">
            <w:pPr>
              <w:jc w:val="right"/>
              <w:rPr>
                <w:color w:val="000000"/>
                <w:sz w:val="12"/>
                <w:szCs w:val="12"/>
              </w:rPr>
            </w:pPr>
            <w:r>
              <w:rPr>
                <w:color w:val="000000"/>
                <w:sz w:val="12"/>
                <w:szCs w:val="12"/>
              </w:rPr>
              <w:t>420.000,00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39F5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5AB7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0F284" w14:textId="77777777" w:rsidR="0087196E" w:rsidRDefault="0087196E" w:rsidP="00F1169E">
            <w:pPr>
              <w:jc w:val="right"/>
              <w:rPr>
                <w:color w:val="000000"/>
                <w:sz w:val="12"/>
                <w:szCs w:val="12"/>
              </w:rPr>
            </w:pPr>
            <w:r>
              <w:rPr>
                <w:color w:val="000000"/>
                <w:sz w:val="12"/>
                <w:szCs w:val="12"/>
              </w:rPr>
              <w:t>420.000,00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48199"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надлежних </w:t>
            </w:r>
            <w:proofErr w:type="gramStart"/>
            <w:r>
              <w:rPr>
                <w:color w:val="000000"/>
                <w:sz w:val="10"/>
                <w:szCs w:val="10"/>
              </w:rPr>
              <w:t>органа,анкета</w:t>
            </w:r>
            <w:proofErr w:type="gramEnd"/>
            <w:r>
              <w:rPr>
                <w:color w:val="000000"/>
                <w:sz w:val="10"/>
                <w:szCs w:val="10"/>
              </w:rPr>
              <w:t xml:space="preserve"> становника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CCE01"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263DDD1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6B2B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3862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F48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90C9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492B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E11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75D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6555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3E8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B37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A73F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EBD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855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6E6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310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D959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F8F01" w14:textId="77777777" w:rsidR="0087196E" w:rsidRDefault="0087196E" w:rsidP="00F1169E">
            <w:pPr>
              <w:spacing w:line="1" w:lineRule="auto"/>
            </w:pPr>
          </w:p>
        </w:tc>
      </w:tr>
      <w:tr w:rsidR="0087196E" w14:paraId="7AAFF09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7E9B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DDE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F2F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99A6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4129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B04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E4F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F19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F94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3C4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0147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E69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35E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6A53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D3B6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7AA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AB7F5" w14:textId="77777777" w:rsidR="0087196E" w:rsidRDefault="0087196E" w:rsidP="00F1169E">
            <w:pPr>
              <w:spacing w:line="1" w:lineRule="auto"/>
            </w:pPr>
          </w:p>
        </w:tc>
      </w:tr>
      <w:tr w:rsidR="0087196E" w14:paraId="3AD5981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CDE3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5C16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9EC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C7B8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B0A8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F06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1DD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789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DD1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AE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1CB3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CD9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7BD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183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84F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0457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5A207" w14:textId="77777777" w:rsidR="0087196E" w:rsidRDefault="0087196E" w:rsidP="00F1169E">
            <w:pPr>
              <w:spacing w:line="1" w:lineRule="auto"/>
            </w:pPr>
          </w:p>
        </w:tc>
      </w:tr>
      <w:tr w:rsidR="0087196E" w14:paraId="045E6B5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7C6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6AA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C00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9303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A6C1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09E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CA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282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77C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FFF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A033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AC2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780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A0A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405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609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2E8EB" w14:textId="77777777" w:rsidR="0087196E" w:rsidRDefault="0087196E" w:rsidP="00F1169E">
            <w:pPr>
              <w:spacing w:line="1" w:lineRule="auto"/>
            </w:pPr>
          </w:p>
        </w:tc>
      </w:tr>
      <w:tr w:rsidR="0087196E" w14:paraId="7A6E109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8DEF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F8F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FAB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B751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7735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143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6A0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08A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A88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101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5E09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583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026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745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C761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6B5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53B3B" w14:textId="77777777" w:rsidR="0087196E" w:rsidRDefault="0087196E" w:rsidP="00F1169E">
            <w:pPr>
              <w:spacing w:line="1" w:lineRule="auto"/>
            </w:pPr>
          </w:p>
        </w:tc>
      </w:tr>
      <w:tr w:rsidR="0087196E" w14:paraId="27FD9E7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02A2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D1EC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1F28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2477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D587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756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95A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187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224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1E1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5E6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E92A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F1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142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05C7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7739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AD441" w14:textId="77777777" w:rsidR="0087196E" w:rsidRDefault="0087196E" w:rsidP="00F1169E">
            <w:pPr>
              <w:spacing w:line="1" w:lineRule="auto"/>
            </w:pPr>
          </w:p>
        </w:tc>
      </w:tr>
      <w:tr w:rsidR="0087196E" w14:paraId="0F052CC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47DA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CA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C6CF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D8B2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083A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77C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9BE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B50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40F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FF1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4A5A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378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AF3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9D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176A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15BF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25CF6" w14:textId="77777777" w:rsidR="0087196E" w:rsidRDefault="0087196E" w:rsidP="00F1169E">
            <w:pPr>
              <w:spacing w:line="1" w:lineRule="auto"/>
            </w:pPr>
          </w:p>
        </w:tc>
      </w:tr>
      <w:tr w:rsidR="0087196E" w14:paraId="247DD1E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4695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B44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F6D9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C0F3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FED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79C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FE1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A86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53A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E8B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319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D7B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7B61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078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072C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048A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F50DC" w14:textId="77777777" w:rsidR="0087196E" w:rsidRDefault="0087196E" w:rsidP="00F1169E">
            <w:pPr>
              <w:spacing w:line="1" w:lineRule="auto"/>
            </w:pPr>
          </w:p>
        </w:tc>
      </w:tr>
      <w:tr w:rsidR="0087196E" w14:paraId="08811BF5"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962EF"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51528"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9916C"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CB9AB"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BC25F"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C63B2"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96B7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BCEB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5A48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4F640"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7EC17"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FBFB"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7ACE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179F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06387"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FC60"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CA98B"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53174A8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2D0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ECAD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7D3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D716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4F1B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A87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54B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A8F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4F3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496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0953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83E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952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EE1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70B6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DA85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EF7DB" w14:textId="77777777" w:rsidR="0087196E" w:rsidRDefault="0087196E" w:rsidP="00F1169E">
            <w:pPr>
              <w:spacing w:line="1" w:lineRule="auto"/>
            </w:pPr>
          </w:p>
        </w:tc>
      </w:tr>
      <w:tr w:rsidR="0087196E" w14:paraId="78B4E2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2D8D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561A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F602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FCB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703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5AE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DC6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04D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4C3A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1C6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A67E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03B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53E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C2B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7BB9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55E6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3BCF6" w14:textId="77777777" w:rsidR="0087196E" w:rsidRDefault="0087196E" w:rsidP="00F1169E">
            <w:pPr>
              <w:spacing w:line="1" w:lineRule="auto"/>
            </w:pPr>
          </w:p>
        </w:tc>
      </w:tr>
      <w:tr w:rsidR="0087196E" w14:paraId="16BF815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3925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0DA4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3DAF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46D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F864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ED3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0CF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5A13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678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DFF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A6D8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886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2ED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7DC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49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BC87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73455" w14:textId="77777777" w:rsidR="0087196E" w:rsidRDefault="0087196E" w:rsidP="00F1169E">
            <w:pPr>
              <w:spacing w:line="1" w:lineRule="auto"/>
            </w:pPr>
          </w:p>
        </w:tc>
      </w:tr>
      <w:tr w:rsidR="0087196E" w14:paraId="7C6AE5A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0AB3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505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45C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DDF9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7887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BD4C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F17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47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FC0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C38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A521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B6F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F4E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E12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AA61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20D5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634F9" w14:textId="77777777" w:rsidR="0087196E" w:rsidRDefault="0087196E" w:rsidP="00F1169E">
            <w:pPr>
              <w:spacing w:line="1" w:lineRule="auto"/>
            </w:pPr>
          </w:p>
        </w:tc>
      </w:tr>
      <w:tr w:rsidR="0087196E" w14:paraId="677774A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A516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0B1C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2152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394C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E5A1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259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1B1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5B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A86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ABA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3884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F78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8A5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F6F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611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C92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8C4ED" w14:textId="77777777" w:rsidR="0087196E" w:rsidRDefault="0087196E" w:rsidP="00F1169E">
            <w:pPr>
              <w:spacing w:line="1" w:lineRule="auto"/>
            </w:pPr>
          </w:p>
        </w:tc>
      </w:tr>
      <w:tr w:rsidR="0087196E" w14:paraId="190C2E3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2886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8970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816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6D22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9D36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0D6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518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A6E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18C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C1E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9408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79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DAE7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9EC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1225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E40C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8442B" w14:textId="77777777" w:rsidR="0087196E" w:rsidRDefault="0087196E" w:rsidP="00F1169E">
            <w:pPr>
              <w:spacing w:line="1" w:lineRule="auto"/>
            </w:pPr>
          </w:p>
        </w:tc>
      </w:tr>
      <w:tr w:rsidR="0087196E" w14:paraId="3596484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5D2E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93A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9515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19E7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A0A3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77E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BCC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D8C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643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974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85F1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628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CCF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DB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0209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E0E4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7F94" w14:textId="77777777" w:rsidR="0087196E" w:rsidRDefault="0087196E" w:rsidP="00F1169E">
            <w:pPr>
              <w:spacing w:line="1" w:lineRule="auto"/>
            </w:pPr>
          </w:p>
        </w:tc>
      </w:tr>
      <w:tr w:rsidR="0087196E" w14:paraId="73E867C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F9AD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41C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8A2D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EA9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590D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1A1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BBE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47C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35C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D605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4EF6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0EC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D94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27EF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EE6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3BC0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25D0C" w14:textId="77777777" w:rsidR="0087196E" w:rsidRDefault="0087196E" w:rsidP="00F1169E">
            <w:pPr>
              <w:spacing w:line="1" w:lineRule="auto"/>
            </w:pPr>
          </w:p>
        </w:tc>
      </w:tr>
      <w:tr w:rsidR="0087196E" w14:paraId="6C8BFE1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23601"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E8FD1"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01B64"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7BCB1"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ECBC2"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BBC4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1B6E0"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157C3"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0AA02"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6E438"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E1BDA" w14:textId="77777777" w:rsidR="0087196E" w:rsidRDefault="0087196E" w:rsidP="00F1169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F360F" w14:textId="77777777" w:rsidR="0087196E" w:rsidRDefault="0087196E" w:rsidP="00F1169E">
            <w:pPr>
              <w:jc w:val="right"/>
              <w:rPr>
                <w:color w:val="000000"/>
                <w:sz w:val="12"/>
                <w:szCs w:val="12"/>
              </w:rPr>
            </w:pPr>
            <w:r>
              <w:rPr>
                <w:color w:val="000000"/>
                <w:sz w:val="12"/>
                <w:szCs w:val="12"/>
              </w:rPr>
              <w:t>362.000,00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9E2A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9B8D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4566A" w14:textId="77777777" w:rsidR="0087196E" w:rsidRDefault="0087196E" w:rsidP="00F1169E">
            <w:pPr>
              <w:jc w:val="right"/>
              <w:rPr>
                <w:color w:val="000000"/>
                <w:sz w:val="12"/>
                <w:szCs w:val="12"/>
              </w:rPr>
            </w:pPr>
            <w:r>
              <w:rPr>
                <w:color w:val="000000"/>
                <w:sz w:val="12"/>
                <w:szCs w:val="12"/>
              </w:rPr>
              <w:t>362.000,00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3D93B"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1732B"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1D68DA6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F2DB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9A76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850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4DA7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D3E1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43A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4E5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148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740A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7CC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91D5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8051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77B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F6FA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B970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D282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A46BF" w14:textId="77777777" w:rsidR="0087196E" w:rsidRDefault="0087196E" w:rsidP="00F1169E">
            <w:pPr>
              <w:spacing w:line="1" w:lineRule="auto"/>
            </w:pPr>
          </w:p>
        </w:tc>
      </w:tr>
      <w:tr w:rsidR="0087196E" w14:paraId="77A4B6F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FE3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5301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37D0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18EF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EC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662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89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A0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E16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9BB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DB7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9D8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EDF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3BB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274A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27A5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D5578" w14:textId="77777777" w:rsidR="0087196E" w:rsidRDefault="0087196E" w:rsidP="00F1169E">
            <w:pPr>
              <w:spacing w:line="1" w:lineRule="auto"/>
            </w:pPr>
          </w:p>
        </w:tc>
      </w:tr>
      <w:tr w:rsidR="0087196E" w14:paraId="2196F1F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B11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5A2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1951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035C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C825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021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362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530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95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9D0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5441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201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0CE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974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78E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FE2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D58A" w14:textId="77777777" w:rsidR="0087196E" w:rsidRDefault="0087196E" w:rsidP="00F1169E">
            <w:pPr>
              <w:spacing w:line="1" w:lineRule="auto"/>
            </w:pPr>
          </w:p>
        </w:tc>
      </w:tr>
      <w:tr w:rsidR="0087196E" w14:paraId="6B61C60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D5A9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9F04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2E8C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9A54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5DC4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12B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F2F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218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CC7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6EC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9482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1DBA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48D8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74C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F22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37A5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86AB1" w14:textId="77777777" w:rsidR="0087196E" w:rsidRDefault="0087196E" w:rsidP="00F1169E">
            <w:pPr>
              <w:spacing w:line="1" w:lineRule="auto"/>
            </w:pPr>
          </w:p>
        </w:tc>
      </w:tr>
      <w:tr w:rsidR="0087196E" w14:paraId="40A7F9A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7614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A923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82A2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5589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50E9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EBB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0CB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F5E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8B0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30C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BB46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573E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BEE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554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B3E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9CE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85C40" w14:textId="77777777" w:rsidR="0087196E" w:rsidRDefault="0087196E" w:rsidP="00F1169E">
            <w:pPr>
              <w:spacing w:line="1" w:lineRule="auto"/>
            </w:pPr>
          </w:p>
        </w:tc>
      </w:tr>
      <w:tr w:rsidR="0087196E" w14:paraId="08294AE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0BBC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FB7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6E2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4971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41AA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F4A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3C4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938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742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D45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528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FE6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B6F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F803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6BE5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0A27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6668F" w14:textId="77777777" w:rsidR="0087196E" w:rsidRDefault="0087196E" w:rsidP="00F1169E">
            <w:pPr>
              <w:spacing w:line="1" w:lineRule="auto"/>
            </w:pPr>
          </w:p>
        </w:tc>
      </w:tr>
      <w:tr w:rsidR="0087196E" w14:paraId="304C988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C2AC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310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64B2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DA21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0D39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1B2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C9B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7FF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C57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0E5C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CC0D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ECA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850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D35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92F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CE62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655F6" w14:textId="77777777" w:rsidR="0087196E" w:rsidRDefault="0087196E" w:rsidP="00F1169E">
            <w:pPr>
              <w:spacing w:line="1" w:lineRule="auto"/>
            </w:pPr>
          </w:p>
        </w:tc>
      </w:tr>
      <w:tr w:rsidR="0087196E" w14:paraId="3EA923F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37A6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BD70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DD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D427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AD5B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4F6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FB8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3CC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A50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D6B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B74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511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905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459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3EAE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724F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0EB8B" w14:textId="77777777" w:rsidR="0087196E" w:rsidRDefault="0087196E" w:rsidP="00F1169E">
            <w:pPr>
              <w:spacing w:line="1" w:lineRule="auto"/>
            </w:pPr>
          </w:p>
        </w:tc>
      </w:tr>
      <w:tr w:rsidR="0087196E" w14:paraId="2B5EE59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586DB"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36E61"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E4B98"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6BD38"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5CD42"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0347E"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AA59C"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115D"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6DF66"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511E3"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C1665" w14:textId="77777777" w:rsidR="0087196E" w:rsidRDefault="0087196E" w:rsidP="00F1169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3EDF1"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C1AC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2C0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EBE31"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339BD"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ADCA0"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38B4160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A378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225C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0A31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E0B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1B1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687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4FD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332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994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BD1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8C55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6E04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82A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D62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30F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5054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7C882" w14:textId="77777777" w:rsidR="0087196E" w:rsidRDefault="0087196E" w:rsidP="00F1169E">
            <w:pPr>
              <w:spacing w:line="1" w:lineRule="auto"/>
            </w:pPr>
          </w:p>
        </w:tc>
      </w:tr>
      <w:tr w:rsidR="0087196E" w14:paraId="4D54B33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D7BC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289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DC89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5A63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5955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022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1CC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FB4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078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51A7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43FD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C6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74A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399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DF56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C014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9D59D" w14:textId="77777777" w:rsidR="0087196E" w:rsidRDefault="0087196E" w:rsidP="00F1169E">
            <w:pPr>
              <w:spacing w:line="1" w:lineRule="auto"/>
            </w:pPr>
          </w:p>
        </w:tc>
      </w:tr>
      <w:tr w:rsidR="0087196E" w14:paraId="430730A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196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A132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E9D3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2D23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8B7B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CD9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D8F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D75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47C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C49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A93B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1FC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28A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ADE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795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37FC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C3BF" w14:textId="77777777" w:rsidR="0087196E" w:rsidRDefault="0087196E" w:rsidP="00F1169E">
            <w:pPr>
              <w:spacing w:line="1" w:lineRule="auto"/>
            </w:pPr>
          </w:p>
        </w:tc>
      </w:tr>
      <w:tr w:rsidR="0087196E" w14:paraId="3904CC4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3693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738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D37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1F5B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BD97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2E42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6927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EB0B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DED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836A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56E1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8F3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C44E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BA7B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EA70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4ED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FA11E" w14:textId="77777777" w:rsidR="0087196E" w:rsidRDefault="0087196E" w:rsidP="00F1169E">
            <w:pPr>
              <w:spacing w:line="1" w:lineRule="auto"/>
            </w:pPr>
          </w:p>
        </w:tc>
      </w:tr>
      <w:tr w:rsidR="0087196E" w14:paraId="2378DEA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55A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7C90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896B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BD88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DB2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FE4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3EC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88D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346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38D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B68B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C26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01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B4A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69D1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466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BEA51" w14:textId="77777777" w:rsidR="0087196E" w:rsidRDefault="0087196E" w:rsidP="00F1169E">
            <w:pPr>
              <w:spacing w:line="1" w:lineRule="auto"/>
            </w:pPr>
          </w:p>
        </w:tc>
      </w:tr>
      <w:tr w:rsidR="0087196E" w14:paraId="1387DF7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33DA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03ED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70F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8DB7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75A7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553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4D3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23D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8B6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17D4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FA5B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6569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4E6A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067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E899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1F35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6B36" w14:textId="77777777" w:rsidR="0087196E" w:rsidRDefault="0087196E" w:rsidP="00F1169E">
            <w:pPr>
              <w:spacing w:line="1" w:lineRule="auto"/>
            </w:pPr>
          </w:p>
        </w:tc>
      </w:tr>
      <w:tr w:rsidR="0087196E" w14:paraId="1947AAF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3D06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E33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3C85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9233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8F9F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AD5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C3A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CA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03A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82F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433B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106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FF1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07C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608B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8FBD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168A1" w14:textId="77777777" w:rsidR="0087196E" w:rsidRDefault="0087196E" w:rsidP="00F1169E">
            <w:pPr>
              <w:spacing w:line="1" w:lineRule="auto"/>
            </w:pPr>
          </w:p>
        </w:tc>
      </w:tr>
      <w:tr w:rsidR="0087196E" w14:paraId="298C958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60A8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16F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FE80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6260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D6B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62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121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50D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9A3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2EE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CB04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459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F9C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26C6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59F0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2DA3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B11F5" w14:textId="77777777" w:rsidR="0087196E" w:rsidRDefault="0087196E" w:rsidP="00F1169E">
            <w:pPr>
              <w:spacing w:line="1" w:lineRule="auto"/>
            </w:pPr>
          </w:p>
        </w:tc>
      </w:tr>
      <w:tr w:rsidR="0087196E" w14:paraId="3648D43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15EB9"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B98AD"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D0AE6"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локлној</w:t>
            </w:r>
            <w:proofErr w:type="spellEnd"/>
            <w:r>
              <w:rPr>
                <w:color w:val="000000"/>
                <w:sz w:val="12"/>
                <w:szCs w:val="12"/>
              </w:rPr>
              <w:t xml:space="preserve"> </w:t>
            </w:r>
            <w:proofErr w:type="spellStart"/>
            <w:r>
              <w:rPr>
                <w:color w:val="000000"/>
                <w:sz w:val="12"/>
                <w:szCs w:val="12"/>
              </w:rPr>
              <w:t>самоурпави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802AE"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BA0FB"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B99E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ACDF0"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B466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9D1E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5C8D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66546"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81CCD" w14:textId="77777777" w:rsidR="0087196E" w:rsidRDefault="0087196E" w:rsidP="00F1169E">
            <w:pPr>
              <w:jc w:val="right"/>
              <w:rPr>
                <w:color w:val="000000"/>
                <w:sz w:val="12"/>
                <w:szCs w:val="12"/>
              </w:rPr>
            </w:pPr>
            <w:r>
              <w:rPr>
                <w:color w:val="000000"/>
                <w:sz w:val="12"/>
                <w:szCs w:val="12"/>
              </w:rPr>
              <w:t>345.000,00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5AD6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931F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E8E66" w14:textId="77777777" w:rsidR="0087196E" w:rsidRDefault="0087196E" w:rsidP="00F1169E">
            <w:pPr>
              <w:jc w:val="right"/>
              <w:rPr>
                <w:color w:val="000000"/>
                <w:sz w:val="12"/>
                <w:szCs w:val="12"/>
              </w:rPr>
            </w:pPr>
            <w:r>
              <w:rPr>
                <w:color w:val="000000"/>
                <w:sz w:val="12"/>
                <w:szCs w:val="12"/>
              </w:rPr>
              <w:t>345.000,00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9A556" w14:textId="77777777" w:rsidR="0087196E" w:rsidRDefault="0087196E" w:rsidP="00F1169E">
            <w:pPr>
              <w:rPr>
                <w:color w:val="000000"/>
                <w:sz w:val="10"/>
                <w:szCs w:val="10"/>
              </w:rPr>
            </w:pPr>
            <w:proofErr w:type="spellStart"/>
            <w:r>
              <w:rPr>
                <w:color w:val="000000"/>
                <w:sz w:val="10"/>
                <w:szCs w:val="10"/>
              </w:rPr>
              <w:t>Рачуни</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утрошену</w:t>
            </w:r>
            <w:proofErr w:type="spellEnd"/>
            <w:r>
              <w:rPr>
                <w:color w:val="000000"/>
                <w:sz w:val="10"/>
                <w:szCs w:val="10"/>
              </w:rPr>
              <w:t xml:space="preserve"> </w:t>
            </w:r>
            <w:proofErr w:type="spellStart"/>
            <w:r>
              <w:rPr>
                <w:color w:val="000000"/>
                <w:sz w:val="10"/>
                <w:szCs w:val="10"/>
              </w:rPr>
              <w:t>електричну</w:t>
            </w:r>
            <w:proofErr w:type="spellEnd"/>
            <w:r>
              <w:rPr>
                <w:color w:val="000000"/>
                <w:sz w:val="10"/>
                <w:szCs w:val="10"/>
              </w:rPr>
              <w:t xml:space="preserve"> </w:t>
            </w:r>
            <w:proofErr w:type="spellStart"/>
            <w:r>
              <w:rPr>
                <w:color w:val="000000"/>
                <w:sz w:val="10"/>
                <w:szCs w:val="10"/>
              </w:rPr>
              <w:t>енергију</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8BC9F"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општинског већа</w:t>
            </w:r>
          </w:p>
        </w:tc>
      </w:tr>
      <w:tr w:rsidR="0087196E" w14:paraId="020463B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1FB2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D15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816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13E4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FB64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FFB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1C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FC1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213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85A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5734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4D0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ABB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178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E4CD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7CDE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29D97" w14:textId="77777777" w:rsidR="0087196E" w:rsidRDefault="0087196E" w:rsidP="00F1169E">
            <w:pPr>
              <w:spacing w:line="1" w:lineRule="auto"/>
            </w:pPr>
          </w:p>
        </w:tc>
      </w:tr>
      <w:tr w:rsidR="0087196E" w14:paraId="5D0B4FD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1AC8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5BE5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32E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E8EA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2661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281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0987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6FA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653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C456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0598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7CF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E66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2F1B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FCEB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B6A5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BC6ED" w14:textId="77777777" w:rsidR="0087196E" w:rsidRDefault="0087196E" w:rsidP="00F1169E">
            <w:pPr>
              <w:spacing w:line="1" w:lineRule="auto"/>
            </w:pPr>
          </w:p>
        </w:tc>
      </w:tr>
      <w:tr w:rsidR="0087196E" w14:paraId="1D8FA92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2812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DE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981D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69CD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196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A5A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4E1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96D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B99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F6E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D249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1D5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FDA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EA5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534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BE99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DF9AA" w14:textId="77777777" w:rsidR="0087196E" w:rsidRDefault="0087196E" w:rsidP="00F1169E">
            <w:pPr>
              <w:spacing w:line="1" w:lineRule="auto"/>
            </w:pPr>
          </w:p>
        </w:tc>
      </w:tr>
      <w:tr w:rsidR="0087196E" w14:paraId="192193A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81D9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347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B19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B4BA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141F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BAE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0E4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DD5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E48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174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8B90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EFBC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D46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3D8F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71EF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11F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DFC38" w14:textId="77777777" w:rsidR="0087196E" w:rsidRDefault="0087196E" w:rsidP="00F1169E">
            <w:pPr>
              <w:spacing w:line="1" w:lineRule="auto"/>
            </w:pPr>
          </w:p>
        </w:tc>
      </w:tr>
      <w:tr w:rsidR="0087196E" w14:paraId="1C83B0D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99CE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4F56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64B3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FCFD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690E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0CC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8C0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E86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DF1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6C4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B8C8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12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C2B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82D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5A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1FB7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1565" w14:textId="77777777" w:rsidR="0087196E" w:rsidRDefault="0087196E" w:rsidP="00F1169E">
            <w:pPr>
              <w:spacing w:line="1" w:lineRule="auto"/>
            </w:pPr>
          </w:p>
        </w:tc>
      </w:tr>
      <w:tr w:rsidR="0087196E" w14:paraId="3258E11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4DAB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75C7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2639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C6EF"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6921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E8E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986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B34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22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782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085C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8DE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668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765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DF9E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9E0C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1DAEF" w14:textId="77777777" w:rsidR="0087196E" w:rsidRDefault="0087196E" w:rsidP="00F1169E">
            <w:pPr>
              <w:spacing w:line="1" w:lineRule="auto"/>
            </w:pPr>
          </w:p>
        </w:tc>
      </w:tr>
      <w:tr w:rsidR="0087196E" w14:paraId="7547CC2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FCFC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3B7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2D6E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A7E4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A81D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4FD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F97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FF16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D23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0AD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0138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956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5FC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DDC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9F74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1517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F0BE2" w14:textId="77777777" w:rsidR="0087196E" w:rsidRDefault="0087196E" w:rsidP="00F1169E">
            <w:pPr>
              <w:spacing w:line="1" w:lineRule="auto"/>
            </w:pPr>
          </w:p>
        </w:tc>
      </w:tr>
      <w:tr w:rsidR="0087196E" w14:paraId="2B78ADE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F88C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EBF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F73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8C05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7035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752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8DA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DCF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C29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DCE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C249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382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203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F1E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5EE2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E6A2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BD435" w14:textId="77777777" w:rsidR="0087196E" w:rsidRDefault="0087196E" w:rsidP="00F1169E">
            <w:pPr>
              <w:spacing w:line="1" w:lineRule="auto"/>
            </w:pPr>
          </w:p>
        </w:tc>
      </w:tr>
      <w:tr w:rsidR="0087196E" w14:paraId="24F8E1F3"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436AE"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2A127"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D3D3F"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358D3"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86AB"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23D3D"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43550"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E03F8"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B2CFE"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9D55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9D52D"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3FB22"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634C0"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264B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BED0"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AEE7C"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BB202"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19DE1C7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0FE5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A525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458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6F9A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3734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B145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7E6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382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FFE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BE0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DC70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84B2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712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50B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FFD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EF70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7C786" w14:textId="77777777" w:rsidR="0087196E" w:rsidRDefault="0087196E" w:rsidP="00F1169E">
            <w:pPr>
              <w:spacing w:line="1" w:lineRule="auto"/>
            </w:pPr>
          </w:p>
        </w:tc>
      </w:tr>
      <w:tr w:rsidR="0087196E" w14:paraId="4EEC84A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6272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969B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9B4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23BF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3E35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4CA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9B1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C22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13A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6E7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C594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994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92D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74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BD1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6749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47D02" w14:textId="77777777" w:rsidR="0087196E" w:rsidRDefault="0087196E" w:rsidP="00F1169E">
            <w:pPr>
              <w:spacing w:line="1" w:lineRule="auto"/>
            </w:pPr>
          </w:p>
        </w:tc>
      </w:tr>
      <w:tr w:rsidR="0087196E" w14:paraId="23F3FF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8D23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5EEB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293D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E073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73D8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FD2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731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5E7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14F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A8F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FBDE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616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DBB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BA27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458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A5CD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82082" w14:textId="77777777" w:rsidR="0087196E" w:rsidRDefault="0087196E" w:rsidP="00F1169E">
            <w:pPr>
              <w:spacing w:line="1" w:lineRule="auto"/>
            </w:pPr>
          </w:p>
        </w:tc>
      </w:tr>
      <w:tr w:rsidR="0087196E" w14:paraId="302D345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B4C3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147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66A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25DB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1F44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4DD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4CB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87F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D1A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C02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02F7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AE3E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8A0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E07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502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364E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19927" w14:textId="77777777" w:rsidR="0087196E" w:rsidRDefault="0087196E" w:rsidP="00F1169E">
            <w:pPr>
              <w:spacing w:line="1" w:lineRule="auto"/>
            </w:pPr>
          </w:p>
        </w:tc>
      </w:tr>
      <w:tr w:rsidR="0087196E" w14:paraId="1C42A01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E409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140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6289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FC8B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35C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ED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3DC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0F8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6E2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0F4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0818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5DE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31D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441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1F18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B067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47900" w14:textId="77777777" w:rsidR="0087196E" w:rsidRDefault="0087196E" w:rsidP="00F1169E">
            <w:pPr>
              <w:spacing w:line="1" w:lineRule="auto"/>
            </w:pPr>
          </w:p>
        </w:tc>
      </w:tr>
      <w:tr w:rsidR="0087196E" w14:paraId="4B1BC8C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4307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492E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4BF4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AB6F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A406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68AD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9FE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31F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793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F42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B077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9A2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41B8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0C3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1FE4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3E04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0B7E7" w14:textId="77777777" w:rsidR="0087196E" w:rsidRDefault="0087196E" w:rsidP="00F1169E">
            <w:pPr>
              <w:spacing w:line="1" w:lineRule="auto"/>
            </w:pPr>
          </w:p>
        </w:tc>
      </w:tr>
      <w:tr w:rsidR="0087196E" w14:paraId="724C34B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3169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5BE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17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A6E7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BCF0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106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AB0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D71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C3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54E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34DB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96C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7305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6A4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6C2A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7218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DA768" w14:textId="77777777" w:rsidR="0087196E" w:rsidRDefault="0087196E" w:rsidP="00F1169E">
            <w:pPr>
              <w:spacing w:line="1" w:lineRule="auto"/>
            </w:pPr>
          </w:p>
        </w:tc>
      </w:tr>
      <w:tr w:rsidR="0087196E" w14:paraId="6F736F8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E6A6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5C8D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5BF1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07B9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15B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106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4BB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39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51B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E71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4D56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B68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DE9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1F5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32C3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35BA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FAED8" w14:textId="77777777" w:rsidR="0087196E" w:rsidRDefault="0087196E" w:rsidP="00F1169E">
            <w:pPr>
              <w:spacing w:line="1" w:lineRule="auto"/>
            </w:pPr>
          </w:p>
        </w:tc>
      </w:tr>
      <w:tr w:rsidR="0087196E" w14:paraId="5377376D"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99C4D"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E1A4D"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3DE2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D6FE1"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9E70C"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1AF2B"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9EF78"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4A92E"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B3AB5"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7E1E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35FCC"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EE403" w14:textId="77777777" w:rsidR="0087196E" w:rsidRDefault="0087196E" w:rsidP="00F1169E">
            <w:pPr>
              <w:jc w:val="right"/>
              <w:rPr>
                <w:color w:val="000000"/>
                <w:sz w:val="12"/>
                <w:szCs w:val="12"/>
              </w:rPr>
            </w:pPr>
            <w:r>
              <w:rPr>
                <w:color w:val="000000"/>
                <w:sz w:val="12"/>
                <w:szCs w:val="12"/>
              </w:rPr>
              <w:t>120.000,00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E04D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C2CA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900BE" w14:textId="77777777" w:rsidR="0087196E" w:rsidRDefault="0087196E" w:rsidP="00F1169E">
            <w:pPr>
              <w:jc w:val="right"/>
              <w:rPr>
                <w:color w:val="000000"/>
                <w:sz w:val="12"/>
                <w:szCs w:val="12"/>
              </w:rPr>
            </w:pPr>
            <w:r>
              <w:rPr>
                <w:color w:val="000000"/>
                <w:sz w:val="12"/>
                <w:szCs w:val="12"/>
              </w:rPr>
              <w:t>120.000,00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5436"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177A1"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2260F98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6259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C04C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FABE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3329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955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481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363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F50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39C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4A2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9696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C5F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87E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073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976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F653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9D36E" w14:textId="77777777" w:rsidR="0087196E" w:rsidRDefault="0087196E" w:rsidP="00F1169E">
            <w:pPr>
              <w:spacing w:line="1" w:lineRule="auto"/>
            </w:pPr>
          </w:p>
        </w:tc>
      </w:tr>
      <w:tr w:rsidR="0087196E" w14:paraId="5F421B7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09BD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72FA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B8AC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708B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574C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E91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74BF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A7D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018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5F2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7AFF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68A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3565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49A0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F40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1837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D0914" w14:textId="77777777" w:rsidR="0087196E" w:rsidRDefault="0087196E" w:rsidP="00F1169E">
            <w:pPr>
              <w:spacing w:line="1" w:lineRule="auto"/>
            </w:pPr>
          </w:p>
        </w:tc>
      </w:tr>
      <w:tr w:rsidR="0087196E" w14:paraId="48A0E4D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280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CA4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EF3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E4DD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C824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EA3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536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C7A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6B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8F1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4E32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A4D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D9E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AAF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2F6B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0778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6E30B" w14:textId="77777777" w:rsidR="0087196E" w:rsidRDefault="0087196E" w:rsidP="00F1169E">
            <w:pPr>
              <w:spacing w:line="1" w:lineRule="auto"/>
            </w:pPr>
          </w:p>
        </w:tc>
      </w:tr>
      <w:tr w:rsidR="0087196E" w14:paraId="095DA99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8607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913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00D1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404D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E79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2DE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59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921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839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239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6C63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EDE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3E1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97B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3CF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AECA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4EBF9" w14:textId="77777777" w:rsidR="0087196E" w:rsidRDefault="0087196E" w:rsidP="00F1169E">
            <w:pPr>
              <w:spacing w:line="1" w:lineRule="auto"/>
            </w:pPr>
          </w:p>
        </w:tc>
      </w:tr>
      <w:tr w:rsidR="0087196E" w14:paraId="1DFFDE6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FE28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2BC6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517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991C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A850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EB3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F14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107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02A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2BF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CBDE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EFE2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9A5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1E1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5756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55A1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DF940" w14:textId="77777777" w:rsidR="0087196E" w:rsidRDefault="0087196E" w:rsidP="00F1169E">
            <w:pPr>
              <w:spacing w:line="1" w:lineRule="auto"/>
            </w:pPr>
          </w:p>
        </w:tc>
      </w:tr>
      <w:tr w:rsidR="0087196E" w14:paraId="624BDE8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2BF5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3953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F6D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1813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6C4B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80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241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8F1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6913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09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BAD9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F68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8822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62FE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8253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9156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63F6C" w14:textId="77777777" w:rsidR="0087196E" w:rsidRDefault="0087196E" w:rsidP="00F1169E">
            <w:pPr>
              <w:spacing w:line="1" w:lineRule="auto"/>
            </w:pPr>
          </w:p>
        </w:tc>
      </w:tr>
      <w:tr w:rsidR="0087196E" w14:paraId="5BBC146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1DF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F109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BFB4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3696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0288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FAA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F24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6CAF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54F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39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94C8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A3F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4A9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8D8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8C2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A73C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84C19" w14:textId="77777777" w:rsidR="0087196E" w:rsidRDefault="0087196E" w:rsidP="00F1169E">
            <w:pPr>
              <w:spacing w:line="1" w:lineRule="auto"/>
            </w:pPr>
          </w:p>
        </w:tc>
      </w:tr>
      <w:tr w:rsidR="0087196E" w14:paraId="62FFAF4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78B8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0D1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6AC3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9596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695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04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AD0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F475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2B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07F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AA58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C28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67F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550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EE8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F4FB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2EB0A" w14:textId="77777777" w:rsidR="0087196E" w:rsidRDefault="0087196E" w:rsidP="00F1169E">
            <w:pPr>
              <w:spacing w:line="1" w:lineRule="auto"/>
            </w:pPr>
          </w:p>
        </w:tc>
      </w:tr>
      <w:tr w:rsidR="0087196E" w14:paraId="215AE9E3"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33B8A"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FD853"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AD506"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B1E19"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E7389"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3091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F90CA"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27765"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B0148"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D0BB5" w14:textId="77777777" w:rsidR="0087196E" w:rsidRDefault="0087196E" w:rsidP="00F1169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715D1" w14:textId="77777777" w:rsidR="0087196E" w:rsidRDefault="0087196E" w:rsidP="00F1169E">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CBE75" w14:textId="77777777" w:rsidR="0087196E" w:rsidRDefault="0087196E" w:rsidP="00F1169E">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3459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105A6"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284B4" w14:textId="77777777" w:rsidR="0087196E" w:rsidRDefault="0087196E" w:rsidP="00F1169E">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9A73D"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раду</w:t>
            </w:r>
            <w:proofErr w:type="spellEnd"/>
            <w:r>
              <w:rPr>
                <w:color w:val="000000"/>
                <w:sz w:val="10"/>
                <w:szCs w:val="10"/>
              </w:rPr>
              <w:t xml:space="preserve"> </w:t>
            </w:r>
            <w:proofErr w:type="spellStart"/>
            <w:r>
              <w:rPr>
                <w:color w:val="000000"/>
                <w:sz w:val="10"/>
                <w:szCs w:val="10"/>
              </w:rPr>
              <w:t>општинске</w:t>
            </w:r>
            <w:proofErr w:type="spellEnd"/>
            <w:r>
              <w:rPr>
                <w:color w:val="000000"/>
                <w:sz w:val="10"/>
                <w:szCs w:val="10"/>
              </w:rPr>
              <w:t xml:space="preserve"> </w:t>
            </w:r>
            <w:proofErr w:type="spellStart"/>
            <w:r>
              <w:rPr>
                <w:color w:val="000000"/>
                <w:sz w:val="10"/>
                <w:szCs w:val="10"/>
              </w:rPr>
              <w:t>управе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18B54"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6F94E7C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B712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1784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121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1EB0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34C1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A8C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A95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58D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EED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C368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4BFF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663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63D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8FD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CA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9FEF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A2EA" w14:textId="77777777" w:rsidR="0087196E" w:rsidRDefault="0087196E" w:rsidP="00F1169E">
            <w:pPr>
              <w:spacing w:line="1" w:lineRule="auto"/>
            </w:pPr>
          </w:p>
        </w:tc>
      </w:tr>
      <w:tr w:rsidR="0087196E" w14:paraId="1631A66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C253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D89A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776A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EF4F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7EEC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06D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4C2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E16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7C1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23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DE0E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A98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6F3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91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FEAA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3EE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9CD9C" w14:textId="77777777" w:rsidR="0087196E" w:rsidRDefault="0087196E" w:rsidP="00F1169E">
            <w:pPr>
              <w:spacing w:line="1" w:lineRule="auto"/>
            </w:pPr>
          </w:p>
        </w:tc>
      </w:tr>
      <w:tr w:rsidR="0087196E" w14:paraId="02892FE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970E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D2D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241A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E581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59CA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A5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21E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D1B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8FC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96C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6D7A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B3D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D04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431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9928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6C35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FF3CF" w14:textId="77777777" w:rsidR="0087196E" w:rsidRDefault="0087196E" w:rsidP="00F1169E">
            <w:pPr>
              <w:spacing w:line="1" w:lineRule="auto"/>
            </w:pPr>
          </w:p>
        </w:tc>
      </w:tr>
      <w:tr w:rsidR="0087196E" w14:paraId="2BE0622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08E3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D66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A3B9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BE7D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B005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921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4D2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6DA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1C1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E3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270C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DC6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A9E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EB2C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C376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576F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14C13" w14:textId="77777777" w:rsidR="0087196E" w:rsidRDefault="0087196E" w:rsidP="00F1169E">
            <w:pPr>
              <w:spacing w:line="1" w:lineRule="auto"/>
            </w:pPr>
          </w:p>
        </w:tc>
      </w:tr>
      <w:tr w:rsidR="0087196E" w14:paraId="4BF559B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21F3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3C7B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259D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CEE6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213A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980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217F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D81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BC6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D4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EB6E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B22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6CC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CB5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8FF5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7AE5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88A0F" w14:textId="77777777" w:rsidR="0087196E" w:rsidRDefault="0087196E" w:rsidP="00F1169E">
            <w:pPr>
              <w:spacing w:line="1" w:lineRule="auto"/>
            </w:pPr>
          </w:p>
        </w:tc>
      </w:tr>
      <w:tr w:rsidR="0087196E" w14:paraId="4CF84EB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F630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AB9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E66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A0BE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84C9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F91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C89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640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558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545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B7A0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49B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C076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616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24D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29CA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FE245" w14:textId="77777777" w:rsidR="0087196E" w:rsidRDefault="0087196E" w:rsidP="00F1169E">
            <w:pPr>
              <w:spacing w:line="1" w:lineRule="auto"/>
            </w:pPr>
          </w:p>
        </w:tc>
      </w:tr>
      <w:tr w:rsidR="0087196E" w14:paraId="62F0184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1115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3BD7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7EC7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7B60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DE1E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F8A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7AD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03F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CA7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3B7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1FEF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FF0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D07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3F95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2284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0B85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C9515" w14:textId="77777777" w:rsidR="0087196E" w:rsidRDefault="0087196E" w:rsidP="00F1169E">
            <w:pPr>
              <w:spacing w:line="1" w:lineRule="auto"/>
            </w:pPr>
          </w:p>
        </w:tc>
      </w:tr>
      <w:tr w:rsidR="0087196E" w14:paraId="7050B40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11B5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38D0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577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3657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7A74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9E3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B3E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E97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75F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59E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A0D1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5E0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2C67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400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13AD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BBBF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72630" w14:textId="77777777" w:rsidR="0087196E" w:rsidRDefault="0087196E" w:rsidP="00F1169E">
            <w:pPr>
              <w:spacing w:line="1" w:lineRule="auto"/>
            </w:pPr>
          </w:p>
        </w:tc>
      </w:tr>
      <w:tr w:rsidR="0087196E" w14:paraId="67EF8F17"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AABD"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DFD0A"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11D15"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58E29"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и </w:t>
            </w:r>
            <w:proofErr w:type="spellStart"/>
            <w:r>
              <w:rPr>
                <w:color w:val="000000"/>
                <w:sz w:val="12"/>
                <w:szCs w:val="12"/>
              </w:rPr>
              <w:t>рад</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BAB6F"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CBAC8"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6755B"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0F0B7"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F48FD"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FE7B3"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8BD67"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71088" w14:textId="77777777" w:rsidR="0087196E" w:rsidRDefault="0087196E" w:rsidP="00F1169E">
            <w:pPr>
              <w:jc w:val="right"/>
              <w:rPr>
                <w:color w:val="000000"/>
                <w:sz w:val="12"/>
                <w:szCs w:val="12"/>
              </w:rPr>
            </w:pPr>
            <w:r>
              <w:rPr>
                <w:color w:val="000000"/>
                <w:sz w:val="12"/>
                <w:szCs w:val="12"/>
              </w:rPr>
              <w:t>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1EB6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09887"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818CE" w14:textId="77777777" w:rsidR="0087196E" w:rsidRDefault="0087196E" w:rsidP="00F1169E">
            <w:pPr>
              <w:jc w:val="right"/>
              <w:rPr>
                <w:color w:val="000000"/>
                <w:sz w:val="12"/>
                <w:szCs w:val="12"/>
              </w:rPr>
            </w:pPr>
            <w:r>
              <w:rPr>
                <w:color w:val="000000"/>
                <w:sz w:val="12"/>
                <w:szCs w:val="12"/>
              </w:rPr>
              <w:t>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C85A8" w14:textId="77777777" w:rsidR="0087196E" w:rsidRDefault="0087196E" w:rsidP="00F1169E">
            <w:pPr>
              <w:rPr>
                <w:color w:val="000000"/>
                <w:sz w:val="10"/>
                <w:szCs w:val="10"/>
              </w:rPr>
            </w:pPr>
            <w:proofErr w:type="spellStart"/>
            <w:r>
              <w:rPr>
                <w:color w:val="000000"/>
                <w:sz w:val="10"/>
                <w:szCs w:val="10"/>
              </w:rPr>
              <w:t>Рачуни</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утрошену</w:t>
            </w:r>
            <w:proofErr w:type="spellEnd"/>
            <w:r>
              <w:rPr>
                <w:color w:val="000000"/>
                <w:sz w:val="10"/>
                <w:szCs w:val="10"/>
              </w:rPr>
              <w:t xml:space="preserve"> </w:t>
            </w:r>
            <w:proofErr w:type="spellStart"/>
            <w:r>
              <w:rPr>
                <w:color w:val="000000"/>
                <w:sz w:val="10"/>
                <w:szCs w:val="10"/>
              </w:rPr>
              <w:t>електричну</w:t>
            </w:r>
            <w:proofErr w:type="spellEnd"/>
            <w:r>
              <w:rPr>
                <w:color w:val="000000"/>
                <w:sz w:val="10"/>
                <w:szCs w:val="10"/>
              </w:rPr>
              <w:t xml:space="preserve"> </w:t>
            </w:r>
            <w:proofErr w:type="spellStart"/>
            <w:r>
              <w:rPr>
                <w:color w:val="000000"/>
                <w:sz w:val="10"/>
                <w:szCs w:val="10"/>
              </w:rPr>
              <w:t>енергију</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04A4F"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рад МЗ</w:t>
            </w:r>
          </w:p>
        </w:tc>
      </w:tr>
      <w:tr w:rsidR="0087196E" w14:paraId="2EC804B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14FC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D764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E7F0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CA44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65AF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C40D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8D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955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1B4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B7C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5787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A765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9F7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940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0DA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CA05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2128" w14:textId="77777777" w:rsidR="0087196E" w:rsidRDefault="0087196E" w:rsidP="00F1169E">
            <w:pPr>
              <w:spacing w:line="1" w:lineRule="auto"/>
            </w:pPr>
          </w:p>
        </w:tc>
      </w:tr>
      <w:tr w:rsidR="0087196E" w14:paraId="0B02927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A1D8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B823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008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2BBA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463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FB3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A6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1A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49E5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84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E09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1474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D4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1083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4925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F49E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3207F" w14:textId="77777777" w:rsidR="0087196E" w:rsidRDefault="0087196E" w:rsidP="00F1169E">
            <w:pPr>
              <w:spacing w:line="1" w:lineRule="auto"/>
            </w:pPr>
          </w:p>
        </w:tc>
      </w:tr>
      <w:tr w:rsidR="0087196E" w14:paraId="5F69697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9890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B2C1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022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7F6E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8AAA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6B5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6BF9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008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0F7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FD2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6FF0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19E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1B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170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7DFE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68CB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05D55" w14:textId="77777777" w:rsidR="0087196E" w:rsidRDefault="0087196E" w:rsidP="00F1169E">
            <w:pPr>
              <w:spacing w:line="1" w:lineRule="auto"/>
            </w:pPr>
          </w:p>
        </w:tc>
      </w:tr>
      <w:tr w:rsidR="0087196E" w14:paraId="2F9EF4F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F96B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5522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C948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BD9E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2AC3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475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49F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7E9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2E7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73B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13C9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E77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8978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D0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3321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5861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5926C" w14:textId="77777777" w:rsidR="0087196E" w:rsidRDefault="0087196E" w:rsidP="00F1169E">
            <w:pPr>
              <w:spacing w:line="1" w:lineRule="auto"/>
            </w:pPr>
          </w:p>
        </w:tc>
      </w:tr>
      <w:tr w:rsidR="0087196E" w14:paraId="683B7B1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8059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A45B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2817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D623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EB06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31F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CBD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455C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88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E616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B5B1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2AE2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F6F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F6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CE40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52E0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26BBA" w14:textId="77777777" w:rsidR="0087196E" w:rsidRDefault="0087196E" w:rsidP="00F1169E">
            <w:pPr>
              <w:spacing w:line="1" w:lineRule="auto"/>
            </w:pPr>
          </w:p>
        </w:tc>
      </w:tr>
      <w:tr w:rsidR="0087196E" w14:paraId="2819D60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ED86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0011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5BE5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50A26"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310D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B16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25E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CB9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6E7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406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1520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5748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4DEB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049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3705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A38B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F70DF" w14:textId="77777777" w:rsidR="0087196E" w:rsidRDefault="0087196E" w:rsidP="00F1169E">
            <w:pPr>
              <w:spacing w:line="1" w:lineRule="auto"/>
            </w:pPr>
          </w:p>
        </w:tc>
      </w:tr>
      <w:tr w:rsidR="0087196E" w14:paraId="52CCE0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5B60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4BCF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2908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F3D0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4C89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F8E7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18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D08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B48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910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840B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8AA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AB17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77D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9D16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272A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40552" w14:textId="77777777" w:rsidR="0087196E" w:rsidRDefault="0087196E" w:rsidP="00F1169E">
            <w:pPr>
              <w:spacing w:line="1" w:lineRule="auto"/>
            </w:pPr>
          </w:p>
        </w:tc>
      </w:tr>
      <w:tr w:rsidR="0087196E" w14:paraId="4FA8E3D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0D97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902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43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F216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509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DD1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685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066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A31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7D3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7B3F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017A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8EE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2E6F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26CB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2698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8065C" w14:textId="77777777" w:rsidR="0087196E" w:rsidRDefault="0087196E" w:rsidP="00F1169E">
            <w:pPr>
              <w:spacing w:line="1" w:lineRule="auto"/>
            </w:pPr>
          </w:p>
        </w:tc>
      </w:tr>
      <w:tr w:rsidR="0087196E" w14:paraId="3BB18F63"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9A90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5C63C"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2C617"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60F1D"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E8C32"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5510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14A24"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5F216"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519D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E5EB9"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4A976"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5EDEE"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AA0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90EA9"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38BF"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1B894"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BA4B"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5693AA2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68F0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9ACA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1437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6A41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2017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EF6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025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C69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5FD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545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1D1B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6E9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3821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20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8F3F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435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B0B78" w14:textId="77777777" w:rsidR="0087196E" w:rsidRDefault="0087196E" w:rsidP="00F1169E">
            <w:pPr>
              <w:spacing w:line="1" w:lineRule="auto"/>
            </w:pPr>
          </w:p>
        </w:tc>
      </w:tr>
      <w:tr w:rsidR="0087196E" w14:paraId="4122BD4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440E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C00B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3677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5CA1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6266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CF0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BA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403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A3A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25E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C934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9EC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FF8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1C5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8343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803B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24B63" w14:textId="77777777" w:rsidR="0087196E" w:rsidRDefault="0087196E" w:rsidP="00F1169E">
            <w:pPr>
              <w:spacing w:line="1" w:lineRule="auto"/>
            </w:pPr>
          </w:p>
        </w:tc>
      </w:tr>
      <w:tr w:rsidR="0087196E" w14:paraId="0A15EA9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41BF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2B8E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BF9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20FF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B909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594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D8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179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717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F3E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B6F3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53A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1D88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BD83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3239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8BDE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3324" w14:textId="77777777" w:rsidR="0087196E" w:rsidRDefault="0087196E" w:rsidP="00F1169E">
            <w:pPr>
              <w:spacing w:line="1" w:lineRule="auto"/>
            </w:pPr>
          </w:p>
        </w:tc>
      </w:tr>
      <w:tr w:rsidR="0087196E" w14:paraId="3F1E25A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43AC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0B5E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FE4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7D3F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C90D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C57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E55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2F0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711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0BBA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AC97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064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03C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0104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D55B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E838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9C743" w14:textId="77777777" w:rsidR="0087196E" w:rsidRDefault="0087196E" w:rsidP="00F1169E">
            <w:pPr>
              <w:spacing w:line="1" w:lineRule="auto"/>
            </w:pPr>
          </w:p>
        </w:tc>
      </w:tr>
      <w:tr w:rsidR="0087196E" w14:paraId="4B09DC7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7B9D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005E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E4D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9946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EB1C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6AC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6A33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F86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07A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6967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836D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CB2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E23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53F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302A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9A8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DF8AC" w14:textId="77777777" w:rsidR="0087196E" w:rsidRDefault="0087196E" w:rsidP="00F1169E">
            <w:pPr>
              <w:spacing w:line="1" w:lineRule="auto"/>
            </w:pPr>
          </w:p>
        </w:tc>
      </w:tr>
      <w:tr w:rsidR="0087196E" w14:paraId="00724B5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A9B9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ECC3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D18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EFF85"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D5E1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085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63E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110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380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80F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0644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3C71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8B7C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E6C7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4B72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402E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1262C" w14:textId="77777777" w:rsidR="0087196E" w:rsidRDefault="0087196E" w:rsidP="00F1169E">
            <w:pPr>
              <w:spacing w:line="1" w:lineRule="auto"/>
            </w:pPr>
          </w:p>
        </w:tc>
      </w:tr>
      <w:tr w:rsidR="0087196E" w14:paraId="549C0EC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1FF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023B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69D6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1AA0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3883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D3A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044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A29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D9F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65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F1BB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6B5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782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7F6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425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16ED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66EF9" w14:textId="77777777" w:rsidR="0087196E" w:rsidRDefault="0087196E" w:rsidP="00F1169E">
            <w:pPr>
              <w:spacing w:line="1" w:lineRule="auto"/>
            </w:pPr>
          </w:p>
        </w:tc>
      </w:tr>
      <w:tr w:rsidR="0087196E" w14:paraId="5C6FFC7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F338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93A2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7EDA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47B6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EFB8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547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6660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2D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162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062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7C1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B91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BE59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4F2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941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9CA3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07EDF" w14:textId="77777777" w:rsidR="0087196E" w:rsidRDefault="0087196E" w:rsidP="00F1169E">
            <w:pPr>
              <w:spacing w:line="1" w:lineRule="auto"/>
            </w:pPr>
          </w:p>
        </w:tc>
      </w:tr>
      <w:tr w:rsidR="0087196E" w14:paraId="751E7594"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37B2"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69908"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99AED" w14:textId="77777777" w:rsidR="0087196E" w:rsidRDefault="0087196E" w:rsidP="00F1169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959D3" w14:textId="77777777" w:rsidR="0087196E" w:rsidRDefault="0087196E" w:rsidP="00F1169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7EACA"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71A0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E65CC"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4021F"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25640"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399D0" w14:textId="77777777" w:rsidR="0087196E" w:rsidRDefault="0087196E" w:rsidP="00F1169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07BC1" w14:textId="77777777" w:rsidR="0087196E" w:rsidRDefault="0087196E" w:rsidP="00F1169E">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887FB" w14:textId="77777777" w:rsidR="0087196E" w:rsidRDefault="0087196E" w:rsidP="00F1169E">
            <w:pPr>
              <w:jc w:val="right"/>
              <w:rPr>
                <w:color w:val="000000"/>
                <w:sz w:val="12"/>
                <w:szCs w:val="12"/>
              </w:rPr>
            </w:pPr>
            <w:r>
              <w:rPr>
                <w:color w:val="000000"/>
                <w:sz w:val="12"/>
                <w:szCs w:val="12"/>
              </w:rPr>
              <w:t>122.000,00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5A58A"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74A1"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301A1" w14:textId="77777777" w:rsidR="0087196E" w:rsidRDefault="0087196E" w:rsidP="00F1169E">
            <w:pPr>
              <w:jc w:val="right"/>
              <w:rPr>
                <w:color w:val="000000"/>
                <w:sz w:val="12"/>
                <w:szCs w:val="12"/>
              </w:rPr>
            </w:pPr>
            <w:r>
              <w:rPr>
                <w:color w:val="000000"/>
                <w:sz w:val="12"/>
                <w:szCs w:val="12"/>
              </w:rPr>
              <w:t>122.000,00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25FB8" w14:textId="77777777" w:rsidR="0087196E" w:rsidRDefault="0087196E" w:rsidP="00F1169E">
            <w:pPr>
              <w:rPr>
                <w:color w:val="000000"/>
                <w:sz w:val="10"/>
                <w:szCs w:val="10"/>
              </w:rPr>
            </w:pPr>
            <w:proofErr w:type="spellStart"/>
            <w:r>
              <w:rPr>
                <w:color w:val="000000"/>
                <w:sz w:val="10"/>
                <w:szCs w:val="10"/>
              </w:rPr>
              <w:t>Рачуни</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утрошену</w:t>
            </w:r>
            <w:proofErr w:type="spellEnd"/>
            <w:r>
              <w:rPr>
                <w:color w:val="000000"/>
                <w:sz w:val="10"/>
                <w:szCs w:val="10"/>
              </w:rPr>
              <w:t xml:space="preserve"> </w:t>
            </w:r>
            <w:proofErr w:type="spellStart"/>
            <w:r>
              <w:rPr>
                <w:color w:val="000000"/>
                <w:sz w:val="10"/>
                <w:szCs w:val="10"/>
              </w:rPr>
              <w:t>електричну</w:t>
            </w:r>
            <w:proofErr w:type="spellEnd"/>
            <w:r>
              <w:rPr>
                <w:color w:val="000000"/>
                <w:sz w:val="10"/>
                <w:szCs w:val="10"/>
              </w:rPr>
              <w:t xml:space="preserve"> </w:t>
            </w:r>
            <w:proofErr w:type="spellStart"/>
            <w:r>
              <w:rPr>
                <w:color w:val="000000"/>
                <w:sz w:val="10"/>
                <w:szCs w:val="10"/>
              </w:rPr>
              <w:t>енергију</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EF4B4" w14:textId="77777777" w:rsidR="0087196E" w:rsidRDefault="0087196E" w:rsidP="00F1169E">
            <w:pPr>
              <w:rPr>
                <w:color w:val="000000"/>
                <w:sz w:val="12"/>
                <w:szCs w:val="12"/>
              </w:rPr>
            </w:pPr>
          </w:p>
        </w:tc>
      </w:tr>
      <w:tr w:rsidR="0087196E" w14:paraId="445132E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1A6F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E9F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DC34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9E0B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FEA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B19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4E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A8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56C1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F9C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0EE3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EEB6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89B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C2D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5D91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6AD2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DDB42" w14:textId="77777777" w:rsidR="0087196E" w:rsidRDefault="0087196E" w:rsidP="00F1169E">
            <w:pPr>
              <w:spacing w:line="1" w:lineRule="auto"/>
            </w:pPr>
          </w:p>
        </w:tc>
      </w:tr>
      <w:tr w:rsidR="0087196E" w14:paraId="3BA8B94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A2C5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40BC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9D9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BE68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78A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2F3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119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D18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A526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79E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1C5C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C31B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C009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F62C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DD99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1598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3C064" w14:textId="77777777" w:rsidR="0087196E" w:rsidRDefault="0087196E" w:rsidP="00F1169E">
            <w:pPr>
              <w:spacing w:line="1" w:lineRule="auto"/>
            </w:pPr>
          </w:p>
        </w:tc>
      </w:tr>
      <w:tr w:rsidR="0087196E" w14:paraId="3B62F94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9E4A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5325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9B1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CC4DD"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921F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7AA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390D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97C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FCA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C3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C425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ACE7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070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73F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17B2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D60D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87590" w14:textId="77777777" w:rsidR="0087196E" w:rsidRDefault="0087196E" w:rsidP="00F1169E">
            <w:pPr>
              <w:spacing w:line="1" w:lineRule="auto"/>
            </w:pPr>
          </w:p>
        </w:tc>
      </w:tr>
      <w:tr w:rsidR="0087196E" w14:paraId="179E83E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18B8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2B47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7E8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71C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4F73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CEDB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885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79C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BE2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CEF9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12CD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1B6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AA5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B35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C041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5C1B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48D53" w14:textId="77777777" w:rsidR="0087196E" w:rsidRDefault="0087196E" w:rsidP="00F1169E">
            <w:pPr>
              <w:spacing w:line="1" w:lineRule="auto"/>
            </w:pPr>
          </w:p>
        </w:tc>
      </w:tr>
      <w:tr w:rsidR="0087196E" w14:paraId="4A8D935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69A6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DE2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9FC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B8A7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CE50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B34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969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3B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2B06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64B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14BA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1615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F847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8D4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7000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8A7A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51B85" w14:textId="77777777" w:rsidR="0087196E" w:rsidRDefault="0087196E" w:rsidP="00F1169E">
            <w:pPr>
              <w:spacing w:line="1" w:lineRule="auto"/>
            </w:pPr>
          </w:p>
        </w:tc>
      </w:tr>
      <w:tr w:rsidR="0087196E" w14:paraId="7222C0D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A11C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9AA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C750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2E69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5D0A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36D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FC8D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A4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569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B47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2DDE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6AD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53E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614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BC73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74DD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32E44" w14:textId="77777777" w:rsidR="0087196E" w:rsidRDefault="0087196E" w:rsidP="00F1169E">
            <w:pPr>
              <w:spacing w:line="1" w:lineRule="auto"/>
            </w:pPr>
          </w:p>
        </w:tc>
      </w:tr>
      <w:tr w:rsidR="0087196E" w14:paraId="114F4D7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CE5A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300B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F96D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B9E7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9F5C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755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6813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78B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43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DA7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E6D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5AA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57FB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261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853E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691E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89A2C" w14:textId="77777777" w:rsidR="0087196E" w:rsidRDefault="0087196E" w:rsidP="00F1169E">
            <w:pPr>
              <w:spacing w:line="1" w:lineRule="auto"/>
            </w:pPr>
          </w:p>
        </w:tc>
      </w:tr>
      <w:tr w:rsidR="0087196E" w14:paraId="0F842CD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CCDD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2712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AAA4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3FF0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A713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689D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22F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A14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C55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6E9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A914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510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88C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523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1B01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C673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1CB62" w14:textId="77777777" w:rsidR="0087196E" w:rsidRDefault="0087196E" w:rsidP="00F1169E">
            <w:pPr>
              <w:spacing w:line="1" w:lineRule="auto"/>
            </w:pPr>
          </w:p>
        </w:tc>
      </w:tr>
      <w:tr w:rsidR="0087196E" w14:paraId="59798D8C"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A1850"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3A2D5"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AA331"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35229"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3D40C" w14:textId="77777777" w:rsidR="0087196E" w:rsidRDefault="0087196E" w:rsidP="00F1169E">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AB270"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C69F9"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A55E4"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DDCE6"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051ED" w14:textId="77777777" w:rsidR="0087196E" w:rsidRDefault="0087196E" w:rsidP="00F1169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B9EE" w14:textId="77777777" w:rsidR="0087196E" w:rsidRDefault="0087196E" w:rsidP="00F1169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0A837" w14:textId="77777777" w:rsidR="0087196E" w:rsidRDefault="0087196E" w:rsidP="00F1169E">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22E2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0944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93E0" w14:textId="77777777" w:rsidR="0087196E" w:rsidRDefault="0087196E" w:rsidP="00F1169E">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9C16E" w14:textId="77777777" w:rsidR="0087196E" w:rsidRDefault="0087196E" w:rsidP="00F1169E">
            <w:pPr>
              <w:rPr>
                <w:color w:val="000000"/>
                <w:sz w:val="10"/>
                <w:szCs w:val="10"/>
              </w:rPr>
            </w:pPr>
            <w:proofErr w:type="spellStart"/>
            <w:r>
              <w:rPr>
                <w:color w:val="000000"/>
                <w:sz w:val="10"/>
                <w:szCs w:val="10"/>
              </w:rPr>
              <w:t>Извештаји</w:t>
            </w:r>
            <w:proofErr w:type="spellEnd"/>
            <w:r>
              <w:rPr>
                <w:color w:val="000000"/>
                <w:sz w:val="10"/>
                <w:szCs w:val="10"/>
              </w:rPr>
              <w:t xml:space="preserve"> </w:t>
            </w:r>
            <w:proofErr w:type="spellStart"/>
            <w:r>
              <w:rPr>
                <w:color w:val="000000"/>
                <w:sz w:val="10"/>
                <w:szCs w:val="10"/>
              </w:rPr>
              <w:t>месних</w:t>
            </w:r>
            <w:proofErr w:type="spellEnd"/>
            <w:r>
              <w:rPr>
                <w:color w:val="000000"/>
                <w:sz w:val="10"/>
                <w:szCs w:val="10"/>
              </w:rPr>
              <w:t xml:space="preserve"> </w:t>
            </w:r>
            <w:proofErr w:type="spellStart"/>
            <w:r>
              <w:rPr>
                <w:color w:val="000000"/>
                <w:sz w:val="10"/>
                <w:szCs w:val="10"/>
              </w:rPr>
              <w:t>заједница</w:t>
            </w:r>
            <w:proofErr w:type="spellEnd"/>
            <w:r>
              <w:rPr>
                <w:color w:val="000000"/>
                <w:sz w:val="10"/>
                <w:szCs w:val="10"/>
              </w:rPr>
              <w:t xml:space="preserve"> и </w:t>
            </w:r>
            <w:proofErr w:type="spellStart"/>
            <w:r>
              <w:rPr>
                <w:color w:val="000000"/>
                <w:sz w:val="10"/>
                <w:szCs w:val="10"/>
              </w:rPr>
              <w:t>надлежних</w:t>
            </w:r>
            <w:proofErr w:type="spellEnd"/>
            <w:r>
              <w:rPr>
                <w:color w:val="000000"/>
                <w:sz w:val="10"/>
                <w:szCs w:val="10"/>
              </w:rPr>
              <w:t xml:space="preserve">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E76A0"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ОВ</w:t>
            </w:r>
          </w:p>
        </w:tc>
      </w:tr>
      <w:tr w:rsidR="0087196E" w14:paraId="06C3FD8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8214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09B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B6AE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01D0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6162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C4E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B7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ED7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BB3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7C5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390D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90F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267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69D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DE9B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01A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81400" w14:textId="77777777" w:rsidR="0087196E" w:rsidRDefault="0087196E" w:rsidP="00F1169E">
            <w:pPr>
              <w:spacing w:line="1" w:lineRule="auto"/>
            </w:pPr>
          </w:p>
        </w:tc>
      </w:tr>
      <w:tr w:rsidR="0087196E" w14:paraId="679F1BD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2AA8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46EC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BC16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7943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CD46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C1F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7D7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70D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84D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BC3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300A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E060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912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102A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0586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B374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3DDC2" w14:textId="77777777" w:rsidR="0087196E" w:rsidRDefault="0087196E" w:rsidP="00F1169E">
            <w:pPr>
              <w:spacing w:line="1" w:lineRule="auto"/>
            </w:pPr>
          </w:p>
        </w:tc>
      </w:tr>
      <w:tr w:rsidR="0087196E" w14:paraId="159FD36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BE21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C93A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909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4635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4F0CD"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6D8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1E2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F71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2E3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4B5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3C50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A4A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A8A6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BCC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EE60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C10D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E9751" w14:textId="77777777" w:rsidR="0087196E" w:rsidRDefault="0087196E" w:rsidP="00F1169E">
            <w:pPr>
              <w:spacing w:line="1" w:lineRule="auto"/>
            </w:pPr>
          </w:p>
        </w:tc>
      </w:tr>
      <w:tr w:rsidR="0087196E" w14:paraId="6BA83D1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DA2C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AAB6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D37C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08B3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A360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8152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FFB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CFC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869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101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F0B6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46EF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D4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98E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21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01CE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293AD" w14:textId="77777777" w:rsidR="0087196E" w:rsidRDefault="0087196E" w:rsidP="00F1169E">
            <w:pPr>
              <w:spacing w:line="1" w:lineRule="auto"/>
            </w:pPr>
          </w:p>
        </w:tc>
      </w:tr>
      <w:tr w:rsidR="0087196E" w14:paraId="3EEE405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DAFF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918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029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0B96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557A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11E4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263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CEA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BAD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DB7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D6D2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1076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6920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DD21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0ABD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C625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68A23" w14:textId="77777777" w:rsidR="0087196E" w:rsidRDefault="0087196E" w:rsidP="00F1169E">
            <w:pPr>
              <w:spacing w:line="1" w:lineRule="auto"/>
            </w:pPr>
          </w:p>
        </w:tc>
      </w:tr>
      <w:tr w:rsidR="0087196E" w14:paraId="2E0DFA4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6814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B35F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16F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2060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E9243"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DEC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3D0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486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E9C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48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5F98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1BDA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4955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117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A744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B765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2046" w14:textId="77777777" w:rsidR="0087196E" w:rsidRDefault="0087196E" w:rsidP="00F1169E">
            <w:pPr>
              <w:spacing w:line="1" w:lineRule="auto"/>
            </w:pPr>
          </w:p>
        </w:tc>
      </w:tr>
      <w:tr w:rsidR="0087196E" w14:paraId="0AA896B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6DE9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52EA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C800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997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1002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F442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6C5F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66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FFC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21D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E140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2B3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BF08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BD5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A6DB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0381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56535" w14:textId="77777777" w:rsidR="0087196E" w:rsidRDefault="0087196E" w:rsidP="00F1169E">
            <w:pPr>
              <w:spacing w:line="1" w:lineRule="auto"/>
            </w:pPr>
          </w:p>
        </w:tc>
      </w:tr>
      <w:tr w:rsidR="0087196E" w14:paraId="05F4864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9E87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88AE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5A00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9F9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07B2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19BA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CA6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F6C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3ADF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601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6F8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FE8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ED7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B8B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449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C56C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B0390" w14:textId="77777777" w:rsidR="0087196E" w:rsidRDefault="0087196E" w:rsidP="00F1169E">
            <w:pPr>
              <w:spacing w:line="1" w:lineRule="auto"/>
            </w:pPr>
          </w:p>
        </w:tc>
      </w:tr>
      <w:tr w:rsidR="0087196E" w14:paraId="09CC8BF6"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018E7" w14:textId="77777777" w:rsidR="0087196E" w:rsidRDefault="0087196E" w:rsidP="00F1169E">
            <w:pPr>
              <w:rPr>
                <w:color w:val="000000"/>
                <w:sz w:val="12"/>
                <w:szCs w:val="12"/>
              </w:rPr>
            </w:pPr>
            <w:proofErr w:type="spellStart"/>
            <w:r>
              <w:rPr>
                <w:color w:val="000000"/>
                <w:sz w:val="12"/>
                <w:szCs w:val="12"/>
              </w:rPr>
              <w:t>Сервисирање</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дуга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817DC" w14:textId="77777777" w:rsidR="0087196E" w:rsidRDefault="0087196E" w:rsidP="00F1169E">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80067"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јавном</w:t>
            </w:r>
            <w:proofErr w:type="spellEnd"/>
            <w:r>
              <w:rPr>
                <w:color w:val="000000"/>
                <w:sz w:val="12"/>
                <w:szCs w:val="12"/>
              </w:rPr>
              <w:t xml:space="preserve"> </w:t>
            </w:r>
            <w:proofErr w:type="spellStart"/>
            <w:r>
              <w:rPr>
                <w:color w:val="000000"/>
                <w:sz w:val="12"/>
                <w:szCs w:val="12"/>
              </w:rPr>
              <w:t>дугу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45313" w14:textId="77777777" w:rsidR="0087196E" w:rsidRDefault="0087196E" w:rsidP="00F1169E">
            <w:pPr>
              <w:rPr>
                <w:color w:val="000000"/>
                <w:sz w:val="12"/>
                <w:szCs w:val="12"/>
              </w:rPr>
            </w:pPr>
            <w:proofErr w:type="spellStart"/>
            <w:r>
              <w:rPr>
                <w:color w:val="000000"/>
                <w:sz w:val="12"/>
                <w:szCs w:val="12"/>
              </w:rPr>
              <w:t>Отплата</w:t>
            </w:r>
            <w:proofErr w:type="spellEnd"/>
            <w:r>
              <w:rPr>
                <w:color w:val="000000"/>
                <w:sz w:val="12"/>
                <w:szCs w:val="12"/>
              </w:rPr>
              <w:t xml:space="preserve"> </w:t>
            </w:r>
            <w:proofErr w:type="spellStart"/>
            <w:r>
              <w:rPr>
                <w:color w:val="000000"/>
                <w:sz w:val="12"/>
                <w:szCs w:val="12"/>
              </w:rPr>
              <w:t>кредита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3C9B6" w14:textId="77777777" w:rsidR="0087196E" w:rsidRDefault="0087196E" w:rsidP="00F1169E">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финансијске</w:t>
            </w:r>
            <w:proofErr w:type="spellEnd"/>
            <w:r>
              <w:rPr>
                <w:color w:val="000000"/>
                <w:sz w:val="12"/>
                <w:szCs w:val="12"/>
              </w:rPr>
              <w:t xml:space="preserve"> </w:t>
            </w:r>
            <w:proofErr w:type="spellStart"/>
            <w:r>
              <w:rPr>
                <w:color w:val="000000"/>
                <w:sz w:val="12"/>
                <w:szCs w:val="12"/>
              </w:rPr>
              <w:t>стабилности</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и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капиталних</w:t>
            </w:r>
            <w:proofErr w:type="spellEnd"/>
            <w:r>
              <w:rPr>
                <w:color w:val="000000"/>
                <w:sz w:val="12"/>
                <w:szCs w:val="12"/>
              </w:rPr>
              <w:t xml:space="preserve"> </w:t>
            </w:r>
            <w:proofErr w:type="spellStart"/>
            <w:r>
              <w:rPr>
                <w:color w:val="000000"/>
                <w:sz w:val="12"/>
                <w:szCs w:val="12"/>
              </w:rPr>
              <w:t>инвестиционих</w:t>
            </w:r>
            <w:proofErr w:type="spellEnd"/>
            <w:r>
              <w:rPr>
                <w:color w:val="000000"/>
                <w:sz w:val="12"/>
                <w:szCs w:val="12"/>
              </w:rPr>
              <w:t xml:space="preserve"> </w:t>
            </w:r>
            <w:proofErr w:type="spellStart"/>
            <w:r>
              <w:rPr>
                <w:color w:val="000000"/>
                <w:sz w:val="12"/>
                <w:szCs w:val="12"/>
              </w:rPr>
              <w:t>расхода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FB5E" w14:textId="77777777" w:rsidR="0087196E" w:rsidRDefault="0087196E" w:rsidP="00F1169E">
            <w:pPr>
              <w:jc w:val="center"/>
              <w:rPr>
                <w:color w:val="000000"/>
                <w:sz w:val="12"/>
                <w:szCs w:val="12"/>
              </w:rPr>
            </w:pPr>
            <w:proofErr w:type="spellStart"/>
            <w:r>
              <w:rPr>
                <w:color w:val="000000"/>
                <w:sz w:val="12"/>
                <w:szCs w:val="12"/>
              </w:rPr>
              <w:t>Учешће</w:t>
            </w:r>
            <w:proofErr w:type="spellEnd"/>
            <w:r>
              <w:rPr>
                <w:color w:val="000000"/>
                <w:sz w:val="12"/>
                <w:szCs w:val="12"/>
              </w:rPr>
              <w:t xml:space="preserve"> </w:t>
            </w:r>
            <w:proofErr w:type="spellStart"/>
            <w:r>
              <w:rPr>
                <w:color w:val="000000"/>
                <w:sz w:val="12"/>
                <w:szCs w:val="12"/>
              </w:rPr>
              <w:t>издатака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сервисирање</w:t>
            </w:r>
            <w:proofErr w:type="spellEnd"/>
            <w:r>
              <w:rPr>
                <w:color w:val="000000"/>
                <w:sz w:val="12"/>
                <w:szCs w:val="12"/>
              </w:rPr>
              <w:t xml:space="preserve"> </w:t>
            </w:r>
            <w:proofErr w:type="spellStart"/>
            <w:r>
              <w:rPr>
                <w:color w:val="000000"/>
                <w:sz w:val="12"/>
                <w:szCs w:val="12"/>
              </w:rPr>
              <w:t>дугова</w:t>
            </w:r>
            <w:proofErr w:type="spellEnd"/>
            <w:r>
              <w:rPr>
                <w:color w:val="000000"/>
                <w:sz w:val="12"/>
                <w:szCs w:val="12"/>
              </w:rPr>
              <w:t xml:space="preserve"> у </w:t>
            </w:r>
            <w:proofErr w:type="spellStart"/>
            <w:r>
              <w:rPr>
                <w:color w:val="000000"/>
                <w:sz w:val="12"/>
                <w:szCs w:val="12"/>
              </w:rPr>
              <w:t>текућим</w:t>
            </w:r>
            <w:proofErr w:type="spellEnd"/>
            <w:r>
              <w:rPr>
                <w:color w:val="000000"/>
                <w:sz w:val="12"/>
                <w:szCs w:val="12"/>
              </w:rPr>
              <w:t xml:space="preserve"> </w:t>
            </w:r>
            <w:proofErr w:type="spellStart"/>
            <w:r>
              <w:rPr>
                <w:color w:val="000000"/>
                <w:sz w:val="12"/>
                <w:szCs w:val="12"/>
              </w:rPr>
              <w:t>приходима</w:t>
            </w:r>
            <w:proofErr w:type="spellEnd"/>
            <w:r>
              <w:rPr>
                <w:color w:val="000000"/>
                <w:sz w:val="12"/>
                <w:szCs w:val="12"/>
              </w:rPr>
              <w:t xml:space="preserve"> ≤ 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14475" w14:textId="77777777" w:rsidR="0087196E" w:rsidRDefault="0087196E" w:rsidP="00F1169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BE0EB"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07BDA"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2400" w14:textId="77777777" w:rsidR="0087196E" w:rsidRDefault="0087196E" w:rsidP="00F1169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DEA9E" w14:textId="77777777" w:rsidR="0087196E" w:rsidRDefault="0087196E" w:rsidP="00F1169E">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E8856" w14:textId="77777777" w:rsidR="0087196E" w:rsidRDefault="0087196E" w:rsidP="00F1169E">
            <w:pPr>
              <w:jc w:val="right"/>
              <w:rPr>
                <w:color w:val="000000"/>
                <w:sz w:val="12"/>
                <w:szCs w:val="12"/>
              </w:rPr>
            </w:pPr>
            <w:r>
              <w:rPr>
                <w:color w:val="000000"/>
                <w:sz w:val="12"/>
                <w:szCs w:val="12"/>
              </w:rPr>
              <w:t>23.000.000,00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13C6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6603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68F19" w14:textId="77777777" w:rsidR="0087196E" w:rsidRDefault="0087196E" w:rsidP="00F1169E">
            <w:pPr>
              <w:jc w:val="right"/>
              <w:rPr>
                <w:color w:val="000000"/>
                <w:sz w:val="12"/>
                <w:szCs w:val="12"/>
              </w:rPr>
            </w:pPr>
            <w:r>
              <w:rPr>
                <w:color w:val="000000"/>
                <w:sz w:val="12"/>
                <w:szCs w:val="12"/>
              </w:rPr>
              <w:t>23.000.000,00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C9FDA" w14:textId="77777777" w:rsidR="0087196E" w:rsidRDefault="0087196E" w:rsidP="00F1169E">
            <w:pPr>
              <w:rPr>
                <w:color w:val="000000"/>
                <w:sz w:val="10"/>
                <w:szCs w:val="10"/>
              </w:rPr>
            </w:pPr>
            <w:proofErr w:type="spellStart"/>
            <w:r>
              <w:rPr>
                <w:color w:val="000000"/>
                <w:sz w:val="10"/>
                <w:szCs w:val="10"/>
              </w:rPr>
              <w:t>Извештај</w:t>
            </w:r>
            <w:proofErr w:type="spellEnd"/>
            <w:r>
              <w:rPr>
                <w:color w:val="000000"/>
                <w:sz w:val="10"/>
                <w:szCs w:val="10"/>
              </w:rPr>
              <w:t xml:space="preserve"> о </w:t>
            </w:r>
            <w:proofErr w:type="spellStart"/>
            <w:r>
              <w:rPr>
                <w:color w:val="000000"/>
                <w:sz w:val="10"/>
                <w:szCs w:val="10"/>
              </w:rPr>
              <w:t>раду</w:t>
            </w:r>
            <w:proofErr w:type="spellEnd"/>
            <w:r>
              <w:rPr>
                <w:color w:val="000000"/>
                <w:sz w:val="10"/>
                <w:szCs w:val="10"/>
              </w:rPr>
              <w:t xml:space="preserve"> </w:t>
            </w:r>
            <w:proofErr w:type="spellStart"/>
            <w:r>
              <w:rPr>
                <w:color w:val="000000"/>
                <w:sz w:val="10"/>
                <w:szCs w:val="10"/>
              </w:rPr>
              <w:t>општинске</w:t>
            </w:r>
            <w:proofErr w:type="spellEnd"/>
            <w:r>
              <w:rPr>
                <w:color w:val="000000"/>
                <w:sz w:val="10"/>
                <w:szCs w:val="10"/>
              </w:rPr>
              <w:t xml:space="preserve"> </w:t>
            </w:r>
            <w:proofErr w:type="spellStart"/>
            <w:r>
              <w:rPr>
                <w:color w:val="000000"/>
                <w:sz w:val="10"/>
                <w:szCs w:val="10"/>
              </w:rPr>
              <w:t>управе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D4C14" w14:textId="77777777" w:rsidR="0087196E" w:rsidRDefault="0087196E" w:rsidP="00F1169E">
            <w:pPr>
              <w:rPr>
                <w:color w:val="000000"/>
                <w:sz w:val="12"/>
                <w:szCs w:val="12"/>
              </w:rPr>
            </w:pPr>
            <w:proofErr w:type="spellStart"/>
            <w:r>
              <w:rPr>
                <w:color w:val="000000"/>
                <w:sz w:val="12"/>
                <w:szCs w:val="12"/>
              </w:rPr>
              <w:t>Председник</w:t>
            </w:r>
            <w:proofErr w:type="spellEnd"/>
            <w:r>
              <w:rPr>
                <w:color w:val="000000"/>
                <w:sz w:val="12"/>
                <w:szCs w:val="12"/>
              </w:rPr>
              <w:t xml:space="preserve"> општине</w:t>
            </w:r>
          </w:p>
        </w:tc>
      </w:tr>
      <w:tr w:rsidR="0087196E" w14:paraId="7796C40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2170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A96B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52AF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E5E4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3E97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056F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63A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2730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4244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2D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9794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F604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E68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4354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BCB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BA16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C1036" w14:textId="77777777" w:rsidR="0087196E" w:rsidRDefault="0087196E" w:rsidP="00F1169E">
            <w:pPr>
              <w:spacing w:line="1" w:lineRule="auto"/>
            </w:pPr>
          </w:p>
        </w:tc>
      </w:tr>
      <w:tr w:rsidR="0087196E" w14:paraId="1D208AF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A32C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AE30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411D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DCCA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470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1D21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6F5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EEF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80A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A9B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9AB0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3D5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96AB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1090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399F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5BB4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F190C" w14:textId="77777777" w:rsidR="0087196E" w:rsidRDefault="0087196E" w:rsidP="00F1169E">
            <w:pPr>
              <w:spacing w:line="1" w:lineRule="auto"/>
            </w:pPr>
          </w:p>
        </w:tc>
      </w:tr>
      <w:tr w:rsidR="0087196E" w14:paraId="32ED080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F387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CD5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FF90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0DEB4"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C677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A5C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5433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F51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0C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9E4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C1C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2806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3CC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CEE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2645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F97F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F54B" w14:textId="77777777" w:rsidR="0087196E" w:rsidRDefault="0087196E" w:rsidP="00F1169E">
            <w:pPr>
              <w:spacing w:line="1" w:lineRule="auto"/>
            </w:pPr>
          </w:p>
        </w:tc>
      </w:tr>
      <w:tr w:rsidR="0087196E" w14:paraId="11FF400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B15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22F8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6D8A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1C9B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37B6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1A1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763A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761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AF96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F7A5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4B70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E24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ADF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9D0C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A8F4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7406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D9BD0" w14:textId="77777777" w:rsidR="0087196E" w:rsidRDefault="0087196E" w:rsidP="00F1169E">
            <w:pPr>
              <w:spacing w:line="1" w:lineRule="auto"/>
            </w:pPr>
          </w:p>
        </w:tc>
      </w:tr>
      <w:tr w:rsidR="0087196E" w14:paraId="4154C0A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7E84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65A7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A227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8D36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3A5C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CCC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627C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098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B71A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41C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2D4F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F18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08E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728D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5E9C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6BAA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A0EF" w14:textId="77777777" w:rsidR="0087196E" w:rsidRDefault="0087196E" w:rsidP="00F1169E">
            <w:pPr>
              <w:spacing w:line="1" w:lineRule="auto"/>
            </w:pPr>
          </w:p>
        </w:tc>
      </w:tr>
      <w:tr w:rsidR="0087196E" w14:paraId="6D8FA07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E7EC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1C10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605D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A4DE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BD0D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6AE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B970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DA3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FF22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8DE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F13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C42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9273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8C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06A4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A1E3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586C3" w14:textId="77777777" w:rsidR="0087196E" w:rsidRDefault="0087196E" w:rsidP="00F1169E">
            <w:pPr>
              <w:spacing w:line="1" w:lineRule="auto"/>
            </w:pPr>
          </w:p>
        </w:tc>
      </w:tr>
      <w:tr w:rsidR="0087196E" w14:paraId="04B41F9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BA7F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8AAB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925F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22A4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C74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3D4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EF20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8D7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5CB9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08C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E4E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6F7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F15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6FD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0F11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CB7B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1F86D" w14:textId="77777777" w:rsidR="0087196E" w:rsidRDefault="0087196E" w:rsidP="00F1169E">
            <w:pPr>
              <w:spacing w:line="1" w:lineRule="auto"/>
            </w:pPr>
          </w:p>
        </w:tc>
      </w:tr>
      <w:tr w:rsidR="0087196E" w14:paraId="48EBD9E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C2A2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A45F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B74E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120D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54D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9B00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23E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4A5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AC97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EF0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D79C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4A2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61EB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5CE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E7F9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1FEC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8DFBB" w14:textId="77777777" w:rsidR="0087196E" w:rsidRDefault="0087196E" w:rsidP="00F1169E">
            <w:pPr>
              <w:spacing w:line="1" w:lineRule="auto"/>
            </w:pPr>
          </w:p>
        </w:tc>
      </w:tr>
      <w:tr w:rsidR="0087196E" w14:paraId="6C2F8000"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466DD"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самоуправе</w:t>
            </w:r>
            <w:proofErr w:type="spellEnd"/>
            <w:r>
              <w:rPr>
                <w:color w:val="000000"/>
                <w:sz w:val="12"/>
                <w:szCs w:val="12"/>
              </w:rPr>
              <w:t xml:space="preserve"> и </w:t>
            </w:r>
            <w:proofErr w:type="spellStart"/>
            <w:r>
              <w:rPr>
                <w:color w:val="000000"/>
                <w:sz w:val="12"/>
                <w:szCs w:val="12"/>
              </w:rPr>
              <w:t>градских</w:t>
            </w:r>
            <w:proofErr w:type="spellEnd"/>
            <w:r>
              <w:rPr>
                <w:color w:val="000000"/>
                <w:sz w:val="12"/>
                <w:szCs w:val="12"/>
              </w:rPr>
              <w:t xml:space="preserve"> </w:t>
            </w:r>
            <w:proofErr w:type="spellStart"/>
            <w:r>
              <w:rPr>
                <w:color w:val="000000"/>
                <w:sz w:val="12"/>
                <w:szCs w:val="12"/>
              </w:rPr>
              <w:t>општина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AF93C" w14:textId="77777777" w:rsidR="0087196E" w:rsidRDefault="0087196E" w:rsidP="00F1169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618B"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2D6F4" w14:textId="77777777" w:rsidR="0087196E" w:rsidRDefault="0087196E" w:rsidP="00F1169E">
            <w:pPr>
              <w:rPr>
                <w:color w:val="000000"/>
                <w:sz w:val="12"/>
                <w:szCs w:val="12"/>
              </w:rPr>
            </w:pP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и </w:t>
            </w: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proofErr w:type="spellStart"/>
            <w:r>
              <w:rPr>
                <w:color w:val="000000"/>
                <w:sz w:val="12"/>
                <w:szCs w:val="12"/>
              </w:rPr>
              <w:t>грађана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D3718" w14:textId="77777777" w:rsidR="0087196E" w:rsidRDefault="0087196E" w:rsidP="00F1169E">
            <w:pPr>
              <w:rPr>
                <w:color w:val="000000"/>
                <w:sz w:val="12"/>
                <w:szCs w:val="12"/>
              </w:rPr>
            </w:pP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имовинских</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74F23"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решених</w:t>
            </w:r>
            <w:proofErr w:type="spellEnd"/>
            <w:r>
              <w:rPr>
                <w:color w:val="000000"/>
                <w:sz w:val="12"/>
                <w:szCs w:val="12"/>
              </w:rPr>
              <w:t xml:space="preserve"> </w:t>
            </w:r>
            <w:proofErr w:type="spellStart"/>
            <w:r>
              <w:rPr>
                <w:color w:val="000000"/>
                <w:sz w:val="12"/>
                <w:szCs w:val="12"/>
              </w:rPr>
              <w:t>предмета</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предмета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годишњем</w:t>
            </w:r>
            <w:proofErr w:type="spellEnd"/>
            <w:r>
              <w:rPr>
                <w:color w:val="000000"/>
                <w:sz w:val="12"/>
                <w:szCs w:val="12"/>
              </w:rPr>
              <w:t xml:space="preserve"> </w:t>
            </w:r>
            <w:proofErr w:type="spellStart"/>
            <w:r>
              <w:rPr>
                <w:color w:val="000000"/>
                <w:sz w:val="12"/>
                <w:szCs w:val="12"/>
              </w:rPr>
              <w:t>нивоу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3CD21" w14:textId="77777777" w:rsidR="0087196E" w:rsidRDefault="0087196E" w:rsidP="00F1169E">
            <w:pPr>
              <w:jc w:val="center"/>
              <w:rPr>
                <w:color w:val="000000"/>
                <w:sz w:val="12"/>
                <w:szCs w:val="12"/>
              </w:rPr>
            </w:pPr>
            <w:r>
              <w:rPr>
                <w:color w:val="000000"/>
                <w:sz w:val="12"/>
                <w:szCs w:val="12"/>
              </w:rPr>
              <w:t>292.00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1358A" w14:textId="77777777" w:rsidR="0087196E" w:rsidRDefault="0087196E" w:rsidP="00F1169E">
            <w:pPr>
              <w:jc w:val="center"/>
              <w:rPr>
                <w:color w:val="000000"/>
                <w:sz w:val="12"/>
                <w:szCs w:val="12"/>
              </w:rPr>
            </w:pPr>
            <w:r>
              <w:rPr>
                <w:color w:val="000000"/>
                <w:sz w:val="12"/>
                <w:szCs w:val="12"/>
              </w:rPr>
              <w:t>292.00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FE512" w14:textId="77777777" w:rsidR="0087196E" w:rsidRDefault="0087196E" w:rsidP="00F1169E">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3B9C8" w14:textId="77777777" w:rsidR="0087196E" w:rsidRDefault="0087196E" w:rsidP="00F1169E">
            <w:pPr>
              <w:jc w:val="center"/>
              <w:rPr>
                <w:color w:val="000000"/>
                <w:sz w:val="12"/>
                <w:szCs w:val="12"/>
              </w:rPr>
            </w:pPr>
            <w:r>
              <w:rPr>
                <w:color w:val="000000"/>
                <w:sz w:val="12"/>
                <w:szCs w:val="12"/>
              </w:rPr>
              <w:t>310.00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B0A1F" w14:textId="77777777" w:rsidR="0087196E" w:rsidRDefault="0087196E" w:rsidP="00F1169E">
            <w:pPr>
              <w:jc w:val="center"/>
              <w:rPr>
                <w:color w:val="000000"/>
                <w:sz w:val="12"/>
                <w:szCs w:val="12"/>
              </w:rPr>
            </w:pPr>
            <w:r>
              <w:rPr>
                <w:color w:val="000000"/>
                <w:sz w:val="12"/>
                <w:szCs w:val="12"/>
              </w:rPr>
              <w:t>310.00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00049" w14:textId="77777777" w:rsidR="0087196E" w:rsidRDefault="0087196E" w:rsidP="00F1169E">
            <w:pPr>
              <w:jc w:val="right"/>
              <w:rPr>
                <w:color w:val="000000"/>
                <w:sz w:val="12"/>
                <w:szCs w:val="12"/>
              </w:rPr>
            </w:pPr>
            <w:r>
              <w:rPr>
                <w:color w:val="000000"/>
                <w:sz w:val="12"/>
                <w:szCs w:val="12"/>
              </w:rPr>
              <w:t>3.416.000,00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7ACC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B902D"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6F84B" w14:textId="77777777" w:rsidR="0087196E" w:rsidRDefault="0087196E" w:rsidP="00F1169E">
            <w:pPr>
              <w:jc w:val="right"/>
              <w:rPr>
                <w:color w:val="000000"/>
                <w:sz w:val="12"/>
                <w:szCs w:val="12"/>
              </w:rPr>
            </w:pPr>
            <w:r>
              <w:rPr>
                <w:color w:val="000000"/>
                <w:sz w:val="12"/>
                <w:szCs w:val="12"/>
              </w:rPr>
              <w:t>3.416.000,00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04F4E" w14:textId="77777777" w:rsidR="0087196E" w:rsidRDefault="0087196E" w:rsidP="00F1169E">
            <w:pPr>
              <w:rPr>
                <w:color w:val="000000"/>
                <w:sz w:val="10"/>
                <w:szCs w:val="10"/>
              </w:rPr>
            </w:pPr>
            <w:r>
              <w:rPr>
                <w:color w:val="000000"/>
                <w:sz w:val="10"/>
                <w:szCs w:val="10"/>
              </w:rPr>
              <w:t>УПИСНИЦИ ГРАДСКОГ ЈАВНОГ ПРАВОБРАНИЛАСТВА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3921" w14:textId="77777777" w:rsidR="0087196E" w:rsidRDefault="0087196E" w:rsidP="00F1169E">
            <w:pPr>
              <w:rPr>
                <w:color w:val="000000"/>
                <w:sz w:val="12"/>
                <w:szCs w:val="12"/>
              </w:rPr>
            </w:pPr>
            <w:proofErr w:type="spellStart"/>
            <w:r>
              <w:rPr>
                <w:color w:val="000000"/>
                <w:sz w:val="12"/>
                <w:szCs w:val="12"/>
              </w:rPr>
              <w:t>Зоран</w:t>
            </w:r>
            <w:proofErr w:type="spellEnd"/>
            <w:r>
              <w:rPr>
                <w:color w:val="000000"/>
                <w:sz w:val="12"/>
                <w:szCs w:val="12"/>
              </w:rPr>
              <w:t xml:space="preserve"> Станковић</w:t>
            </w:r>
          </w:p>
        </w:tc>
      </w:tr>
      <w:tr w:rsidR="0087196E" w14:paraId="01FF10B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E781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2AA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7CD7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1D07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7C36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FC2D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1D6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ECD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F9F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6875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2B1F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2A5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220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D001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856E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9D34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A0C1A" w14:textId="77777777" w:rsidR="0087196E" w:rsidRDefault="0087196E" w:rsidP="00F1169E">
            <w:pPr>
              <w:spacing w:line="1" w:lineRule="auto"/>
            </w:pPr>
          </w:p>
        </w:tc>
      </w:tr>
      <w:tr w:rsidR="0087196E" w14:paraId="30F58E1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1436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48B9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B67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FCD9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DF63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B5A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8F9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93B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10BD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09E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E414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A85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5CC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F46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09C7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EB52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97189" w14:textId="77777777" w:rsidR="0087196E" w:rsidRDefault="0087196E" w:rsidP="00F1169E">
            <w:pPr>
              <w:spacing w:line="1" w:lineRule="auto"/>
            </w:pPr>
          </w:p>
        </w:tc>
      </w:tr>
      <w:tr w:rsidR="0087196E" w14:paraId="533D4BF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8720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B4B6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9D9C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5B70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BB034"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3B6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561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391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500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2ED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2BB5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AA7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6223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A6E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2373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D755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BC9E6" w14:textId="77777777" w:rsidR="0087196E" w:rsidRDefault="0087196E" w:rsidP="00F1169E">
            <w:pPr>
              <w:spacing w:line="1" w:lineRule="auto"/>
            </w:pPr>
          </w:p>
        </w:tc>
      </w:tr>
      <w:tr w:rsidR="0087196E" w14:paraId="264F73C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8A45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5746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E47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499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39C4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FD3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039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C11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5F6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39F4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637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0D6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9D8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038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8C7A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3F2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1301C" w14:textId="77777777" w:rsidR="0087196E" w:rsidRDefault="0087196E" w:rsidP="00F1169E">
            <w:pPr>
              <w:spacing w:line="1" w:lineRule="auto"/>
            </w:pPr>
          </w:p>
        </w:tc>
      </w:tr>
      <w:tr w:rsidR="0087196E" w14:paraId="551C914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91EF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6A24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B895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1378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D381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D03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DF91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A8CB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48D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896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5F84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314B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E5E3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040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C87F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8743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EE38E" w14:textId="77777777" w:rsidR="0087196E" w:rsidRDefault="0087196E" w:rsidP="00F1169E">
            <w:pPr>
              <w:spacing w:line="1" w:lineRule="auto"/>
            </w:pPr>
          </w:p>
        </w:tc>
      </w:tr>
      <w:tr w:rsidR="0087196E" w14:paraId="3EBE4A8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F4B8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267D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69A7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0AEA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849CE"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42C3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125A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E52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398B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73EF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734F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7BA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D3C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75F5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10F8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D8B2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13516" w14:textId="77777777" w:rsidR="0087196E" w:rsidRDefault="0087196E" w:rsidP="00F1169E">
            <w:pPr>
              <w:spacing w:line="1" w:lineRule="auto"/>
            </w:pPr>
          </w:p>
        </w:tc>
      </w:tr>
      <w:tr w:rsidR="0087196E" w14:paraId="2FCAFBD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D3BF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1307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C391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7F41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CC98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68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502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ED8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5D6C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EE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4A78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AE05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748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A3D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FC63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4DC4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2E8D5" w14:textId="77777777" w:rsidR="0087196E" w:rsidRDefault="0087196E" w:rsidP="00F1169E">
            <w:pPr>
              <w:spacing w:line="1" w:lineRule="auto"/>
            </w:pPr>
          </w:p>
        </w:tc>
      </w:tr>
      <w:tr w:rsidR="0087196E" w14:paraId="5CC7385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0D0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C4F3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78EA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873C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FAFA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18E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E3E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963C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492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5784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472F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C58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786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C94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663E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2592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2D94C" w14:textId="77777777" w:rsidR="0087196E" w:rsidRDefault="0087196E" w:rsidP="00F1169E">
            <w:pPr>
              <w:spacing w:line="1" w:lineRule="auto"/>
            </w:pPr>
          </w:p>
        </w:tc>
      </w:tr>
      <w:tr w:rsidR="0087196E" w14:paraId="248BB8C5"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A1615" w14:textId="77777777" w:rsidR="0087196E" w:rsidRDefault="0087196E" w:rsidP="00F1169E">
            <w:pPr>
              <w:rPr>
                <w:color w:val="000000"/>
                <w:sz w:val="12"/>
                <w:szCs w:val="12"/>
              </w:rPr>
            </w:pPr>
            <w:proofErr w:type="spellStart"/>
            <w:r>
              <w:rPr>
                <w:color w:val="000000"/>
                <w:sz w:val="12"/>
                <w:szCs w:val="12"/>
              </w:rPr>
              <w:t>Текућа</w:t>
            </w:r>
            <w:proofErr w:type="spellEnd"/>
            <w:r>
              <w:rPr>
                <w:color w:val="000000"/>
                <w:sz w:val="12"/>
                <w:szCs w:val="12"/>
              </w:rPr>
              <w:t xml:space="preserve"> </w:t>
            </w:r>
            <w:proofErr w:type="spellStart"/>
            <w:r>
              <w:rPr>
                <w:color w:val="000000"/>
                <w:sz w:val="12"/>
                <w:szCs w:val="12"/>
              </w:rPr>
              <w:t>буџетска</w:t>
            </w:r>
            <w:proofErr w:type="spellEnd"/>
            <w:r>
              <w:rPr>
                <w:color w:val="000000"/>
                <w:sz w:val="12"/>
                <w:szCs w:val="12"/>
              </w:rPr>
              <w:t xml:space="preserve"> </w:t>
            </w:r>
            <w:proofErr w:type="spellStart"/>
            <w:r>
              <w:rPr>
                <w:color w:val="000000"/>
                <w:sz w:val="12"/>
                <w:szCs w:val="12"/>
              </w:rPr>
              <w:t>резерва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1CB7" w14:textId="77777777" w:rsidR="0087196E" w:rsidRDefault="0087196E" w:rsidP="00F1169E">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06056"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буџетском</w:t>
            </w:r>
            <w:proofErr w:type="spellEnd"/>
            <w:r>
              <w:rPr>
                <w:color w:val="000000"/>
                <w:sz w:val="12"/>
                <w:szCs w:val="12"/>
              </w:rPr>
              <w:t xml:space="preserve"> </w:t>
            </w:r>
            <w:proofErr w:type="spellStart"/>
            <w:r>
              <w:rPr>
                <w:color w:val="000000"/>
                <w:sz w:val="12"/>
                <w:szCs w:val="12"/>
              </w:rPr>
              <w:t>систему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CA47F" w14:textId="77777777" w:rsidR="0087196E" w:rsidRDefault="0087196E" w:rsidP="00F1169E">
            <w:pPr>
              <w:rPr>
                <w:color w:val="000000"/>
                <w:sz w:val="12"/>
                <w:szCs w:val="12"/>
              </w:rPr>
            </w:pPr>
            <w:proofErr w:type="spellStart"/>
            <w:r>
              <w:rPr>
                <w:color w:val="000000"/>
                <w:sz w:val="12"/>
                <w:szCs w:val="12"/>
              </w:rPr>
              <w:t>Текућа</w:t>
            </w:r>
            <w:proofErr w:type="spellEnd"/>
            <w:r>
              <w:rPr>
                <w:color w:val="000000"/>
                <w:sz w:val="12"/>
                <w:szCs w:val="12"/>
              </w:rPr>
              <w:t xml:space="preserve"> </w:t>
            </w:r>
            <w:proofErr w:type="spellStart"/>
            <w:r>
              <w:rPr>
                <w:color w:val="000000"/>
                <w:sz w:val="12"/>
                <w:szCs w:val="12"/>
              </w:rPr>
              <w:t>буџетска</w:t>
            </w:r>
            <w:proofErr w:type="spellEnd"/>
            <w:r>
              <w:rPr>
                <w:color w:val="000000"/>
                <w:sz w:val="12"/>
                <w:szCs w:val="12"/>
              </w:rPr>
              <w:t xml:space="preserve"> </w:t>
            </w:r>
            <w:proofErr w:type="spellStart"/>
            <w:r>
              <w:rPr>
                <w:color w:val="000000"/>
                <w:sz w:val="12"/>
                <w:szCs w:val="12"/>
              </w:rPr>
              <w:t>резерва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F937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A568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6B9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749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AD2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EBE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26A85" w14:textId="77777777" w:rsidR="0087196E" w:rsidRDefault="0087196E" w:rsidP="00F1169E">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D249E" w14:textId="77777777" w:rsidR="0087196E" w:rsidRDefault="0087196E" w:rsidP="00F1169E">
            <w:pPr>
              <w:jc w:val="right"/>
              <w:rPr>
                <w:color w:val="000000"/>
                <w:sz w:val="12"/>
                <w:szCs w:val="12"/>
              </w:rPr>
            </w:pPr>
            <w:r>
              <w:rPr>
                <w:color w:val="000000"/>
                <w:sz w:val="12"/>
                <w:szCs w:val="12"/>
              </w:rPr>
              <w:t>30.000.000,00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292F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130E"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DF8CC" w14:textId="77777777" w:rsidR="0087196E" w:rsidRDefault="0087196E" w:rsidP="00F1169E">
            <w:pPr>
              <w:jc w:val="right"/>
              <w:rPr>
                <w:color w:val="000000"/>
                <w:sz w:val="12"/>
                <w:szCs w:val="12"/>
              </w:rPr>
            </w:pPr>
            <w:r>
              <w:rPr>
                <w:color w:val="000000"/>
                <w:sz w:val="12"/>
                <w:szCs w:val="12"/>
              </w:rPr>
              <w:t>30.000.000,00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757D"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E0BE8" w14:textId="77777777" w:rsidR="0087196E" w:rsidRDefault="0087196E" w:rsidP="00F1169E">
            <w:pPr>
              <w:rPr>
                <w:color w:val="000000"/>
                <w:sz w:val="12"/>
                <w:szCs w:val="12"/>
              </w:rPr>
            </w:pPr>
            <w:proofErr w:type="spellStart"/>
            <w:r>
              <w:rPr>
                <w:color w:val="000000"/>
                <w:sz w:val="12"/>
                <w:szCs w:val="12"/>
              </w:rPr>
              <w:t>Председник</w:t>
            </w:r>
            <w:proofErr w:type="spellEnd"/>
            <w:r>
              <w:rPr>
                <w:color w:val="000000"/>
                <w:sz w:val="12"/>
                <w:szCs w:val="12"/>
              </w:rPr>
              <w:t xml:space="preserve"> општине</w:t>
            </w:r>
          </w:p>
        </w:tc>
      </w:tr>
      <w:tr w:rsidR="0087196E" w14:paraId="078EFB0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C303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26ED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420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7D2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9F2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289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8E29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8F8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E10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CDEB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8AC1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F66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426F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76B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1406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FA1A"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777E3" w14:textId="77777777" w:rsidR="0087196E" w:rsidRDefault="0087196E" w:rsidP="00F1169E">
            <w:pPr>
              <w:spacing w:line="1" w:lineRule="auto"/>
            </w:pPr>
          </w:p>
        </w:tc>
      </w:tr>
      <w:tr w:rsidR="0087196E" w14:paraId="5B1BCAC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14B4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E54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9183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2784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E140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2A2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F6D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6D8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F4F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13F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8117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233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392E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8C6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F502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201E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F63FD" w14:textId="77777777" w:rsidR="0087196E" w:rsidRDefault="0087196E" w:rsidP="00F1169E">
            <w:pPr>
              <w:spacing w:line="1" w:lineRule="auto"/>
            </w:pPr>
          </w:p>
        </w:tc>
      </w:tr>
      <w:tr w:rsidR="0087196E" w14:paraId="2D9AB97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F4DB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6723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8ECB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F0E69"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8C6CF"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FC6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B967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80A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4B0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D1D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08A7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DCDF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DC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0C2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E70F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F9D0D"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8CAD9" w14:textId="77777777" w:rsidR="0087196E" w:rsidRDefault="0087196E" w:rsidP="00F1169E">
            <w:pPr>
              <w:spacing w:line="1" w:lineRule="auto"/>
            </w:pPr>
          </w:p>
        </w:tc>
      </w:tr>
      <w:tr w:rsidR="0087196E" w14:paraId="2697982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A649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11A6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F4B7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00BB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D8D3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F8A3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636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4E4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BDB0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E34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31D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062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0719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3B1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A26B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D5CA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868C0" w14:textId="77777777" w:rsidR="0087196E" w:rsidRDefault="0087196E" w:rsidP="00F1169E">
            <w:pPr>
              <w:spacing w:line="1" w:lineRule="auto"/>
            </w:pPr>
          </w:p>
        </w:tc>
      </w:tr>
      <w:tr w:rsidR="0087196E" w14:paraId="208499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489C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467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6A6D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B194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F28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67C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5BC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EAC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EB2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49F1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90FF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6A7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EC7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03E7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8EA1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866A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77586" w14:textId="77777777" w:rsidR="0087196E" w:rsidRDefault="0087196E" w:rsidP="00F1169E">
            <w:pPr>
              <w:spacing w:line="1" w:lineRule="auto"/>
            </w:pPr>
          </w:p>
        </w:tc>
      </w:tr>
      <w:tr w:rsidR="0087196E" w14:paraId="0079F8D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29E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8018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F53C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30C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4894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313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003D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14A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1093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BB7D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938D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608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0C21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1BD7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EA6B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FB46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94E35" w14:textId="77777777" w:rsidR="0087196E" w:rsidRDefault="0087196E" w:rsidP="00F1169E">
            <w:pPr>
              <w:spacing w:line="1" w:lineRule="auto"/>
            </w:pPr>
          </w:p>
        </w:tc>
      </w:tr>
      <w:tr w:rsidR="0087196E" w14:paraId="2751431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CD85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45D9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6ED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1896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180D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7E5E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BEB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18E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3D3C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03C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CB8D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C863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6ECD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7BD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644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996F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270E1" w14:textId="77777777" w:rsidR="0087196E" w:rsidRDefault="0087196E" w:rsidP="00F1169E">
            <w:pPr>
              <w:spacing w:line="1" w:lineRule="auto"/>
            </w:pPr>
          </w:p>
        </w:tc>
      </w:tr>
      <w:tr w:rsidR="0087196E" w14:paraId="55EF263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719D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793E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1679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117C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9FF0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A02F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946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619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7F3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94D9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249E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94D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EFE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BBC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BF1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F30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03573" w14:textId="77777777" w:rsidR="0087196E" w:rsidRDefault="0087196E" w:rsidP="00F1169E">
            <w:pPr>
              <w:spacing w:line="1" w:lineRule="auto"/>
            </w:pPr>
          </w:p>
        </w:tc>
      </w:tr>
      <w:tr w:rsidR="0087196E" w14:paraId="04AC2ECE"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9D09D" w14:textId="77777777" w:rsidR="0087196E" w:rsidRDefault="0087196E" w:rsidP="00F1169E">
            <w:pPr>
              <w:rPr>
                <w:color w:val="000000"/>
                <w:sz w:val="12"/>
                <w:szCs w:val="12"/>
              </w:rPr>
            </w:pPr>
            <w:proofErr w:type="spellStart"/>
            <w:r>
              <w:rPr>
                <w:color w:val="000000"/>
                <w:sz w:val="12"/>
                <w:szCs w:val="12"/>
              </w:rPr>
              <w:t>Стална</w:t>
            </w:r>
            <w:proofErr w:type="spellEnd"/>
            <w:r>
              <w:rPr>
                <w:color w:val="000000"/>
                <w:sz w:val="12"/>
                <w:szCs w:val="12"/>
              </w:rPr>
              <w:t xml:space="preserve"> </w:t>
            </w:r>
            <w:proofErr w:type="spellStart"/>
            <w:r>
              <w:rPr>
                <w:color w:val="000000"/>
                <w:sz w:val="12"/>
                <w:szCs w:val="12"/>
              </w:rPr>
              <w:t>буџетска</w:t>
            </w:r>
            <w:proofErr w:type="spellEnd"/>
            <w:r>
              <w:rPr>
                <w:color w:val="000000"/>
                <w:sz w:val="12"/>
                <w:szCs w:val="12"/>
              </w:rPr>
              <w:t xml:space="preserve"> </w:t>
            </w:r>
            <w:proofErr w:type="spellStart"/>
            <w:r>
              <w:rPr>
                <w:color w:val="000000"/>
                <w:sz w:val="12"/>
                <w:szCs w:val="12"/>
              </w:rPr>
              <w:t>резерва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4FF8F" w14:textId="77777777" w:rsidR="0087196E" w:rsidRDefault="0087196E" w:rsidP="00F1169E">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CF9B2"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буџетском</w:t>
            </w:r>
            <w:proofErr w:type="spellEnd"/>
            <w:r>
              <w:rPr>
                <w:color w:val="000000"/>
                <w:sz w:val="12"/>
                <w:szCs w:val="12"/>
              </w:rPr>
              <w:t xml:space="preserve"> </w:t>
            </w:r>
            <w:proofErr w:type="spellStart"/>
            <w:r>
              <w:rPr>
                <w:color w:val="000000"/>
                <w:sz w:val="12"/>
                <w:szCs w:val="12"/>
              </w:rPr>
              <w:t>систему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41F78" w14:textId="77777777" w:rsidR="0087196E" w:rsidRDefault="0087196E" w:rsidP="00F1169E">
            <w:pPr>
              <w:rPr>
                <w:color w:val="000000"/>
                <w:sz w:val="12"/>
                <w:szCs w:val="12"/>
              </w:rPr>
            </w:pPr>
            <w:proofErr w:type="spellStart"/>
            <w:r>
              <w:rPr>
                <w:color w:val="000000"/>
                <w:sz w:val="12"/>
                <w:szCs w:val="12"/>
              </w:rPr>
              <w:t>Стална</w:t>
            </w:r>
            <w:proofErr w:type="spellEnd"/>
            <w:r>
              <w:rPr>
                <w:color w:val="000000"/>
                <w:sz w:val="12"/>
                <w:szCs w:val="12"/>
              </w:rPr>
              <w:t xml:space="preserve"> </w:t>
            </w:r>
            <w:proofErr w:type="spellStart"/>
            <w:r>
              <w:rPr>
                <w:color w:val="000000"/>
                <w:sz w:val="12"/>
                <w:szCs w:val="12"/>
              </w:rPr>
              <w:t>буџетска</w:t>
            </w:r>
            <w:proofErr w:type="spellEnd"/>
            <w:r>
              <w:rPr>
                <w:color w:val="000000"/>
                <w:sz w:val="12"/>
                <w:szCs w:val="12"/>
              </w:rPr>
              <w:t xml:space="preserve"> </w:t>
            </w:r>
            <w:proofErr w:type="spellStart"/>
            <w:r>
              <w:rPr>
                <w:color w:val="000000"/>
                <w:sz w:val="12"/>
                <w:szCs w:val="12"/>
              </w:rPr>
              <w:t>резерва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8178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BAD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DB8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B6B1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7A5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B954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47F9" w14:textId="77777777" w:rsidR="0087196E" w:rsidRDefault="0087196E" w:rsidP="00F1169E">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4DA40" w14:textId="77777777" w:rsidR="0087196E" w:rsidRDefault="0087196E" w:rsidP="00F1169E">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584F8"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AEF0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4CE3" w14:textId="77777777" w:rsidR="0087196E" w:rsidRDefault="0087196E" w:rsidP="00F1169E">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2719D" w14:textId="77777777" w:rsidR="0087196E" w:rsidRDefault="0087196E" w:rsidP="00F1169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D6302" w14:textId="77777777" w:rsidR="0087196E" w:rsidRDefault="0087196E" w:rsidP="00F1169E">
            <w:pPr>
              <w:rPr>
                <w:color w:val="000000"/>
                <w:sz w:val="12"/>
                <w:szCs w:val="12"/>
              </w:rPr>
            </w:pPr>
            <w:proofErr w:type="spellStart"/>
            <w:r>
              <w:rPr>
                <w:color w:val="000000"/>
                <w:sz w:val="12"/>
                <w:szCs w:val="12"/>
              </w:rPr>
              <w:t>Председник</w:t>
            </w:r>
            <w:proofErr w:type="spellEnd"/>
            <w:r>
              <w:rPr>
                <w:color w:val="000000"/>
                <w:sz w:val="12"/>
                <w:szCs w:val="12"/>
              </w:rPr>
              <w:t xml:space="preserve"> општине</w:t>
            </w:r>
          </w:p>
        </w:tc>
      </w:tr>
      <w:tr w:rsidR="0087196E" w14:paraId="1467637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C379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DF3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6261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F47F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7ECB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15EE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3B5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B2A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151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D98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EFBA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A4F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816F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6484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0263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AB9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1FF99" w14:textId="77777777" w:rsidR="0087196E" w:rsidRDefault="0087196E" w:rsidP="00F1169E">
            <w:pPr>
              <w:spacing w:line="1" w:lineRule="auto"/>
            </w:pPr>
          </w:p>
        </w:tc>
      </w:tr>
      <w:tr w:rsidR="0087196E" w14:paraId="7E72DA7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F2EE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85FD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18CD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5678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7C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65E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16A6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C57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8233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B1F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AE7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F7B7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18B9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4A1E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30AF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91BA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6687A" w14:textId="77777777" w:rsidR="0087196E" w:rsidRDefault="0087196E" w:rsidP="00F1169E">
            <w:pPr>
              <w:spacing w:line="1" w:lineRule="auto"/>
            </w:pPr>
          </w:p>
        </w:tc>
      </w:tr>
      <w:tr w:rsidR="0087196E" w14:paraId="60F22A3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5339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938F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C3B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28EF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289B8"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A2D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A1F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0C4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C04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37C2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F4F8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A69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47E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6EB6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202E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6E12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8E267" w14:textId="77777777" w:rsidR="0087196E" w:rsidRDefault="0087196E" w:rsidP="00F1169E">
            <w:pPr>
              <w:spacing w:line="1" w:lineRule="auto"/>
            </w:pPr>
          </w:p>
        </w:tc>
      </w:tr>
      <w:tr w:rsidR="0087196E" w14:paraId="53AB03C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B2F1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96EE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519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6ADD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84D2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58E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6F5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69C2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1690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6D1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A45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AF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0879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DE01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B442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2459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38465" w14:textId="77777777" w:rsidR="0087196E" w:rsidRDefault="0087196E" w:rsidP="00F1169E">
            <w:pPr>
              <w:spacing w:line="1" w:lineRule="auto"/>
            </w:pPr>
          </w:p>
        </w:tc>
      </w:tr>
      <w:tr w:rsidR="0087196E" w14:paraId="6843139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D21D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81D8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2B25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19B8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9ADD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FED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F59A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FE5E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1D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E3C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6547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2AE7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B301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1CD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6C40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C2B4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4DC45" w14:textId="77777777" w:rsidR="0087196E" w:rsidRDefault="0087196E" w:rsidP="00F1169E">
            <w:pPr>
              <w:spacing w:line="1" w:lineRule="auto"/>
            </w:pPr>
          </w:p>
        </w:tc>
      </w:tr>
      <w:tr w:rsidR="0087196E" w14:paraId="6E62862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51F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A3C9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3331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ACE4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8F927"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B01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289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37DA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2A1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FAE5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EE84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2A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4F4B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C0F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364E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39D7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D592A" w14:textId="77777777" w:rsidR="0087196E" w:rsidRDefault="0087196E" w:rsidP="00F1169E">
            <w:pPr>
              <w:spacing w:line="1" w:lineRule="auto"/>
            </w:pPr>
          </w:p>
        </w:tc>
      </w:tr>
      <w:tr w:rsidR="0087196E" w14:paraId="0310B6B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1ADE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A77F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9769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7E86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BBE4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FF4E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3EBF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0EB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1105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CF9E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AF48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36C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A4B6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C92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4D1C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025E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A85ED" w14:textId="77777777" w:rsidR="0087196E" w:rsidRDefault="0087196E" w:rsidP="00F1169E">
            <w:pPr>
              <w:spacing w:line="1" w:lineRule="auto"/>
            </w:pPr>
          </w:p>
        </w:tc>
      </w:tr>
      <w:tr w:rsidR="0087196E" w14:paraId="16D632F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F16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01B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CD26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FA74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253E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5C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1D6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2E09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FC0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1634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B88F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25F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936D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97E9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95DC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0C602"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925A7" w14:textId="77777777" w:rsidR="0087196E" w:rsidRDefault="0087196E" w:rsidP="00F1169E">
            <w:pPr>
              <w:spacing w:line="1" w:lineRule="auto"/>
            </w:pPr>
          </w:p>
        </w:tc>
      </w:tr>
      <w:tr w:rsidR="0087196E" w14:paraId="13AF3ADC"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CEEAB" w14:textId="77777777" w:rsidR="0087196E" w:rsidRDefault="0087196E" w:rsidP="00F1169E">
            <w:pPr>
              <w:rPr>
                <w:color w:val="000000"/>
                <w:sz w:val="12"/>
                <w:szCs w:val="12"/>
              </w:rPr>
            </w:pPr>
            <w:proofErr w:type="spellStart"/>
            <w:r>
              <w:rPr>
                <w:color w:val="000000"/>
                <w:sz w:val="12"/>
                <w:szCs w:val="12"/>
              </w:rPr>
              <w:t>Управљање</w:t>
            </w:r>
            <w:proofErr w:type="spellEnd"/>
            <w:r>
              <w:rPr>
                <w:color w:val="000000"/>
                <w:sz w:val="12"/>
                <w:szCs w:val="12"/>
              </w:rPr>
              <w:t xml:space="preserve"> у </w:t>
            </w:r>
            <w:proofErr w:type="spellStart"/>
            <w:r>
              <w:rPr>
                <w:color w:val="000000"/>
                <w:sz w:val="12"/>
                <w:szCs w:val="12"/>
              </w:rPr>
              <w:t>ванредним</w:t>
            </w:r>
            <w:proofErr w:type="spellEnd"/>
            <w:r>
              <w:rPr>
                <w:color w:val="000000"/>
                <w:sz w:val="12"/>
                <w:szCs w:val="12"/>
              </w:rPr>
              <w:t xml:space="preserve"> </w:t>
            </w:r>
            <w:proofErr w:type="spellStart"/>
            <w:r>
              <w:rPr>
                <w:color w:val="000000"/>
                <w:sz w:val="12"/>
                <w:szCs w:val="12"/>
              </w:rPr>
              <w:t>ситуацијама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CD98F" w14:textId="77777777" w:rsidR="0087196E" w:rsidRDefault="0087196E" w:rsidP="00F1169E">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308B5"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ванредним</w:t>
            </w:r>
            <w:proofErr w:type="spellEnd"/>
            <w:r>
              <w:rPr>
                <w:color w:val="000000"/>
                <w:sz w:val="12"/>
                <w:szCs w:val="12"/>
              </w:rPr>
              <w:t xml:space="preserve"> </w:t>
            </w:r>
            <w:proofErr w:type="spellStart"/>
            <w:r>
              <w:rPr>
                <w:color w:val="000000"/>
                <w:sz w:val="12"/>
                <w:szCs w:val="12"/>
              </w:rPr>
              <w:t>ситуацијама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1E5B7" w14:textId="77777777" w:rsidR="0087196E" w:rsidRDefault="0087196E" w:rsidP="00F1169E">
            <w:pPr>
              <w:rPr>
                <w:color w:val="000000"/>
                <w:sz w:val="12"/>
                <w:szCs w:val="12"/>
              </w:rPr>
            </w:pPr>
            <w:proofErr w:type="spellStart"/>
            <w:r>
              <w:rPr>
                <w:color w:val="000000"/>
                <w:sz w:val="12"/>
                <w:szCs w:val="12"/>
              </w:rPr>
              <w:t>Стварање</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превентивним</w:t>
            </w:r>
            <w:proofErr w:type="spellEnd"/>
            <w:r>
              <w:rPr>
                <w:color w:val="000000"/>
                <w:sz w:val="12"/>
                <w:szCs w:val="12"/>
              </w:rPr>
              <w:t xml:space="preserve"> </w:t>
            </w:r>
            <w:proofErr w:type="spellStart"/>
            <w:r>
              <w:rPr>
                <w:color w:val="000000"/>
                <w:sz w:val="12"/>
                <w:szCs w:val="12"/>
              </w:rPr>
              <w:t>систем</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у </w:t>
            </w:r>
            <w:proofErr w:type="spellStart"/>
            <w:r>
              <w:rPr>
                <w:color w:val="000000"/>
                <w:sz w:val="12"/>
                <w:szCs w:val="12"/>
              </w:rPr>
              <w:t>случају</w:t>
            </w:r>
            <w:proofErr w:type="spellEnd"/>
            <w:r>
              <w:rPr>
                <w:color w:val="000000"/>
                <w:sz w:val="12"/>
                <w:szCs w:val="12"/>
              </w:rPr>
              <w:t xml:space="preserve"> </w:t>
            </w:r>
            <w:proofErr w:type="spellStart"/>
            <w:r>
              <w:rPr>
                <w:color w:val="000000"/>
                <w:sz w:val="12"/>
                <w:szCs w:val="12"/>
              </w:rPr>
              <w:t>ванрендних</w:t>
            </w:r>
            <w:proofErr w:type="spellEnd"/>
            <w:r>
              <w:rPr>
                <w:color w:val="000000"/>
                <w:sz w:val="12"/>
                <w:szCs w:val="12"/>
              </w:rPr>
              <w:t xml:space="preserve"> </w:t>
            </w:r>
            <w:proofErr w:type="spellStart"/>
            <w:r>
              <w:rPr>
                <w:color w:val="000000"/>
                <w:sz w:val="12"/>
                <w:szCs w:val="12"/>
              </w:rPr>
              <w:t>ситуација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66EC7" w14:textId="77777777" w:rsidR="0087196E" w:rsidRDefault="0087196E" w:rsidP="00F1169E">
            <w:pPr>
              <w:rPr>
                <w:color w:val="000000"/>
                <w:sz w:val="12"/>
                <w:szCs w:val="12"/>
              </w:rPr>
            </w:pPr>
            <w:proofErr w:type="spellStart"/>
            <w:r>
              <w:rPr>
                <w:color w:val="000000"/>
                <w:sz w:val="12"/>
                <w:szCs w:val="12"/>
              </w:rPr>
              <w:t>Изградња</w:t>
            </w:r>
            <w:proofErr w:type="spellEnd"/>
            <w:r>
              <w:rPr>
                <w:color w:val="000000"/>
                <w:sz w:val="12"/>
                <w:szCs w:val="12"/>
              </w:rPr>
              <w:t xml:space="preserve"> </w:t>
            </w:r>
            <w:proofErr w:type="spellStart"/>
            <w:r>
              <w:rPr>
                <w:color w:val="000000"/>
                <w:sz w:val="12"/>
                <w:szCs w:val="12"/>
              </w:rPr>
              <w:t>ефикасног</w:t>
            </w:r>
            <w:proofErr w:type="spellEnd"/>
            <w:r>
              <w:rPr>
                <w:color w:val="000000"/>
                <w:sz w:val="12"/>
                <w:szCs w:val="12"/>
              </w:rPr>
              <w:t xml:space="preserve"> </w:t>
            </w:r>
            <w:proofErr w:type="spellStart"/>
            <w:r>
              <w:rPr>
                <w:color w:val="000000"/>
                <w:sz w:val="12"/>
                <w:szCs w:val="12"/>
              </w:rPr>
              <w:t>превентивног</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и </w:t>
            </w:r>
            <w:proofErr w:type="spellStart"/>
            <w:r>
              <w:rPr>
                <w:color w:val="000000"/>
                <w:sz w:val="12"/>
                <w:szCs w:val="12"/>
              </w:rPr>
              <w:t>спасавања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избегавању</w:t>
            </w:r>
            <w:proofErr w:type="spellEnd"/>
            <w:r>
              <w:rPr>
                <w:color w:val="000000"/>
                <w:sz w:val="12"/>
                <w:szCs w:val="12"/>
              </w:rPr>
              <w:t xml:space="preserve"> </w:t>
            </w:r>
            <w:proofErr w:type="spellStart"/>
            <w:r>
              <w:rPr>
                <w:color w:val="000000"/>
                <w:sz w:val="12"/>
                <w:szCs w:val="12"/>
              </w:rPr>
              <w:t>последица</w:t>
            </w:r>
            <w:proofErr w:type="spellEnd"/>
            <w:r>
              <w:rPr>
                <w:color w:val="000000"/>
                <w:sz w:val="12"/>
                <w:szCs w:val="12"/>
              </w:rPr>
              <w:t xml:space="preserve"> </w:t>
            </w:r>
            <w:proofErr w:type="spellStart"/>
            <w:r>
              <w:rPr>
                <w:color w:val="000000"/>
                <w:sz w:val="12"/>
                <w:szCs w:val="12"/>
              </w:rPr>
              <w:t>елементарних</w:t>
            </w:r>
            <w:proofErr w:type="spellEnd"/>
            <w:r>
              <w:rPr>
                <w:color w:val="000000"/>
                <w:sz w:val="12"/>
                <w:szCs w:val="12"/>
              </w:rPr>
              <w:t xml:space="preserve"> и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непогода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4A534"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идентификованих</w:t>
            </w:r>
            <w:proofErr w:type="spellEnd"/>
            <w:r>
              <w:rPr>
                <w:color w:val="000000"/>
                <w:sz w:val="12"/>
                <w:szCs w:val="12"/>
              </w:rPr>
              <w:t xml:space="preserve"> </w:t>
            </w:r>
            <w:proofErr w:type="spellStart"/>
            <w:r>
              <w:rPr>
                <w:color w:val="000000"/>
                <w:sz w:val="12"/>
                <w:szCs w:val="12"/>
              </w:rPr>
              <w:t>објеката</w:t>
            </w:r>
            <w:proofErr w:type="spellEnd"/>
            <w:r>
              <w:rPr>
                <w:color w:val="000000"/>
                <w:sz w:val="12"/>
                <w:szCs w:val="12"/>
              </w:rPr>
              <w:t xml:space="preserve"> </w:t>
            </w:r>
            <w:proofErr w:type="spellStart"/>
            <w:r>
              <w:rPr>
                <w:color w:val="000000"/>
                <w:sz w:val="12"/>
                <w:szCs w:val="12"/>
              </w:rPr>
              <w:t>критичне</w:t>
            </w:r>
            <w:proofErr w:type="spellEnd"/>
            <w:r>
              <w:rPr>
                <w:color w:val="000000"/>
                <w:sz w:val="12"/>
                <w:szCs w:val="12"/>
              </w:rPr>
              <w:t xml:space="preserve"> </w:t>
            </w:r>
            <w:proofErr w:type="spellStart"/>
            <w:r>
              <w:rPr>
                <w:color w:val="000000"/>
                <w:sz w:val="12"/>
                <w:szCs w:val="12"/>
              </w:rPr>
              <w:t>инфраструктуре</w:t>
            </w:r>
            <w:proofErr w:type="spellEnd"/>
            <w:r>
              <w:rPr>
                <w:color w:val="000000"/>
                <w:sz w:val="12"/>
                <w:szCs w:val="12"/>
              </w:rPr>
              <w:t xml:space="preserve"> (</w:t>
            </w:r>
            <w:proofErr w:type="spellStart"/>
            <w:r>
              <w:rPr>
                <w:color w:val="000000"/>
                <w:sz w:val="12"/>
                <w:szCs w:val="12"/>
              </w:rPr>
              <w:t>нпр</w:t>
            </w:r>
            <w:proofErr w:type="spellEnd"/>
            <w:r>
              <w:rPr>
                <w:color w:val="000000"/>
                <w:sz w:val="12"/>
                <w:szCs w:val="12"/>
              </w:rPr>
              <w:t xml:space="preserve">. </w:t>
            </w:r>
            <w:proofErr w:type="spellStart"/>
            <w:r>
              <w:rPr>
                <w:color w:val="000000"/>
                <w:sz w:val="12"/>
                <w:szCs w:val="12"/>
              </w:rPr>
              <w:t>трафостанице</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29EB9" w14:textId="77777777" w:rsidR="0087196E" w:rsidRDefault="0087196E" w:rsidP="00F1169E">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FE915" w14:textId="77777777" w:rsidR="0087196E" w:rsidRDefault="0087196E" w:rsidP="00F1169E">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DCE95" w14:textId="77777777" w:rsidR="0087196E" w:rsidRDefault="0087196E" w:rsidP="00F1169E">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AD8A9" w14:textId="77777777" w:rsidR="0087196E" w:rsidRDefault="0087196E" w:rsidP="00F1169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69D84" w14:textId="77777777" w:rsidR="0087196E" w:rsidRDefault="0087196E" w:rsidP="00F1169E">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5ADC9" w14:textId="77777777" w:rsidR="0087196E" w:rsidRDefault="0087196E" w:rsidP="00F1169E">
            <w:pPr>
              <w:jc w:val="right"/>
              <w:rPr>
                <w:color w:val="000000"/>
                <w:sz w:val="12"/>
                <w:szCs w:val="12"/>
              </w:rPr>
            </w:pPr>
            <w:r>
              <w:rPr>
                <w:color w:val="000000"/>
                <w:sz w:val="12"/>
                <w:szCs w:val="12"/>
              </w:rPr>
              <w:t>9.230.000,00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8FA40"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5110A" w14:textId="77777777" w:rsidR="0087196E" w:rsidRDefault="0087196E" w:rsidP="00F1169E">
            <w:pPr>
              <w:jc w:val="right"/>
              <w:rPr>
                <w:color w:val="000000"/>
                <w:sz w:val="12"/>
                <w:szCs w:val="12"/>
              </w:rPr>
            </w:pPr>
            <w:r>
              <w:rPr>
                <w:color w:val="000000"/>
                <w:sz w:val="12"/>
                <w:szCs w:val="12"/>
              </w:rPr>
              <w:t>1.510.000,00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B716A" w14:textId="77777777" w:rsidR="0087196E" w:rsidRDefault="0087196E" w:rsidP="00F1169E">
            <w:pPr>
              <w:jc w:val="right"/>
              <w:rPr>
                <w:color w:val="000000"/>
                <w:sz w:val="12"/>
                <w:szCs w:val="12"/>
              </w:rPr>
            </w:pPr>
            <w:r>
              <w:rPr>
                <w:color w:val="000000"/>
                <w:sz w:val="12"/>
                <w:szCs w:val="12"/>
              </w:rPr>
              <w:t>10.740.000,00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E5F9" w14:textId="77777777" w:rsidR="0087196E" w:rsidRDefault="0087196E" w:rsidP="00F1169E">
            <w:pPr>
              <w:rPr>
                <w:color w:val="000000"/>
                <w:sz w:val="10"/>
                <w:szCs w:val="10"/>
              </w:rPr>
            </w:pPr>
            <w:proofErr w:type="spellStart"/>
            <w:r>
              <w:rPr>
                <w:color w:val="000000"/>
                <w:sz w:val="10"/>
                <w:szCs w:val="10"/>
              </w:rPr>
              <w:t>Известај</w:t>
            </w:r>
            <w:proofErr w:type="spellEnd"/>
            <w:r>
              <w:rPr>
                <w:color w:val="000000"/>
                <w:sz w:val="10"/>
                <w:szCs w:val="10"/>
              </w:rPr>
              <w:t xml:space="preserve"> </w:t>
            </w:r>
            <w:proofErr w:type="spellStart"/>
            <w:r>
              <w:rPr>
                <w:color w:val="000000"/>
                <w:sz w:val="10"/>
                <w:szCs w:val="10"/>
              </w:rPr>
              <w:t>стаба</w:t>
            </w:r>
            <w:proofErr w:type="spellEnd"/>
            <w:r>
              <w:rPr>
                <w:color w:val="000000"/>
                <w:sz w:val="10"/>
                <w:szCs w:val="10"/>
              </w:rPr>
              <w:t xml:space="preserve"> </w:t>
            </w:r>
            <w:proofErr w:type="spellStart"/>
            <w:r>
              <w:rPr>
                <w:color w:val="000000"/>
                <w:sz w:val="10"/>
                <w:szCs w:val="10"/>
              </w:rPr>
              <w:t>за</w:t>
            </w:r>
            <w:proofErr w:type="spellEnd"/>
            <w:r>
              <w:rPr>
                <w:color w:val="000000"/>
                <w:sz w:val="10"/>
                <w:szCs w:val="10"/>
              </w:rPr>
              <w:t xml:space="preserve"> </w:t>
            </w:r>
            <w:proofErr w:type="spellStart"/>
            <w:r>
              <w:rPr>
                <w:color w:val="000000"/>
                <w:sz w:val="10"/>
                <w:szCs w:val="10"/>
              </w:rPr>
              <w:t>ванредне</w:t>
            </w:r>
            <w:proofErr w:type="spellEnd"/>
            <w:r>
              <w:rPr>
                <w:color w:val="000000"/>
                <w:sz w:val="10"/>
                <w:szCs w:val="10"/>
              </w:rPr>
              <w:t xml:space="preserve"> </w:t>
            </w:r>
            <w:proofErr w:type="spellStart"/>
            <w:r>
              <w:rPr>
                <w:color w:val="000000"/>
                <w:sz w:val="10"/>
                <w:szCs w:val="10"/>
              </w:rPr>
              <w:t>ситуације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53BAD" w14:textId="77777777" w:rsidR="0087196E" w:rsidRDefault="0087196E" w:rsidP="00F1169E">
            <w:pPr>
              <w:rPr>
                <w:color w:val="000000"/>
                <w:sz w:val="12"/>
                <w:szCs w:val="12"/>
              </w:rPr>
            </w:pPr>
            <w:proofErr w:type="spellStart"/>
            <w:r>
              <w:rPr>
                <w:color w:val="000000"/>
                <w:sz w:val="12"/>
                <w:szCs w:val="12"/>
              </w:rPr>
              <w:t>Станковић</w:t>
            </w:r>
            <w:proofErr w:type="spellEnd"/>
            <w:r>
              <w:rPr>
                <w:color w:val="000000"/>
                <w:sz w:val="12"/>
                <w:szCs w:val="12"/>
              </w:rPr>
              <w:t xml:space="preserve"> Иван</w:t>
            </w:r>
          </w:p>
        </w:tc>
      </w:tr>
      <w:tr w:rsidR="0087196E" w14:paraId="48CEC98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1D53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C6AA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4E43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3A70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BDFA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107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B4C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5068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9520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D75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ADCA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EE7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073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FAEA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B9F4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AF8A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21AE7" w14:textId="77777777" w:rsidR="0087196E" w:rsidRDefault="0087196E" w:rsidP="00F1169E">
            <w:pPr>
              <w:spacing w:line="1" w:lineRule="auto"/>
            </w:pPr>
          </w:p>
        </w:tc>
      </w:tr>
      <w:tr w:rsidR="0087196E" w14:paraId="150BC51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680C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67EA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6716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9BCA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862D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5713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5C01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652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48D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A27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700B4"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2C99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B80C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899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E099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2F84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B1FB3" w14:textId="77777777" w:rsidR="0087196E" w:rsidRDefault="0087196E" w:rsidP="00F1169E">
            <w:pPr>
              <w:spacing w:line="1" w:lineRule="auto"/>
            </w:pPr>
          </w:p>
        </w:tc>
      </w:tr>
      <w:tr w:rsidR="0087196E" w14:paraId="6F95A5C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4932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E989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1774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AD4F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9BCB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A556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C54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A14B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8B6F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F4A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1D3B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3333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FF5B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1F3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4B69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E2BE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81836" w14:textId="77777777" w:rsidR="0087196E" w:rsidRDefault="0087196E" w:rsidP="00F1169E">
            <w:pPr>
              <w:spacing w:line="1" w:lineRule="auto"/>
            </w:pPr>
          </w:p>
        </w:tc>
      </w:tr>
      <w:tr w:rsidR="0087196E" w14:paraId="7DEDD93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5E58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2B62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378D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EEB0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443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94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1A27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18D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13C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7DD0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87B7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5571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B56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DFA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FD2D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9BC8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3840F" w14:textId="77777777" w:rsidR="0087196E" w:rsidRDefault="0087196E" w:rsidP="00F1169E">
            <w:pPr>
              <w:spacing w:line="1" w:lineRule="auto"/>
            </w:pPr>
          </w:p>
        </w:tc>
      </w:tr>
      <w:tr w:rsidR="0087196E" w14:paraId="466BCE1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2DB7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9240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870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A6B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F067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874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1883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215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0E48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BA65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96A9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BF16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923F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54D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C715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3DD2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8323B" w14:textId="77777777" w:rsidR="0087196E" w:rsidRDefault="0087196E" w:rsidP="00F1169E">
            <w:pPr>
              <w:spacing w:line="1" w:lineRule="auto"/>
            </w:pPr>
          </w:p>
        </w:tc>
      </w:tr>
      <w:tr w:rsidR="0087196E" w14:paraId="611D9E4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DF4D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981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2104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76BE8"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35D46"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E36E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CE1A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ABF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F62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67B7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B6EA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FEDA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C1CE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E3E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5AFF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D15E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F6549" w14:textId="77777777" w:rsidR="0087196E" w:rsidRDefault="0087196E" w:rsidP="00F1169E">
            <w:pPr>
              <w:spacing w:line="1" w:lineRule="auto"/>
            </w:pPr>
          </w:p>
        </w:tc>
      </w:tr>
      <w:tr w:rsidR="0087196E" w14:paraId="6C67416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DCDE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F5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4ECC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630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03AD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D490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86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AB3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9F8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819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E1EF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5EA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6A0E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6EF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6413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1257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60B96" w14:textId="77777777" w:rsidR="0087196E" w:rsidRDefault="0087196E" w:rsidP="00F1169E">
            <w:pPr>
              <w:spacing w:line="1" w:lineRule="auto"/>
            </w:pPr>
          </w:p>
        </w:tc>
      </w:tr>
      <w:tr w:rsidR="0087196E" w14:paraId="404E6AB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5B47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8DFD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F43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3E2C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0604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9AE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510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D1B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447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2F5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EFF4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463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785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A413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4026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D904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43D3F" w14:textId="77777777" w:rsidR="0087196E" w:rsidRDefault="0087196E" w:rsidP="00F1169E">
            <w:pPr>
              <w:spacing w:line="1" w:lineRule="auto"/>
            </w:pPr>
          </w:p>
        </w:tc>
      </w:tr>
      <w:bookmarkStart w:id="94" w:name="_Toc16_-_ПОЛИТИЧКИ_СИСТЕМ_ЛОКАЛНЕ_САМОУП"/>
      <w:bookmarkEnd w:id="94"/>
      <w:tr w:rsidR="0087196E" w14:paraId="0A06B170"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19EC4" w14:textId="77777777" w:rsidR="0087196E" w:rsidRDefault="0087196E" w:rsidP="00F1169E">
            <w:pPr>
              <w:rPr>
                <w:vanish/>
              </w:rPr>
            </w:pPr>
            <w:r>
              <w:fldChar w:fldCharType="begin"/>
            </w:r>
            <w:r>
              <w:instrText>TC "16 - ПОЛИТИЧКИ СИСТЕМ ЛОКАЛНЕ САМОУПРАВЕ" \f C \l "1"</w:instrText>
            </w:r>
            <w:r>
              <w:fldChar w:fldCharType="end"/>
            </w:r>
          </w:p>
          <w:p w14:paraId="0B149155" w14:textId="77777777" w:rsidR="0087196E" w:rsidRDefault="0087196E" w:rsidP="00F1169E">
            <w:pPr>
              <w:rPr>
                <w:b/>
                <w:bCs/>
                <w:color w:val="000000"/>
                <w:sz w:val="12"/>
                <w:szCs w:val="12"/>
              </w:rPr>
            </w:pPr>
            <w:r>
              <w:rPr>
                <w:b/>
                <w:bCs/>
                <w:color w:val="000000"/>
                <w:sz w:val="12"/>
                <w:szCs w:val="12"/>
              </w:rPr>
              <w:t xml:space="preserve">16 - ПОЛИТИЧКИ СИСТЕМ </w:t>
            </w:r>
            <w:r>
              <w:rPr>
                <w:b/>
                <w:bCs/>
                <w:color w:val="000000"/>
                <w:sz w:val="12"/>
                <w:szCs w:val="12"/>
              </w:rPr>
              <w:lastRenderedPageBreak/>
              <w:t>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83256" w14:textId="77777777" w:rsidR="0087196E" w:rsidRDefault="0087196E" w:rsidP="00F1169E">
            <w:pPr>
              <w:jc w:val="center"/>
              <w:rPr>
                <w:b/>
                <w:bCs/>
                <w:color w:val="000000"/>
                <w:sz w:val="12"/>
                <w:szCs w:val="12"/>
              </w:rPr>
            </w:pPr>
            <w:r>
              <w:rPr>
                <w:b/>
                <w:bCs/>
                <w:color w:val="000000"/>
                <w:sz w:val="12"/>
                <w:szCs w:val="12"/>
              </w:rPr>
              <w:lastRenderedPageBreak/>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4FD985" w14:textId="77777777" w:rsidR="0087196E" w:rsidRDefault="0087196E" w:rsidP="00F1169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5899B5" w14:textId="77777777" w:rsidR="0087196E" w:rsidRDefault="0087196E" w:rsidP="00F1169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0D9F27" w14:textId="77777777" w:rsidR="0087196E" w:rsidRDefault="0087196E" w:rsidP="00F1169E">
            <w:pPr>
              <w:rPr>
                <w:b/>
                <w:bCs/>
                <w:color w:val="000000"/>
                <w:sz w:val="12"/>
                <w:szCs w:val="12"/>
              </w:rPr>
            </w:pPr>
            <w:proofErr w:type="spellStart"/>
            <w:r>
              <w:rPr>
                <w:b/>
                <w:bCs/>
                <w:color w:val="000000"/>
                <w:sz w:val="12"/>
                <w:szCs w:val="12"/>
              </w:rPr>
              <w:t>Ефикасно</w:t>
            </w:r>
            <w:proofErr w:type="spellEnd"/>
            <w:r>
              <w:rPr>
                <w:b/>
                <w:bCs/>
                <w:color w:val="000000"/>
                <w:sz w:val="12"/>
                <w:szCs w:val="12"/>
              </w:rPr>
              <w:t xml:space="preserve"> и </w:t>
            </w:r>
            <w:proofErr w:type="spellStart"/>
            <w:r>
              <w:rPr>
                <w:b/>
                <w:bCs/>
                <w:color w:val="000000"/>
                <w:sz w:val="12"/>
                <w:szCs w:val="12"/>
              </w:rPr>
              <w:t>ефективно</w:t>
            </w:r>
            <w:proofErr w:type="spellEnd"/>
            <w:r>
              <w:rPr>
                <w:b/>
                <w:bCs/>
                <w:color w:val="000000"/>
                <w:sz w:val="12"/>
                <w:szCs w:val="12"/>
              </w:rPr>
              <w:t xml:space="preserve"> </w:t>
            </w:r>
            <w:proofErr w:type="spellStart"/>
            <w:r>
              <w:rPr>
                <w:b/>
                <w:bCs/>
                <w:color w:val="000000"/>
                <w:sz w:val="12"/>
                <w:szCs w:val="12"/>
              </w:rPr>
              <w:t>функционисање</w:t>
            </w:r>
            <w:proofErr w:type="spellEnd"/>
            <w:r>
              <w:rPr>
                <w:b/>
                <w:bCs/>
                <w:color w:val="000000"/>
                <w:sz w:val="12"/>
                <w:szCs w:val="12"/>
              </w:rPr>
              <w:t xml:space="preserve"> </w:t>
            </w:r>
            <w:proofErr w:type="spellStart"/>
            <w:r>
              <w:rPr>
                <w:b/>
                <w:bCs/>
                <w:color w:val="000000"/>
                <w:sz w:val="12"/>
                <w:szCs w:val="12"/>
              </w:rPr>
              <w:t>органа</w:t>
            </w:r>
            <w:proofErr w:type="spellEnd"/>
            <w:r>
              <w:rPr>
                <w:b/>
                <w:bCs/>
                <w:color w:val="000000"/>
                <w:sz w:val="12"/>
                <w:szCs w:val="12"/>
              </w:rPr>
              <w:t xml:space="preserve"> </w:t>
            </w:r>
            <w:proofErr w:type="spellStart"/>
            <w:r>
              <w:rPr>
                <w:b/>
                <w:bCs/>
                <w:color w:val="000000"/>
                <w:sz w:val="12"/>
                <w:szCs w:val="12"/>
              </w:rPr>
              <w:t>политичког</w:t>
            </w:r>
            <w:proofErr w:type="spellEnd"/>
            <w:r>
              <w:rPr>
                <w:b/>
                <w:bCs/>
                <w:color w:val="000000"/>
                <w:sz w:val="12"/>
                <w:szCs w:val="12"/>
              </w:rPr>
              <w:t xml:space="preserve"> </w:t>
            </w:r>
            <w:proofErr w:type="spellStart"/>
            <w:r>
              <w:rPr>
                <w:b/>
                <w:bCs/>
                <w:color w:val="000000"/>
                <w:sz w:val="12"/>
                <w:szCs w:val="12"/>
              </w:rPr>
              <w:t>система</w:t>
            </w:r>
            <w:proofErr w:type="spellEnd"/>
            <w:r>
              <w:rPr>
                <w:b/>
                <w:bCs/>
                <w:color w:val="000000"/>
                <w:sz w:val="12"/>
                <w:szCs w:val="12"/>
              </w:rPr>
              <w:t xml:space="preserve"> </w:t>
            </w:r>
            <w:proofErr w:type="spellStart"/>
            <w:r>
              <w:rPr>
                <w:b/>
                <w:bCs/>
                <w:color w:val="000000"/>
                <w:sz w:val="12"/>
                <w:szCs w:val="12"/>
              </w:rPr>
              <w:t>локалне</w:t>
            </w:r>
            <w:proofErr w:type="spellEnd"/>
            <w:r>
              <w:rPr>
                <w:b/>
                <w:bCs/>
                <w:color w:val="000000"/>
                <w:sz w:val="12"/>
                <w:szCs w:val="12"/>
              </w:rPr>
              <w:t xml:space="preserve"> </w:t>
            </w:r>
            <w:proofErr w:type="spellStart"/>
            <w:r>
              <w:rPr>
                <w:b/>
                <w:bCs/>
                <w:color w:val="000000"/>
                <w:sz w:val="12"/>
                <w:szCs w:val="12"/>
              </w:rPr>
              <w:t>самоуправе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9F724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1240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01016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9ECD6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3B39E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9C11E" w14:textId="77777777" w:rsidR="0087196E" w:rsidRDefault="0087196E" w:rsidP="00F1169E">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E26B8B" w14:textId="77777777" w:rsidR="0087196E" w:rsidRDefault="0087196E" w:rsidP="00F1169E">
            <w:pPr>
              <w:jc w:val="right"/>
              <w:rPr>
                <w:b/>
                <w:bCs/>
                <w:color w:val="000000"/>
                <w:sz w:val="12"/>
                <w:szCs w:val="12"/>
              </w:rPr>
            </w:pPr>
            <w:r>
              <w:rPr>
                <w:b/>
                <w:bCs/>
                <w:color w:val="000000"/>
                <w:sz w:val="12"/>
                <w:szCs w:val="12"/>
              </w:rPr>
              <w:t>52.312.110,00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44B6EB"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2A464A"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D75476" w14:textId="77777777" w:rsidR="0087196E" w:rsidRDefault="0087196E" w:rsidP="00F1169E">
            <w:pPr>
              <w:jc w:val="right"/>
              <w:rPr>
                <w:b/>
                <w:bCs/>
                <w:color w:val="000000"/>
                <w:sz w:val="12"/>
                <w:szCs w:val="12"/>
              </w:rPr>
            </w:pPr>
            <w:r>
              <w:rPr>
                <w:b/>
                <w:bCs/>
                <w:color w:val="000000"/>
                <w:sz w:val="12"/>
                <w:szCs w:val="12"/>
              </w:rPr>
              <w:t>52.312.110,00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CFE299" w14:textId="77777777" w:rsidR="0087196E" w:rsidRDefault="0087196E" w:rsidP="00F1169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34D61B" w14:textId="77777777" w:rsidR="0087196E" w:rsidRDefault="0087196E" w:rsidP="00F1169E">
            <w:pPr>
              <w:rPr>
                <w:b/>
                <w:bCs/>
                <w:color w:val="000000"/>
                <w:sz w:val="12"/>
                <w:szCs w:val="12"/>
              </w:rPr>
            </w:pPr>
          </w:p>
        </w:tc>
      </w:tr>
      <w:tr w:rsidR="0087196E" w14:paraId="620BD48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D1D12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52B41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3C32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27F1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0374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97FFE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401DF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C9CA7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6A2E1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7454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A8B63D"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6424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68FD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88CB2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E74D4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8D2F2F"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57D825" w14:textId="77777777" w:rsidR="0087196E" w:rsidRDefault="0087196E" w:rsidP="00F1169E">
            <w:pPr>
              <w:spacing w:line="1" w:lineRule="auto"/>
            </w:pPr>
          </w:p>
        </w:tc>
      </w:tr>
      <w:tr w:rsidR="0087196E" w14:paraId="7745107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E493F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0D0D3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0264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9804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0C1C9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2524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B644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11F23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85474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0B28F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01102"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93BD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487C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7176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A8D52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062F1A"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9F4E6" w14:textId="77777777" w:rsidR="0087196E" w:rsidRDefault="0087196E" w:rsidP="00F1169E">
            <w:pPr>
              <w:spacing w:line="1" w:lineRule="auto"/>
            </w:pPr>
          </w:p>
        </w:tc>
      </w:tr>
      <w:tr w:rsidR="0087196E" w14:paraId="1F41485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94A6A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CB1CC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BE7A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2676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5B8AD"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AB20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C365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CACB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AB133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0E09C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A632D"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DB72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BB68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92BFC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3994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ABC874"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5E28F" w14:textId="77777777" w:rsidR="0087196E" w:rsidRDefault="0087196E" w:rsidP="00F1169E">
            <w:pPr>
              <w:spacing w:line="1" w:lineRule="auto"/>
            </w:pPr>
          </w:p>
        </w:tc>
      </w:tr>
      <w:tr w:rsidR="0087196E" w14:paraId="0BE96C5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0000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8DD3A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FD6F9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AF612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2EF8D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0C807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A8DF1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4813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5D72A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04EE9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4253A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0E37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745C4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04BAC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F2E5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2116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28D09" w14:textId="77777777" w:rsidR="0087196E" w:rsidRDefault="0087196E" w:rsidP="00F1169E">
            <w:pPr>
              <w:spacing w:line="1" w:lineRule="auto"/>
            </w:pPr>
          </w:p>
        </w:tc>
      </w:tr>
      <w:tr w:rsidR="0087196E" w14:paraId="7D04B62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EDDF7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A2588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B28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C75BAB"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1463A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F977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1B67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2136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1023C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9415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C7B5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64EFF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564FB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3BE9E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A24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B5A84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056BC8" w14:textId="77777777" w:rsidR="0087196E" w:rsidRDefault="0087196E" w:rsidP="00F1169E">
            <w:pPr>
              <w:spacing w:line="1" w:lineRule="auto"/>
            </w:pPr>
          </w:p>
        </w:tc>
      </w:tr>
      <w:tr w:rsidR="0087196E" w14:paraId="4BF3971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CC5EC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D51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1857A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E77943"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3BFDA"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83F71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B38F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B4850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0A46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FE01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9539B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D4B78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9205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D77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12318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03C990"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585CFA" w14:textId="77777777" w:rsidR="0087196E" w:rsidRDefault="0087196E" w:rsidP="00F1169E">
            <w:pPr>
              <w:spacing w:line="1" w:lineRule="auto"/>
            </w:pPr>
          </w:p>
        </w:tc>
      </w:tr>
      <w:tr w:rsidR="0087196E" w14:paraId="384DD7A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951D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C6375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5FD5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13D7C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AC95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AB77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FC43A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CB3E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4DF13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2BBE7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35F1BB"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8776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D4C0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D88CA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9821D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57A3D4"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34CA9E" w14:textId="77777777" w:rsidR="0087196E" w:rsidRDefault="0087196E" w:rsidP="00F1169E">
            <w:pPr>
              <w:spacing w:line="1" w:lineRule="auto"/>
            </w:pPr>
          </w:p>
        </w:tc>
      </w:tr>
      <w:tr w:rsidR="0087196E" w14:paraId="75D4C9C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6193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12827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3D2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4190C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C437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4FAE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A657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C3F94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3FBBB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12276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7EDA9C"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9568F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9955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1305D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D4F8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3104F"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A555AE" w14:textId="77777777" w:rsidR="0087196E" w:rsidRDefault="0087196E" w:rsidP="00F1169E">
            <w:pPr>
              <w:spacing w:line="1" w:lineRule="auto"/>
            </w:pPr>
          </w:p>
        </w:tc>
      </w:tr>
      <w:tr w:rsidR="0087196E" w14:paraId="65365B41"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DD8C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скупштине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1D29C"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98ACE"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Пословник</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Скупштине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DC65" w14:textId="77777777" w:rsidR="0087196E" w:rsidRDefault="0087196E" w:rsidP="00F1169E">
            <w:pPr>
              <w:rPr>
                <w:color w:val="000000"/>
                <w:sz w:val="12"/>
                <w:szCs w:val="12"/>
              </w:rPr>
            </w:pP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у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заједници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A0D8B"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скуштине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67B44"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усвојених</w:t>
            </w:r>
            <w:proofErr w:type="spellEnd"/>
            <w:r>
              <w:rPr>
                <w:color w:val="000000"/>
                <w:sz w:val="12"/>
                <w:szCs w:val="12"/>
              </w:rPr>
              <w:t xml:space="preserve"> </w:t>
            </w:r>
            <w:proofErr w:type="spellStart"/>
            <w:r>
              <w:rPr>
                <w:color w:val="000000"/>
                <w:sz w:val="12"/>
                <w:szCs w:val="12"/>
              </w:rPr>
              <w:t>аката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3BD84" w14:textId="77777777" w:rsidR="0087196E" w:rsidRDefault="0087196E" w:rsidP="00F1169E">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A3451" w14:textId="77777777" w:rsidR="0087196E" w:rsidRDefault="0087196E" w:rsidP="00F1169E">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5C638" w14:textId="77777777" w:rsidR="0087196E" w:rsidRDefault="0087196E" w:rsidP="00F1169E">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20E0F" w14:textId="77777777" w:rsidR="0087196E" w:rsidRDefault="0087196E" w:rsidP="00F1169E">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24CBD" w14:textId="77777777" w:rsidR="0087196E" w:rsidRDefault="0087196E" w:rsidP="00F1169E">
            <w:pPr>
              <w:jc w:val="center"/>
              <w:rPr>
                <w:color w:val="000000"/>
                <w:sz w:val="12"/>
                <w:szCs w:val="12"/>
              </w:rPr>
            </w:pPr>
            <w:r>
              <w:rPr>
                <w:color w:val="000000"/>
                <w:sz w:val="12"/>
                <w:szCs w:val="12"/>
              </w:rPr>
              <w:t>105.00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6A8BC" w14:textId="77777777" w:rsidR="0087196E" w:rsidRDefault="0087196E" w:rsidP="00F1169E">
            <w:pPr>
              <w:jc w:val="right"/>
              <w:rPr>
                <w:color w:val="000000"/>
                <w:sz w:val="12"/>
                <w:szCs w:val="12"/>
              </w:rPr>
            </w:pPr>
            <w:r>
              <w:rPr>
                <w:color w:val="000000"/>
                <w:sz w:val="12"/>
                <w:szCs w:val="12"/>
              </w:rPr>
              <w:t>24.941.110,00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3DF0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F17BB"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E5021" w14:textId="77777777" w:rsidR="0087196E" w:rsidRDefault="0087196E" w:rsidP="00F1169E">
            <w:pPr>
              <w:jc w:val="right"/>
              <w:rPr>
                <w:color w:val="000000"/>
                <w:sz w:val="12"/>
                <w:szCs w:val="12"/>
              </w:rPr>
            </w:pPr>
            <w:r>
              <w:rPr>
                <w:color w:val="000000"/>
                <w:sz w:val="12"/>
                <w:szCs w:val="12"/>
              </w:rPr>
              <w:t>24.941.110,00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4CABF" w14:textId="77777777" w:rsidR="0087196E" w:rsidRDefault="0087196E" w:rsidP="00F1169E">
            <w:pPr>
              <w:rPr>
                <w:color w:val="000000"/>
                <w:sz w:val="10"/>
                <w:szCs w:val="10"/>
              </w:rPr>
            </w:pPr>
            <w:proofErr w:type="spellStart"/>
            <w:r>
              <w:rPr>
                <w:color w:val="000000"/>
                <w:sz w:val="10"/>
                <w:szCs w:val="10"/>
              </w:rPr>
              <w:t>Одлуке</w:t>
            </w:r>
            <w:proofErr w:type="spellEnd"/>
            <w:r>
              <w:rPr>
                <w:color w:val="000000"/>
                <w:sz w:val="10"/>
                <w:szCs w:val="10"/>
              </w:rPr>
              <w:t xml:space="preserve"> </w:t>
            </w:r>
            <w:proofErr w:type="spellStart"/>
            <w:r>
              <w:rPr>
                <w:color w:val="000000"/>
                <w:sz w:val="10"/>
                <w:szCs w:val="10"/>
              </w:rPr>
              <w:t>Скупштине</w:t>
            </w:r>
            <w:proofErr w:type="spellEnd"/>
            <w:r>
              <w:rPr>
                <w:color w:val="000000"/>
                <w:sz w:val="10"/>
                <w:szCs w:val="10"/>
              </w:rPr>
              <w:t xml:space="preserve"> </w:t>
            </w:r>
            <w:proofErr w:type="spellStart"/>
            <w:r>
              <w:rPr>
                <w:color w:val="000000"/>
                <w:sz w:val="10"/>
                <w:szCs w:val="10"/>
              </w:rPr>
              <w:t>општине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2C32C" w14:textId="77777777" w:rsidR="0087196E" w:rsidRDefault="0087196E" w:rsidP="00F1169E">
            <w:pPr>
              <w:rPr>
                <w:color w:val="000000"/>
                <w:sz w:val="12"/>
                <w:szCs w:val="12"/>
              </w:rPr>
            </w:pPr>
            <w:proofErr w:type="spellStart"/>
            <w:r>
              <w:rPr>
                <w:color w:val="000000"/>
                <w:sz w:val="12"/>
                <w:szCs w:val="12"/>
              </w:rPr>
              <w:t>Братислав</w:t>
            </w:r>
            <w:proofErr w:type="spellEnd"/>
            <w:r>
              <w:rPr>
                <w:color w:val="000000"/>
                <w:sz w:val="12"/>
                <w:szCs w:val="12"/>
              </w:rPr>
              <w:t xml:space="preserve"> Претровић</w:t>
            </w:r>
          </w:p>
        </w:tc>
      </w:tr>
      <w:tr w:rsidR="0087196E" w14:paraId="26E03E4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7B89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1228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5FB7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DECE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776B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17D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22EF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018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18E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2C67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3AFC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B06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02E4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2AC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26EC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0E1F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9D5EA" w14:textId="77777777" w:rsidR="0087196E" w:rsidRDefault="0087196E" w:rsidP="00F1169E">
            <w:pPr>
              <w:spacing w:line="1" w:lineRule="auto"/>
            </w:pPr>
          </w:p>
        </w:tc>
      </w:tr>
      <w:tr w:rsidR="0087196E" w14:paraId="0F3B5A92"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24CE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D710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68A2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E441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63AD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BE4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91A2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16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7A3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B73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964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9680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9AC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740D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00B2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942E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80F99" w14:textId="77777777" w:rsidR="0087196E" w:rsidRDefault="0087196E" w:rsidP="00F1169E">
            <w:pPr>
              <w:spacing w:line="1" w:lineRule="auto"/>
            </w:pPr>
          </w:p>
        </w:tc>
      </w:tr>
      <w:tr w:rsidR="0087196E" w14:paraId="2B7FE3B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E3B6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A9AC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026D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F1DEA"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B4DA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E1F7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9C3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3F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0038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4B0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429D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6FDC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32D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523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925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582B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41ED6" w14:textId="77777777" w:rsidR="0087196E" w:rsidRDefault="0087196E" w:rsidP="00F1169E">
            <w:pPr>
              <w:spacing w:line="1" w:lineRule="auto"/>
            </w:pPr>
          </w:p>
        </w:tc>
      </w:tr>
      <w:tr w:rsidR="0087196E" w14:paraId="095CB42F"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FB38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6356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B8C9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CF3A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BA74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E35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AD10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186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66D8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5B3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CA58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819D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4447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370A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4C3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87E3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EEFA7" w14:textId="77777777" w:rsidR="0087196E" w:rsidRDefault="0087196E" w:rsidP="00F1169E">
            <w:pPr>
              <w:spacing w:line="1" w:lineRule="auto"/>
            </w:pPr>
          </w:p>
        </w:tc>
      </w:tr>
      <w:tr w:rsidR="0087196E" w14:paraId="22AB4F3C"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32BC"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C30F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F1EF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3BC3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8D66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55B3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969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444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D9E6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312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F7DD0"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A4B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613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0481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ACC6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FBB9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D8B72" w14:textId="77777777" w:rsidR="0087196E" w:rsidRDefault="0087196E" w:rsidP="00F1169E">
            <w:pPr>
              <w:spacing w:line="1" w:lineRule="auto"/>
            </w:pPr>
          </w:p>
        </w:tc>
      </w:tr>
      <w:tr w:rsidR="0087196E" w14:paraId="77F659F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B7AD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3E9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D9F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8761B"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794D2"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4F9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0328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FEF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505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4A52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0E2E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E471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9D82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7379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CCF1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1450C"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2D731" w14:textId="77777777" w:rsidR="0087196E" w:rsidRDefault="0087196E" w:rsidP="00F1169E">
            <w:pPr>
              <w:spacing w:line="1" w:lineRule="auto"/>
            </w:pPr>
          </w:p>
        </w:tc>
      </w:tr>
      <w:tr w:rsidR="0087196E" w14:paraId="4E856996"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6AA3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D6E2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89EE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49C6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19DE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433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9EF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8CE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FD3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D7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81E8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96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B74C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BBEE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757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EEEB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8CDA1" w14:textId="77777777" w:rsidR="0087196E" w:rsidRDefault="0087196E" w:rsidP="00F1169E">
            <w:pPr>
              <w:spacing w:line="1" w:lineRule="auto"/>
            </w:pPr>
          </w:p>
        </w:tc>
      </w:tr>
      <w:tr w:rsidR="0087196E" w14:paraId="30EB3EC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07FF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B580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D61F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C42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9D9F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C07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16A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31D9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2F1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9F4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AC418"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18D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B59B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DD9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3F1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85B8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B5C93" w14:textId="77777777" w:rsidR="0087196E" w:rsidRDefault="0087196E" w:rsidP="00F1169E">
            <w:pPr>
              <w:spacing w:line="1" w:lineRule="auto"/>
            </w:pPr>
          </w:p>
        </w:tc>
      </w:tr>
      <w:tr w:rsidR="0087196E" w14:paraId="670BD9A0"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6528"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99BF4"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0B31C"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proofErr w:type="gramStart"/>
            <w:r>
              <w:rPr>
                <w:color w:val="000000"/>
                <w:sz w:val="12"/>
                <w:szCs w:val="12"/>
              </w:rPr>
              <w:t>самоуправи,Статут</w:t>
            </w:r>
            <w:proofErr w:type="spellEnd"/>
            <w:proofErr w:type="gram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Власотинце,Пословник</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42059" w14:textId="77777777" w:rsidR="0087196E" w:rsidRDefault="0087196E" w:rsidP="00F1169E">
            <w:pPr>
              <w:rPr>
                <w:color w:val="000000"/>
                <w:sz w:val="12"/>
                <w:szCs w:val="12"/>
              </w:rPr>
            </w:pPr>
            <w:proofErr w:type="spellStart"/>
            <w:r>
              <w:rPr>
                <w:color w:val="000000"/>
                <w:sz w:val="12"/>
                <w:szCs w:val="12"/>
              </w:rPr>
              <w:t>Обављање</w:t>
            </w:r>
            <w:proofErr w:type="spellEnd"/>
            <w:r>
              <w:rPr>
                <w:color w:val="000000"/>
                <w:sz w:val="12"/>
                <w:szCs w:val="12"/>
              </w:rPr>
              <w:t xml:space="preserve"> </w:t>
            </w:r>
            <w:proofErr w:type="spellStart"/>
            <w:r>
              <w:rPr>
                <w:color w:val="000000"/>
                <w:sz w:val="12"/>
                <w:szCs w:val="12"/>
              </w:rPr>
              <w:t>основних</w:t>
            </w:r>
            <w:proofErr w:type="spellEnd"/>
            <w:r>
              <w:rPr>
                <w:color w:val="000000"/>
                <w:sz w:val="12"/>
                <w:szCs w:val="12"/>
              </w:rPr>
              <w:t xml:space="preserve"> </w:t>
            </w:r>
            <w:proofErr w:type="spellStart"/>
            <w:r>
              <w:rPr>
                <w:color w:val="000000"/>
                <w:sz w:val="12"/>
                <w:szCs w:val="12"/>
              </w:rPr>
              <w:t>функција</w:t>
            </w:r>
            <w:proofErr w:type="spellEnd"/>
            <w:r>
              <w:rPr>
                <w:color w:val="000000"/>
                <w:sz w:val="12"/>
                <w:szCs w:val="12"/>
              </w:rPr>
              <w:t xml:space="preserve"> </w:t>
            </w:r>
            <w:proofErr w:type="spellStart"/>
            <w:r>
              <w:rPr>
                <w:color w:val="000000"/>
                <w:sz w:val="12"/>
                <w:szCs w:val="12"/>
              </w:rPr>
              <w:t>изборних</w:t>
            </w:r>
            <w:proofErr w:type="spellEnd"/>
            <w:r>
              <w:rPr>
                <w:color w:val="000000"/>
                <w:sz w:val="12"/>
                <w:szCs w:val="12"/>
              </w:rPr>
              <w:t xml:space="preserve"> </w:t>
            </w:r>
            <w:proofErr w:type="spellStart"/>
            <w:r>
              <w:rPr>
                <w:color w:val="000000"/>
                <w:sz w:val="12"/>
                <w:szCs w:val="12"/>
              </w:rPr>
              <w:t>органа</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законским</w:t>
            </w:r>
            <w:proofErr w:type="spellEnd"/>
            <w:r>
              <w:rPr>
                <w:color w:val="000000"/>
                <w:sz w:val="12"/>
                <w:szCs w:val="12"/>
              </w:rPr>
              <w:t xml:space="preserve"> </w:t>
            </w:r>
            <w:proofErr w:type="spellStart"/>
            <w:r>
              <w:rPr>
                <w:color w:val="000000"/>
                <w:sz w:val="12"/>
                <w:szCs w:val="12"/>
              </w:rPr>
              <w:t>прописима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9D4D2"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631A4"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донетих</w:t>
            </w:r>
            <w:proofErr w:type="spellEnd"/>
            <w:r>
              <w:rPr>
                <w:color w:val="000000"/>
                <w:sz w:val="12"/>
                <w:szCs w:val="12"/>
              </w:rPr>
              <w:t xml:space="preserve"> </w:t>
            </w:r>
            <w:proofErr w:type="spellStart"/>
            <w:r>
              <w:rPr>
                <w:color w:val="000000"/>
                <w:sz w:val="12"/>
                <w:szCs w:val="12"/>
              </w:rPr>
              <w:t>аката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B20A4" w14:textId="77777777" w:rsidR="0087196E" w:rsidRDefault="0087196E" w:rsidP="00F1169E">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01908" w14:textId="77777777" w:rsidR="0087196E" w:rsidRDefault="0087196E" w:rsidP="00F1169E">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D1FA7" w14:textId="77777777" w:rsidR="0087196E" w:rsidRDefault="0087196E" w:rsidP="00F1169E">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3F1AE" w14:textId="77777777" w:rsidR="0087196E" w:rsidRDefault="0087196E" w:rsidP="00F1169E">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79E7" w14:textId="77777777" w:rsidR="0087196E" w:rsidRDefault="0087196E" w:rsidP="00F1169E">
            <w:pPr>
              <w:jc w:val="center"/>
              <w:rPr>
                <w:color w:val="000000"/>
                <w:sz w:val="12"/>
                <w:szCs w:val="12"/>
              </w:rPr>
            </w:pPr>
            <w:r>
              <w:rPr>
                <w:color w:val="000000"/>
                <w:sz w:val="12"/>
                <w:szCs w:val="12"/>
              </w:rPr>
              <w:t>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056A7" w14:textId="77777777" w:rsidR="0087196E" w:rsidRDefault="0087196E" w:rsidP="00F1169E">
            <w:pPr>
              <w:jc w:val="right"/>
              <w:rPr>
                <w:color w:val="000000"/>
                <w:sz w:val="12"/>
                <w:szCs w:val="12"/>
              </w:rPr>
            </w:pPr>
            <w:r>
              <w:rPr>
                <w:color w:val="000000"/>
                <w:sz w:val="12"/>
                <w:szCs w:val="12"/>
              </w:rPr>
              <w:t>14.535.000,00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9264C"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F2572"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7F93" w14:textId="77777777" w:rsidR="0087196E" w:rsidRDefault="0087196E" w:rsidP="00F1169E">
            <w:pPr>
              <w:jc w:val="right"/>
              <w:rPr>
                <w:color w:val="000000"/>
                <w:sz w:val="12"/>
                <w:szCs w:val="12"/>
              </w:rPr>
            </w:pPr>
            <w:r>
              <w:rPr>
                <w:color w:val="000000"/>
                <w:sz w:val="12"/>
                <w:szCs w:val="12"/>
              </w:rPr>
              <w:t>14.535.000,00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F93A" w14:textId="77777777" w:rsidR="0087196E" w:rsidRDefault="0087196E" w:rsidP="00F1169E">
            <w:pPr>
              <w:rPr>
                <w:color w:val="000000"/>
                <w:sz w:val="10"/>
                <w:szCs w:val="10"/>
              </w:rPr>
            </w:pPr>
            <w:proofErr w:type="spellStart"/>
            <w:r>
              <w:rPr>
                <w:color w:val="000000"/>
                <w:sz w:val="10"/>
                <w:szCs w:val="10"/>
              </w:rPr>
              <w:t>Закључци</w:t>
            </w:r>
            <w:proofErr w:type="spellEnd"/>
            <w:r>
              <w:rPr>
                <w:color w:val="000000"/>
                <w:sz w:val="10"/>
                <w:szCs w:val="10"/>
              </w:rPr>
              <w:t xml:space="preserve"> и </w:t>
            </w:r>
            <w:proofErr w:type="spellStart"/>
            <w:r>
              <w:rPr>
                <w:color w:val="000000"/>
                <w:sz w:val="10"/>
                <w:szCs w:val="10"/>
              </w:rPr>
              <w:t>решења</w:t>
            </w:r>
            <w:proofErr w:type="spellEnd"/>
            <w:r>
              <w:rPr>
                <w:color w:val="000000"/>
                <w:sz w:val="10"/>
                <w:szCs w:val="10"/>
              </w:rPr>
              <w:t xml:space="preserve"> </w:t>
            </w:r>
            <w:proofErr w:type="spellStart"/>
            <w:r>
              <w:rPr>
                <w:color w:val="000000"/>
                <w:sz w:val="10"/>
                <w:szCs w:val="10"/>
              </w:rPr>
              <w:t>општинског</w:t>
            </w:r>
            <w:proofErr w:type="spellEnd"/>
            <w:r>
              <w:rPr>
                <w:color w:val="000000"/>
                <w:sz w:val="10"/>
                <w:szCs w:val="10"/>
              </w:rPr>
              <w:t xml:space="preserve"> </w:t>
            </w:r>
            <w:proofErr w:type="spellStart"/>
            <w:r>
              <w:rPr>
                <w:color w:val="000000"/>
                <w:sz w:val="10"/>
                <w:szCs w:val="10"/>
              </w:rPr>
              <w:t>већа</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40335" w14:textId="77777777" w:rsidR="0087196E" w:rsidRDefault="0087196E" w:rsidP="00F1169E">
            <w:pPr>
              <w:rPr>
                <w:color w:val="000000"/>
                <w:sz w:val="12"/>
                <w:szCs w:val="12"/>
              </w:rPr>
            </w:pPr>
            <w:proofErr w:type="spellStart"/>
            <w:r>
              <w:rPr>
                <w:color w:val="000000"/>
                <w:sz w:val="12"/>
                <w:szCs w:val="12"/>
              </w:rPr>
              <w:t>Бошко</w:t>
            </w:r>
            <w:proofErr w:type="spellEnd"/>
            <w:r>
              <w:rPr>
                <w:color w:val="000000"/>
                <w:sz w:val="12"/>
                <w:szCs w:val="12"/>
              </w:rPr>
              <w:t xml:space="preserve"> Станчић</w:t>
            </w:r>
          </w:p>
        </w:tc>
      </w:tr>
      <w:tr w:rsidR="0087196E" w14:paraId="05A851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8B30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80C1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3FF2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07BA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53CA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5350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01D4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F9DB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2FB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A45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B50E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B1A5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F2BF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675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30A5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0F6D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546A" w14:textId="77777777" w:rsidR="0087196E" w:rsidRDefault="0087196E" w:rsidP="00F1169E">
            <w:pPr>
              <w:spacing w:line="1" w:lineRule="auto"/>
            </w:pPr>
          </w:p>
        </w:tc>
      </w:tr>
      <w:tr w:rsidR="0087196E" w14:paraId="5EA4767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CE9C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0BBC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178C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2FA8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DD1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8D4C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8E30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ADF4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5AA1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B571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9480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C13D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147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9FF7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96D7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9472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C2DC3" w14:textId="77777777" w:rsidR="0087196E" w:rsidRDefault="0087196E" w:rsidP="00F1169E">
            <w:pPr>
              <w:spacing w:line="1" w:lineRule="auto"/>
            </w:pPr>
          </w:p>
        </w:tc>
      </w:tr>
      <w:tr w:rsidR="0087196E" w14:paraId="6461293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1B15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CFE9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0CD1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AF17"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1E6FC"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7456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DB9C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C3C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022E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77C9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2843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62A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9ADD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F118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074F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4B4A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31A9E" w14:textId="77777777" w:rsidR="0087196E" w:rsidRDefault="0087196E" w:rsidP="00F1169E">
            <w:pPr>
              <w:spacing w:line="1" w:lineRule="auto"/>
            </w:pPr>
          </w:p>
        </w:tc>
      </w:tr>
      <w:tr w:rsidR="0087196E" w14:paraId="18AB792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6182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E0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FAD9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3D09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66DC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D355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530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AD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8D5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0161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CFFD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EF8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A5F1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F2A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E45F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EE29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73D67" w14:textId="77777777" w:rsidR="0087196E" w:rsidRDefault="0087196E" w:rsidP="00F1169E">
            <w:pPr>
              <w:spacing w:line="1" w:lineRule="auto"/>
            </w:pPr>
          </w:p>
        </w:tc>
      </w:tr>
      <w:tr w:rsidR="0087196E" w14:paraId="6578E3E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93C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80AA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CD98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28A8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93F8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5DEE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0FB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9E55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CAB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0AA5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3BFF9"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6A4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30AA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D6E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BEF4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6C651"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2D743" w14:textId="77777777" w:rsidR="0087196E" w:rsidRDefault="0087196E" w:rsidP="00F1169E">
            <w:pPr>
              <w:spacing w:line="1" w:lineRule="auto"/>
            </w:pPr>
          </w:p>
        </w:tc>
      </w:tr>
      <w:tr w:rsidR="0087196E" w14:paraId="3C75EF7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C0875"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D4DC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E1DB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5EAF1"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D8A5"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E1B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26E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51F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9811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A10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C5F4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F232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416C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BF14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3B763"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F2A3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2F38C" w14:textId="77777777" w:rsidR="0087196E" w:rsidRDefault="0087196E" w:rsidP="00F1169E">
            <w:pPr>
              <w:spacing w:line="1" w:lineRule="auto"/>
            </w:pPr>
          </w:p>
        </w:tc>
      </w:tr>
      <w:tr w:rsidR="0087196E" w14:paraId="36960864"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1800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67E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7C67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59520"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6DAE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9519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C278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57B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24C7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CBED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1DB67"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AD91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CC3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9F7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771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ABA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78214" w14:textId="77777777" w:rsidR="0087196E" w:rsidRDefault="0087196E" w:rsidP="00F1169E">
            <w:pPr>
              <w:spacing w:line="1" w:lineRule="auto"/>
            </w:pPr>
          </w:p>
        </w:tc>
      </w:tr>
      <w:tr w:rsidR="0087196E" w14:paraId="0FCCCCC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CB6F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455B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8E62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176F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E196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07FC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37B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A4A5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1F12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E067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AE922"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E986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9026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E0D9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C91C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262E8"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144F" w14:textId="77777777" w:rsidR="0087196E" w:rsidRDefault="0087196E" w:rsidP="00F1169E">
            <w:pPr>
              <w:spacing w:line="1" w:lineRule="auto"/>
            </w:pPr>
          </w:p>
        </w:tc>
      </w:tr>
      <w:tr w:rsidR="0087196E" w14:paraId="7CBF2600"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7C87A"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2CB48" w14:textId="77777777" w:rsidR="0087196E" w:rsidRDefault="0087196E" w:rsidP="00F1169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D76A0" w14:textId="77777777" w:rsidR="0087196E" w:rsidRDefault="0087196E" w:rsidP="00F1169E">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proofErr w:type="gramStart"/>
            <w:r>
              <w:rPr>
                <w:color w:val="000000"/>
                <w:sz w:val="12"/>
                <w:szCs w:val="12"/>
              </w:rPr>
              <w:t>самоуправи,Статут</w:t>
            </w:r>
            <w:proofErr w:type="spellEnd"/>
            <w:proofErr w:type="gram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Власотинце,Посланик</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CC081"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изборних</w:t>
            </w:r>
            <w:proofErr w:type="spellEnd"/>
            <w:r>
              <w:rPr>
                <w:color w:val="000000"/>
                <w:sz w:val="12"/>
                <w:szCs w:val="12"/>
              </w:rPr>
              <w:t xml:space="preserve"> </w:t>
            </w:r>
            <w:proofErr w:type="spellStart"/>
            <w:r>
              <w:rPr>
                <w:color w:val="000000"/>
                <w:sz w:val="12"/>
                <w:szCs w:val="12"/>
              </w:rPr>
              <w:t>органа</w:t>
            </w:r>
            <w:proofErr w:type="spellEnd"/>
            <w:r>
              <w:rPr>
                <w:color w:val="000000"/>
                <w:sz w:val="12"/>
                <w:szCs w:val="12"/>
              </w:rPr>
              <w:t xml:space="preserve"> у </w:t>
            </w:r>
            <w:proofErr w:type="spellStart"/>
            <w:r>
              <w:rPr>
                <w:color w:val="000000"/>
                <w:sz w:val="12"/>
                <w:szCs w:val="12"/>
              </w:rPr>
              <w:t>складу</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законским</w:t>
            </w:r>
            <w:proofErr w:type="spellEnd"/>
            <w:r>
              <w:rPr>
                <w:color w:val="000000"/>
                <w:sz w:val="12"/>
                <w:szCs w:val="12"/>
              </w:rPr>
              <w:t xml:space="preserve"> </w:t>
            </w:r>
            <w:proofErr w:type="spellStart"/>
            <w:r>
              <w:rPr>
                <w:color w:val="000000"/>
                <w:sz w:val="12"/>
                <w:szCs w:val="12"/>
              </w:rPr>
              <w:t>прописима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1C964" w14:textId="77777777" w:rsidR="0087196E" w:rsidRDefault="0087196E" w:rsidP="00F1169E">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7C177" w14:textId="77777777" w:rsidR="0087196E" w:rsidRDefault="0087196E" w:rsidP="00F1169E">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усвојених</w:t>
            </w:r>
            <w:proofErr w:type="spellEnd"/>
            <w:r>
              <w:rPr>
                <w:color w:val="000000"/>
                <w:sz w:val="12"/>
                <w:szCs w:val="12"/>
              </w:rPr>
              <w:t xml:space="preserve"> </w:t>
            </w:r>
            <w:proofErr w:type="spellStart"/>
            <w:r>
              <w:rPr>
                <w:color w:val="000000"/>
                <w:sz w:val="12"/>
                <w:szCs w:val="12"/>
              </w:rPr>
              <w:t>аката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5DEA8" w14:textId="77777777" w:rsidR="0087196E" w:rsidRDefault="0087196E" w:rsidP="00F1169E">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B8024" w14:textId="77777777" w:rsidR="0087196E" w:rsidRDefault="0087196E" w:rsidP="00F1169E">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FA5E5" w14:textId="77777777" w:rsidR="0087196E" w:rsidRDefault="0087196E" w:rsidP="00F1169E">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BFA3D" w14:textId="77777777" w:rsidR="0087196E" w:rsidRDefault="0087196E" w:rsidP="00F1169E">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BCAE7" w14:textId="77777777" w:rsidR="0087196E" w:rsidRDefault="0087196E" w:rsidP="00F1169E">
            <w:pPr>
              <w:jc w:val="center"/>
              <w:rPr>
                <w:color w:val="000000"/>
                <w:sz w:val="12"/>
                <w:szCs w:val="12"/>
              </w:rPr>
            </w:pPr>
            <w:r>
              <w:rPr>
                <w:color w:val="000000"/>
                <w:sz w:val="12"/>
                <w:szCs w:val="12"/>
              </w:rPr>
              <w:t>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3EA76" w14:textId="77777777" w:rsidR="0087196E" w:rsidRDefault="0087196E" w:rsidP="00F1169E">
            <w:pPr>
              <w:jc w:val="right"/>
              <w:rPr>
                <w:color w:val="000000"/>
                <w:sz w:val="12"/>
                <w:szCs w:val="12"/>
              </w:rPr>
            </w:pPr>
            <w:r>
              <w:rPr>
                <w:color w:val="000000"/>
                <w:sz w:val="12"/>
                <w:szCs w:val="12"/>
              </w:rPr>
              <w:t>12.836.000,00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6BC4F"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2FDE3"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2C97A" w14:textId="77777777" w:rsidR="0087196E" w:rsidRDefault="0087196E" w:rsidP="00F1169E">
            <w:pPr>
              <w:jc w:val="right"/>
              <w:rPr>
                <w:color w:val="000000"/>
                <w:sz w:val="12"/>
                <w:szCs w:val="12"/>
              </w:rPr>
            </w:pPr>
            <w:r>
              <w:rPr>
                <w:color w:val="000000"/>
                <w:sz w:val="12"/>
                <w:szCs w:val="12"/>
              </w:rPr>
              <w:t>12.836.000,00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82942" w14:textId="77777777" w:rsidR="0087196E" w:rsidRDefault="0087196E" w:rsidP="00F1169E">
            <w:pPr>
              <w:rPr>
                <w:color w:val="000000"/>
                <w:sz w:val="10"/>
                <w:szCs w:val="10"/>
              </w:rPr>
            </w:pPr>
            <w:proofErr w:type="spellStart"/>
            <w:r>
              <w:rPr>
                <w:color w:val="000000"/>
                <w:sz w:val="10"/>
                <w:szCs w:val="10"/>
              </w:rPr>
              <w:t>Потписани</w:t>
            </w:r>
            <w:proofErr w:type="spellEnd"/>
            <w:r>
              <w:rPr>
                <w:color w:val="000000"/>
                <w:sz w:val="10"/>
                <w:szCs w:val="10"/>
              </w:rPr>
              <w:t xml:space="preserve"> </w:t>
            </w:r>
            <w:proofErr w:type="spellStart"/>
            <w:r>
              <w:rPr>
                <w:color w:val="000000"/>
                <w:sz w:val="10"/>
                <w:szCs w:val="10"/>
              </w:rPr>
              <w:t>уговори</w:t>
            </w:r>
            <w:proofErr w:type="spellEnd"/>
            <w:r>
              <w:rPr>
                <w:color w:val="000000"/>
                <w:sz w:val="10"/>
                <w:szCs w:val="10"/>
              </w:rPr>
              <w:t xml:space="preserve"> </w:t>
            </w:r>
            <w:proofErr w:type="spellStart"/>
            <w:r>
              <w:rPr>
                <w:color w:val="000000"/>
                <w:sz w:val="10"/>
                <w:szCs w:val="10"/>
              </w:rPr>
              <w:t>Председедника</w:t>
            </w:r>
            <w:proofErr w:type="spellEnd"/>
            <w:r>
              <w:rPr>
                <w:color w:val="000000"/>
                <w:sz w:val="10"/>
                <w:szCs w:val="10"/>
              </w:rPr>
              <w:t xml:space="preserve"> </w:t>
            </w:r>
            <w:proofErr w:type="spellStart"/>
            <w:r>
              <w:rPr>
                <w:color w:val="000000"/>
                <w:sz w:val="10"/>
                <w:szCs w:val="10"/>
              </w:rPr>
              <w:t>општине</w:t>
            </w:r>
            <w:proofErr w:type="spellEnd"/>
            <w:r>
              <w:rPr>
                <w:color w:val="000000"/>
                <w:sz w:val="10"/>
                <w:szCs w:val="10"/>
              </w:rPr>
              <w:t xml:space="preserve"> и </w:t>
            </w:r>
            <w:proofErr w:type="spellStart"/>
            <w:r>
              <w:rPr>
                <w:color w:val="000000"/>
                <w:sz w:val="10"/>
                <w:szCs w:val="10"/>
              </w:rPr>
              <w:t>закључци</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39DF2" w14:textId="77777777" w:rsidR="0087196E" w:rsidRDefault="0087196E" w:rsidP="00F1169E">
            <w:pPr>
              <w:rPr>
                <w:color w:val="000000"/>
                <w:sz w:val="12"/>
                <w:szCs w:val="12"/>
              </w:rPr>
            </w:pPr>
            <w:proofErr w:type="spellStart"/>
            <w:r>
              <w:rPr>
                <w:color w:val="000000"/>
                <w:sz w:val="12"/>
                <w:szCs w:val="12"/>
              </w:rPr>
              <w:t>Зоран</w:t>
            </w:r>
            <w:proofErr w:type="spellEnd"/>
            <w:r>
              <w:rPr>
                <w:color w:val="000000"/>
                <w:sz w:val="12"/>
                <w:szCs w:val="12"/>
              </w:rPr>
              <w:t xml:space="preserve"> Тодоровић</w:t>
            </w:r>
          </w:p>
        </w:tc>
      </w:tr>
      <w:tr w:rsidR="0087196E" w14:paraId="61E37C3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1CD1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5548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7A35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22F92"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7F4B1"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2FF7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72C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FBBE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903B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1033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511B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B22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CDC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7A70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F9AF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91DB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5FEFA" w14:textId="77777777" w:rsidR="0087196E" w:rsidRDefault="0087196E" w:rsidP="00F1169E">
            <w:pPr>
              <w:spacing w:line="1" w:lineRule="auto"/>
            </w:pPr>
          </w:p>
        </w:tc>
      </w:tr>
      <w:tr w:rsidR="0087196E" w14:paraId="2D4497D1"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F0B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F992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39D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75469"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E497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6184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F1E4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9A7F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D999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9B45B"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8EEFC"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510E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6B2E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A363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9DD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A345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6FBBF" w14:textId="77777777" w:rsidR="0087196E" w:rsidRDefault="0087196E" w:rsidP="00F1169E">
            <w:pPr>
              <w:spacing w:line="1" w:lineRule="auto"/>
            </w:pPr>
          </w:p>
        </w:tc>
      </w:tr>
      <w:tr w:rsidR="0087196E" w14:paraId="49FB63F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10711"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DE5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385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8BE3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70E30"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8341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F20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AEB2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CFCE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345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B611E"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9C8D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AAD3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3A0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3E47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0AAD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7768B" w14:textId="77777777" w:rsidR="0087196E" w:rsidRDefault="0087196E" w:rsidP="00F1169E">
            <w:pPr>
              <w:spacing w:line="1" w:lineRule="auto"/>
            </w:pPr>
          </w:p>
        </w:tc>
      </w:tr>
      <w:tr w:rsidR="0087196E" w14:paraId="6F3AE42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6369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A475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F4BF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30706"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12A0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709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024E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4C17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F66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915C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627C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0A9A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9338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A7D0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AB40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A605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FC379" w14:textId="77777777" w:rsidR="0087196E" w:rsidRDefault="0087196E" w:rsidP="00F1169E">
            <w:pPr>
              <w:spacing w:line="1" w:lineRule="auto"/>
            </w:pPr>
          </w:p>
        </w:tc>
      </w:tr>
      <w:tr w:rsidR="0087196E" w14:paraId="72BB1ED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08FD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B81A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8B26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062F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0B5B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89C4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0255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624E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2436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A01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CEFC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8E28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6C7C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B17B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A0CC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89F1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BC758" w14:textId="77777777" w:rsidR="0087196E" w:rsidRDefault="0087196E" w:rsidP="00F1169E">
            <w:pPr>
              <w:spacing w:line="1" w:lineRule="auto"/>
            </w:pPr>
          </w:p>
        </w:tc>
      </w:tr>
      <w:tr w:rsidR="0087196E" w14:paraId="0DB74A8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BB7F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E254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8C965"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2EECC"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FF069"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6BF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0309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3F4A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A90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DDBB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073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ACB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577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CE1B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CE36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DCFA6"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3E14E" w14:textId="77777777" w:rsidR="0087196E" w:rsidRDefault="0087196E" w:rsidP="00F1169E">
            <w:pPr>
              <w:spacing w:line="1" w:lineRule="auto"/>
            </w:pPr>
          </w:p>
        </w:tc>
      </w:tr>
      <w:tr w:rsidR="0087196E" w14:paraId="07098887"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3B533"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B454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DE09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E610A"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DA87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452A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42C8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C4E8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D0F3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EAFF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0721D"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99E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B04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48DD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2F2C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8D5E5"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299F8" w14:textId="77777777" w:rsidR="0087196E" w:rsidRDefault="0087196E" w:rsidP="00F1169E">
            <w:pPr>
              <w:spacing w:line="1" w:lineRule="auto"/>
            </w:pPr>
          </w:p>
        </w:tc>
      </w:tr>
      <w:tr w:rsidR="0087196E" w14:paraId="432A968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756D2"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A7D78"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C53D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A1503"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4D1C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FC5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28BD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C050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8FD4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BD8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B6A6A"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E28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492F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7E90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3615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A68F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A09E6" w14:textId="77777777" w:rsidR="0087196E" w:rsidRDefault="0087196E" w:rsidP="00F1169E">
            <w:pPr>
              <w:spacing w:line="1" w:lineRule="auto"/>
            </w:pPr>
          </w:p>
        </w:tc>
      </w:tr>
      <w:bookmarkStart w:id="95" w:name="_Toc17_-_ЕНЕРГЕТСКА_ЕФИКАСНОСТ_И_ОБНОВЉИ"/>
      <w:bookmarkEnd w:id="95"/>
      <w:tr w:rsidR="0087196E" w14:paraId="2493B451"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E3D91" w14:textId="77777777" w:rsidR="0087196E" w:rsidRDefault="0087196E" w:rsidP="00F1169E">
            <w:pPr>
              <w:rPr>
                <w:vanish/>
              </w:rPr>
            </w:pPr>
            <w:r>
              <w:fldChar w:fldCharType="begin"/>
            </w:r>
            <w:r>
              <w:instrText>TC "17 - ЕНЕРГЕТСКА ЕФИКАСНОСТ И ОБНОВЉИВИ ИЗВОРИ ЕНЕРГИЈЕ" \f C \l "1"</w:instrText>
            </w:r>
            <w:r>
              <w:fldChar w:fldCharType="end"/>
            </w:r>
          </w:p>
          <w:p w14:paraId="0FECD32C" w14:textId="77777777" w:rsidR="0087196E" w:rsidRDefault="0087196E" w:rsidP="00F1169E">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6DFD41" w14:textId="77777777" w:rsidR="0087196E" w:rsidRDefault="0087196E" w:rsidP="00F1169E">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957EB" w14:textId="77777777" w:rsidR="0087196E" w:rsidRDefault="0087196E" w:rsidP="00F1169E">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јавном</w:t>
            </w:r>
            <w:proofErr w:type="spellEnd"/>
            <w:r>
              <w:rPr>
                <w:b/>
                <w:bCs/>
                <w:color w:val="000000"/>
                <w:sz w:val="12"/>
                <w:szCs w:val="12"/>
              </w:rPr>
              <w:t xml:space="preserve"> </w:t>
            </w:r>
            <w:proofErr w:type="spellStart"/>
            <w:r>
              <w:rPr>
                <w:b/>
                <w:bCs/>
                <w:color w:val="000000"/>
                <w:sz w:val="12"/>
                <w:szCs w:val="12"/>
              </w:rPr>
              <w:t>приватном</w:t>
            </w:r>
            <w:proofErr w:type="spellEnd"/>
            <w:r>
              <w:rPr>
                <w:b/>
                <w:bCs/>
                <w:color w:val="000000"/>
                <w:sz w:val="12"/>
                <w:szCs w:val="12"/>
              </w:rPr>
              <w:t xml:space="preserve"> </w:t>
            </w:r>
            <w:proofErr w:type="spellStart"/>
            <w:r>
              <w:rPr>
                <w:b/>
                <w:bCs/>
                <w:color w:val="000000"/>
                <w:sz w:val="12"/>
                <w:szCs w:val="12"/>
              </w:rPr>
              <w:t>партнерству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CE99C7" w14:textId="77777777" w:rsidR="0087196E" w:rsidRDefault="0087196E" w:rsidP="00F1169E">
            <w:pPr>
              <w:rPr>
                <w:b/>
                <w:bCs/>
                <w:color w:val="000000"/>
                <w:sz w:val="12"/>
                <w:szCs w:val="12"/>
              </w:rPr>
            </w:pPr>
            <w:proofErr w:type="spellStart"/>
            <w:r>
              <w:rPr>
                <w:b/>
                <w:bCs/>
                <w:color w:val="000000"/>
                <w:sz w:val="12"/>
                <w:szCs w:val="12"/>
              </w:rPr>
              <w:t>Одрживи</w:t>
            </w:r>
            <w:proofErr w:type="spellEnd"/>
            <w:r>
              <w:rPr>
                <w:b/>
                <w:bCs/>
                <w:color w:val="000000"/>
                <w:sz w:val="12"/>
                <w:szCs w:val="12"/>
              </w:rPr>
              <w:t xml:space="preserve"> </w:t>
            </w:r>
            <w:proofErr w:type="spellStart"/>
            <w:r>
              <w:rPr>
                <w:b/>
                <w:bCs/>
                <w:color w:val="000000"/>
                <w:sz w:val="12"/>
                <w:szCs w:val="12"/>
              </w:rPr>
              <w:t>енергетски</w:t>
            </w:r>
            <w:proofErr w:type="spellEnd"/>
            <w:r>
              <w:rPr>
                <w:b/>
                <w:bCs/>
                <w:color w:val="000000"/>
                <w:sz w:val="12"/>
                <w:szCs w:val="12"/>
              </w:rPr>
              <w:t xml:space="preserve"> </w:t>
            </w:r>
            <w:proofErr w:type="spellStart"/>
            <w:r>
              <w:rPr>
                <w:b/>
                <w:bCs/>
                <w:color w:val="000000"/>
                <w:sz w:val="12"/>
                <w:szCs w:val="12"/>
              </w:rPr>
              <w:t>развој</w:t>
            </w:r>
            <w:proofErr w:type="spellEnd"/>
            <w:r>
              <w:rPr>
                <w:b/>
                <w:bCs/>
                <w:color w:val="000000"/>
                <w:sz w:val="12"/>
                <w:szCs w:val="12"/>
              </w:rPr>
              <w:t xml:space="preserve"> </w:t>
            </w:r>
            <w:proofErr w:type="spellStart"/>
            <w:r>
              <w:rPr>
                <w:b/>
                <w:bCs/>
                <w:color w:val="000000"/>
                <w:sz w:val="12"/>
                <w:szCs w:val="12"/>
              </w:rPr>
              <w:t>кроз</w:t>
            </w:r>
            <w:proofErr w:type="spellEnd"/>
            <w:r>
              <w:rPr>
                <w:b/>
                <w:bCs/>
                <w:color w:val="000000"/>
                <w:sz w:val="12"/>
                <w:szCs w:val="12"/>
              </w:rPr>
              <w:t xml:space="preserve"> </w:t>
            </w:r>
            <w:proofErr w:type="spellStart"/>
            <w:proofErr w:type="gramStart"/>
            <w:r>
              <w:rPr>
                <w:b/>
                <w:bCs/>
                <w:color w:val="000000"/>
                <w:sz w:val="12"/>
                <w:szCs w:val="12"/>
              </w:rPr>
              <w:t>подстицање</w:t>
            </w:r>
            <w:proofErr w:type="spellEnd"/>
            <w:r>
              <w:rPr>
                <w:b/>
                <w:bCs/>
                <w:color w:val="000000"/>
                <w:sz w:val="12"/>
                <w:szCs w:val="12"/>
              </w:rPr>
              <w:t xml:space="preserve">  </w:t>
            </w:r>
            <w:proofErr w:type="spellStart"/>
            <w:r>
              <w:rPr>
                <w:b/>
                <w:bCs/>
                <w:color w:val="000000"/>
                <w:sz w:val="12"/>
                <w:szCs w:val="12"/>
              </w:rPr>
              <w:t>унапређења</w:t>
            </w:r>
            <w:proofErr w:type="spellEnd"/>
            <w:proofErr w:type="gramEnd"/>
            <w:r>
              <w:rPr>
                <w:b/>
                <w:bCs/>
                <w:color w:val="000000"/>
                <w:sz w:val="12"/>
                <w:szCs w:val="12"/>
              </w:rPr>
              <w:t xml:space="preserve"> </w:t>
            </w:r>
            <w:proofErr w:type="spellStart"/>
            <w:r>
              <w:rPr>
                <w:b/>
                <w:bCs/>
                <w:color w:val="000000"/>
                <w:sz w:val="12"/>
                <w:szCs w:val="12"/>
              </w:rPr>
              <w:t>енергетске</w:t>
            </w:r>
            <w:proofErr w:type="spellEnd"/>
            <w:r>
              <w:rPr>
                <w:b/>
                <w:bCs/>
                <w:color w:val="000000"/>
                <w:sz w:val="12"/>
                <w:szCs w:val="12"/>
              </w:rPr>
              <w:t xml:space="preserve"> </w:t>
            </w:r>
            <w:proofErr w:type="spellStart"/>
            <w:r>
              <w:rPr>
                <w:b/>
                <w:bCs/>
                <w:color w:val="000000"/>
                <w:sz w:val="12"/>
                <w:szCs w:val="12"/>
              </w:rPr>
              <w:t>ефикасности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E451B" w14:textId="77777777" w:rsidR="0087196E" w:rsidRDefault="0087196E" w:rsidP="00F1169E">
            <w:pPr>
              <w:rPr>
                <w:b/>
                <w:bCs/>
                <w:color w:val="000000"/>
                <w:sz w:val="12"/>
                <w:szCs w:val="12"/>
              </w:rPr>
            </w:pPr>
            <w:proofErr w:type="spellStart"/>
            <w:r>
              <w:rPr>
                <w:b/>
                <w:bCs/>
                <w:color w:val="000000"/>
                <w:sz w:val="12"/>
                <w:szCs w:val="12"/>
              </w:rPr>
              <w:t>Смањење</w:t>
            </w:r>
            <w:proofErr w:type="spellEnd"/>
            <w:r>
              <w:rPr>
                <w:b/>
                <w:bCs/>
                <w:color w:val="000000"/>
                <w:sz w:val="12"/>
                <w:szCs w:val="12"/>
              </w:rPr>
              <w:t xml:space="preserve"> </w:t>
            </w:r>
            <w:proofErr w:type="spellStart"/>
            <w:r>
              <w:rPr>
                <w:b/>
                <w:bCs/>
                <w:color w:val="000000"/>
                <w:sz w:val="12"/>
                <w:szCs w:val="12"/>
              </w:rPr>
              <w:t>потрошње</w:t>
            </w:r>
            <w:proofErr w:type="spellEnd"/>
            <w:r>
              <w:rPr>
                <w:b/>
                <w:bCs/>
                <w:color w:val="000000"/>
                <w:sz w:val="12"/>
                <w:szCs w:val="12"/>
              </w:rPr>
              <w:t xml:space="preserve"> </w:t>
            </w:r>
            <w:proofErr w:type="spellStart"/>
            <w:r>
              <w:rPr>
                <w:b/>
                <w:bCs/>
                <w:color w:val="000000"/>
                <w:sz w:val="12"/>
                <w:szCs w:val="12"/>
              </w:rPr>
              <w:t>енергије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DDE02C" w14:textId="77777777" w:rsidR="0087196E" w:rsidRDefault="0087196E" w:rsidP="00F1169E">
            <w:pPr>
              <w:jc w:val="center"/>
              <w:rPr>
                <w:b/>
                <w:bCs/>
                <w:color w:val="000000"/>
                <w:sz w:val="12"/>
                <w:szCs w:val="12"/>
              </w:rPr>
            </w:pPr>
            <w:proofErr w:type="spellStart"/>
            <w:r>
              <w:rPr>
                <w:b/>
                <w:bCs/>
                <w:color w:val="000000"/>
                <w:sz w:val="12"/>
                <w:szCs w:val="12"/>
              </w:rPr>
              <w:t>Укупна</w:t>
            </w:r>
            <w:proofErr w:type="spellEnd"/>
            <w:r>
              <w:rPr>
                <w:b/>
                <w:bCs/>
                <w:color w:val="000000"/>
                <w:sz w:val="12"/>
                <w:szCs w:val="12"/>
              </w:rPr>
              <w:t xml:space="preserve"> </w:t>
            </w:r>
            <w:proofErr w:type="spellStart"/>
            <w:r>
              <w:rPr>
                <w:b/>
                <w:bCs/>
                <w:color w:val="000000"/>
                <w:sz w:val="12"/>
                <w:szCs w:val="12"/>
              </w:rPr>
              <w:t>потрошња</w:t>
            </w:r>
            <w:proofErr w:type="spellEnd"/>
            <w:r>
              <w:rPr>
                <w:b/>
                <w:bCs/>
                <w:color w:val="000000"/>
                <w:sz w:val="12"/>
                <w:szCs w:val="12"/>
              </w:rPr>
              <w:t xml:space="preserve"> </w:t>
            </w:r>
            <w:proofErr w:type="spellStart"/>
            <w:r>
              <w:rPr>
                <w:b/>
                <w:bCs/>
                <w:color w:val="000000"/>
                <w:sz w:val="12"/>
                <w:szCs w:val="12"/>
              </w:rPr>
              <w:t>примарне</w:t>
            </w:r>
            <w:proofErr w:type="spellEnd"/>
            <w:r>
              <w:rPr>
                <w:b/>
                <w:bCs/>
                <w:color w:val="000000"/>
                <w:sz w:val="12"/>
                <w:szCs w:val="12"/>
              </w:rPr>
              <w:t xml:space="preserve"> </w:t>
            </w:r>
            <w:proofErr w:type="spellStart"/>
            <w:r>
              <w:rPr>
                <w:b/>
                <w:bCs/>
                <w:color w:val="000000"/>
                <w:sz w:val="12"/>
                <w:szCs w:val="12"/>
              </w:rPr>
              <w:t>енергије</w:t>
            </w:r>
            <w:proofErr w:type="spellEnd"/>
            <w:r>
              <w:rPr>
                <w:b/>
                <w:bCs/>
                <w:color w:val="000000"/>
                <w:sz w:val="12"/>
                <w:szCs w:val="12"/>
              </w:rPr>
              <w:t xml:space="preserve"> у </w:t>
            </w:r>
            <w:proofErr w:type="spellStart"/>
            <w:r>
              <w:rPr>
                <w:b/>
                <w:bCs/>
                <w:color w:val="000000"/>
                <w:sz w:val="12"/>
                <w:szCs w:val="12"/>
              </w:rPr>
              <w:t>јавним</w:t>
            </w:r>
            <w:proofErr w:type="spellEnd"/>
            <w:r>
              <w:rPr>
                <w:b/>
                <w:bCs/>
                <w:color w:val="000000"/>
                <w:sz w:val="12"/>
                <w:szCs w:val="12"/>
              </w:rPr>
              <w:t xml:space="preserve"> </w:t>
            </w:r>
            <w:proofErr w:type="spellStart"/>
            <w:r>
              <w:rPr>
                <w:b/>
                <w:bCs/>
                <w:color w:val="000000"/>
                <w:sz w:val="12"/>
                <w:szCs w:val="12"/>
              </w:rPr>
              <w:t>зградама</w:t>
            </w:r>
            <w:proofErr w:type="spellEnd"/>
            <w:r>
              <w:rPr>
                <w:b/>
                <w:bCs/>
                <w:color w:val="000000"/>
                <w:sz w:val="12"/>
                <w:szCs w:val="12"/>
              </w:rPr>
              <w:t xml:space="preserve"> (</w:t>
            </w:r>
            <w:proofErr w:type="spellStart"/>
            <w:r>
              <w:rPr>
                <w:b/>
                <w:bCs/>
                <w:color w:val="000000"/>
                <w:sz w:val="12"/>
                <w:szCs w:val="12"/>
              </w:rPr>
              <w:t>тен</w:t>
            </w:r>
            <w:proofErr w:type="spellEnd"/>
            <w:r>
              <w:rPr>
                <w:b/>
                <w:bCs/>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DB6C7" w14:textId="77777777" w:rsidR="0087196E" w:rsidRDefault="0087196E" w:rsidP="00F1169E">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89AC02" w14:textId="77777777" w:rsidR="0087196E" w:rsidRDefault="0087196E" w:rsidP="00F1169E">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98C004" w14:textId="77777777" w:rsidR="0087196E" w:rsidRDefault="0087196E" w:rsidP="00F1169E">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0B1386" w14:textId="77777777" w:rsidR="0087196E" w:rsidRDefault="0087196E" w:rsidP="00F1169E">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8CCC1" w14:textId="77777777" w:rsidR="0087196E" w:rsidRDefault="0087196E" w:rsidP="00F1169E">
            <w:pPr>
              <w:jc w:val="center"/>
              <w:rPr>
                <w:b/>
                <w:bCs/>
                <w:color w:val="000000"/>
                <w:sz w:val="12"/>
                <w:szCs w:val="12"/>
              </w:rPr>
            </w:pPr>
            <w:r>
              <w:rPr>
                <w:b/>
                <w:bCs/>
                <w:color w:val="000000"/>
                <w:sz w:val="12"/>
                <w:szCs w:val="12"/>
              </w:rPr>
              <w:t>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3D01F" w14:textId="77777777" w:rsidR="0087196E" w:rsidRDefault="0087196E" w:rsidP="00F1169E">
            <w:pPr>
              <w:jc w:val="right"/>
              <w:rPr>
                <w:b/>
                <w:bCs/>
                <w:color w:val="000000"/>
                <w:sz w:val="12"/>
                <w:szCs w:val="12"/>
              </w:rPr>
            </w:pPr>
            <w:r>
              <w:rPr>
                <w:b/>
                <w:bCs/>
                <w:color w:val="000000"/>
                <w:sz w:val="12"/>
                <w:szCs w:val="12"/>
              </w:rPr>
              <w:t>33.000.000,00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3FE18" w14:textId="77777777" w:rsidR="0087196E" w:rsidRDefault="0087196E" w:rsidP="00F1169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97A77A" w14:textId="77777777" w:rsidR="0087196E" w:rsidRDefault="0087196E" w:rsidP="00F1169E">
            <w:pPr>
              <w:jc w:val="right"/>
              <w:rPr>
                <w:b/>
                <w:bCs/>
                <w:color w:val="000000"/>
                <w:sz w:val="12"/>
                <w:szCs w:val="12"/>
              </w:rPr>
            </w:pPr>
            <w:r>
              <w:rPr>
                <w:b/>
                <w:bCs/>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0B51B" w14:textId="77777777" w:rsidR="0087196E" w:rsidRDefault="0087196E" w:rsidP="00F1169E">
            <w:pPr>
              <w:jc w:val="right"/>
              <w:rPr>
                <w:b/>
                <w:bCs/>
                <w:color w:val="000000"/>
                <w:sz w:val="12"/>
                <w:szCs w:val="12"/>
              </w:rPr>
            </w:pPr>
            <w:r>
              <w:rPr>
                <w:b/>
                <w:bCs/>
                <w:color w:val="000000"/>
                <w:sz w:val="12"/>
                <w:szCs w:val="12"/>
              </w:rPr>
              <w:t>45.000.000,00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0B915" w14:textId="77777777" w:rsidR="0087196E" w:rsidRDefault="0087196E" w:rsidP="00F1169E">
            <w:pPr>
              <w:rPr>
                <w:b/>
                <w:bCs/>
                <w:color w:val="000000"/>
                <w:sz w:val="10"/>
                <w:szCs w:val="10"/>
              </w:rPr>
            </w:pPr>
            <w:proofErr w:type="spellStart"/>
            <w:r>
              <w:rPr>
                <w:b/>
                <w:bCs/>
                <w:color w:val="000000"/>
                <w:sz w:val="10"/>
                <w:szCs w:val="10"/>
              </w:rPr>
              <w:t>Рачуни</w:t>
            </w:r>
            <w:proofErr w:type="spellEnd"/>
            <w:r>
              <w:rPr>
                <w:b/>
                <w:bCs/>
                <w:color w:val="000000"/>
                <w:sz w:val="10"/>
                <w:szCs w:val="10"/>
              </w:rPr>
              <w:t xml:space="preserve"> </w:t>
            </w:r>
            <w:proofErr w:type="spellStart"/>
            <w:r>
              <w:rPr>
                <w:b/>
                <w:bCs/>
                <w:color w:val="000000"/>
                <w:sz w:val="10"/>
                <w:szCs w:val="10"/>
              </w:rPr>
              <w:t>за</w:t>
            </w:r>
            <w:proofErr w:type="spellEnd"/>
            <w:r>
              <w:rPr>
                <w:b/>
                <w:bCs/>
                <w:color w:val="000000"/>
                <w:sz w:val="10"/>
                <w:szCs w:val="10"/>
              </w:rPr>
              <w:t xml:space="preserve"> </w:t>
            </w:r>
            <w:proofErr w:type="spellStart"/>
            <w:r>
              <w:rPr>
                <w:b/>
                <w:bCs/>
                <w:color w:val="000000"/>
                <w:sz w:val="10"/>
                <w:szCs w:val="10"/>
              </w:rPr>
              <w:t>утрошену</w:t>
            </w:r>
            <w:proofErr w:type="spellEnd"/>
            <w:r>
              <w:rPr>
                <w:b/>
                <w:bCs/>
                <w:color w:val="000000"/>
                <w:sz w:val="10"/>
                <w:szCs w:val="10"/>
              </w:rPr>
              <w:t xml:space="preserve"> </w:t>
            </w:r>
            <w:proofErr w:type="spellStart"/>
            <w:r>
              <w:rPr>
                <w:b/>
                <w:bCs/>
                <w:color w:val="000000"/>
                <w:sz w:val="10"/>
                <w:szCs w:val="10"/>
              </w:rPr>
              <w:t>електричну</w:t>
            </w:r>
            <w:proofErr w:type="spellEnd"/>
            <w:r>
              <w:rPr>
                <w:b/>
                <w:bCs/>
                <w:color w:val="000000"/>
                <w:sz w:val="10"/>
                <w:szCs w:val="10"/>
              </w:rPr>
              <w:t xml:space="preserve"> </w:t>
            </w:r>
            <w:proofErr w:type="spellStart"/>
            <w:r>
              <w:rPr>
                <w:b/>
                <w:bCs/>
                <w:color w:val="000000"/>
                <w:sz w:val="10"/>
                <w:szCs w:val="10"/>
              </w:rPr>
              <w:t>енергију</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39202A" w14:textId="77777777" w:rsidR="0087196E" w:rsidRDefault="0087196E" w:rsidP="00F1169E">
            <w:pPr>
              <w:rPr>
                <w:b/>
                <w:bCs/>
                <w:color w:val="000000"/>
                <w:sz w:val="12"/>
                <w:szCs w:val="12"/>
              </w:rPr>
            </w:pPr>
            <w:proofErr w:type="spellStart"/>
            <w:r>
              <w:rPr>
                <w:b/>
                <w:bCs/>
                <w:color w:val="000000"/>
                <w:sz w:val="12"/>
                <w:szCs w:val="12"/>
              </w:rPr>
              <w:t>Члан</w:t>
            </w:r>
            <w:proofErr w:type="spellEnd"/>
            <w:r>
              <w:rPr>
                <w:b/>
                <w:bCs/>
                <w:color w:val="000000"/>
                <w:sz w:val="12"/>
                <w:szCs w:val="12"/>
              </w:rPr>
              <w:t xml:space="preserve"> </w:t>
            </w:r>
            <w:proofErr w:type="spellStart"/>
            <w:r>
              <w:rPr>
                <w:b/>
                <w:bCs/>
                <w:color w:val="000000"/>
                <w:sz w:val="12"/>
                <w:szCs w:val="12"/>
              </w:rPr>
              <w:t>оштинског</w:t>
            </w:r>
            <w:proofErr w:type="spellEnd"/>
            <w:r>
              <w:rPr>
                <w:b/>
                <w:bCs/>
                <w:color w:val="000000"/>
                <w:sz w:val="12"/>
                <w:szCs w:val="12"/>
              </w:rPr>
              <w:t xml:space="preserve"> </w:t>
            </w:r>
            <w:proofErr w:type="spellStart"/>
            <w:r>
              <w:rPr>
                <w:b/>
                <w:bCs/>
                <w:color w:val="000000"/>
                <w:sz w:val="12"/>
                <w:szCs w:val="12"/>
              </w:rPr>
              <w:t>већа</w:t>
            </w:r>
            <w:proofErr w:type="spellEnd"/>
            <w:r>
              <w:rPr>
                <w:b/>
                <w:bCs/>
                <w:color w:val="000000"/>
                <w:sz w:val="12"/>
                <w:szCs w:val="12"/>
              </w:rPr>
              <w:t xml:space="preserve"> </w:t>
            </w:r>
            <w:proofErr w:type="spellStart"/>
            <w:r>
              <w:rPr>
                <w:b/>
                <w:bCs/>
                <w:color w:val="000000"/>
                <w:sz w:val="12"/>
                <w:szCs w:val="12"/>
              </w:rPr>
              <w:t>задужен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инфрструктуру</w:t>
            </w:r>
          </w:p>
        </w:tc>
      </w:tr>
      <w:tr w:rsidR="0087196E" w14:paraId="1BCC459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93EB9"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81AF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06FA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28D47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6B3E1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A751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AAC0A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AEBE6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C7F6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3FFBB7"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A873E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72FEE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A5855"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0BA25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6018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DD2B2"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8DA51" w14:textId="77777777" w:rsidR="0087196E" w:rsidRDefault="0087196E" w:rsidP="00F1169E">
            <w:pPr>
              <w:spacing w:line="1" w:lineRule="auto"/>
            </w:pPr>
          </w:p>
        </w:tc>
      </w:tr>
      <w:tr w:rsidR="0087196E" w14:paraId="5534DE4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96AED7"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BE20A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8A45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5F52D"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5B891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693EA"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85551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1D5DF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9CE8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65D58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E9CB9"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8F53E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919D2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6C6C6"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44591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ACC4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BA27A" w14:textId="77777777" w:rsidR="0087196E" w:rsidRDefault="0087196E" w:rsidP="00F1169E">
            <w:pPr>
              <w:spacing w:line="1" w:lineRule="auto"/>
            </w:pPr>
          </w:p>
        </w:tc>
      </w:tr>
      <w:tr w:rsidR="0087196E" w14:paraId="320A8A2D"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3F962A"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70C3B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102F8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AFEF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33B4C"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D6919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D77B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07C55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294941"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EC2F7B"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67EF7"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1982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57FD5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FE52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5DEA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AB6CE"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A3E164" w14:textId="77777777" w:rsidR="0087196E" w:rsidRDefault="0087196E" w:rsidP="00F1169E">
            <w:pPr>
              <w:spacing w:line="1" w:lineRule="auto"/>
            </w:pPr>
          </w:p>
        </w:tc>
      </w:tr>
      <w:tr w:rsidR="0087196E" w14:paraId="2C7700D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63B9D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C35C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071B1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A7CD8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46B0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0B44E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5F763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7C299"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1498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6E1B68"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E1F13"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B01E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A3F6B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3DC75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15392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EAA99"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2354BE" w14:textId="77777777" w:rsidR="0087196E" w:rsidRDefault="0087196E" w:rsidP="00F1169E">
            <w:pPr>
              <w:spacing w:line="1" w:lineRule="auto"/>
            </w:pPr>
          </w:p>
        </w:tc>
      </w:tr>
      <w:tr w:rsidR="0087196E" w14:paraId="43F8F209"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67659B"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1EC0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8F18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5D2B5"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1325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35CDA2"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1EB45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FA3EEF"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D26E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DB0C3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717E90"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1144A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82F16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734A7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BA4F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F4A8B7"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F96087" w14:textId="77777777" w:rsidR="0087196E" w:rsidRDefault="0087196E" w:rsidP="00F1169E">
            <w:pPr>
              <w:spacing w:line="1" w:lineRule="auto"/>
            </w:pPr>
          </w:p>
        </w:tc>
      </w:tr>
      <w:tr w:rsidR="0087196E" w14:paraId="730272E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A18B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41F479"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CAC5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B3130"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1AB3CA" w14:textId="77777777" w:rsidR="0087196E" w:rsidRDefault="0087196E" w:rsidP="00F1169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700C73"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9A56D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035A3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9BCF6"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30B4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54BF5"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FDEA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5E898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CF1BD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B12F7"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C3791B"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9BF73" w14:textId="77777777" w:rsidR="0087196E" w:rsidRDefault="0087196E" w:rsidP="00F1169E">
            <w:pPr>
              <w:spacing w:line="1" w:lineRule="auto"/>
            </w:pPr>
          </w:p>
        </w:tc>
      </w:tr>
      <w:tr w:rsidR="0087196E" w14:paraId="4BD6DCA8"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FA0E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C7763"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CF704"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D3D6E"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A6ACB"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3FD2A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82040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1379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F6F5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FD06C"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EB9B53"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27BB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02C83"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8770F"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FC2948"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C876CA"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81EFBD" w14:textId="77777777" w:rsidR="0087196E" w:rsidRDefault="0087196E" w:rsidP="00F1169E">
            <w:pPr>
              <w:spacing w:line="1" w:lineRule="auto"/>
            </w:pPr>
          </w:p>
        </w:tc>
      </w:tr>
      <w:tr w:rsidR="0087196E" w14:paraId="4FD2397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DBFF50"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E513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E8AD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033B1"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4BD6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F5DD0"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3ED9DD"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8E34E"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74F005"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8AAA4" w14:textId="77777777" w:rsidR="0087196E" w:rsidRDefault="0087196E" w:rsidP="00F1169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6F93F" w14:textId="77777777" w:rsidR="0087196E" w:rsidRDefault="0087196E" w:rsidP="00F1169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4AB0B"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92B7F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73E3D"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B9204"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ED4DA2" w14:textId="77777777" w:rsidR="0087196E" w:rsidRDefault="0087196E" w:rsidP="00F1169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84A2B" w14:textId="77777777" w:rsidR="0087196E" w:rsidRDefault="0087196E" w:rsidP="00F1169E">
            <w:pPr>
              <w:spacing w:line="1" w:lineRule="auto"/>
            </w:pPr>
          </w:p>
        </w:tc>
      </w:tr>
      <w:tr w:rsidR="0087196E" w14:paraId="447ACF63" w14:textId="77777777" w:rsidTr="0087196E">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2C4D9" w14:textId="77777777" w:rsidR="0087196E" w:rsidRDefault="0087196E" w:rsidP="00F1169E">
            <w:pPr>
              <w:rPr>
                <w:color w:val="000000"/>
                <w:sz w:val="12"/>
                <w:szCs w:val="12"/>
              </w:rPr>
            </w:pPr>
            <w:proofErr w:type="spellStart"/>
            <w:r>
              <w:rPr>
                <w:color w:val="000000"/>
                <w:sz w:val="12"/>
                <w:szCs w:val="12"/>
              </w:rPr>
              <w:t>Енергетски</w:t>
            </w:r>
            <w:proofErr w:type="spellEnd"/>
            <w:r>
              <w:rPr>
                <w:color w:val="000000"/>
                <w:sz w:val="12"/>
                <w:szCs w:val="12"/>
              </w:rPr>
              <w:t xml:space="preserve"> </w:t>
            </w:r>
            <w:proofErr w:type="spellStart"/>
            <w:r>
              <w:rPr>
                <w:color w:val="000000"/>
                <w:sz w:val="12"/>
                <w:szCs w:val="12"/>
              </w:rPr>
              <w:t>менаџмент</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68B07" w14:textId="77777777" w:rsidR="0087196E" w:rsidRDefault="0087196E" w:rsidP="00F1169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06F59" w14:textId="77777777" w:rsidR="0087196E" w:rsidRDefault="0087196E" w:rsidP="00F1169E">
            <w:pPr>
              <w:rPr>
                <w:color w:val="000000"/>
                <w:sz w:val="12"/>
                <w:szCs w:val="12"/>
              </w:rPr>
            </w:pPr>
            <w:proofErr w:type="spellStart"/>
            <w:r>
              <w:rPr>
                <w:color w:val="000000"/>
                <w:sz w:val="12"/>
                <w:szCs w:val="12"/>
              </w:rPr>
              <w:t>Уредба</w:t>
            </w:r>
            <w:proofErr w:type="spellEnd"/>
            <w:r>
              <w:rPr>
                <w:color w:val="000000"/>
                <w:sz w:val="12"/>
                <w:szCs w:val="12"/>
              </w:rPr>
              <w:t xml:space="preserve"> </w:t>
            </w:r>
            <w:proofErr w:type="spellStart"/>
            <w:r>
              <w:rPr>
                <w:color w:val="000000"/>
                <w:sz w:val="12"/>
                <w:szCs w:val="12"/>
              </w:rPr>
              <w:t>Владе</w:t>
            </w:r>
            <w:proofErr w:type="spellEnd"/>
            <w:r>
              <w:rPr>
                <w:color w:val="000000"/>
                <w:sz w:val="12"/>
                <w:szCs w:val="12"/>
              </w:rPr>
              <w:t xml:space="preserve"> </w:t>
            </w:r>
            <w:proofErr w:type="spellStart"/>
            <w:r>
              <w:rPr>
                <w:color w:val="000000"/>
                <w:sz w:val="12"/>
                <w:szCs w:val="12"/>
              </w:rPr>
              <w:t>Републике</w:t>
            </w:r>
            <w:proofErr w:type="spellEnd"/>
            <w:r>
              <w:rPr>
                <w:color w:val="000000"/>
                <w:sz w:val="12"/>
                <w:szCs w:val="12"/>
              </w:rPr>
              <w:t xml:space="preserve"> </w:t>
            </w:r>
            <w:proofErr w:type="spellStart"/>
            <w:r>
              <w:rPr>
                <w:color w:val="000000"/>
                <w:sz w:val="12"/>
                <w:szCs w:val="12"/>
              </w:rPr>
              <w:t>Србије</w:t>
            </w:r>
            <w:proofErr w:type="spellEnd"/>
            <w:r>
              <w:rPr>
                <w:color w:val="000000"/>
                <w:sz w:val="12"/>
                <w:szCs w:val="12"/>
              </w:rPr>
              <w:t xml:space="preserve"> и </w:t>
            </w:r>
            <w:proofErr w:type="spellStart"/>
            <w:r>
              <w:rPr>
                <w:color w:val="000000"/>
                <w:sz w:val="12"/>
                <w:szCs w:val="12"/>
              </w:rPr>
              <w:t>Конкурс</w:t>
            </w:r>
            <w:proofErr w:type="spellEnd"/>
            <w:r>
              <w:rPr>
                <w:color w:val="000000"/>
                <w:sz w:val="12"/>
                <w:szCs w:val="12"/>
              </w:rPr>
              <w:t xml:space="preserve"> </w:t>
            </w:r>
            <w:proofErr w:type="spellStart"/>
            <w:r>
              <w:rPr>
                <w:color w:val="000000"/>
                <w:sz w:val="12"/>
                <w:szCs w:val="12"/>
              </w:rPr>
              <w:t>Министарства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саобраћај</w:t>
            </w:r>
            <w:proofErr w:type="spellEnd"/>
            <w:r>
              <w:rPr>
                <w:color w:val="000000"/>
                <w:sz w:val="12"/>
                <w:szCs w:val="12"/>
              </w:rPr>
              <w:t xml:space="preserve">, </w:t>
            </w:r>
            <w:proofErr w:type="spellStart"/>
            <w:r>
              <w:rPr>
                <w:color w:val="000000"/>
                <w:sz w:val="12"/>
                <w:szCs w:val="12"/>
              </w:rPr>
              <w:t>рударство</w:t>
            </w:r>
            <w:proofErr w:type="spellEnd"/>
            <w:r>
              <w:rPr>
                <w:color w:val="000000"/>
                <w:sz w:val="12"/>
                <w:szCs w:val="12"/>
              </w:rPr>
              <w:t xml:space="preserve"> и </w:t>
            </w:r>
            <w:proofErr w:type="spellStart"/>
            <w:r>
              <w:rPr>
                <w:color w:val="000000"/>
                <w:sz w:val="12"/>
                <w:szCs w:val="12"/>
              </w:rPr>
              <w:t>енергетику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C8112" w14:textId="77777777" w:rsidR="0087196E" w:rsidRDefault="0087196E" w:rsidP="00F1169E">
            <w:pPr>
              <w:rPr>
                <w:color w:val="000000"/>
                <w:sz w:val="12"/>
                <w:szCs w:val="12"/>
              </w:rPr>
            </w:pPr>
            <w:proofErr w:type="spellStart"/>
            <w:r>
              <w:rPr>
                <w:color w:val="000000"/>
                <w:sz w:val="12"/>
                <w:szCs w:val="12"/>
              </w:rPr>
              <w:t>Министарство</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основу</w:t>
            </w:r>
            <w:proofErr w:type="spellEnd"/>
            <w:r>
              <w:rPr>
                <w:color w:val="000000"/>
                <w:sz w:val="12"/>
                <w:szCs w:val="12"/>
              </w:rPr>
              <w:t xml:space="preserve"> </w:t>
            </w:r>
            <w:proofErr w:type="spellStart"/>
            <w:r>
              <w:rPr>
                <w:color w:val="000000"/>
                <w:sz w:val="12"/>
                <w:szCs w:val="12"/>
              </w:rPr>
              <w:t>зредбе</w:t>
            </w:r>
            <w:proofErr w:type="spellEnd"/>
            <w:r>
              <w:rPr>
                <w:color w:val="000000"/>
                <w:sz w:val="12"/>
                <w:szCs w:val="12"/>
              </w:rPr>
              <w:t xml:space="preserve"> </w:t>
            </w:r>
            <w:proofErr w:type="spellStart"/>
            <w:r>
              <w:rPr>
                <w:color w:val="000000"/>
                <w:sz w:val="12"/>
                <w:szCs w:val="12"/>
              </w:rPr>
              <w:t>расписало</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конкурс</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доделус</w:t>
            </w:r>
            <w:proofErr w:type="spellEnd"/>
            <w:r>
              <w:rPr>
                <w:color w:val="000000"/>
                <w:sz w:val="12"/>
                <w:szCs w:val="12"/>
              </w:rPr>
              <w:t xml:space="preserve"> </w:t>
            </w:r>
            <w:proofErr w:type="spellStart"/>
            <w:r>
              <w:rPr>
                <w:color w:val="000000"/>
                <w:sz w:val="12"/>
                <w:szCs w:val="12"/>
              </w:rPr>
              <w:t>редстава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енергетску</w:t>
            </w:r>
            <w:proofErr w:type="spellEnd"/>
            <w:r>
              <w:rPr>
                <w:color w:val="000000"/>
                <w:sz w:val="12"/>
                <w:szCs w:val="12"/>
              </w:rPr>
              <w:t xml:space="preserve"> </w:t>
            </w:r>
            <w:proofErr w:type="spellStart"/>
            <w:r>
              <w:rPr>
                <w:color w:val="000000"/>
                <w:sz w:val="12"/>
                <w:szCs w:val="12"/>
              </w:rPr>
              <w:t>ефикастност</w:t>
            </w:r>
            <w:proofErr w:type="spellEnd"/>
            <w:r>
              <w:rPr>
                <w:color w:val="000000"/>
                <w:sz w:val="12"/>
                <w:szCs w:val="12"/>
              </w:rPr>
              <w:t xml:space="preserve"> </w:t>
            </w:r>
            <w:proofErr w:type="spellStart"/>
            <w:proofErr w:type="gramStart"/>
            <w:r>
              <w:rPr>
                <w:color w:val="000000"/>
                <w:sz w:val="12"/>
                <w:szCs w:val="12"/>
              </w:rPr>
              <w:t>локаланим</w:t>
            </w:r>
            <w:proofErr w:type="spellEnd"/>
            <w:r>
              <w:rPr>
                <w:color w:val="000000"/>
                <w:sz w:val="12"/>
                <w:szCs w:val="12"/>
              </w:rPr>
              <w:t xml:space="preserve">  </w:t>
            </w:r>
            <w:proofErr w:type="spellStart"/>
            <w:r>
              <w:rPr>
                <w:color w:val="000000"/>
                <w:sz w:val="12"/>
                <w:szCs w:val="12"/>
              </w:rPr>
              <w:t>самоуправам</w:t>
            </w:r>
            <w:proofErr w:type="spellEnd"/>
            <w:proofErr w:type="gramEnd"/>
            <w:r>
              <w:rPr>
                <w:color w:val="000000"/>
                <w:sz w:val="12"/>
                <w:szCs w:val="12"/>
              </w:rPr>
              <w:t xml:space="preserve">. </w:t>
            </w:r>
            <w:proofErr w:type="spellStart"/>
            <w:r>
              <w:rPr>
                <w:color w:val="000000"/>
                <w:sz w:val="12"/>
                <w:szCs w:val="12"/>
              </w:rPr>
              <w:t>Наша</w:t>
            </w:r>
            <w:proofErr w:type="spellEnd"/>
            <w:r>
              <w:rPr>
                <w:color w:val="000000"/>
                <w:sz w:val="12"/>
                <w:szCs w:val="12"/>
              </w:rPr>
              <w:t xml:space="preserve"> </w:t>
            </w:r>
            <w:proofErr w:type="spellStart"/>
            <w:r>
              <w:rPr>
                <w:color w:val="000000"/>
                <w:sz w:val="12"/>
                <w:szCs w:val="12"/>
              </w:rPr>
              <w:t>општина</w:t>
            </w:r>
            <w:proofErr w:type="spellEnd"/>
            <w:r>
              <w:rPr>
                <w:color w:val="000000"/>
                <w:sz w:val="12"/>
                <w:szCs w:val="12"/>
              </w:rPr>
              <w:t xml:space="preserve"> </w:t>
            </w:r>
            <w:proofErr w:type="spellStart"/>
            <w:r>
              <w:rPr>
                <w:color w:val="000000"/>
                <w:sz w:val="12"/>
                <w:szCs w:val="12"/>
              </w:rPr>
              <w:t>планира</w:t>
            </w:r>
            <w:proofErr w:type="spellEnd"/>
            <w:r>
              <w:rPr>
                <w:color w:val="000000"/>
                <w:sz w:val="12"/>
                <w:szCs w:val="12"/>
              </w:rPr>
              <w:t xml:space="preserve"> </w:t>
            </w:r>
            <w:proofErr w:type="spellStart"/>
            <w:r>
              <w:rPr>
                <w:color w:val="000000"/>
                <w:sz w:val="12"/>
                <w:szCs w:val="12"/>
              </w:rPr>
              <w:t>да</w:t>
            </w:r>
            <w:proofErr w:type="spellEnd"/>
            <w:r>
              <w:rPr>
                <w:color w:val="000000"/>
                <w:sz w:val="12"/>
                <w:szCs w:val="12"/>
              </w:rPr>
              <w:t xml:space="preserve"> </w:t>
            </w:r>
            <w:proofErr w:type="spellStart"/>
            <w:r>
              <w:rPr>
                <w:color w:val="000000"/>
                <w:sz w:val="12"/>
                <w:szCs w:val="12"/>
              </w:rPr>
              <w:t>учествује</w:t>
            </w:r>
            <w:proofErr w:type="spellEnd"/>
            <w:r>
              <w:rPr>
                <w:color w:val="000000"/>
                <w:sz w:val="12"/>
                <w:szCs w:val="12"/>
              </w:rPr>
              <w:t xml:space="preserve"> </w:t>
            </w:r>
            <w:proofErr w:type="spellStart"/>
            <w:r>
              <w:rPr>
                <w:color w:val="000000"/>
                <w:sz w:val="12"/>
                <w:szCs w:val="12"/>
              </w:rPr>
              <w:t>наконкурсу</w:t>
            </w:r>
            <w:proofErr w:type="spellEnd"/>
            <w:r>
              <w:rPr>
                <w:color w:val="000000"/>
                <w:sz w:val="12"/>
                <w:szCs w:val="12"/>
              </w:rPr>
              <w:t xml:space="preserve"> и у 2022 </w:t>
            </w:r>
            <w:proofErr w:type="spellStart"/>
            <w:r>
              <w:rPr>
                <w:color w:val="000000"/>
                <w:sz w:val="12"/>
                <w:szCs w:val="12"/>
              </w:rPr>
              <w:t>години</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08447" w14:textId="77777777" w:rsidR="0087196E" w:rsidRDefault="0087196E" w:rsidP="00F1169E">
            <w:pPr>
              <w:rPr>
                <w:color w:val="000000"/>
                <w:sz w:val="12"/>
                <w:szCs w:val="12"/>
              </w:rPr>
            </w:pPr>
            <w:proofErr w:type="spellStart"/>
            <w:r>
              <w:rPr>
                <w:color w:val="000000"/>
                <w:sz w:val="12"/>
                <w:szCs w:val="12"/>
              </w:rPr>
              <w:t>Успостављање</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енергетског</w:t>
            </w:r>
            <w:proofErr w:type="spellEnd"/>
            <w:r>
              <w:rPr>
                <w:color w:val="000000"/>
                <w:sz w:val="12"/>
                <w:szCs w:val="12"/>
              </w:rPr>
              <w:t xml:space="preserve"> </w:t>
            </w:r>
            <w:proofErr w:type="spellStart"/>
            <w:r>
              <w:rPr>
                <w:color w:val="000000"/>
                <w:sz w:val="12"/>
                <w:szCs w:val="12"/>
              </w:rPr>
              <w:t>менаџмента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F71A2" w14:textId="77777777" w:rsidR="0087196E" w:rsidRDefault="0087196E" w:rsidP="00F1169E">
            <w:pPr>
              <w:jc w:val="center"/>
              <w:rPr>
                <w:color w:val="000000"/>
                <w:sz w:val="12"/>
                <w:szCs w:val="12"/>
              </w:rPr>
            </w:pPr>
            <w:proofErr w:type="spellStart"/>
            <w:r>
              <w:rPr>
                <w:color w:val="000000"/>
                <w:sz w:val="12"/>
                <w:szCs w:val="12"/>
              </w:rPr>
              <w:t>Израђен</w:t>
            </w:r>
            <w:proofErr w:type="spellEnd"/>
            <w:r>
              <w:rPr>
                <w:color w:val="000000"/>
                <w:sz w:val="12"/>
                <w:szCs w:val="12"/>
              </w:rPr>
              <w:t xml:space="preserve"> </w:t>
            </w:r>
            <w:proofErr w:type="spellStart"/>
            <w:r>
              <w:rPr>
                <w:color w:val="000000"/>
                <w:sz w:val="12"/>
                <w:szCs w:val="12"/>
              </w:rPr>
              <w:t>енергетски</w:t>
            </w:r>
            <w:proofErr w:type="spellEnd"/>
            <w:r>
              <w:rPr>
                <w:color w:val="000000"/>
                <w:sz w:val="12"/>
                <w:szCs w:val="12"/>
              </w:rPr>
              <w:t xml:space="preserve"> </w:t>
            </w:r>
            <w:proofErr w:type="spellStart"/>
            <w:r>
              <w:rPr>
                <w:color w:val="000000"/>
                <w:sz w:val="12"/>
                <w:szCs w:val="12"/>
              </w:rPr>
              <w:t>биланс</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72586" w14:textId="77777777" w:rsidR="0087196E" w:rsidRDefault="0087196E" w:rsidP="00F1169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75F12" w14:textId="77777777" w:rsidR="0087196E" w:rsidRDefault="0087196E" w:rsidP="00F1169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703C4" w14:textId="77777777" w:rsidR="0087196E" w:rsidRDefault="0087196E" w:rsidP="00F1169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841F6" w14:textId="77777777" w:rsidR="0087196E" w:rsidRDefault="0087196E" w:rsidP="00F1169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71FFB" w14:textId="77777777" w:rsidR="0087196E" w:rsidRDefault="0087196E" w:rsidP="00F1169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2C112" w14:textId="77777777" w:rsidR="0087196E" w:rsidRDefault="0087196E" w:rsidP="00F1169E">
            <w:pPr>
              <w:jc w:val="right"/>
              <w:rPr>
                <w:color w:val="000000"/>
                <w:sz w:val="12"/>
                <w:szCs w:val="12"/>
              </w:rPr>
            </w:pPr>
            <w:r>
              <w:rPr>
                <w:color w:val="000000"/>
                <w:sz w:val="12"/>
                <w:szCs w:val="12"/>
              </w:rPr>
              <w:t>33.000.000,00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58C14" w14:textId="77777777" w:rsidR="0087196E" w:rsidRDefault="0087196E" w:rsidP="00F1169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BD27B" w14:textId="77777777" w:rsidR="0087196E" w:rsidRDefault="0087196E" w:rsidP="00F1169E">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6BCA" w14:textId="77777777" w:rsidR="0087196E" w:rsidRDefault="0087196E" w:rsidP="00F1169E">
            <w:pPr>
              <w:jc w:val="right"/>
              <w:rPr>
                <w:color w:val="000000"/>
                <w:sz w:val="12"/>
                <w:szCs w:val="12"/>
              </w:rPr>
            </w:pPr>
            <w:r>
              <w:rPr>
                <w:color w:val="000000"/>
                <w:sz w:val="12"/>
                <w:szCs w:val="12"/>
              </w:rPr>
              <w:t>45.000.000,00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1D336" w14:textId="77777777" w:rsidR="0087196E" w:rsidRDefault="0087196E" w:rsidP="00F1169E">
            <w:pPr>
              <w:rPr>
                <w:color w:val="000000"/>
                <w:sz w:val="10"/>
                <w:szCs w:val="10"/>
              </w:rPr>
            </w:pPr>
            <w:proofErr w:type="spellStart"/>
            <w:r>
              <w:rPr>
                <w:color w:val="000000"/>
                <w:sz w:val="10"/>
                <w:szCs w:val="10"/>
              </w:rPr>
              <w:t>Одлуке</w:t>
            </w:r>
            <w:proofErr w:type="spellEnd"/>
            <w:r>
              <w:rPr>
                <w:color w:val="000000"/>
                <w:sz w:val="10"/>
                <w:szCs w:val="10"/>
              </w:rPr>
              <w:t xml:space="preserve"> </w:t>
            </w:r>
            <w:proofErr w:type="spellStart"/>
            <w:r>
              <w:rPr>
                <w:color w:val="000000"/>
                <w:sz w:val="10"/>
                <w:szCs w:val="10"/>
              </w:rPr>
              <w:t>Скупштине</w:t>
            </w:r>
            <w:proofErr w:type="spellEnd"/>
            <w:r>
              <w:rPr>
                <w:color w:val="000000"/>
                <w:sz w:val="10"/>
                <w:szCs w:val="10"/>
              </w:rPr>
              <w:t xml:space="preserve"> </w:t>
            </w:r>
            <w:proofErr w:type="spellStart"/>
            <w:r>
              <w:rPr>
                <w:color w:val="000000"/>
                <w:sz w:val="10"/>
                <w:szCs w:val="10"/>
              </w:rPr>
              <w:t>општине</w:t>
            </w:r>
            <w:proofErr w:type="spellEnd"/>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0AC9D" w14:textId="77777777" w:rsidR="0087196E" w:rsidRDefault="0087196E" w:rsidP="00F1169E">
            <w:pPr>
              <w:rPr>
                <w:color w:val="000000"/>
                <w:sz w:val="12"/>
                <w:szCs w:val="12"/>
              </w:rPr>
            </w:pPr>
            <w:proofErr w:type="spellStart"/>
            <w:r>
              <w:rPr>
                <w:color w:val="000000"/>
                <w:sz w:val="12"/>
                <w:szCs w:val="12"/>
              </w:rPr>
              <w:t>Члан</w:t>
            </w:r>
            <w:proofErr w:type="spellEnd"/>
            <w:r>
              <w:rPr>
                <w:color w:val="000000"/>
                <w:sz w:val="12"/>
                <w:szCs w:val="12"/>
              </w:rPr>
              <w:t xml:space="preserve"> </w:t>
            </w:r>
            <w:proofErr w:type="spellStart"/>
            <w:r>
              <w:rPr>
                <w:color w:val="000000"/>
                <w:sz w:val="12"/>
                <w:szCs w:val="12"/>
              </w:rPr>
              <w:t>општинско</w:t>
            </w:r>
            <w:proofErr w:type="spellEnd"/>
            <w:r>
              <w:rPr>
                <w:color w:val="000000"/>
                <w:sz w:val="12"/>
                <w:szCs w:val="12"/>
              </w:rPr>
              <w:t xml:space="preserve"> </w:t>
            </w:r>
            <w:proofErr w:type="spellStart"/>
            <w:r>
              <w:rPr>
                <w:color w:val="000000"/>
                <w:sz w:val="12"/>
                <w:szCs w:val="12"/>
              </w:rPr>
              <w:t>већа</w:t>
            </w:r>
            <w:proofErr w:type="spellEnd"/>
            <w:r>
              <w:rPr>
                <w:color w:val="000000"/>
                <w:sz w:val="12"/>
                <w:szCs w:val="12"/>
              </w:rPr>
              <w:t xml:space="preserve"> </w:t>
            </w:r>
            <w:proofErr w:type="spellStart"/>
            <w:r>
              <w:rPr>
                <w:color w:val="000000"/>
                <w:sz w:val="12"/>
                <w:szCs w:val="12"/>
              </w:rPr>
              <w:t>задужен</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инфраструктуру</w:t>
            </w:r>
          </w:p>
        </w:tc>
      </w:tr>
      <w:tr w:rsidR="0087196E" w14:paraId="6D109D2E"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2E65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AE46D"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A277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9532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7E53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17E5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7D5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B19B0"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568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8CD8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27C6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6D2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9674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CC6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4E1B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42A6F"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CAEF5" w14:textId="77777777" w:rsidR="0087196E" w:rsidRDefault="0087196E" w:rsidP="00F1169E">
            <w:pPr>
              <w:spacing w:line="1" w:lineRule="auto"/>
            </w:pPr>
          </w:p>
        </w:tc>
      </w:tr>
      <w:tr w:rsidR="0087196E" w14:paraId="302CFBD0"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AE60D"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84056"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9053F"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B3234"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1D985"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29AFC"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07C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67A7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4778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95A27"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47AE6"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9B0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639D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614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A3DDE"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41DD4"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91FFE" w14:textId="77777777" w:rsidR="0087196E" w:rsidRDefault="0087196E" w:rsidP="00F1169E">
            <w:pPr>
              <w:spacing w:line="1" w:lineRule="auto"/>
            </w:pPr>
          </w:p>
        </w:tc>
      </w:tr>
      <w:tr w:rsidR="0087196E" w14:paraId="11D44D83"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5184E"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24C9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1180C"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43A02"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23AAB"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160B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898A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5641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E626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2209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A62BB"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A7A39"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FB1D4"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5D2A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02DB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56F90"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5AABF" w14:textId="77777777" w:rsidR="0087196E" w:rsidRDefault="0087196E" w:rsidP="00F1169E">
            <w:pPr>
              <w:spacing w:line="1" w:lineRule="auto"/>
            </w:pPr>
          </w:p>
        </w:tc>
      </w:tr>
      <w:tr w:rsidR="0087196E" w14:paraId="4672FD4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E5244"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6AC9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8F1A"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6955C"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CDE1D"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1C36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1D0C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27ED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9BCB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05C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E981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CFE6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76AD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98168"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6567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D07E"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14864" w14:textId="77777777" w:rsidR="0087196E" w:rsidRDefault="0087196E" w:rsidP="00F1169E">
            <w:pPr>
              <w:spacing w:line="1" w:lineRule="auto"/>
            </w:pPr>
          </w:p>
        </w:tc>
      </w:tr>
      <w:tr w:rsidR="0087196E" w14:paraId="1EC6381B"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B0AD8"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BE4F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B0801"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F045F"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7B3EF"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EC8B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7F09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5F3A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2025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1DE2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3C693"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5B16C"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442AA"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E6A1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80730"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87D53"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CBE88" w14:textId="77777777" w:rsidR="0087196E" w:rsidRDefault="0087196E" w:rsidP="00F1169E">
            <w:pPr>
              <w:spacing w:line="1" w:lineRule="auto"/>
            </w:pPr>
          </w:p>
        </w:tc>
      </w:tr>
      <w:tr w:rsidR="0087196E" w14:paraId="210892F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32F5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BD3AE"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4811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9491E" w14:textId="77777777" w:rsidR="0087196E" w:rsidRDefault="0087196E" w:rsidP="00F1169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6BDD1" w14:textId="77777777" w:rsidR="0087196E" w:rsidRDefault="0087196E" w:rsidP="00F1169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CE46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F9D8"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4C1EA"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FFDF5"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E729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E51AF"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0901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3F92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A1540"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E080C"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79F5B"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94E96" w14:textId="77777777" w:rsidR="0087196E" w:rsidRDefault="0087196E" w:rsidP="00F1169E">
            <w:pPr>
              <w:spacing w:line="1" w:lineRule="auto"/>
            </w:pPr>
          </w:p>
        </w:tc>
      </w:tr>
      <w:tr w:rsidR="0087196E" w14:paraId="464E7B2A"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A78E6"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CFCBB"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83800"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15F7"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C86E2"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F8A82"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16131"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A3E9D"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0CE26"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15BB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8B2D5"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15B11"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F4BCE"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BF34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FE126"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D5529"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8BE04" w14:textId="77777777" w:rsidR="0087196E" w:rsidRDefault="0087196E" w:rsidP="00F1169E">
            <w:pPr>
              <w:spacing w:line="1" w:lineRule="auto"/>
            </w:pPr>
          </w:p>
        </w:tc>
      </w:tr>
      <w:tr w:rsidR="0087196E" w14:paraId="500EEC85" w14:textId="77777777" w:rsidTr="0087196E">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7E0AF" w14:textId="77777777" w:rsidR="0087196E" w:rsidRDefault="0087196E" w:rsidP="00F1169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37F07"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D0722" w14:textId="77777777" w:rsidR="0087196E" w:rsidRDefault="0087196E" w:rsidP="00F1169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78A28" w14:textId="77777777" w:rsidR="0087196E" w:rsidRDefault="0087196E" w:rsidP="00F1169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BDC1A"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7946F"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628A3"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1C589"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40E2E"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0ECD4" w14:textId="77777777" w:rsidR="0087196E" w:rsidRDefault="0087196E" w:rsidP="00F1169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A4D11" w14:textId="77777777" w:rsidR="0087196E" w:rsidRDefault="0087196E" w:rsidP="00F1169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B6D07"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275F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37492" w14:textId="77777777" w:rsidR="0087196E" w:rsidRDefault="0087196E" w:rsidP="00F1169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BCC99" w14:textId="77777777" w:rsidR="0087196E" w:rsidRDefault="0087196E" w:rsidP="00F1169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4CEF7" w14:textId="77777777" w:rsidR="0087196E" w:rsidRDefault="0087196E" w:rsidP="00F1169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4BB37" w14:textId="77777777" w:rsidR="0087196E" w:rsidRDefault="0087196E" w:rsidP="00F1169E">
            <w:pPr>
              <w:spacing w:line="1" w:lineRule="auto"/>
            </w:pPr>
          </w:p>
        </w:tc>
      </w:tr>
    </w:tbl>
    <w:p w14:paraId="6794855A" w14:textId="77777777" w:rsidR="0087196E" w:rsidRDefault="0087196E" w:rsidP="0087196E">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7196E" w14:paraId="651013A0" w14:textId="77777777" w:rsidTr="00F1169E">
        <w:tc>
          <w:tcPr>
            <w:tcW w:w="16117" w:type="dxa"/>
            <w:tcMar>
              <w:top w:w="0" w:type="dxa"/>
              <w:left w:w="0" w:type="dxa"/>
              <w:bottom w:w="0" w:type="dxa"/>
              <w:right w:w="0" w:type="dxa"/>
            </w:tcMar>
          </w:tcPr>
          <w:p w14:paraId="47CCC222" w14:textId="77777777" w:rsidR="0087196E" w:rsidRDefault="0087196E" w:rsidP="00F1169E">
            <w:bookmarkStart w:id="96" w:name="__bookmark_54"/>
            <w:bookmarkEnd w:id="96"/>
          </w:p>
          <w:p w14:paraId="15407689" w14:textId="77777777" w:rsidR="0087196E" w:rsidRDefault="0087196E" w:rsidP="00F1169E">
            <w:pPr>
              <w:spacing w:line="1" w:lineRule="auto"/>
            </w:pPr>
          </w:p>
        </w:tc>
      </w:tr>
    </w:tbl>
    <w:p w14:paraId="0DCB5991" w14:textId="77777777" w:rsidR="00F072E7" w:rsidRPr="00357776" w:rsidRDefault="00F072E7" w:rsidP="00F072E7">
      <w:pPr>
        <w:rPr>
          <w:vanish/>
          <w:lang w:val="sr-Cyrl-RS"/>
        </w:rPr>
      </w:pPr>
    </w:p>
    <w:p w14:paraId="75DB4979" w14:textId="77777777" w:rsidR="00CD653E" w:rsidRPr="00357776" w:rsidRDefault="00CD653E">
      <w:pPr>
        <w:rPr>
          <w:vanish/>
          <w:lang w:val="sr-Cyrl-RS"/>
        </w:rPr>
      </w:pPr>
      <w:bookmarkStart w:id="97" w:name="__bookmark_52"/>
      <w:bookmarkStart w:id="98" w:name="__bookmark_38"/>
      <w:bookmarkEnd w:id="97"/>
      <w:bookmarkEnd w:id="98"/>
    </w:p>
    <w:p w14:paraId="789EAB5A" w14:textId="661ECC09" w:rsidR="00F072E7" w:rsidRPr="00357776" w:rsidRDefault="00F072E7" w:rsidP="00F072E7">
      <w:pPr>
        <w:tabs>
          <w:tab w:val="left" w:pos="5730"/>
        </w:tabs>
        <w:rPr>
          <w:lang w:val="sr-Cyrl-RS"/>
        </w:rPr>
        <w:sectPr w:rsidR="00F072E7" w:rsidRPr="00357776">
          <w:headerReference w:type="default" r:id="rId16"/>
          <w:footerReference w:type="default" r:id="rId17"/>
          <w:pgSz w:w="16837" w:h="11905" w:orient="landscape"/>
          <w:pgMar w:top="360" w:right="360" w:bottom="360" w:left="360" w:header="360" w:footer="360" w:gutter="0"/>
          <w:cols w:space="720"/>
        </w:sectPr>
      </w:pPr>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62678E" w:rsidRPr="00357776" w14:paraId="4BA2EFB4" w14:textId="77777777" w:rsidTr="00345C9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2678E" w:rsidRPr="00357776" w14:paraId="1DF3694D" w14:textId="77777777" w:rsidTr="00345C9E">
              <w:trPr>
                <w:trHeight w:val="276"/>
                <w:jc w:val="center"/>
              </w:trPr>
              <w:tc>
                <w:tcPr>
                  <w:tcW w:w="16117" w:type="dxa"/>
                  <w:gridSpan w:val="3"/>
                  <w:vMerge w:val="restart"/>
                  <w:tcMar>
                    <w:top w:w="0" w:type="dxa"/>
                    <w:left w:w="0" w:type="dxa"/>
                    <w:bottom w:w="0" w:type="dxa"/>
                    <w:right w:w="0" w:type="dxa"/>
                  </w:tcMar>
                </w:tcPr>
                <w:p w14:paraId="31CCEED7" w14:textId="77777777" w:rsidR="0062678E" w:rsidRPr="00357776" w:rsidRDefault="0062678E" w:rsidP="00345C9E">
                  <w:pPr>
                    <w:jc w:val="center"/>
                    <w:rPr>
                      <w:b/>
                      <w:bCs/>
                      <w:color w:val="000000"/>
                      <w:sz w:val="24"/>
                      <w:szCs w:val="24"/>
                      <w:lang w:val="sr-Cyrl-RS"/>
                    </w:rPr>
                  </w:pPr>
                  <w:bookmarkStart w:id="99" w:name="__bookmark_41"/>
                  <w:bookmarkEnd w:id="99"/>
                  <w:r w:rsidRPr="00357776">
                    <w:rPr>
                      <w:b/>
                      <w:bCs/>
                      <w:color w:val="000000"/>
                      <w:sz w:val="24"/>
                      <w:szCs w:val="24"/>
                      <w:lang w:val="sr-Cyrl-RS"/>
                    </w:rPr>
                    <w:lastRenderedPageBreak/>
                    <w:t>АНАЛИТИЧКИ ПЛАН РАСХОДА ДИРЕКТНИХ БУЏЕТСКИХ КОРИСНИКА</w:t>
                  </w:r>
                </w:p>
              </w:tc>
            </w:tr>
            <w:tr w:rsidR="0062678E" w:rsidRPr="00357776" w14:paraId="2020935A" w14:textId="77777777" w:rsidTr="00345C9E">
              <w:trPr>
                <w:jc w:val="center"/>
              </w:trPr>
              <w:tc>
                <w:tcPr>
                  <w:tcW w:w="5808" w:type="dxa"/>
                  <w:tcMar>
                    <w:top w:w="0" w:type="dxa"/>
                    <w:left w:w="0" w:type="dxa"/>
                    <w:bottom w:w="0" w:type="dxa"/>
                    <w:right w:w="0" w:type="dxa"/>
                  </w:tcMar>
                </w:tcPr>
                <w:p w14:paraId="1E1B757C" w14:textId="77777777" w:rsidR="0062678E" w:rsidRPr="00357776" w:rsidRDefault="0062678E" w:rsidP="00345C9E">
                  <w:pPr>
                    <w:rPr>
                      <w:b/>
                      <w:bCs/>
                      <w:color w:val="000000"/>
                      <w:sz w:val="16"/>
                      <w:szCs w:val="16"/>
                      <w:lang w:val="sr-Cyrl-RS"/>
                    </w:rPr>
                  </w:pPr>
                  <w:r w:rsidRPr="00357776">
                    <w:rPr>
                      <w:b/>
                      <w:bCs/>
                      <w:color w:val="000000"/>
                      <w:sz w:val="16"/>
                      <w:szCs w:val="16"/>
                      <w:lang w:val="sr-Cyrl-RS"/>
                    </w:rPr>
                    <w:t>0     БУЏЕТ ОПШТИНЕ</w:t>
                  </w:r>
                </w:p>
              </w:tc>
              <w:tc>
                <w:tcPr>
                  <w:tcW w:w="4500" w:type="dxa"/>
                  <w:tcMar>
                    <w:top w:w="0" w:type="dxa"/>
                    <w:left w:w="0" w:type="dxa"/>
                    <w:bottom w:w="0" w:type="dxa"/>
                    <w:right w:w="0" w:type="dxa"/>
                  </w:tcMar>
                </w:tcPr>
                <w:p w14:paraId="1E76C69A" w14:textId="13B80699" w:rsidR="0062678E" w:rsidRPr="00C92942" w:rsidRDefault="0062678E" w:rsidP="00345C9E">
                  <w:pPr>
                    <w:jc w:val="center"/>
                    <w:rPr>
                      <w:b/>
                      <w:bCs/>
                      <w:color w:val="000000"/>
                      <w:lang w:val="sr-Cyrl-RS"/>
                    </w:rPr>
                  </w:pPr>
                  <w:r w:rsidRPr="00357776">
                    <w:rPr>
                      <w:b/>
                      <w:bCs/>
                      <w:color w:val="000000"/>
                      <w:lang w:val="sr-Cyrl-RS"/>
                    </w:rPr>
                    <w:t>202</w:t>
                  </w:r>
                  <w:r w:rsidR="00C92942">
                    <w:rPr>
                      <w:b/>
                      <w:bCs/>
                      <w:color w:val="000000"/>
                      <w:lang w:val="sr-Cyrl-RS"/>
                    </w:rPr>
                    <w:t>5</w:t>
                  </w:r>
                </w:p>
              </w:tc>
              <w:tc>
                <w:tcPr>
                  <w:tcW w:w="5809" w:type="dxa"/>
                  <w:tcMar>
                    <w:top w:w="0" w:type="dxa"/>
                    <w:left w:w="0" w:type="dxa"/>
                    <w:bottom w:w="0" w:type="dxa"/>
                    <w:right w:w="0" w:type="dxa"/>
                  </w:tcMar>
                </w:tcPr>
                <w:p w14:paraId="4DADD065" w14:textId="77777777" w:rsidR="0062678E" w:rsidRPr="00357776" w:rsidRDefault="0062678E" w:rsidP="00345C9E">
                  <w:pPr>
                    <w:spacing w:line="1" w:lineRule="auto"/>
                    <w:jc w:val="center"/>
                    <w:rPr>
                      <w:lang w:val="sr-Cyrl-RS"/>
                    </w:rPr>
                  </w:pPr>
                </w:p>
              </w:tc>
            </w:tr>
          </w:tbl>
          <w:p w14:paraId="1CC1A350" w14:textId="77777777" w:rsidR="0062678E" w:rsidRPr="00357776" w:rsidRDefault="0062678E" w:rsidP="00345C9E">
            <w:pPr>
              <w:spacing w:line="1" w:lineRule="auto"/>
              <w:rPr>
                <w:lang w:val="sr-Cyrl-RS"/>
              </w:rPr>
            </w:pPr>
          </w:p>
        </w:tc>
      </w:tr>
      <w:tr w:rsidR="0062678E" w:rsidRPr="00357776" w14:paraId="639E504E" w14:textId="77777777" w:rsidTr="00345C9E">
        <w:trPr>
          <w:trHeight w:hRule="exact" w:val="300"/>
          <w:tblHeader/>
        </w:trPr>
        <w:tc>
          <w:tcPr>
            <w:tcW w:w="16117" w:type="dxa"/>
            <w:gridSpan w:val="9"/>
            <w:tcBorders>
              <w:bottom w:val="single" w:sz="6" w:space="0" w:color="000000"/>
            </w:tcBorders>
            <w:tcMar>
              <w:top w:w="0" w:type="dxa"/>
              <w:left w:w="0" w:type="dxa"/>
              <w:bottom w:w="0" w:type="dxa"/>
              <w:right w:w="0" w:type="dxa"/>
            </w:tcMar>
          </w:tcPr>
          <w:p w14:paraId="44D2BCB5" w14:textId="77777777" w:rsidR="0062678E" w:rsidRPr="00357776" w:rsidRDefault="0062678E" w:rsidP="00345C9E">
            <w:pPr>
              <w:spacing w:line="1" w:lineRule="auto"/>
              <w:jc w:val="center"/>
              <w:rPr>
                <w:lang w:val="sr-Cyrl-RS"/>
              </w:rPr>
            </w:pPr>
          </w:p>
        </w:tc>
      </w:tr>
      <w:tr w:rsidR="001A3754" w14:paraId="10CEA258" w14:textId="77777777" w:rsidTr="00815B90">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7182B4" w14:textId="77777777" w:rsidR="001A3754" w:rsidRDefault="001A3754" w:rsidP="00815B90">
            <w:pPr>
              <w:jc w:val="center"/>
              <w:rPr>
                <w:b/>
                <w:bCs/>
                <w:color w:val="000000"/>
                <w:sz w:val="16"/>
                <w:szCs w:val="16"/>
              </w:rPr>
            </w:pPr>
            <w:proofErr w:type="spellStart"/>
            <w:r>
              <w:rPr>
                <w:b/>
                <w:bCs/>
                <w:color w:val="000000"/>
                <w:sz w:val="16"/>
                <w:szCs w:val="16"/>
              </w:rPr>
              <w:t>Број</w:t>
            </w:r>
            <w:proofErr w:type="spellEnd"/>
            <w:r>
              <w:rPr>
                <w:b/>
                <w:bCs/>
                <w:color w:val="000000"/>
                <w:sz w:val="16"/>
                <w:szCs w:val="16"/>
              </w:rPr>
              <w:t xml:space="preserve"> </w:t>
            </w:r>
            <w:proofErr w:type="spellStart"/>
            <w:r>
              <w:rPr>
                <w:b/>
                <w:bCs/>
                <w:color w:val="000000"/>
                <w:sz w:val="16"/>
                <w:szCs w:val="16"/>
              </w:rPr>
              <w:t>позиције</w:t>
            </w:r>
            <w:proofErr w:type="spellEnd"/>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AFF986" w14:textId="77777777" w:rsidR="001A3754" w:rsidRDefault="001A3754" w:rsidP="00815B90">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04641D"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81B5F5"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2E3094"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120A5690"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A7A004"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B27ACB"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1D8036"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CC4F83"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2F1341C3" w14:textId="77777777" w:rsidR="001A3754" w:rsidRDefault="001A3754" w:rsidP="00815B90">
            <w:pPr>
              <w:jc w:val="center"/>
              <w:rPr>
                <w:b/>
                <w:bCs/>
                <w:color w:val="000000"/>
                <w:sz w:val="16"/>
                <w:szCs w:val="16"/>
              </w:rPr>
            </w:pPr>
            <w:r>
              <w:rPr>
                <w:b/>
                <w:bCs/>
                <w:color w:val="000000"/>
                <w:sz w:val="16"/>
                <w:szCs w:val="16"/>
              </w:rPr>
              <w:t>( % )</w:t>
            </w:r>
          </w:p>
        </w:tc>
      </w:tr>
      <w:tr w:rsidR="001A3754" w14:paraId="0DCDC3C7"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36CEE7" w14:textId="77777777" w:rsidR="001A3754" w:rsidRDefault="001A3754" w:rsidP="00815B90">
            <w:pPr>
              <w:rPr>
                <w:vanish/>
              </w:rPr>
            </w:pPr>
            <w:r>
              <w:fldChar w:fldCharType="begin"/>
            </w:r>
            <w:r>
              <w:instrText>TC "0 БУЏЕТ ОПШТИНЕ" \f C \l "1"</w:instrText>
            </w:r>
            <w:r>
              <w:fldChar w:fldCharType="end"/>
            </w:r>
          </w:p>
          <w:p w14:paraId="6BAC51F3" w14:textId="77777777" w:rsidR="001A3754" w:rsidRDefault="001A3754" w:rsidP="00815B90">
            <w:pPr>
              <w:rPr>
                <w:vanish/>
              </w:rPr>
            </w:pPr>
            <w:r>
              <w:fldChar w:fldCharType="begin"/>
            </w:r>
            <w:r>
              <w:instrText>TC "1 СКУПСТИНА ОПСТИНЕ" \f C \l "2"</w:instrText>
            </w:r>
            <w:r>
              <w:fldChar w:fldCharType="end"/>
            </w:r>
          </w:p>
          <w:p w14:paraId="4CD0D5E8" w14:textId="77777777" w:rsidR="001A3754" w:rsidRDefault="001A3754" w:rsidP="00815B9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02AAFE3A" w14:textId="77777777" w:rsidR="001A3754" w:rsidRDefault="001A3754"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4E79B7C" w14:textId="77777777" w:rsidR="001A3754" w:rsidRDefault="001A3754" w:rsidP="00815B90">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444C886" w14:textId="77777777" w:rsidR="001A3754" w:rsidRDefault="001A3754" w:rsidP="00815B90">
            <w:pPr>
              <w:rPr>
                <w:b/>
                <w:bCs/>
                <w:color w:val="000000"/>
                <w:sz w:val="16"/>
                <w:szCs w:val="16"/>
              </w:rPr>
            </w:pPr>
            <w:r>
              <w:rPr>
                <w:b/>
                <w:bCs/>
                <w:color w:val="000000"/>
                <w:sz w:val="16"/>
                <w:szCs w:val="16"/>
              </w:rPr>
              <w:t>СКУПСТИНА ОПСТИНЕ</w:t>
            </w:r>
          </w:p>
        </w:tc>
      </w:tr>
      <w:tr w:rsidR="001A3754" w14:paraId="52B1A86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C6FF4" w14:textId="77777777" w:rsidR="001A3754" w:rsidRDefault="001A3754" w:rsidP="00815B90">
            <w:pPr>
              <w:jc w:val="center"/>
              <w:rPr>
                <w:vanish/>
              </w:rPr>
            </w:pPr>
            <w:r>
              <w:fldChar w:fldCharType="begin"/>
            </w:r>
            <w:r>
              <w:instrText>TC "-" \f C \l "3"</w:instrText>
            </w:r>
            <w:r>
              <w:fldChar w:fldCharType="end"/>
            </w:r>
          </w:p>
          <w:p w14:paraId="08BFA222" w14:textId="77777777" w:rsidR="001A3754" w:rsidRDefault="001A3754" w:rsidP="00815B90">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BB88F" w14:textId="77777777" w:rsidR="001A3754" w:rsidRDefault="001A3754"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4275B" w14:textId="77777777" w:rsidR="001A3754" w:rsidRDefault="001A3754" w:rsidP="00815B9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6ACFF" w14:textId="77777777" w:rsidR="001A3754" w:rsidRDefault="001A3754"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76B6E" w14:textId="77777777" w:rsidR="001A3754" w:rsidRDefault="001A3754" w:rsidP="00815B90">
            <w:pPr>
              <w:jc w:val="right"/>
              <w:rPr>
                <w:color w:val="000000"/>
                <w:sz w:val="16"/>
                <w:szCs w:val="16"/>
              </w:rPr>
            </w:pPr>
            <w:r>
              <w:rPr>
                <w:color w:val="000000"/>
                <w:sz w:val="16"/>
                <w:szCs w:val="16"/>
              </w:rPr>
              <w:t>6.180.000,00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14F0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180F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D006F" w14:textId="77777777" w:rsidR="001A3754" w:rsidRDefault="001A3754" w:rsidP="00815B90">
            <w:pPr>
              <w:jc w:val="right"/>
              <w:rPr>
                <w:color w:val="000000"/>
                <w:sz w:val="16"/>
                <w:szCs w:val="16"/>
              </w:rPr>
            </w:pPr>
            <w:r>
              <w:rPr>
                <w:color w:val="000000"/>
                <w:sz w:val="16"/>
                <w:szCs w:val="16"/>
              </w:rPr>
              <w:t>6.180.000,00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167C77" w14:textId="77777777" w:rsidR="001A3754" w:rsidRDefault="001A3754" w:rsidP="00815B90">
            <w:pPr>
              <w:jc w:val="right"/>
              <w:rPr>
                <w:color w:val="000000"/>
                <w:sz w:val="16"/>
                <w:szCs w:val="16"/>
              </w:rPr>
            </w:pPr>
            <w:r>
              <w:rPr>
                <w:color w:val="000000"/>
                <w:sz w:val="16"/>
                <w:szCs w:val="16"/>
              </w:rPr>
              <w:t>0,64</w:t>
            </w:r>
          </w:p>
        </w:tc>
      </w:tr>
      <w:tr w:rsidR="001A3754" w14:paraId="3A1FF29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6B36B" w14:textId="77777777" w:rsidR="001A3754" w:rsidRDefault="001A3754" w:rsidP="00815B9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DB93C"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7F077" w14:textId="77777777" w:rsidR="001A3754" w:rsidRDefault="001A3754" w:rsidP="00815B9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0CB83"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C48F7" w14:textId="77777777" w:rsidR="001A3754" w:rsidRDefault="001A3754" w:rsidP="00815B90">
            <w:pPr>
              <w:jc w:val="right"/>
              <w:rPr>
                <w:color w:val="000000"/>
                <w:sz w:val="16"/>
                <w:szCs w:val="16"/>
              </w:rPr>
            </w:pPr>
            <w:r>
              <w:rPr>
                <w:color w:val="000000"/>
                <w:sz w:val="16"/>
                <w:szCs w:val="16"/>
              </w:rPr>
              <w:t>618.000,00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8068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FE20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1728" w14:textId="77777777" w:rsidR="001A3754" w:rsidRDefault="001A3754" w:rsidP="00815B90">
            <w:pPr>
              <w:jc w:val="right"/>
              <w:rPr>
                <w:color w:val="000000"/>
                <w:sz w:val="16"/>
                <w:szCs w:val="16"/>
              </w:rPr>
            </w:pPr>
            <w:r>
              <w:rPr>
                <w:color w:val="000000"/>
                <w:sz w:val="16"/>
                <w:szCs w:val="16"/>
              </w:rPr>
              <w:t>618.000,00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7859F6" w14:textId="77777777" w:rsidR="001A3754" w:rsidRDefault="001A3754" w:rsidP="00815B90">
            <w:pPr>
              <w:jc w:val="right"/>
              <w:rPr>
                <w:color w:val="000000"/>
                <w:sz w:val="16"/>
                <w:szCs w:val="16"/>
              </w:rPr>
            </w:pPr>
            <w:r>
              <w:rPr>
                <w:color w:val="000000"/>
                <w:sz w:val="16"/>
                <w:szCs w:val="16"/>
              </w:rPr>
              <w:t>0,06</w:t>
            </w:r>
          </w:p>
        </w:tc>
      </w:tr>
      <w:tr w:rsidR="001A3754" w14:paraId="296220B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A0B27" w14:textId="77777777" w:rsidR="001A3754" w:rsidRDefault="001A3754" w:rsidP="00815B9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ACCE1"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2BB5E" w14:textId="77777777" w:rsidR="001A3754" w:rsidRDefault="001A3754" w:rsidP="00815B9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AC0B8"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015D5" w14:textId="77777777" w:rsidR="001A3754" w:rsidRDefault="001A3754" w:rsidP="00815B90">
            <w:pPr>
              <w:jc w:val="right"/>
              <w:rPr>
                <w:color w:val="000000"/>
                <w:sz w:val="16"/>
                <w:szCs w:val="16"/>
              </w:rPr>
            </w:pPr>
            <w:r>
              <w:rPr>
                <w:color w:val="000000"/>
                <w:sz w:val="16"/>
                <w:szCs w:val="16"/>
              </w:rPr>
              <w:t>318.000,00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24EB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1AC9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8452C" w14:textId="77777777" w:rsidR="001A3754" w:rsidRDefault="001A3754" w:rsidP="00815B90">
            <w:pPr>
              <w:jc w:val="right"/>
              <w:rPr>
                <w:color w:val="000000"/>
                <w:sz w:val="16"/>
                <w:szCs w:val="16"/>
              </w:rPr>
            </w:pPr>
            <w:r>
              <w:rPr>
                <w:color w:val="000000"/>
                <w:sz w:val="16"/>
                <w:szCs w:val="16"/>
              </w:rPr>
              <w:t>318.000,00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E29B06" w14:textId="77777777" w:rsidR="001A3754" w:rsidRDefault="001A3754" w:rsidP="00815B90">
            <w:pPr>
              <w:jc w:val="right"/>
              <w:rPr>
                <w:color w:val="000000"/>
                <w:sz w:val="16"/>
                <w:szCs w:val="16"/>
              </w:rPr>
            </w:pPr>
            <w:r>
              <w:rPr>
                <w:color w:val="000000"/>
                <w:sz w:val="16"/>
                <w:szCs w:val="16"/>
              </w:rPr>
              <w:t>0,03</w:t>
            </w:r>
          </w:p>
        </w:tc>
      </w:tr>
      <w:tr w:rsidR="001A3754" w14:paraId="2428F6F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D660B" w14:textId="77777777" w:rsidR="001A3754" w:rsidRDefault="001A3754" w:rsidP="00815B90">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086DE" w14:textId="77777777" w:rsidR="001A3754" w:rsidRDefault="001A3754" w:rsidP="00815B9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2C871" w14:textId="77777777" w:rsidR="001A3754" w:rsidRDefault="001A3754" w:rsidP="00815B9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07010" w14:textId="77777777" w:rsidR="001A3754" w:rsidRDefault="001A3754" w:rsidP="00815B9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0DEC" w14:textId="77777777" w:rsidR="001A3754" w:rsidRDefault="001A3754" w:rsidP="00815B9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AF71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61DF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8B399" w14:textId="77777777" w:rsidR="001A3754" w:rsidRDefault="001A3754" w:rsidP="00815B9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6EBBD7" w14:textId="77777777" w:rsidR="001A3754" w:rsidRDefault="001A3754" w:rsidP="00815B90">
            <w:pPr>
              <w:jc w:val="right"/>
              <w:rPr>
                <w:color w:val="000000"/>
                <w:sz w:val="16"/>
                <w:szCs w:val="16"/>
              </w:rPr>
            </w:pPr>
            <w:r>
              <w:rPr>
                <w:color w:val="000000"/>
                <w:sz w:val="16"/>
                <w:szCs w:val="16"/>
              </w:rPr>
              <w:t>0,12</w:t>
            </w:r>
          </w:p>
        </w:tc>
      </w:tr>
      <w:tr w:rsidR="001A3754" w14:paraId="6816D3A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7C6C9" w14:textId="77777777" w:rsidR="001A3754" w:rsidRDefault="001A3754" w:rsidP="00815B90">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1F16D" w14:textId="77777777" w:rsidR="001A3754" w:rsidRDefault="001A3754"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A55B" w14:textId="77777777" w:rsidR="001A3754" w:rsidRDefault="001A3754" w:rsidP="00815B9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F8E30"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ECAA2"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0AB2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2CC3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113AD"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3CA871" w14:textId="77777777" w:rsidR="001A3754" w:rsidRDefault="001A3754" w:rsidP="00815B90">
            <w:pPr>
              <w:jc w:val="right"/>
              <w:rPr>
                <w:color w:val="000000"/>
                <w:sz w:val="16"/>
                <w:szCs w:val="16"/>
              </w:rPr>
            </w:pPr>
            <w:r>
              <w:rPr>
                <w:color w:val="000000"/>
                <w:sz w:val="16"/>
                <w:szCs w:val="16"/>
              </w:rPr>
              <w:t>0,01</w:t>
            </w:r>
          </w:p>
        </w:tc>
      </w:tr>
      <w:tr w:rsidR="001A3754" w14:paraId="6413419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2E7B7" w14:textId="77777777" w:rsidR="001A3754" w:rsidRDefault="001A3754" w:rsidP="00815B90">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031D9" w14:textId="77777777" w:rsidR="001A3754" w:rsidRDefault="001A3754"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5078F" w14:textId="77777777" w:rsidR="001A3754" w:rsidRDefault="001A3754" w:rsidP="00815B9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FB57E"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2739F"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A743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9AA4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5BA55"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DA4199" w14:textId="77777777" w:rsidR="001A3754" w:rsidRDefault="001A3754" w:rsidP="00815B90">
            <w:pPr>
              <w:jc w:val="right"/>
              <w:rPr>
                <w:color w:val="000000"/>
                <w:sz w:val="16"/>
                <w:szCs w:val="16"/>
              </w:rPr>
            </w:pPr>
            <w:r>
              <w:rPr>
                <w:color w:val="000000"/>
                <w:sz w:val="16"/>
                <w:szCs w:val="16"/>
              </w:rPr>
              <w:t>0,01</w:t>
            </w:r>
          </w:p>
        </w:tc>
      </w:tr>
      <w:tr w:rsidR="001A3754" w14:paraId="7C68125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7B10B" w14:textId="77777777" w:rsidR="001A3754" w:rsidRDefault="001A3754" w:rsidP="00815B9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FCA82"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8E36C" w14:textId="77777777" w:rsidR="001A3754" w:rsidRDefault="001A3754" w:rsidP="00815B9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98C5C"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A955D"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0F90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DB50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72F60" w14:textId="77777777" w:rsidR="001A3754" w:rsidRDefault="001A3754"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E1618C" w14:textId="77777777" w:rsidR="001A3754" w:rsidRDefault="001A3754" w:rsidP="00815B90">
            <w:pPr>
              <w:jc w:val="right"/>
              <w:rPr>
                <w:color w:val="000000"/>
                <w:sz w:val="16"/>
                <w:szCs w:val="16"/>
              </w:rPr>
            </w:pPr>
            <w:r>
              <w:rPr>
                <w:color w:val="000000"/>
                <w:sz w:val="16"/>
                <w:szCs w:val="16"/>
              </w:rPr>
              <w:t>0,04</w:t>
            </w:r>
          </w:p>
        </w:tc>
      </w:tr>
      <w:tr w:rsidR="001A3754" w14:paraId="478B686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5B089" w14:textId="77777777" w:rsidR="001A3754" w:rsidRDefault="001A3754" w:rsidP="00815B9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25281"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41DCB" w14:textId="77777777" w:rsidR="001A3754" w:rsidRDefault="001A3754" w:rsidP="00815B9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7C333"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835D3" w14:textId="77777777" w:rsidR="001A3754" w:rsidRDefault="001A3754" w:rsidP="00815B9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59F4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BD5B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27F75" w14:textId="77777777" w:rsidR="001A3754" w:rsidRDefault="001A3754" w:rsidP="00815B9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208B43" w14:textId="77777777" w:rsidR="001A3754" w:rsidRDefault="001A3754" w:rsidP="00815B90">
            <w:pPr>
              <w:jc w:val="right"/>
              <w:rPr>
                <w:color w:val="000000"/>
                <w:sz w:val="16"/>
                <w:szCs w:val="16"/>
              </w:rPr>
            </w:pPr>
            <w:r>
              <w:rPr>
                <w:color w:val="000000"/>
                <w:sz w:val="16"/>
                <w:szCs w:val="16"/>
              </w:rPr>
              <w:t>0,08</w:t>
            </w:r>
          </w:p>
        </w:tc>
      </w:tr>
      <w:tr w:rsidR="001A3754" w14:paraId="3FDDBC5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1E454" w14:textId="77777777" w:rsidR="001A3754" w:rsidRDefault="001A3754" w:rsidP="00815B9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15656"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A09B1" w14:textId="77777777" w:rsidR="001A3754" w:rsidRDefault="001A3754" w:rsidP="00815B9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AD3C"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99DB"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7563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2D51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5C924" w14:textId="77777777" w:rsidR="001A3754" w:rsidRDefault="001A3754" w:rsidP="00815B9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125899" w14:textId="77777777" w:rsidR="001A3754" w:rsidRDefault="001A3754" w:rsidP="00815B90">
            <w:pPr>
              <w:jc w:val="right"/>
              <w:rPr>
                <w:color w:val="000000"/>
                <w:sz w:val="16"/>
                <w:szCs w:val="16"/>
              </w:rPr>
            </w:pPr>
            <w:r>
              <w:rPr>
                <w:color w:val="000000"/>
                <w:sz w:val="16"/>
                <w:szCs w:val="16"/>
              </w:rPr>
              <w:t>0,06</w:t>
            </w:r>
          </w:p>
        </w:tc>
      </w:tr>
      <w:tr w:rsidR="001A3754" w14:paraId="1B45D13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F8936" w14:textId="77777777" w:rsidR="001A3754" w:rsidRDefault="001A3754" w:rsidP="00815B9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F9F27"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98066"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F8BD1"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3A4B2" w14:textId="77777777" w:rsidR="001A3754" w:rsidRDefault="001A3754" w:rsidP="00815B90">
            <w:pPr>
              <w:jc w:val="right"/>
              <w:rPr>
                <w:color w:val="000000"/>
                <w:sz w:val="16"/>
                <w:szCs w:val="16"/>
              </w:rPr>
            </w:pPr>
            <w:r>
              <w:rPr>
                <w:color w:val="000000"/>
                <w:sz w:val="16"/>
                <w:szCs w:val="16"/>
              </w:rPr>
              <w:t>12.898.525,00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21D5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CD3A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F5100" w14:textId="77777777" w:rsidR="001A3754" w:rsidRDefault="001A3754" w:rsidP="00815B90">
            <w:pPr>
              <w:jc w:val="right"/>
              <w:rPr>
                <w:color w:val="000000"/>
                <w:sz w:val="16"/>
                <w:szCs w:val="16"/>
              </w:rPr>
            </w:pPr>
            <w:r>
              <w:rPr>
                <w:color w:val="000000"/>
                <w:sz w:val="16"/>
                <w:szCs w:val="16"/>
              </w:rPr>
              <w:t>12.898.525,00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E36FD3" w14:textId="77777777" w:rsidR="001A3754" w:rsidRDefault="001A3754" w:rsidP="00815B90">
            <w:pPr>
              <w:jc w:val="right"/>
              <w:rPr>
                <w:color w:val="000000"/>
                <w:sz w:val="16"/>
                <w:szCs w:val="16"/>
              </w:rPr>
            </w:pPr>
            <w:r>
              <w:rPr>
                <w:color w:val="000000"/>
                <w:sz w:val="16"/>
                <w:szCs w:val="16"/>
              </w:rPr>
              <w:t>1,33</w:t>
            </w:r>
          </w:p>
        </w:tc>
      </w:tr>
      <w:tr w:rsidR="001A3754" w14:paraId="513C56C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6E89D" w14:textId="77777777" w:rsidR="001A3754" w:rsidRDefault="001A3754" w:rsidP="00815B9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6C87E"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6747A" w14:textId="77777777" w:rsidR="001A3754" w:rsidRDefault="001A3754" w:rsidP="00815B9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F129B"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9BD8C"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95ED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7C2F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FFA78" w14:textId="77777777" w:rsidR="001A3754" w:rsidRDefault="001A3754"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18748E" w14:textId="77777777" w:rsidR="001A3754" w:rsidRDefault="001A3754" w:rsidP="00815B90">
            <w:pPr>
              <w:jc w:val="right"/>
              <w:rPr>
                <w:color w:val="000000"/>
                <w:sz w:val="16"/>
                <w:szCs w:val="16"/>
              </w:rPr>
            </w:pPr>
            <w:r>
              <w:rPr>
                <w:color w:val="000000"/>
                <w:sz w:val="16"/>
                <w:szCs w:val="16"/>
              </w:rPr>
              <w:t>0,04</w:t>
            </w:r>
          </w:p>
        </w:tc>
      </w:tr>
      <w:tr w:rsidR="001A3754" w14:paraId="2D73719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B1A58" w14:textId="77777777" w:rsidR="001A3754" w:rsidRDefault="001A3754" w:rsidP="00815B9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E5EF5"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DD7A9" w14:textId="77777777" w:rsidR="001A3754" w:rsidRDefault="001A3754" w:rsidP="00815B9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75592"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AA073"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A308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448D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C2B5E" w14:textId="77777777" w:rsidR="001A3754" w:rsidRDefault="001A3754" w:rsidP="00815B9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2869E6" w14:textId="77777777" w:rsidR="001A3754" w:rsidRDefault="001A3754" w:rsidP="00815B90">
            <w:pPr>
              <w:jc w:val="right"/>
              <w:rPr>
                <w:color w:val="000000"/>
                <w:sz w:val="16"/>
                <w:szCs w:val="16"/>
              </w:rPr>
            </w:pPr>
            <w:r>
              <w:rPr>
                <w:color w:val="000000"/>
                <w:sz w:val="16"/>
                <w:szCs w:val="16"/>
              </w:rPr>
              <w:t>0,06</w:t>
            </w:r>
          </w:p>
        </w:tc>
      </w:tr>
      <w:tr w:rsidR="001A3754" w14:paraId="290DD2B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9DAA4" w14:textId="77777777" w:rsidR="001A3754" w:rsidRDefault="001A3754" w:rsidP="00815B9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59A2D" w14:textId="77777777" w:rsidR="001A3754" w:rsidRDefault="001A3754" w:rsidP="00815B9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86698" w14:textId="77777777" w:rsidR="001A3754" w:rsidRDefault="001A3754" w:rsidP="00815B9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4C289" w14:textId="77777777" w:rsidR="001A3754" w:rsidRDefault="001A3754" w:rsidP="00815B9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80E1C" w14:textId="77777777" w:rsidR="001A3754" w:rsidRDefault="001A3754" w:rsidP="00815B90">
            <w:pPr>
              <w:jc w:val="right"/>
              <w:rPr>
                <w:color w:val="000000"/>
                <w:sz w:val="16"/>
                <w:szCs w:val="16"/>
              </w:rPr>
            </w:pPr>
            <w:r>
              <w:rPr>
                <w:color w:val="000000"/>
                <w:sz w:val="16"/>
                <w:szCs w:val="16"/>
              </w:rPr>
              <w:t>826.585,00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22A4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BD08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BF834" w14:textId="77777777" w:rsidR="001A3754" w:rsidRDefault="001A3754" w:rsidP="00815B90">
            <w:pPr>
              <w:jc w:val="right"/>
              <w:rPr>
                <w:color w:val="000000"/>
                <w:sz w:val="16"/>
                <w:szCs w:val="16"/>
              </w:rPr>
            </w:pPr>
            <w:r>
              <w:rPr>
                <w:color w:val="000000"/>
                <w:sz w:val="16"/>
                <w:szCs w:val="16"/>
              </w:rPr>
              <w:t>826.585,00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9DB3F6" w14:textId="77777777" w:rsidR="001A3754" w:rsidRDefault="001A3754" w:rsidP="00815B90">
            <w:pPr>
              <w:jc w:val="right"/>
              <w:rPr>
                <w:color w:val="000000"/>
                <w:sz w:val="16"/>
                <w:szCs w:val="16"/>
              </w:rPr>
            </w:pPr>
            <w:r>
              <w:rPr>
                <w:color w:val="000000"/>
                <w:sz w:val="16"/>
                <w:szCs w:val="16"/>
              </w:rPr>
              <w:t>0,09</w:t>
            </w:r>
          </w:p>
        </w:tc>
      </w:tr>
      <w:tr w:rsidR="001A3754" w14:paraId="650B86D1" w14:textId="77777777" w:rsidTr="00815B9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5A657E"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30F45B88" w14:textId="77777777" w:rsidR="001A3754" w:rsidRDefault="001A3754" w:rsidP="00815B90">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29683232" w14:textId="77777777" w:rsidR="001A3754" w:rsidRDefault="001A3754" w:rsidP="00815B90">
            <w:pPr>
              <w:rPr>
                <w:b/>
                <w:bCs/>
                <w:color w:val="000000"/>
                <w:sz w:val="16"/>
                <w:szCs w:val="16"/>
              </w:rPr>
            </w:pPr>
            <w:r>
              <w:rPr>
                <w:b/>
                <w:bCs/>
                <w:color w:val="000000"/>
                <w:sz w:val="16"/>
                <w:szCs w:val="16"/>
              </w:rPr>
              <w:t>СКУПСТИНА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5A6E13" w14:textId="77777777" w:rsidR="001A3754" w:rsidRDefault="001A3754" w:rsidP="00815B90">
            <w:pPr>
              <w:jc w:val="right"/>
              <w:rPr>
                <w:b/>
                <w:bCs/>
                <w:color w:val="000000"/>
                <w:sz w:val="16"/>
                <w:szCs w:val="16"/>
              </w:rPr>
            </w:pPr>
            <w:r>
              <w:rPr>
                <w:b/>
                <w:bCs/>
                <w:color w:val="000000"/>
                <w:sz w:val="16"/>
                <w:szCs w:val="16"/>
              </w:rPr>
              <w:t>24.941.110,00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13D9470"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7455BF"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0A37AF" w14:textId="77777777" w:rsidR="001A3754" w:rsidRDefault="001A3754" w:rsidP="00815B90">
            <w:pPr>
              <w:jc w:val="right"/>
              <w:rPr>
                <w:b/>
                <w:bCs/>
                <w:color w:val="000000"/>
                <w:sz w:val="16"/>
                <w:szCs w:val="16"/>
              </w:rPr>
            </w:pPr>
            <w:r>
              <w:rPr>
                <w:b/>
                <w:bCs/>
                <w:color w:val="000000"/>
                <w:sz w:val="16"/>
                <w:szCs w:val="16"/>
              </w:rPr>
              <w:t>24.941.110,00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7707105C" w14:textId="77777777" w:rsidR="001A3754" w:rsidRDefault="001A3754" w:rsidP="00815B90">
            <w:pPr>
              <w:jc w:val="right"/>
              <w:rPr>
                <w:b/>
                <w:bCs/>
                <w:color w:val="000000"/>
                <w:sz w:val="16"/>
                <w:szCs w:val="16"/>
              </w:rPr>
            </w:pPr>
            <w:r>
              <w:rPr>
                <w:b/>
                <w:bCs/>
                <w:color w:val="000000"/>
                <w:sz w:val="16"/>
                <w:szCs w:val="16"/>
              </w:rPr>
              <w:t>2,57</w:t>
            </w:r>
          </w:p>
        </w:tc>
      </w:tr>
      <w:tr w:rsidR="001A3754" w14:paraId="5BB178F1" w14:textId="77777777" w:rsidTr="00815B9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FE143" w14:textId="77777777" w:rsidR="001A3754" w:rsidRDefault="001A3754" w:rsidP="00815B90">
            <w:pPr>
              <w:spacing w:line="1" w:lineRule="auto"/>
            </w:pPr>
          </w:p>
        </w:tc>
      </w:tr>
      <w:tr w:rsidR="001A3754" w14:paraId="2985D28A"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7998D5" w14:textId="77777777" w:rsidR="001A3754" w:rsidRDefault="001A3754" w:rsidP="00815B90">
            <w:pPr>
              <w:rPr>
                <w:vanish/>
              </w:rPr>
            </w:pPr>
            <w:r>
              <w:fldChar w:fldCharType="begin"/>
            </w:r>
            <w:r>
              <w:instrText>TC "2 ПРЕДСЕДНИК ОПСТИНЕ" \f C \l "2"</w:instrText>
            </w:r>
            <w:r>
              <w:fldChar w:fldCharType="end"/>
            </w:r>
          </w:p>
          <w:p w14:paraId="4DE8F0B4" w14:textId="77777777" w:rsidR="001A3754" w:rsidRDefault="001A3754" w:rsidP="00815B9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7C67149C" w14:textId="77777777" w:rsidR="001A3754" w:rsidRDefault="001A3754"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198EA21B" w14:textId="77777777" w:rsidR="001A3754" w:rsidRDefault="001A3754" w:rsidP="00815B90">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FED9BFC" w14:textId="77777777" w:rsidR="001A3754" w:rsidRDefault="001A3754" w:rsidP="00815B90">
            <w:pPr>
              <w:rPr>
                <w:b/>
                <w:bCs/>
                <w:color w:val="000000"/>
                <w:sz w:val="16"/>
                <w:szCs w:val="16"/>
              </w:rPr>
            </w:pPr>
            <w:r>
              <w:rPr>
                <w:b/>
                <w:bCs/>
                <w:color w:val="000000"/>
                <w:sz w:val="16"/>
                <w:szCs w:val="16"/>
              </w:rPr>
              <w:t>ПРЕДСЕДНИК ОПСТИНЕ</w:t>
            </w:r>
          </w:p>
        </w:tc>
      </w:tr>
      <w:tr w:rsidR="001A3754" w14:paraId="03FAECD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AB042" w14:textId="77777777" w:rsidR="001A3754" w:rsidRDefault="001A3754" w:rsidP="00815B90">
            <w:pPr>
              <w:jc w:val="center"/>
              <w:rPr>
                <w:vanish/>
              </w:rPr>
            </w:pPr>
            <w:r>
              <w:fldChar w:fldCharType="begin"/>
            </w:r>
            <w:r>
              <w:instrText>TC "-" \f C \l "3"</w:instrText>
            </w:r>
            <w:r>
              <w:fldChar w:fldCharType="end"/>
            </w:r>
          </w:p>
          <w:p w14:paraId="7F788952" w14:textId="77777777" w:rsidR="001A3754" w:rsidRDefault="001A3754" w:rsidP="00815B9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1B94" w14:textId="77777777" w:rsidR="001A3754" w:rsidRDefault="001A3754"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3E24A" w14:textId="77777777" w:rsidR="001A3754" w:rsidRDefault="001A3754" w:rsidP="00815B9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D35CE" w14:textId="77777777" w:rsidR="001A3754" w:rsidRDefault="001A3754"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602AA" w14:textId="77777777" w:rsidR="001A3754" w:rsidRDefault="001A3754" w:rsidP="00815B90">
            <w:pPr>
              <w:jc w:val="right"/>
              <w:rPr>
                <w:color w:val="000000"/>
                <w:sz w:val="16"/>
                <w:szCs w:val="16"/>
              </w:rPr>
            </w:pPr>
            <w:r>
              <w:rPr>
                <w:color w:val="000000"/>
                <w:sz w:val="16"/>
                <w:szCs w:val="16"/>
              </w:rPr>
              <w:t>10.018.000,00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123F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EF19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6DC62" w14:textId="77777777" w:rsidR="001A3754" w:rsidRDefault="001A3754" w:rsidP="00815B90">
            <w:pPr>
              <w:jc w:val="right"/>
              <w:rPr>
                <w:color w:val="000000"/>
                <w:sz w:val="16"/>
                <w:szCs w:val="16"/>
              </w:rPr>
            </w:pPr>
            <w:r>
              <w:rPr>
                <w:color w:val="000000"/>
                <w:sz w:val="16"/>
                <w:szCs w:val="16"/>
              </w:rPr>
              <w:t>10.018.000,00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E19416" w14:textId="77777777" w:rsidR="001A3754" w:rsidRDefault="001A3754" w:rsidP="00815B90">
            <w:pPr>
              <w:jc w:val="right"/>
              <w:rPr>
                <w:color w:val="000000"/>
                <w:sz w:val="16"/>
                <w:szCs w:val="16"/>
              </w:rPr>
            </w:pPr>
            <w:r>
              <w:rPr>
                <w:color w:val="000000"/>
                <w:sz w:val="16"/>
                <w:szCs w:val="16"/>
              </w:rPr>
              <w:t>1,03</w:t>
            </w:r>
          </w:p>
        </w:tc>
      </w:tr>
      <w:tr w:rsidR="001A3754" w14:paraId="7141F92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C5CE1" w14:textId="77777777" w:rsidR="001A3754" w:rsidRDefault="001A3754" w:rsidP="00815B90">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3F1BE"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DBCDF" w14:textId="77777777" w:rsidR="001A3754" w:rsidRDefault="001A3754" w:rsidP="00815B9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38F59"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F4F75" w14:textId="77777777" w:rsidR="001A3754" w:rsidRDefault="001A3754" w:rsidP="00815B90">
            <w:pPr>
              <w:jc w:val="right"/>
              <w:rPr>
                <w:color w:val="000000"/>
                <w:sz w:val="16"/>
                <w:szCs w:val="16"/>
              </w:rPr>
            </w:pPr>
            <w:r>
              <w:rPr>
                <w:color w:val="000000"/>
                <w:sz w:val="16"/>
                <w:szCs w:val="16"/>
              </w:rPr>
              <w:t>516.000,00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7F45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6DB8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4713" w14:textId="77777777" w:rsidR="001A3754" w:rsidRDefault="001A3754" w:rsidP="00815B90">
            <w:pPr>
              <w:jc w:val="right"/>
              <w:rPr>
                <w:color w:val="000000"/>
                <w:sz w:val="16"/>
                <w:szCs w:val="16"/>
              </w:rPr>
            </w:pPr>
            <w:r>
              <w:rPr>
                <w:color w:val="000000"/>
                <w:sz w:val="16"/>
                <w:szCs w:val="16"/>
              </w:rPr>
              <w:t>516.000,00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508D1B" w14:textId="77777777" w:rsidR="001A3754" w:rsidRDefault="001A3754" w:rsidP="00815B90">
            <w:pPr>
              <w:jc w:val="right"/>
              <w:rPr>
                <w:color w:val="000000"/>
                <w:sz w:val="16"/>
                <w:szCs w:val="16"/>
              </w:rPr>
            </w:pPr>
            <w:r>
              <w:rPr>
                <w:color w:val="000000"/>
                <w:sz w:val="16"/>
                <w:szCs w:val="16"/>
              </w:rPr>
              <w:t>0,05</w:t>
            </w:r>
          </w:p>
        </w:tc>
      </w:tr>
      <w:tr w:rsidR="001A3754" w14:paraId="10DC435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158A5" w14:textId="77777777" w:rsidR="001A3754" w:rsidRDefault="001A3754" w:rsidP="00815B90">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25A07"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49F33" w14:textId="77777777" w:rsidR="001A3754" w:rsidRDefault="001A3754" w:rsidP="00815B9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C4D81"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62FDE" w14:textId="77777777" w:rsidR="001A3754" w:rsidRDefault="001A3754" w:rsidP="00815B90">
            <w:pPr>
              <w:jc w:val="right"/>
              <w:rPr>
                <w:color w:val="000000"/>
                <w:sz w:val="16"/>
                <w:szCs w:val="16"/>
              </w:rPr>
            </w:pPr>
            <w:r>
              <w:rPr>
                <w:color w:val="000000"/>
                <w:sz w:val="16"/>
                <w:szCs w:val="16"/>
              </w:rPr>
              <w:t>1.002.000,00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747F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B34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AC838" w14:textId="77777777" w:rsidR="001A3754" w:rsidRDefault="001A3754" w:rsidP="00815B90">
            <w:pPr>
              <w:jc w:val="right"/>
              <w:rPr>
                <w:color w:val="000000"/>
                <w:sz w:val="16"/>
                <w:szCs w:val="16"/>
              </w:rPr>
            </w:pPr>
            <w:r>
              <w:rPr>
                <w:color w:val="000000"/>
                <w:sz w:val="16"/>
                <w:szCs w:val="16"/>
              </w:rPr>
              <w:t>1.002.000,00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0FD7F3" w14:textId="77777777" w:rsidR="001A3754" w:rsidRDefault="001A3754" w:rsidP="00815B90">
            <w:pPr>
              <w:jc w:val="right"/>
              <w:rPr>
                <w:color w:val="000000"/>
                <w:sz w:val="16"/>
                <w:szCs w:val="16"/>
              </w:rPr>
            </w:pPr>
            <w:r>
              <w:rPr>
                <w:color w:val="000000"/>
                <w:sz w:val="16"/>
                <w:szCs w:val="16"/>
              </w:rPr>
              <w:t>0,10</w:t>
            </w:r>
          </w:p>
        </w:tc>
      </w:tr>
      <w:tr w:rsidR="001A3754" w14:paraId="7A7760F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F638C" w14:textId="77777777" w:rsidR="001A3754" w:rsidRDefault="001A3754" w:rsidP="00815B9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AEBFF" w14:textId="77777777" w:rsidR="001A3754" w:rsidRDefault="001A3754" w:rsidP="00815B9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4C1C" w14:textId="77777777" w:rsidR="001A3754" w:rsidRDefault="001A3754" w:rsidP="00815B9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0AA0A"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80047"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F519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94D9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1935B" w14:textId="77777777" w:rsidR="001A3754" w:rsidRDefault="001A3754"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7F0889" w14:textId="77777777" w:rsidR="001A3754" w:rsidRDefault="001A3754" w:rsidP="00815B90">
            <w:pPr>
              <w:jc w:val="right"/>
              <w:rPr>
                <w:color w:val="000000"/>
                <w:sz w:val="16"/>
                <w:szCs w:val="16"/>
              </w:rPr>
            </w:pPr>
            <w:r>
              <w:rPr>
                <w:color w:val="000000"/>
                <w:sz w:val="16"/>
                <w:szCs w:val="16"/>
              </w:rPr>
              <w:t>0,02</w:t>
            </w:r>
          </w:p>
        </w:tc>
      </w:tr>
      <w:tr w:rsidR="001A3754" w14:paraId="40EDA6E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08EFE" w14:textId="77777777" w:rsidR="001A3754" w:rsidRDefault="001A3754" w:rsidP="00815B9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A9265" w14:textId="77777777" w:rsidR="001A3754" w:rsidRDefault="001A3754" w:rsidP="00815B9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F0AA6" w14:textId="77777777" w:rsidR="001A3754" w:rsidRDefault="001A3754" w:rsidP="00815B9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87A1E" w14:textId="77777777" w:rsidR="001A3754" w:rsidRDefault="001A3754" w:rsidP="00815B9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19575"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F8B1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6AB5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3FB5"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33D134" w14:textId="77777777" w:rsidR="001A3754" w:rsidRDefault="001A3754" w:rsidP="00815B90">
            <w:pPr>
              <w:jc w:val="right"/>
              <w:rPr>
                <w:color w:val="000000"/>
                <w:sz w:val="16"/>
                <w:szCs w:val="16"/>
              </w:rPr>
            </w:pPr>
            <w:r>
              <w:rPr>
                <w:color w:val="000000"/>
                <w:sz w:val="16"/>
                <w:szCs w:val="16"/>
              </w:rPr>
              <w:t>0,01</w:t>
            </w:r>
          </w:p>
        </w:tc>
      </w:tr>
      <w:tr w:rsidR="001A3754" w14:paraId="6C5DFFC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A0001" w14:textId="77777777" w:rsidR="001A3754" w:rsidRDefault="001A3754" w:rsidP="00815B9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F16C1" w14:textId="77777777" w:rsidR="001A3754" w:rsidRDefault="001A3754"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8D5A3" w14:textId="77777777" w:rsidR="001A3754" w:rsidRDefault="001A3754" w:rsidP="00815B9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89ADE"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A0986"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C091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6503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F1EA5"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079EA6" w14:textId="77777777" w:rsidR="001A3754" w:rsidRDefault="001A3754" w:rsidP="00815B90">
            <w:pPr>
              <w:jc w:val="right"/>
              <w:rPr>
                <w:color w:val="000000"/>
                <w:sz w:val="16"/>
                <w:szCs w:val="16"/>
              </w:rPr>
            </w:pPr>
            <w:r>
              <w:rPr>
                <w:color w:val="000000"/>
                <w:sz w:val="16"/>
                <w:szCs w:val="16"/>
              </w:rPr>
              <w:t>0,01</w:t>
            </w:r>
          </w:p>
        </w:tc>
      </w:tr>
      <w:tr w:rsidR="001A3754" w14:paraId="05DCDEE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A34FB" w14:textId="77777777" w:rsidR="001A3754" w:rsidRDefault="001A3754" w:rsidP="00815B9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F6A50" w14:textId="77777777" w:rsidR="001A3754" w:rsidRDefault="001A3754"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E2C8C" w14:textId="77777777" w:rsidR="001A3754" w:rsidRDefault="001A3754" w:rsidP="00815B9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FB427"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F05F9"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4F81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DC9D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52E3F"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CC0B5E" w14:textId="77777777" w:rsidR="001A3754" w:rsidRDefault="001A3754" w:rsidP="00815B90">
            <w:pPr>
              <w:jc w:val="right"/>
              <w:rPr>
                <w:color w:val="000000"/>
                <w:sz w:val="16"/>
                <w:szCs w:val="16"/>
              </w:rPr>
            </w:pPr>
            <w:r>
              <w:rPr>
                <w:color w:val="000000"/>
                <w:sz w:val="16"/>
                <w:szCs w:val="16"/>
              </w:rPr>
              <w:t>0,01</w:t>
            </w:r>
          </w:p>
        </w:tc>
      </w:tr>
      <w:tr w:rsidR="001A3754" w14:paraId="5033B74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F2D64" w14:textId="77777777" w:rsidR="001A3754" w:rsidRDefault="001A3754" w:rsidP="00815B9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D0C07"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332F3" w14:textId="77777777" w:rsidR="001A3754" w:rsidRDefault="001A3754" w:rsidP="00815B9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655EA"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AD057"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78DB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5A0B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28B01" w14:textId="77777777" w:rsidR="001A3754" w:rsidRDefault="001A3754" w:rsidP="00815B9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EB83FF" w14:textId="77777777" w:rsidR="001A3754" w:rsidRDefault="001A3754" w:rsidP="00815B90">
            <w:pPr>
              <w:jc w:val="right"/>
              <w:rPr>
                <w:color w:val="000000"/>
                <w:sz w:val="16"/>
                <w:szCs w:val="16"/>
              </w:rPr>
            </w:pPr>
            <w:r>
              <w:rPr>
                <w:color w:val="000000"/>
                <w:sz w:val="16"/>
                <w:szCs w:val="16"/>
              </w:rPr>
              <w:t>0,06</w:t>
            </w:r>
          </w:p>
        </w:tc>
      </w:tr>
      <w:tr w:rsidR="001A3754" w14:paraId="2752408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49DA" w14:textId="77777777" w:rsidR="001A3754" w:rsidRDefault="001A3754" w:rsidP="00815B9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D2456"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BFB3" w14:textId="77777777" w:rsidR="001A3754" w:rsidRDefault="001A3754" w:rsidP="00815B9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2024D"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F40BA"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30A0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5262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698EA" w14:textId="77777777" w:rsidR="001A3754" w:rsidRDefault="001A3754"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25198F" w14:textId="77777777" w:rsidR="001A3754" w:rsidRDefault="001A3754" w:rsidP="00815B90">
            <w:pPr>
              <w:jc w:val="right"/>
              <w:rPr>
                <w:color w:val="000000"/>
                <w:sz w:val="16"/>
                <w:szCs w:val="16"/>
              </w:rPr>
            </w:pPr>
            <w:r>
              <w:rPr>
                <w:color w:val="000000"/>
                <w:sz w:val="16"/>
                <w:szCs w:val="16"/>
              </w:rPr>
              <w:t>0,01</w:t>
            </w:r>
          </w:p>
        </w:tc>
      </w:tr>
      <w:tr w:rsidR="001A3754" w14:paraId="6ED1047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2D3D0" w14:textId="77777777" w:rsidR="001A3754" w:rsidRDefault="001A3754" w:rsidP="00815B9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498B2"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2BF1B" w14:textId="77777777" w:rsidR="001A3754" w:rsidRDefault="001A3754" w:rsidP="00815B9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A2B81"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3AC48"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53DB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77F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25AE" w14:textId="77777777" w:rsidR="001A3754" w:rsidRDefault="001A3754"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EB7415" w14:textId="77777777" w:rsidR="001A3754" w:rsidRDefault="001A3754" w:rsidP="00815B90">
            <w:pPr>
              <w:jc w:val="right"/>
              <w:rPr>
                <w:color w:val="000000"/>
                <w:sz w:val="16"/>
                <w:szCs w:val="16"/>
              </w:rPr>
            </w:pPr>
            <w:r>
              <w:rPr>
                <w:color w:val="000000"/>
                <w:sz w:val="16"/>
                <w:szCs w:val="16"/>
              </w:rPr>
              <w:t>0,02</w:t>
            </w:r>
          </w:p>
        </w:tc>
      </w:tr>
      <w:tr w:rsidR="001A3754" w14:paraId="23D8A24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479CE" w14:textId="77777777" w:rsidR="001A3754" w:rsidRDefault="001A3754" w:rsidP="00815B9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1BF5C"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6F8FF" w14:textId="77777777" w:rsidR="001A3754" w:rsidRDefault="001A3754" w:rsidP="00815B9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B40E6"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5B7D6"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A3F0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781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BB2BF"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04F931" w14:textId="77777777" w:rsidR="001A3754" w:rsidRDefault="001A3754" w:rsidP="00815B90">
            <w:pPr>
              <w:jc w:val="right"/>
              <w:rPr>
                <w:color w:val="000000"/>
                <w:sz w:val="16"/>
                <w:szCs w:val="16"/>
              </w:rPr>
            </w:pPr>
            <w:r>
              <w:rPr>
                <w:color w:val="000000"/>
                <w:sz w:val="16"/>
                <w:szCs w:val="16"/>
              </w:rPr>
              <w:t>0,01</w:t>
            </w:r>
          </w:p>
        </w:tc>
      </w:tr>
      <w:tr w:rsidR="001A3754" w14:paraId="6AE544FE" w14:textId="77777777" w:rsidTr="00815B9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D6FAC0"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7A5E79FA" w14:textId="77777777" w:rsidR="001A3754" w:rsidRDefault="001A3754" w:rsidP="00815B90">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157A710C" w14:textId="77777777" w:rsidR="001A3754" w:rsidRDefault="001A3754" w:rsidP="00815B90">
            <w:pPr>
              <w:rPr>
                <w:b/>
                <w:bCs/>
                <w:color w:val="000000"/>
                <w:sz w:val="16"/>
                <w:szCs w:val="16"/>
              </w:rPr>
            </w:pPr>
            <w:r>
              <w:rPr>
                <w:b/>
                <w:bCs/>
                <w:color w:val="000000"/>
                <w:sz w:val="16"/>
                <w:szCs w:val="16"/>
              </w:rPr>
              <w:t>ПРЕДСЕДНИК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4F8B57" w14:textId="77777777" w:rsidR="001A3754" w:rsidRDefault="001A3754" w:rsidP="00815B90">
            <w:pPr>
              <w:jc w:val="right"/>
              <w:rPr>
                <w:b/>
                <w:bCs/>
                <w:color w:val="000000"/>
                <w:sz w:val="16"/>
                <w:szCs w:val="16"/>
              </w:rPr>
            </w:pPr>
            <w:r>
              <w:rPr>
                <w:b/>
                <w:bCs/>
                <w:color w:val="000000"/>
                <w:sz w:val="16"/>
                <w:szCs w:val="16"/>
              </w:rPr>
              <w:t>12.836.000,00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7A14201"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6DD915"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2DE7BA" w14:textId="77777777" w:rsidR="001A3754" w:rsidRDefault="001A3754" w:rsidP="00815B90">
            <w:pPr>
              <w:jc w:val="right"/>
              <w:rPr>
                <w:b/>
                <w:bCs/>
                <w:color w:val="000000"/>
                <w:sz w:val="16"/>
                <w:szCs w:val="16"/>
              </w:rPr>
            </w:pPr>
            <w:r>
              <w:rPr>
                <w:b/>
                <w:bCs/>
                <w:color w:val="000000"/>
                <w:sz w:val="16"/>
                <w:szCs w:val="16"/>
              </w:rPr>
              <w:t>12.836.000,00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191F9008" w14:textId="77777777" w:rsidR="001A3754" w:rsidRDefault="001A3754" w:rsidP="00815B90">
            <w:pPr>
              <w:jc w:val="right"/>
              <w:rPr>
                <w:b/>
                <w:bCs/>
                <w:color w:val="000000"/>
                <w:sz w:val="16"/>
                <w:szCs w:val="16"/>
              </w:rPr>
            </w:pPr>
            <w:r>
              <w:rPr>
                <w:b/>
                <w:bCs/>
                <w:color w:val="000000"/>
                <w:sz w:val="16"/>
                <w:szCs w:val="16"/>
              </w:rPr>
              <w:t>1,32</w:t>
            </w:r>
          </w:p>
        </w:tc>
      </w:tr>
      <w:tr w:rsidR="001A3754" w14:paraId="79B34292" w14:textId="77777777" w:rsidTr="00815B9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4A60D" w14:textId="77777777" w:rsidR="001A3754" w:rsidRDefault="001A3754" w:rsidP="00815B90">
            <w:pPr>
              <w:spacing w:line="1" w:lineRule="auto"/>
            </w:pPr>
          </w:p>
        </w:tc>
      </w:tr>
      <w:tr w:rsidR="001A3754" w14:paraId="3051DD45"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0DD2FF" w14:textId="77777777" w:rsidR="001A3754" w:rsidRDefault="001A3754" w:rsidP="00815B90">
            <w:pPr>
              <w:rPr>
                <w:vanish/>
              </w:rPr>
            </w:pPr>
            <w:r>
              <w:fldChar w:fldCharType="begin"/>
            </w:r>
            <w:r>
              <w:instrText>TC "3 ОПСТИНСКО ВЕЦЕ" \f C \l "2"</w:instrText>
            </w:r>
            <w:r>
              <w:fldChar w:fldCharType="end"/>
            </w:r>
          </w:p>
          <w:p w14:paraId="4664797F" w14:textId="77777777" w:rsidR="001A3754" w:rsidRDefault="001A3754" w:rsidP="00815B9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1795D687" w14:textId="77777777" w:rsidR="001A3754" w:rsidRDefault="001A3754"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6A53C744" w14:textId="77777777" w:rsidR="001A3754" w:rsidRDefault="001A3754" w:rsidP="00815B90">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106DD2" w14:textId="77777777" w:rsidR="001A3754" w:rsidRDefault="001A3754" w:rsidP="00815B90">
            <w:pPr>
              <w:rPr>
                <w:b/>
                <w:bCs/>
                <w:color w:val="000000"/>
                <w:sz w:val="16"/>
                <w:szCs w:val="16"/>
              </w:rPr>
            </w:pPr>
            <w:r>
              <w:rPr>
                <w:b/>
                <w:bCs/>
                <w:color w:val="000000"/>
                <w:sz w:val="16"/>
                <w:szCs w:val="16"/>
              </w:rPr>
              <w:t>ОПСТИНСКО ВЕЦЕ</w:t>
            </w:r>
          </w:p>
        </w:tc>
      </w:tr>
      <w:tr w:rsidR="001A3754" w14:paraId="7B337EA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25A96" w14:textId="77777777" w:rsidR="001A3754" w:rsidRDefault="001A3754" w:rsidP="00815B90">
            <w:pPr>
              <w:jc w:val="center"/>
              <w:rPr>
                <w:vanish/>
              </w:rPr>
            </w:pPr>
            <w:r>
              <w:fldChar w:fldCharType="begin"/>
            </w:r>
            <w:r>
              <w:instrText>TC "-" \f C \l "3"</w:instrText>
            </w:r>
            <w:r>
              <w:fldChar w:fldCharType="end"/>
            </w:r>
          </w:p>
          <w:p w14:paraId="227A0103" w14:textId="77777777" w:rsidR="001A3754" w:rsidRDefault="001A3754" w:rsidP="00815B90">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5A5BC" w14:textId="77777777" w:rsidR="001A3754" w:rsidRDefault="001A3754"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3E860" w14:textId="77777777" w:rsidR="001A3754" w:rsidRDefault="001A3754" w:rsidP="00815B9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684DE" w14:textId="77777777" w:rsidR="001A3754" w:rsidRDefault="001A3754"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3F1E4" w14:textId="77777777" w:rsidR="001A3754" w:rsidRDefault="001A3754" w:rsidP="00815B90">
            <w:pPr>
              <w:jc w:val="right"/>
              <w:rPr>
                <w:color w:val="000000"/>
                <w:sz w:val="16"/>
                <w:szCs w:val="16"/>
              </w:rPr>
            </w:pPr>
            <w:r>
              <w:rPr>
                <w:color w:val="000000"/>
                <w:sz w:val="16"/>
                <w:szCs w:val="16"/>
              </w:rPr>
              <w:t>9.410.000,00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3AF5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A6BA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0D7B5" w14:textId="77777777" w:rsidR="001A3754" w:rsidRDefault="001A3754" w:rsidP="00815B90">
            <w:pPr>
              <w:jc w:val="right"/>
              <w:rPr>
                <w:color w:val="000000"/>
                <w:sz w:val="16"/>
                <w:szCs w:val="16"/>
              </w:rPr>
            </w:pPr>
            <w:r>
              <w:rPr>
                <w:color w:val="000000"/>
                <w:sz w:val="16"/>
                <w:szCs w:val="16"/>
              </w:rPr>
              <w:t>9.410.000,00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302620" w14:textId="77777777" w:rsidR="001A3754" w:rsidRDefault="001A3754" w:rsidP="00815B90">
            <w:pPr>
              <w:jc w:val="right"/>
              <w:rPr>
                <w:color w:val="000000"/>
                <w:sz w:val="16"/>
                <w:szCs w:val="16"/>
              </w:rPr>
            </w:pPr>
            <w:r>
              <w:rPr>
                <w:color w:val="000000"/>
                <w:sz w:val="16"/>
                <w:szCs w:val="16"/>
              </w:rPr>
              <w:t>0,97</w:t>
            </w:r>
          </w:p>
        </w:tc>
      </w:tr>
      <w:tr w:rsidR="001A3754" w14:paraId="1131F70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DBAA3" w14:textId="77777777" w:rsidR="001A3754" w:rsidRDefault="001A3754" w:rsidP="00815B90">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DB218"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0303" w14:textId="77777777" w:rsidR="001A3754" w:rsidRDefault="001A3754" w:rsidP="00815B9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E433A"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BB96" w14:textId="77777777" w:rsidR="001A3754" w:rsidRDefault="001A3754" w:rsidP="00815B90">
            <w:pPr>
              <w:jc w:val="right"/>
              <w:rPr>
                <w:color w:val="000000"/>
                <w:sz w:val="16"/>
                <w:szCs w:val="16"/>
              </w:rPr>
            </w:pPr>
            <w:r>
              <w:rPr>
                <w:color w:val="000000"/>
                <w:sz w:val="16"/>
                <w:szCs w:val="16"/>
              </w:rPr>
              <w:t>941.000,00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A2B7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5EB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96D71" w14:textId="77777777" w:rsidR="001A3754" w:rsidRDefault="001A3754" w:rsidP="00815B90">
            <w:pPr>
              <w:jc w:val="right"/>
              <w:rPr>
                <w:color w:val="000000"/>
                <w:sz w:val="16"/>
                <w:szCs w:val="16"/>
              </w:rPr>
            </w:pPr>
            <w:r>
              <w:rPr>
                <w:color w:val="000000"/>
                <w:sz w:val="16"/>
                <w:szCs w:val="16"/>
              </w:rPr>
              <w:t>941.000,00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782BB8" w14:textId="77777777" w:rsidR="001A3754" w:rsidRDefault="001A3754" w:rsidP="00815B90">
            <w:pPr>
              <w:jc w:val="right"/>
              <w:rPr>
                <w:color w:val="000000"/>
                <w:sz w:val="16"/>
                <w:szCs w:val="16"/>
              </w:rPr>
            </w:pPr>
            <w:r>
              <w:rPr>
                <w:color w:val="000000"/>
                <w:sz w:val="16"/>
                <w:szCs w:val="16"/>
              </w:rPr>
              <w:t>0,10</w:t>
            </w:r>
          </w:p>
        </w:tc>
      </w:tr>
      <w:tr w:rsidR="001A3754" w14:paraId="48C7BCC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DC4EF" w14:textId="77777777" w:rsidR="001A3754" w:rsidRDefault="001A3754" w:rsidP="00815B90">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8DEC7"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74146" w14:textId="77777777" w:rsidR="001A3754" w:rsidRDefault="001A3754" w:rsidP="00815B9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FF120"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2122B" w14:textId="77777777" w:rsidR="001A3754" w:rsidRDefault="001A3754" w:rsidP="00815B90">
            <w:pPr>
              <w:jc w:val="right"/>
              <w:rPr>
                <w:color w:val="000000"/>
                <w:sz w:val="16"/>
                <w:szCs w:val="16"/>
              </w:rPr>
            </w:pPr>
            <w:r>
              <w:rPr>
                <w:color w:val="000000"/>
                <w:sz w:val="16"/>
                <w:szCs w:val="16"/>
              </w:rPr>
              <w:t>484.000,00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FE8A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CC08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20866" w14:textId="77777777" w:rsidR="001A3754" w:rsidRDefault="001A3754" w:rsidP="00815B90">
            <w:pPr>
              <w:jc w:val="right"/>
              <w:rPr>
                <w:color w:val="000000"/>
                <w:sz w:val="16"/>
                <w:szCs w:val="16"/>
              </w:rPr>
            </w:pPr>
            <w:r>
              <w:rPr>
                <w:color w:val="000000"/>
                <w:sz w:val="16"/>
                <w:szCs w:val="16"/>
              </w:rPr>
              <w:t>484.000,00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D934B5" w14:textId="77777777" w:rsidR="001A3754" w:rsidRDefault="001A3754" w:rsidP="00815B90">
            <w:pPr>
              <w:jc w:val="right"/>
              <w:rPr>
                <w:color w:val="000000"/>
                <w:sz w:val="16"/>
                <w:szCs w:val="16"/>
              </w:rPr>
            </w:pPr>
            <w:r>
              <w:rPr>
                <w:color w:val="000000"/>
                <w:sz w:val="16"/>
                <w:szCs w:val="16"/>
              </w:rPr>
              <w:t>0,05</w:t>
            </w:r>
          </w:p>
        </w:tc>
      </w:tr>
      <w:tr w:rsidR="001A3754" w14:paraId="165A2D7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1DA89" w14:textId="77777777" w:rsidR="001A3754" w:rsidRDefault="001A3754" w:rsidP="00815B9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9951C" w14:textId="77777777" w:rsidR="001A3754" w:rsidRDefault="001A3754" w:rsidP="00815B9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A16C3" w14:textId="77777777" w:rsidR="001A3754" w:rsidRDefault="001A3754" w:rsidP="00815B9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E42C"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941B3"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A687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566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C3592" w14:textId="77777777" w:rsidR="001A3754" w:rsidRDefault="001A3754"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BFEFAB" w14:textId="77777777" w:rsidR="001A3754" w:rsidRDefault="001A3754" w:rsidP="00815B90">
            <w:pPr>
              <w:jc w:val="right"/>
              <w:rPr>
                <w:color w:val="000000"/>
                <w:sz w:val="16"/>
                <w:szCs w:val="16"/>
              </w:rPr>
            </w:pPr>
            <w:r>
              <w:rPr>
                <w:color w:val="000000"/>
                <w:sz w:val="16"/>
                <w:szCs w:val="16"/>
              </w:rPr>
              <w:t>0,02</w:t>
            </w:r>
          </w:p>
        </w:tc>
      </w:tr>
      <w:tr w:rsidR="001A3754" w14:paraId="07CE05E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0015C" w14:textId="77777777" w:rsidR="001A3754" w:rsidRDefault="001A3754" w:rsidP="00815B90">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0DDF1" w14:textId="77777777" w:rsidR="001A3754" w:rsidRDefault="001A3754" w:rsidP="00815B9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F573E" w14:textId="77777777" w:rsidR="001A3754" w:rsidRDefault="001A3754" w:rsidP="00815B9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2C68D" w14:textId="77777777" w:rsidR="001A3754" w:rsidRDefault="001A3754" w:rsidP="00815B9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8180A"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F2B8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673A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E8BD5" w14:textId="77777777" w:rsidR="001A3754" w:rsidRDefault="001A3754"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F72187" w14:textId="77777777" w:rsidR="001A3754" w:rsidRDefault="001A3754" w:rsidP="00815B90">
            <w:pPr>
              <w:jc w:val="right"/>
              <w:rPr>
                <w:color w:val="000000"/>
                <w:sz w:val="16"/>
                <w:szCs w:val="16"/>
              </w:rPr>
            </w:pPr>
            <w:r>
              <w:rPr>
                <w:color w:val="000000"/>
                <w:sz w:val="16"/>
                <w:szCs w:val="16"/>
              </w:rPr>
              <w:t>0,03</w:t>
            </w:r>
          </w:p>
        </w:tc>
      </w:tr>
      <w:tr w:rsidR="001A3754" w14:paraId="573A858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4F178" w14:textId="77777777" w:rsidR="001A3754" w:rsidRDefault="001A3754" w:rsidP="00815B9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042CF" w14:textId="77777777" w:rsidR="001A3754" w:rsidRDefault="001A3754"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00492" w14:textId="77777777" w:rsidR="001A3754" w:rsidRDefault="001A3754" w:rsidP="00815B9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C3B2B"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6AA34"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C4E9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04F3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D13E8"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3173F6" w14:textId="77777777" w:rsidR="001A3754" w:rsidRDefault="001A3754" w:rsidP="00815B90">
            <w:pPr>
              <w:jc w:val="right"/>
              <w:rPr>
                <w:color w:val="000000"/>
                <w:sz w:val="16"/>
                <w:szCs w:val="16"/>
              </w:rPr>
            </w:pPr>
            <w:r>
              <w:rPr>
                <w:color w:val="000000"/>
                <w:sz w:val="16"/>
                <w:szCs w:val="16"/>
              </w:rPr>
              <w:t>0,01</w:t>
            </w:r>
          </w:p>
        </w:tc>
      </w:tr>
      <w:tr w:rsidR="001A3754" w14:paraId="64E43FB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23C53" w14:textId="77777777" w:rsidR="001A3754" w:rsidRDefault="001A3754" w:rsidP="00815B9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12EA4" w14:textId="77777777" w:rsidR="001A3754" w:rsidRDefault="001A3754"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73865" w14:textId="77777777" w:rsidR="001A3754" w:rsidRDefault="001A3754" w:rsidP="00815B9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B6D68"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10C38"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E873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68F7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A871"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2CB339" w14:textId="77777777" w:rsidR="001A3754" w:rsidRDefault="001A3754" w:rsidP="00815B90">
            <w:pPr>
              <w:jc w:val="right"/>
              <w:rPr>
                <w:color w:val="000000"/>
                <w:sz w:val="16"/>
                <w:szCs w:val="16"/>
              </w:rPr>
            </w:pPr>
            <w:r>
              <w:rPr>
                <w:color w:val="000000"/>
                <w:sz w:val="16"/>
                <w:szCs w:val="16"/>
              </w:rPr>
              <w:t>0,01</w:t>
            </w:r>
          </w:p>
        </w:tc>
      </w:tr>
      <w:tr w:rsidR="001A3754" w14:paraId="6B00BD8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D1731" w14:textId="77777777" w:rsidR="001A3754" w:rsidRDefault="001A3754" w:rsidP="00815B9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F76C3"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BE703" w14:textId="77777777" w:rsidR="001A3754" w:rsidRDefault="001A3754" w:rsidP="00815B9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A4591"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B9FAC"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954B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3B20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2275C" w14:textId="77777777" w:rsidR="001A3754" w:rsidRDefault="001A3754" w:rsidP="00815B9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ACECAF" w14:textId="77777777" w:rsidR="001A3754" w:rsidRDefault="001A3754" w:rsidP="00815B90">
            <w:pPr>
              <w:jc w:val="right"/>
              <w:rPr>
                <w:color w:val="000000"/>
                <w:sz w:val="16"/>
                <w:szCs w:val="16"/>
              </w:rPr>
            </w:pPr>
            <w:r>
              <w:rPr>
                <w:color w:val="000000"/>
                <w:sz w:val="16"/>
                <w:szCs w:val="16"/>
              </w:rPr>
              <w:t>0,06</w:t>
            </w:r>
          </w:p>
        </w:tc>
      </w:tr>
      <w:tr w:rsidR="001A3754" w14:paraId="7136C8A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E617" w14:textId="77777777" w:rsidR="001A3754" w:rsidRDefault="001A3754" w:rsidP="00815B9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1CD4E"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E1814"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EA2F1"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DABB3"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0DC0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6B96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2DC91" w14:textId="77777777" w:rsidR="001A3754" w:rsidRDefault="001A3754" w:rsidP="00815B9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9452BC" w14:textId="77777777" w:rsidR="001A3754" w:rsidRDefault="001A3754" w:rsidP="00815B90">
            <w:pPr>
              <w:jc w:val="right"/>
              <w:rPr>
                <w:color w:val="000000"/>
                <w:sz w:val="16"/>
                <w:szCs w:val="16"/>
              </w:rPr>
            </w:pPr>
            <w:r>
              <w:rPr>
                <w:color w:val="000000"/>
                <w:sz w:val="16"/>
                <w:szCs w:val="16"/>
              </w:rPr>
              <w:t>0,13</w:t>
            </w:r>
          </w:p>
        </w:tc>
      </w:tr>
      <w:tr w:rsidR="001A3754" w14:paraId="4E25C91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C2D51" w14:textId="77777777" w:rsidR="001A3754" w:rsidRDefault="001A3754" w:rsidP="00815B9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37271"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0FC0" w14:textId="77777777" w:rsidR="001A3754" w:rsidRDefault="001A3754" w:rsidP="00815B9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B0327"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4D72C"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F6AF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706C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BEEF6" w14:textId="77777777" w:rsidR="001A3754" w:rsidRDefault="001A3754"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7B3825" w14:textId="77777777" w:rsidR="001A3754" w:rsidRDefault="001A3754" w:rsidP="00815B90">
            <w:pPr>
              <w:jc w:val="right"/>
              <w:rPr>
                <w:color w:val="000000"/>
                <w:sz w:val="16"/>
                <w:szCs w:val="16"/>
              </w:rPr>
            </w:pPr>
            <w:r>
              <w:rPr>
                <w:color w:val="000000"/>
                <w:sz w:val="16"/>
                <w:szCs w:val="16"/>
              </w:rPr>
              <w:t>0,01</w:t>
            </w:r>
          </w:p>
        </w:tc>
      </w:tr>
      <w:tr w:rsidR="001A3754" w14:paraId="5B5C6AB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17079" w14:textId="77777777" w:rsidR="001A3754" w:rsidRDefault="001A3754" w:rsidP="00815B9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48D00"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217EF" w14:textId="77777777" w:rsidR="001A3754" w:rsidRDefault="001A3754" w:rsidP="00815B9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D0AFC"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B3340"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9DF9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3665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90FC3"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0E799E" w14:textId="77777777" w:rsidR="001A3754" w:rsidRDefault="001A3754" w:rsidP="00815B90">
            <w:pPr>
              <w:jc w:val="right"/>
              <w:rPr>
                <w:color w:val="000000"/>
                <w:sz w:val="16"/>
                <w:szCs w:val="16"/>
              </w:rPr>
            </w:pPr>
            <w:r>
              <w:rPr>
                <w:color w:val="000000"/>
                <w:sz w:val="16"/>
                <w:szCs w:val="16"/>
              </w:rPr>
              <w:t>0,05</w:t>
            </w:r>
          </w:p>
        </w:tc>
      </w:tr>
      <w:tr w:rsidR="001A3754" w14:paraId="1FF24BB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66019" w14:textId="77777777" w:rsidR="001A3754" w:rsidRDefault="001A3754" w:rsidP="00815B9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1575A"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10159" w14:textId="77777777" w:rsidR="001A3754" w:rsidRDefault="001A3754" w:rsidP="00815B9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D6B4E"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A5D1D"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2E9D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1C1C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00D5" w14:textId="77777777" w:rsidR="001A3754" w:rsidRDefault="001A3754" w:rsidP="00815B9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4DD508" w14:textId="77777777" w:rsidR="001A3754" w:rsidRDefault="001A3754" w:rsidP="00815B90">
            <w:pPr>
              <w:jc w:val="right"/>
              <w:rPr>
                <w:color w:val="000000"/>
                <w:sz w:val="16"/>
                <w:szCs w:val="16"/>
              </w:rPr>
            </w:pPr>
            <w:r>
              <w:rPr>
                <w:color w:val="000000"/>
                <w:sz w:val="16"/>
                <w:szCs w:val="16"/>
              </w:rPr>
              <w:t>0,06</w:t>
            </w:r>
          </w:p>
        </w:tc>
      </w:tr>
      <w:tr w:rsidR="001A3754" w14:paraId="45B4D952" w14:textId="77777777" w:rsidTr="00815B9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5004C6"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71D3F07A" w14:textId="77777777" w:rsidR="001A3754" w:rsidRDefault="001A3754" w:rsidP="00815B90">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6ABD5C46" w14:textId="77777777" w:rsidR="001A3754" w:rsidRDefault="001A3754" w:rsidP="00815B90">
            <w:pPr>
              <w:rPr>
                <w:b/>
                <w:bCs/>
                <w:color w:val="000000"/>
                <w:sz w:val="16"/>
                <w:szCs w:val="16"/>
              </w:rPr>
            </w:pPr>
            <w:r>
              <w:rPr>
                <w:b/>
                <w:bCs/>
                <w:color w:val="000000"/>
                <w:sz w:val="16"/>
                <w:szCs w:val="16"/>
              </w:rPr>
              <w:t>ОПСТИНСКО ВЕЦЕ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89CF41" w14:textId="77777777" w:rsidR="001A3754" w:rsidRDefault="001A3754" w:rsidP="00815B90">
            <w:pPr>
              <w:jc w:val="right"/>
              <w:rPr>
                <w:b/>
                <w:bCs/>
                <w:color w:val="000000"/>
                <w:sz w:val="16"/>
                <w:szCs w:val="16"/>
              </w:rPr>
            </w:pPr>
            <w:r>
              <w:rPr>
                <w:b/>
                <w:bCs/>
                <w:color w:val="000000"/>
                <w:sz w:val="16"/>
                <w:szCs w:val="16"/>
              </w:rPr>
              <w:t>14.535.000,00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E0EB0C"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A5FDB5"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02D422" w14:textId="77777777" w:rsidR="001A3754" w:rsidRDefault="001A3754" w:rsidP="00815B90">
            <w:pPr>
              <w:jc w:val="right"/>
              <w:rPr>
                <w:b/>
                <w:bCs/>
                <w:color w:val="000000"/>
                <w:sz w:val="16"/>
                <w:szCs w:val="16"/>
              </w:rPr>
            </w:pPr>
            <w:r>
              <w:rPr>
                <w:b/>
                <w:bCs/>
                <w:color w:val="000000"/>
                <w:sz w:val="16"/>
                <w:szCs w:val="16"/>
              </w:rPr>
              <w:t>14.535.000,00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0F90EBDB" w14:textId="77777777" w:rsidR="001A3754" w:rsidRDefault="001A3754" w:rsidP="00815B90">
            <w:pPr>
              <w:jc w:val="right"/>
              <w:rPr>
                <w:b/>
                <w:bCs/>
                <w:color w:val="000000"/>
                <w:sz w:val="16"/>
                <w:szCs w:val="16"/>
              </w:rPr>
            </w:pPr>
            <w:r>
              <w:rPr>
                <w:b/>
                <w:bCs/>
                <w:color w:val="000000"/>
                <w:sz w:val="16"/>
                <w:szCs w:val="16"/>
              </w:rPr>
              <w:t>1,50</w:t>
            </w:r>
          </w:p>
        </w:tc>
      </w:tr>
      <w:tr w:rsidR="001A3754" w14:paraId="53981693" w14:textId="77777777" w:rsidTr="00815B9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1F16F" w14:textId="77777777" w:rsidR="001A3754" w:rsidRDefault="001A3754" w:rsidP="00815B90">
            <w:pPr>
              <w:spacing w:line="1" w:lineRule="auto"/>
            </w:pPr>
          </w:p>
        </w:tc>
      </w:tr>
      <w:tr w:rsidR="001A3754" w14:paraId="15B8D2E3"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A6EAC9" w14:textId="77777777" w:rsidR="001A3754" w:rsidRDefault="001A3754" w:rsidP="00815B90">
            <w:pPr>
              <w:rPr>
                <w:vanish/>
              </w:rPr>
            </w:pPr>
            <w:r>
              <w:lastRenderedPageBreak/>
              <w:fldChar w:fldCharType="begin"/>
            </w:r>
            <w:r>
              <w:instrText>TC "4 ОПСТИНСКО ЈАВНО ПРАВОБРАНИЛАСТВО" \f C \l "2"</w:instrText>
            </w:r>
            <w:r>
              <w:fldChar w:fldCharType="end"/>
            </w:r>
          </w:p>
          <w:p w14:paraId="7A89CB47" w14:textId="77777777" w:rsidR="001A3754" w:rsidRDefault="001A3754" w:rsidP="00815B9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13484DB8" w14:textId="77777777" w:rsidR="001A3754" w:rsidRDefault="001A3754"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7DA471C" w14:textId="77777777" w:rsidR="001A3754" w:rsidRDefault="001A3754" w:rsidP="00815B90">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BE6F102" w14:textId="77777777" w:rsidR="001A3754" w:rsidRDefault="001A3754" w:rsidP="00815B90">
            <w:pPr>
              <w:rPr>
                <w:b/>
                <w:bCs/>
                <w:color w:val="000000"/>
                <w:sz w:val="16"/>
                <w:szCs w:val="16"/>
              </w:rPr>
            </w:pPr>
            <w:r>
              <w:rPr>
                <w:b/>
                <w:bCs/>
                <w:color w:val="000000"/>
                <w:sz w:val="16"/>
                <w:szCs w:val="16"/>
              </w:rPr>
              <w:t>ОПСТИНСКО ЈАВНО ПРАВОБРАНИЛАСТВО</w:t>
            </w:r>
          </w:p>
        </w:tc>
      </w:tr>
      <w:tr w:rsidR="001A3754" w14:paraId="3A6629E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1D5D" w14:textId="77777777" w:rsidR="001A3754" w:rsidRDefault="001A3754" w:rsidP="00815B90">
            <w:pPr>
              <w:jc w:val="center"/>
              <w:rPr>
                <w:vanish/>
              </w:rPr>
            </w:pPr>
            <w:r>
              <w:fldChar w:fldCharType="begin"/>
            </w:r>
            <w:r>
              <w:instrText>TC "-" \f C \l "3"</w:instrText>
            </w:r>
            <w:r>
              <w:fldChar w:fldCharType="end"/>
            </w:r>
          </w:p>
          <w:p w14:paraId="1D965CE4" w14:textId="77777777" w:rsidR="001A3754" w:rsidRDefault="001A3754" w:rsidP="00815B9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6415" w14:textId="77777777" w:rsidR="001A3754" w:rsidRDefault="001A3754"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A3785" w14:textId="77777777" w:rsidR="001A3754" w:rsidRDefault="001A3754" w:rsidP="00815B9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0C481" w14:textId="77777777" w:rsidR="001A3754" w:rsidRDefault="001A3754"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64DF" w14:textId="77777777" w:rsidR="001A3754" w:rsidRDefault="001A3754" w:rsidP="00815B90">
            <w:pPr>
              <w:jc w:val="right"/>
              <w:rPr>
                <w:color w:val="000000"/>
                <w:sz w:val="16"/>
                <w:szCs w:val="16"/>
              </w:rPr>
            </w:pPr>
            <w:r>
              <w:rPr>
                <w:color w:val="000000"/>
                <w:sz w:val="16"/>
                <w:szCs w:val="16"/>
              </w:rPr>
              <w:t>2.802.000,00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DC15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DEF1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ABEDE" w14:textId="77777777" w:rsidR="001A3754" w:rsidRDefault="001A3754" w:rsidP="00815B90">
            <w:pPr>
              <w:jc w:val="right"/>
              <w:rPr>
                <w:color w:val="000000"/>
                <w:sz w:val="16"/>
                <w:szCs w:val="16"/>
              </w:rPr>
            </w:pPr>
            <w:r>
              <w:rPr>
                <w:color w:val="000000"/>
                <w:sz w:val="16"/>
                <w:szCs w:val="16"/>
              </w:rPr>
              <w:t>2.802.000,00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E91F64" w14:textId="77777777" w:rsidR="001A3754" w:rsidRDefault="001A3754" w:rsidP="00815B90">
            <w:pPr>
              <w:jc w:val="right"/>
              <w:rPr>
                <w:color w:val="000000"/>
                <w:sz w:val="16"/>
                <w:szCs w:val="16"/>
              </w:rPr>
            </w:pPr>
            <w:r>
              <w:rPr>
                <w:color w:val="000000"/>
                <w:sz w:val="16"/>
                <w:szCs w:val="16"/>
              </w:rPr>
              <w:t>0,29</w:t>
            </w:r>
          </w:p>
        </w:tc>
      </w:tr>
      <w:tr w:rsidR="001A3754" w14:paraId="7321C10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15B9A" w14:textId="77777777" w:rsidR="001A3754" w:rsidRDefault="001A3754" w:rsidP="00815B9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40BFF"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D0297" w14:textId="77777777" w:rsidR="001A3754" w:rsidRDefault="001A3754" w:rsidP="00815B9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9233C"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9A077" w14:textId="77777777" w:rsidR="001A3754" w:rsidRDefault="001A3754" w:rsidP="00815B90">
            <w:pPr>
              <w:jc w:val="right"/>
              <w:rPr>
                <w:color w:val="000000"/>
                <w:sz w:val="16"/>
                <w:szCs w:val="16"/>
              </w:rPr>
            </w:pPr>
            <w:r>
              <w:rPr>
                <w:color w:val="000000"/>
                <w:sz w:val="16"/>
                <w:szCs w:val="16"/>
              </w:rPr>
              <w:t>293.000,00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DF62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A33B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56F0" w14:textId="77777777" w:rsidR="001A3754" w:rsidRDefault="001A3754" w:rsidP="00815B90">
            <w:pPr>
              <w:jc w:val="right"/>
              <w:rPr>
                <w:color w:val="000000"/>
                <w:sz w:val="16"/>
                <w:szCs w:val="16"/>
              </w:rPr>
            </w:pPr>
            <w:r>
              <w:rPr>
                <w:color w:val="000000"/>
                <w:sz w:val="16"/>
                <w:szCs w:val="16"/>
              </w:rPr>
              <w:t>293.000,00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A9E0CC" w14:textId="77777777" w:rsidR="001A3754" w:rsidRDefault="001A3754" w:rsidP="00815B90">
            <w:pPr>
              <w:jc w:val="right"/>
              <w:rPr>
                <w:color w:val="000000"/>
                <w:sz w:val="16"/>
                <w:szCs w:val="16"/>
              </w:rPr>
            </w:pPr>
            <w:r>
              <w:rPr>
                <w:color w:val="000000"/>
                <w:sz w:val="16"/>
                <w:szCs w:val="16"/>
              </w:rPr>
              <w:t>0,03</w:t>
            </w:r>
          </w:p>
        </w:tc>
      </w:tr>
      <w:tr w:rsidR="001A3754" w14:paraId="6726848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64DD4" w14:textId="77777777" w:rsidR="001A3754" w:rsidRDefault="001A3754" w:rsidP="00815B9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4B1A2"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F51D2" w14:textId="77777777" w:rsidR="001A3754" w:rsidRDefault="001A3754" w:rsidP="00815B9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2A115"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A7A85" w14:textId="77777777" w:rsidR="001A3754" w:rsidRDefault="001A3754" w:rsidP="00815B90">
            <w:pPr>
              <w:jc w:val="right"/>
              <w:rPr>
                <w:color w:val="000000"/>
                <w:sz w:val="16"/>
                <w:szCs w:val="16"/>
              </w:rPr>
            </w:pPr>
            <w:r>
              <w:rPr>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B1CA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61DE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744AD" w14:textId="77777777" w:rsidR="001A3754" w:rsidRDefault="001A3754" w:rsidP="00815B90">
            <w:pPr>
              <w:jc w:val="right"/>
              <w:rPr>
                <w:color w:val="000000"/>
                <w:sz w:val="16"/>
                <w:szCs w:val="16"/>
              </w:rPr>
            </w:pPr>
            <w:r>
              <w:rPr>
                <w:color w:val="000000"/>
                <w:sz w:val="16"/>
                <w:szCs w:val="16"/>
              </w:rPr>
              <w:t>151.000,00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225512" w14:textId="77777777" w:rsidR="001A3754" w:rsidRDefault="001A3754" w:rsidP="00815B90">
            <w:pPr>
              <w:jc w:val="right"/>
              <w:rPr>
                <w:color w:val="000000"/>
                <w:sz w:val="16"/>
                <w:szCs w:val="16"/>
              </w:rPr>
            </w:pPr>
            <w:r>
              <w:rPr>
                <w:color w:val="000000"/>
                <w:sz w:val="16"/>
                <w:szCs w:val="16"/>
              </w:rPr>
              <w:t>0,02</w:t>
            </w:r>
          </w:p>
        </w:tc>
      </w:tr>
      <w:tr w:rsidR="001A3754" w14:paraId="456A09A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72BF3" w14:textId="77777777" w:rsidR="001A3754" w:rsidRDefault="001A3754" w:rsidP="00815B9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DDB40" w14:textId="77777777" w:rsidR="001A3754" w:rsidRDefault="001A3754" w:rsidP="00815B9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0F527" w14:textId="77777777" w:rsidR="001A3754" w:rsidRDefault="001A3754" w:rsidP="00815B9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996E9" w14:textId="77777777" w:rsidR="001A3754" w:rsidRDefault="001A3754" w:rsidP="00815B9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F35E5"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3767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3CEC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F85B2" w14:textId="77777777" w:rsidR="001A3754" w:rsidRDefault="001A3754"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98F7DF" w14:textId="77777777" w:rsidR="001A3754" w:rsidRDefault="001A3754" w:rsidP="00815B90">
            <w:pPr>
              <w:jc w:val="right"/>
              <w:rPr>
                <w:color w:val="000000"/>
                <w:sz w:val="16"/>
                <w:szCs w:val="16"/>
              </w:rPr>
            </w:pPr>
            <w:r>
              <w:rPr>
                <w:color w:val="000000"/>
                <w:sz w:val="16"/>
                <w:szCs w:val="16"/>
              </w:rPr>
              <w:t>0,01</w:t>
            </w:r>
          </w:p>
        </w:tc>
      </w:tr>
      <w:tr w:rsidR="001A3754" w14:paraId="41AFC08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1AEEE" w14:textId="77777777" w:rsidR="001A3754" w:rsidRDefault="001A3754" w:rsidP="00815B90">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090B7" w14:textId="77777777" w:rsidR="001A3754" w:rsidRDefault="001A3754"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C956C" w14:textId="77777777" w:rsidR="001A3754" w:rsidRDefault="001A3754" w:rsidP="00815B9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D1B04"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2692"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E78C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BED3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8340A" w14:textId="77777777" w:rsidR="001A3754" w:rsidRDefault="001A3754" w:rsidP="00815B9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215467" w14:textId="77777777" w:rsidR="001A3754" w:rsidRDefault="001A3754" w:rsidP="00815B90">
            <w:pPr>
              <w:jc w:val="right"/>
              <w:rPr>
                <w:color w:val="000000"/>
                <w:sz w:val="16"/>
                <w:szCs w:val="16"/>
              </w:rPr>
            </w:pPr>
            <w:r>
              <w:rPr>
                <w:color w:val="000000"/>
                <w:sz w:val="16"/>
                <w:szCs w:val="16"/>
              </w:rPr>
              <w:t>0,00</w:t>
            </w:r>
          </w:p>
        </w:tc>
      </w:tr>
      <w:tr w:rsidR="001A3754" w14:paraId="243DBFF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984A3" w14:textId="77777777" w:rsidR="001A3754" w:rsidRDefault="001A3754" w:rsidP="00815B9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21E48"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8B6C" w14:textId="77777777" w:rsidR="001A3754" w:rsidRDefault="001A3754" w:rsidP="00815B9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16ADB"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D0502"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6196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A8CF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ED13F"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7E3ED8" w14:textId="77777777" w:rsidR="001A3754" w:rsidRDefault="001A3754" w:rsidP="00815B90">
            <w:pPr>
              <w:jc w:val="right"/>
              <w:rPr>
                <w:color w:val="000000"/>
                <w:sz w:val="16"/>
                <w:szCs w:val="16"/>
              </w:rPr>
            </w:pPr>
            <w:r>
              <w:rPr>
                <w:color w:val="000000"/>
                <w:sz w:val="16"/>
                <w:szCs w:val="16"/>
              </w:rPr>
              <w:t>0,01</w:t>
            </w:r>
          </w:p>
        </w:tc>
      </w:tr>
      <w:tr w:rsidR="001A3754" w14:paraId="1C2CCC12" w14:textId="77777777" w:rsidTr="00815B9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F9EB86"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61CD657E" w14:textId="77777777" w:rsidR="001A3754" w:rsidRDefault="001A3754" w:rsidP="00815B90">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1FBB8FAE" w14:textId="77777777" w:rsidR="001A3754" w:rsidRDefault="001A3754" w:rsidP="00815B90">
            <w:pPr>
              <w:rPr>
                <w:b/>
                <w:bCs/>
                <w:color w:val="000000"/>
                <w:sz w:val="16"/>
                <w:szCs w:val="16"/>
              </w:rPr>
            </w:pPr>
            <w:r>
              <w:rPr>
                <w:b/>
                <w:bCs/>
                <w:color w:val="000000"/>
                <w:sz w:val="16"/>
                <w:szCs w:val="16"/>
              </w:rPr>
              <w:t>ОПСТИНСКО ЈАВНО ПРАВОБРАНИЛАСТВО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83D82E" w14:textId="77777777" w:rsidR="001A3754" w:rsidRDefault="001A3754" w:rsidP="00815B90">
            <w:pPr>
              <w:jc w:val="right"/>
              <w:rPr>
                <w:b/>
                <w:bCs/>
                <w:color w:val="000000"/>
                <w:sz w:val="16"/>
                <w:szCs w:val="16"/>
              </w:rPr>
            </w:pPr>
            <w:r>
              <w:rPr>
                <w:b/>
                <w:bCs/>
                <w:color w:val="000000"/>
                <w:sz w:val="16"/>
                <w:szCs w:val="16"/>
              </w:rPr>
              <w:t>3.416.000,00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0951F9"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9AA1A3"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37BE70" w14:textId="77777777" w:rsidR="001A3754" w:rsidRDefault="001A3754" w:rsidP="00815B90">
            <w:pPr>
              <w:jc w:val="right"/>
              <w:rPr>
                <w:b/>
                <w:bCs/>
                <w:color w:val="000000"/>
                <w:sz w:val="16"/>
                <w:szCs w:val="16"/>
              </w:rPr>
            </w:pPr>
            <w:r>
              <w:rPr>
                <w:b/>
                <w:bCs/>
                <w:color w:val="000000"/>
                <w:sz w:val="16"/>
                <w:szCs w:val="16"/>
              </w:rPr>
              <w:t>3.416.000,00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5A918875" w14:textId="77777777" w:rsidR="001A3754" w:rsidRDefault="001A3754" w:rsidP="00815B90">
            <w:pPr>
              <w:jc w:val="right"/>
              <w:rPr>
                <w:b/>
                <w:bCs/>
                <w:color w:val="000000"/>
                <w:sz w:val="16"/>
                <w:szCs w:val="16"/>
              </w:rPr>
            </w:pPr>
            <w:r>
              <w:rPr>
                <w:b/>
                <w:bCs/>
                <w:color w:val="000000"/>
                <w:sz w:val="16"/>
                <w:szCs w:val="16"/>
              </w:rPr>
              <w:t>0,35</w:t>
            </w:r>
          </w:p>
        </w:tc>
      </w:tr>
      <w:tr w:rsidR="001A3754" w14:paraId="1E5DE775" w14:textId="77777777" w:rsidTr="00815B9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D80AA" w14:textId="77777777" w:rsidR="001A3754" w:rsidRDefault="001A3754" w:rsidP="00815B90">
            <w:pPr>
              <w:spacing w:line="1" w:lineRule="auto"/>
            </w:pPr>
          </w:p>
        </w:tc>
      </w:tr>
      <w:tr w:rsidR="001A3754" w14:paraId="10275503"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8523FC" w14:textId="77777777" w:rsidR="001A3754" w:rsidRDefault="001A3754" w:rsidP="00815B90">
            <w:pPr>
              <w:rPr>
                <w:vanish/>
              </w:rPr>
            </w:pPr>
            <w:r>
              <w:fldChar w:fldCharType="begin"/>
            </w:r>
            <w:r>
              <w:instrText>TC "5 ОПСТИНСКА УПРАВА" \f C \l "2"</w:instrText>
            </w:r>
            <w:r>
              <w:fldChar w:fldCharType="end"/>
            </w:r>
          </w:p>
          <w:p w14:paraId="75C24207" w14:textId="77777777" w:rsidR="001A3754" w:rsidRDefault="001A3754" w:rsidP="00815B9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14:paraId="386BEB53" w14:textId="77777777" w:rsidR="001A3754" w:rsidRDefault="001A3754"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1F2F8E78" w14:textId="77777777" w:rsidR="001A3754" w:rsidRDefault="001A3754" w:rsidP="00815B90">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E7957B9" w14:textId="77777777" w:rsidR="001A3754" w:rsidRDefault="001A3754" w:rsidP="00815B90">
            <w:pPr>
              <w:rPr>
                <w:b/>
                <w:bCs/>
                <w:color w:val="000000"/>
                <w:sz w:val="16"/>
                <w:szCs w:val="16"/>
              </w:rPr>
            </w:pPr>
            <w:r>
              <w:rPr>
                <w:b/>
                <w:bCs/>
                <w:color w:val="000000"/>
                <w:sz w:val="16"/>
                <w:szCs w:val="16"/>
              </w:rPr>
              <w:t>ОПСТИНСКА УПРАВА</w:t>
            </w:r>
          </w:p>
        </w:tc>
      </w:tr>
      <w:bookmarkStart w:id="100" w:name="_Toc-"/>
      <w:bookmarkEnd w:id="100"/>
      <w:tr w:rsidR="001A3754" w14:paraId="28AF680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510DB" w14:textId="77777777" w:rsidR="001A3754" w:rsidRDefault="001A3754" w:rsidP="00815B90">
            <w:pPr>
              <w:jc w:val="center"/>
              <w:rPr>
                <w:vanish/>
              </w:rPr>
            </w:pPr>
            <w:r>
              <w:fldChar w:fldCharType="begin"/>
            </w:r>
            <w:r>
              <w:instrText>TC "-" \f C \l "3"</w:instrText>
            </w:r>
            <w:r>
              <w:fldChar w:fldCharType="end"/>
            </w:r>
          </w:p>
          <w:p w14:paraId="07948751" w14:textId="77777777" w:rsidR="001A3754" w:rsidRDefault="001A3754" w:rsidP="00815B9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7D529" w14:textId="77777777" w:rsidR="001A3754" w:rsidRDefault="001A3754" w:rsidP="00815B9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98293" w14:textId="77777777" w:rsidR="001A3754" w:rsidRDefault="001A3754" w:rsidP="00815B9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324D6"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становање</w:t>
            </w:r>
            <w:proofErr w:type="spellEnd"/>
            <w:r>
              <w:rPr>
                <w:color w:val="000000"/>
                <w:sz w:val="16"/>
                <w:szCs w:val="16"/>
              </w:rPr>
              <w:t xml:space="preserve"> и </w:t>
            </w:r>
            <w:proofErr w:type="spellStart"/>
            <w:r>
              <w:rPr>
                <w:color w:val="000000"/>
                <w:sz w:val="16"/>
                <w:szCs w:val="16"/>
              </w:rPr>
              <w:t>живот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8DAB7" w14:textId="77777777" w:rsidR="001A3754" w:rsidRDefault="001A3754" w:rsidP="00815B90">
            <w:pPr>
              <w:jc w:val="right"/>
              <w:rPr>
                <w:color w:val="000000"/>
                <w:sz w:val="16"/>
                <w:szCs w:val="16"/>
              </w:rPr>
            </w:pPr>
            <w:r>
              <w:rPr>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B886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DB7A8" w14:textId="77777777" w:rsidR="001A3754" w:rsidRDefault="001A3754" w:rsidP="00815B90">
            <w:pPr>
              <w:jc w:val="right"/>
              <w:rPr>
                <w:color w:val="000000"/>
                <w:sz w:val="16"/>
                <w:szCs w:val="16"/>
              </w:rPr>
            </w:pPr>
            <w:r>
              <w:rPr>
                <w:color w:val="000000"/>
                <w:sz w:val="16"/>
                <w:szCs w:val="16"/>
              </w:rPr>
              <w:t>5.613.000,00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B7DBF" w14:textId="77777777" w:rsidR="001A3754" w:rsidRDefault="001A3754" w:rsidP="00815B90">
            <w:pPr>
              <w:jc w:val="right"/>
              <w:rPr>
                <w:color w:val="000000"/>
                <w:sz w:val="16"/>
                <w:szCs w:val="16"/>
              </w:rPr>
            </w:pPr>
            <w:r>
              <w:rPr>
                <w:color w:val="000000"/>
                <w:sz w:val="16"/>
                <w:szCs w:val="16"/>
              </w:rPr>
              <w:t>18.113.000,00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5400CB" w14:textId="77777777" w:rsidR="001A3754" w:rsidRDefault="001A3754" w:rsidP="00815B90">
            <w:pPr>
              <w:jc w:val="right"/>
              <w:rPr>
                <w:color w:val="000000"/>
                <w:sz w:val="16"/>
                <w:szCs w:val="16"/>
              </w:rPr>
            </w:pPr>
            <w:r>
              <w:rPr>
                <w:color w:val="000000"/>
                <w:sz w:val="16"/>
                <w:szCs w:val="16"/>
              </w:rPr>
              <w:t>1,87</w:t>
            </w:r>
          </w:p>
        </w:tc>
      </w:tr>
      <w:tr w:rsidR="001A3754" w14:paraId="31F7D31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7A1AC" w14:textId="77777777" w:rsidR="001A3754" w:rsidRDefault="001A3754" w:rsidP="00815B9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2335B" w14:textId="77777777" w:rsidR="001A3754" w:rsidRDefault="001A3754" w:rsidP="00815B9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8E4E0" w14:textId="77777777" w:rsidR="001A3754" w:rsidRDefault="001A3754" w:rsidP="00815B9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155C4"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42BBA" w14:textId="77777777" w:rsidR="001A3754" w:rsidRDefault="001A3754" w:rsidP="00815B90">
            <w:pPr>
              <w:jc w:val="right"/>
              <w:rPr>
                <w:color w:val="000000"/>
                <w:sz w:val="16"/>
                <w:szCs w:val="16"/>
              </w:rPr>
            </w:pPr>
            <w:r>
              <w:rPr>
                <w:color w:val="000000"/>
                <w:sz w:val="16"/>
                <w:szCs w:val="16"/>
              </w:rPr>
              <w:t>2.320.000,00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4B2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5BCB4" w14:textId="77777777" w:rsidR="001A3754" w:rsidRDefault="001A3754" w:rsidP="00815B90">
            <w:pPr>
              <w:jc w:val="right"/>
              <w:rPr>
                <w:color w:val="000000"/>
                <w:sz w:val="16"/>
                <w:szCs w:val="16"/>
              </w:rPr>
            </w:pPr>
            <w:r>
              <w:rPr>
                <w:color w:val="000000"/>
                <w:sz w:val="16"/>
                <w:szCs w:val="16"/>
              </w:rPr>
              <w:t>14.694.000,00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45AB" w14:textId="77777777" w:rsidR="001A3754" w:rsidRDefault="001A3754" w:rsidP="00815B90">
            <w:pPr>
              <w:jc w:val="right"/>
              <w:rPr>
                <w:color w:val="000000"/>
                <w:sz w:val="16"/>
                <w:szCs w:val="16"/>
              </w:rPr>
            </w:pPr>
            <w:r>
              <w:rPr>
                <w:color w:val="000000"/>
                <w:sz w:val="16"/>
                <w:szCs w:val="16"/>
              </w:rPr>
              <w:t>17.014.000,00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FE89C4" w14:textId="77777777" w:rsidR="001A3754" w:rsidRDefault="001A3754" w:rsidP="00815B90">
            <w:pPr>
              <w:jc w:val="right"/>
              <w:rPr>
                <w:color w:val="000000"/>
                <w:sz w:val="16"/>
                <w:szCs w:val="16"/>
              </w:rPr>
            </w:pPr>
            <w:r>
              <w:rPr>
                <w:color w:val="000000"/>
                <w:sz w:val="16"/>
                <w:szCs w:val="16"/>
              </w:rPr>
              <w:t>1,75</w:t>
            </w:r>
          </w:p>
        </w:tc>
      </w:tr>
      <w:tr w:rsidR="001A3754" w14:paraId="3718B5D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AA7C6" w14:textId="77777777" w:rsidR="001A3754" w:rsidRDefault="001A3754" w:rsidP="00815B9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31F2A"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F45A2" w14:textId="77777777" w:rsidR="001A3754" w:rsidRDefault="001A3754" w:rsidP="00815B9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F143F"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877C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8AED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75C5F" w14:textId="77777777" w:rsidR="001A3754" w:rsidRDefault="001A3754" w:rsidP="00815B90">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F7730" w14:textId="77777777" w:rsidR="001A3754" w:rsidRDefault="001A3754" w:rsidP="00815B90">
            <w:pPr>
              <w:jc w:val="right"/>
              <w:rPr>
                <w:color w:val="000000"/>
                <w:sz w:val="16"/>
                <w:szCs w:val="16"/>
              </w:rPr>
            </w:pPr>
            <w:r>
              <w:rPr>
                <w:color w:val="000000"/>
                <w:sz w:val="16"/>
                <w:szCs w:val="16"/>
              </w:rPr>
              <w:t>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CC3BA2" w14:textId="77777777" w:rsidR="001A3754" w:rsidRDefault="001A3754" w:rsidP="00815B90">
            <w:pPr>
              <w:jc w:val="right"/>
              <w:rPr>
                <w:color w:val="000000"/>
                <w:sz w:val="16"/>
                <w:szCs w:val="16"/>
              </w:rPr>
            </w:pPr>
            <w:r>
              <w:rPr>
                <w:color w:val="000000"/>
                <w:sz w:val="16"/>
                <w:szCs w:val="16"/>
              </w:rPr>
              <w:t>0,14</w:t>
            </w:r>
          </w:p>
        </w:tc>
      </w:tr>
      <w:tr w:rsidR="001A3754" w14:paraId="042A3FD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46925" w14:textId="77777777" w:rsidR="001A3754" w:rsidRDefault="001A3754" w:rsidP="00815B9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29632"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8C943"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E0C06"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FFF3E" w14:textId="77777777" w:rsidR="001A3754" w:rsidRDefault="001A3754" w:rsidP="00815B9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FEF2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67EF" w14:textId="77777777" w:rsidR="001A3754" w:rsidRDefault="001A3754" w:rsidP="00815B90">
            <w:pPr>
              <w:jc w:val="right"/>
              <w:rPr>
                <w:color w:val="000000"/>
                <w:sz w:val="16"/>
                <w:szCs w:val="16"/>
              </w:rPr>
            </w:pPr>
            <w:r>
              <w:rPr>
                <w:color w:val="000000"/>
                <w:sz w:val="16"/>
                <w:szCs w:val="16"/>
              </w:rPr>
              <w:t>3.320.000,00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E21A7" w14:textId="77777777" w:rsidR="001A3754" w:rsidRDefault="001A3754" w:rsidP="00815B90">
            <w:pPr>
              <w:jc w:val="right"/>
              <w:rPr>
                <w:color w:val="000000"/>
                <w:sz w:val="16"/>
                <w:szCs w:val="16"/>
              </w:rPr>
            </w:pPr>
            <w:r>
              <w:rPr>
                <w:color w:val="000000"/>
                <w:sz w:val="16"/>
                <w:szCs w:val="16"/>
              </w:rPr>
              <w:t>5.120.000,00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5DD7BD" w14:textId="77777777" w:rsidR="001A3754" w:rsidRDefault="001A3754" w:rsidP="00815B90">
            <w:pPr>
              <w:jc w:val="right"/>
              <w:rPr>
                <w:color w:val="000000"/>
                <w:sz w:val="16"/>
                <w:szCs w:val="16"/>
              </w:rPr>
            </w:pPr>
            <w:r>
              <w:rPr>
                <w:color w:val="000000"/>
                <w:sz w:val="16"/>
                <w:szCs w:val="16"/>
              </w:rPr>
              <w:t>0,53</w:t>
            </w:r>
          </w:p>
        </w:tc>
      </w:tr>
      <w:tr w:rsidR="001A3754" w14:paraId="0963A7B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0985C" w14:textId="77777777" w:rsidR="001A3754" w:rsidRDefault="001A3754" w:rsidP="00815B90">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FF87"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4AC6C" w14:textId="77777777" w:rsidR="001A3754" w:rsidRDefault="001A3754" w:rsidP="00815B9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75E90"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37E0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773F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9A4C1" w14:textId="77777777" w:rsidR="001A3754" w:rsidRDefault="001A3754" w:rsidP="00815B90">
            <w:pPr>
              <w:jc w:val="right"/>
              <w:rPr>
                <w:color w:val="000000"/>
                <w:sz w:val="16"/>
                <w:szCs w:val="16"/>
              </w:rPr>
            </w:pPr>
            <w:r>
              <w:rPr>
                <w:color w:val="000000"/>
                <w:sz w:val="16"/>
                <w:szCs w:val="16"/>
              </w:rPr>
              <w:t>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22C8B" w14:textId="77777777" w:rsidR="001A3754" w:rsidRDefault="001A3754" w:rsidP="00815B90">
            <w:pPr>
              <w:jc w:val="right"/>
              <w:rPr>
                <w:color w:val="000000"/>
                <w:sz w:val="16"/>
                <w:szCs w:val="16"/>
              </w:rPr>
            </w:pPr>
            <w:r>
              <w:rPr>
                <w:color w:val="000000"/>
                <w:sz w:val="16"/>
                <w:szCs w:val="16"/>
              </w:rPr>
              <w:t>235.000,00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23C5AF" w14:textId="77777777" w:rsidR="001A3754" w:rsidRDefault="001A3754" w:rsidP="00815B90">
            <w:pPr>
              <w:jc w:val="right"/>
              <w:rPr>
                <w:color w:val="000000"/>
                <w:sz w:val="16"/>
                <w:szCs w:val="16"/>
              </w:rPr>
            </w:pPr>
            <w:r>
              <w:rPr>
                <w:color w:val="000000"/>
                <w:sz w:val="16"/>
                <w:szCs w:val="16"/>
              </w:rPr>
              <w:t>0,02</w:t>
            </w:r>
          </w:p>
        </w:tc>
      </w:tr>
      <w:tr w:rsidR="001A3754" w14:paraId="6D58847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5C27D" w14:textId="77777777" w:rsidR="001A3754" w:rsidRDefault="001A3754" w:rsidP="00815B9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31949" w14:textId="77777777" w:rsidR="001A3754" w:rsidRDefault="001A3754" w:rsidP="00815B90">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E0A97" w14:textId="77777777" w:rsidR="001A3754" w:rsidRDefault="001A3754" w:rsidP="00815B90">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93379"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8830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73D6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B18B7" w14:textId="77777777" w:rsidR="001A3754" w:rsidRDefault="001A3754" w:rsidP="00815B90">
            <w:pPr>
              <w:jc w:val="right"/>
              <w:rPr>
                <w:color w:val="000000"/>
                <w:sz w:val="16"/>
                <w:szCs w:val="16"/>
              </w:rPr>
            </w:pPr>
            <w:r>
              <w:rPr>
                <w:color w:val="000000"/>
                <w:sz w:val="16"/>
                <w:szCs w:val="16"/>
              </w:rPr>
              <w:t>1.890.000,00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01A32" w14:textId="77777777" w:rsidR="001A3754" w:rsidRDefault="001A3754" w:rsidP="00815B90">
            <w:pPr>
              <w:jc w:val="right"/>
              <w:rPr>
                <w:color w:val="000000"/>
                <w:sz w:val="16"/>
                <w:szCs w:val="16"/>
              </w:rPr>
            </w:pPr>
            <w:r>
              <w:rPr>
                <w:color w:val="000000"/>
                <w:sz w:val="16"/>
                <w:szCs w:val="16"/>
              </w:rPr>
              <w:t>1.890.000,00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39B16E" w14:textId="77777777" w:rsidR="001A3754" w:rsidRDefault="001A3754" w:rsidP="00815B90">
            <w:pPr>
              <w:jc w:val="right"/>
              <w:rPr>
                <w:color w:val="000000"/>
                <w:sz w:val="16"/>
                <w:szCs w:val="16"/>
              </w:rPr>
            </w:pPr>
            <w:r>
              <w:rPr>
                <w:color w:val="000000"/>
                <w:sz w:val="16"/>
                <w:szCs w:val="16"/>
              </w:rPr>
              <w:t>0,19</w:t>
            </w:r>
          </w:p>
        </w:tc>
      </w:tr>
      <w:tr w:rsidR="001A3754" w14:paraId="7313226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3885" w14:textId="77777777" w:rsidR="001A3754" w:rsidRDefault="001A3754" w:rsidP="00815B9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B333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8F6E" w14:textId="77777777" w:rsidR="001A3754" w:rsidRDefault="001A3754" w:rsidP="00815B9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64460"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A19C6" w14:textId="77777777" w:rsidR="001A3754" w:rsidRDefault="001A3754" w:rsidP="00815B9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BA75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0338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002F" w14:textId="77777777" w:rsidR="001A3754" w:rsidRDefault="001A3754" w:rsidP="00815B90">
            <w:pPr>
              <w:jc w:val="right"/>
              <w:rPr>
                <w:color w:val="000000"/>
                <w:sz w:val="16"/>
                <w:szCs w:val="16"/>
              </w:rPr>
            </w:pPr>
            <w:r>
              <w:rPr>
                <w:color w:val="000000"/>
                <w:sz w:val="16"/>
                <w:szCs w:val="16"/>
              </w:rPr>
              <w:t>11.000.000,00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54CB95" w14:textId="77777777" w:rsidR="001A3754" w:rsidRDefault="001A3754" w:rsidP="00815B90">
            <w:pPr>
              <w:jc w:val="right"/>
              <w:rPr>
                <w:color w:val="000000"/>
                <w:sz w:val="16"/>
                <w:szCs w:val="16"/>
              </w:rPr>
            </w:pPr>
            <w:r>
              <w:rPr>
                <w:color w:val="000000"/>
                <w:sz w:val="16"/>
                <w:szCs w:val="16"/>
              </w:rPr>
              <w:t>1,13</w:t>
            </w:r>
          </w:p>
        </w:tc>
      </w:tr>
      <w:tr w:rsidR="001A3754" w14:paraId="10729A8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B3B8E" w14:textId="77777777" w:rsidR="001A3754" w:rsidRDefault="001A3754" w:rsidP="00815B9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89FB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3DCE2" w14:textId="77777777" w:rsidR="001A3754" w:rsidRDefault="001A3754" w:rsidP="00815B90">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DCD4C"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смрти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9DEE8" w14:textId="77777777" w:rsidR="001A3754" w:rsidRDefault="001A3754" w:rsidP="00815B9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965B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EF11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31B1B" w14:textId="77777777" w:rsidR="001A3754" w:rsidRDefault="001A3754" w:rsidP="00815B90">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F38CEF" w14:textId="77777777" w:rsidR="001A3754" w:rsidRDefault="001A3754" w:rsidP="00815B90">
            <w:pPr>
              <w:jc w:val="right"/>
              <w:rPr>
                <w:color w:val="000000"/>
                <w:sz w:val="16"/>
                <w:szCs w:val="16"/>
              </w:rPr>
            </w:pPr>
            <w:r>
              <w:rPr>
                <w:color w:val="000000"/>
                <w:sz w:val="16"/>
                <w:szCs w:val="16"/>
              </w:rPr>
              <w:t>0,01</w:t>
            </w:r>
          </w:p>
        </w:tc>
      </w:tr>
      <w:tr w:rsidR="001A3754" w14:paraId="53694D7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EB729" w14:textId="77777777" w:rsidR="001A3754" w:rsidRDefault="001A3754" w:rsidP="00815B9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5676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BB2A8" w14:textId="77777777" w:rsidR="001A3754" w:rsidRDefault="001A3754" w:rsidP="00815B9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19646"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EBA98" w14:textId="77777777" w:rsidR="001A3754" w:rsidRDefault="001A3754" w:rsidP="00815B90">
            <w:pPr>
              <w:jc w:val="right"/>
              <w:rPr>
                <w:color w:val="000000"/>
                <w:sz w:val="16"/>
                <w:szCs w:val="16"/>
              </w:rPr>
            </w:pPr>
            <w:r>
              <w:rPr>
                <w:color w:val="000000"/>
                <w:sz w:val="16"/>
                <w:szCs w:val="16"/>
              </w:rPr>
              <w:t>3.375.000,00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94EC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0284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5C232" w14:textId="77777777" w:rsidR="001A3754" w:rsidRDefault="001A3754" w:rsidP="00815B90">
            <w:pPr>
              <w:jc w:val="right"/>
              <w:rPr>
                <w:color w:val="000000"/>
                <w:sz w:val="16"/>
                <w:szCs w:val="16"/>
              </w:rPr>
            </w:pPr>
            <w:r>
              <w:rPr>
                <w:color w:val="000000"/>
                <w:sz w:val="16"/>
                <w:szCs w:val="16"/>
              </w:rPr>
              <w:t>3.375.000,00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D7DDEA" w14:textId="77777777" w:rsidR="001A3754" w:rsidRDefault="001A3754" w:rsidP="00815B90">
            <w:pPr>
              <w:jc w:val="right"/>
              <w:rPr>
                <w:color w:val="000000"/>
                <w:sz w:val="16"/>
                <w:szCs w:val="16"/>
              </w:rPr>
            </w:pPr>
            <w:r>
              <w:rPr>
                <w:color w:val="000000"/>
                <w:sz w:val="16"/>
                <w:szCs w:val="16"/>
              </w:rPr>
              <w:t>0,35</w:t>
            </w:r>
          </w:p>
        </w:tc>
      </w:tr>
      <w:tr w:rsidR="001A3754" w14:paraId="594D3E6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DF15A" w14:textId="77777777" w:rsidR="001A3754" w:rsidRDefault="001A3754" w:rsidP="00815B90">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0CDBB" w14:textId="77777777" w:rsidR="001A3754" w:rsidRDefault="001A3754" w:rsidP="00815B9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15613" w14:textId="77777777" w:rsidR="001A3754" w:rsidRDefault="001A3754" w:rsidP="00815B9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FFA42"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08A4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5602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72911" w14:textId="77777777" w:rsidR="001A3754" w:rsidRDefault="001A3754" w:rsidP="00815B9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F23AD" w14:textId="77777777" w:rsidR="001A3754" w:rsidRDefault="001A3754" w:rsidP="00815B90">
            <w:pPr>
              <w:jc w:val="right"/>
              <w:rPr>
                <w:color w:val="000000"/>
                <w:sz w:val="16"/>
                <w:szCs w:val="16"/>
              </w:rPr>
            </w:pPr>
            <w:r>
              <w:rPr>
                <w:color w:val="000000"/>
                <w:sz w:val="16"/>
                <w:szCs w:val="16"/>
              </w:rPr>
              <w:t>3.150.000,00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588E05" w14:textId="77777777" w:rsidR="001A3754" w:rsidRDefault="001A3754" w:rsidP="00815B90">
            <w:pPr>
              <w:jc w:val="right"/>
              <w:rPr>
                <w:color w:val="000000"/>
                <w:sz w:val="16"/>
                <w:szCs w:val="16"/>
              </w:rPr>
            </w:pPr>
            <w:r>
              <w:rPr>
                <w:color w:val="000000"/>
                <w:sz w:val="16"/>
                <w:szCs w:val="16"/>
              </w:rPr>
              <w:t>0,32</w:t>
            </w:r>
          </w:p>
        </w:tc>
      </w:tr>
      <w:tr w:rsidR="001A3754" w14:paraId="44ADB71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0583B"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57C3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C21D4" w14:textId="77777777" w:rsidR="001A3754" w:rsidRDefault="001A3754" w:rsidP="00815B9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A8A8C"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1F01A"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50E1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A002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61311" w14:textId="77777777" w:rsidR="001A3754" w:rsidRDefault="001A3754"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066717" w14:textId="77777777" w:rsidR="001A3754" w:rsidRDefault="001A3754" w:rsidP="00815B90">
            <w:pPr>
              <w:jc w:val="right"/>
              <w:rPr>
                <w:color w:val="000000"/>
                <w:sz w:val="16"/>
                <w:szCs w:val="16"/>
              </w:rPr>
            </w:pPr>
            <w:r>
              <w:rPr>
                <w:color w:val="000000"/>
                <w:sz w:val="16"/>
                <w:szCs w:val="16"/>
              </w:rPr>
              <w:t>0,01</w:t>
            </w:r>
          </w:p>
        </w:tc>
      </w:tr>
      <w:tr w:rsidR="001A3754" w14:paraId="49448B5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6EAF7"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0E33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A8F60" w14:textId="77777777" w:rsidR="001A3754" w:rsidRDefault="001A3754" w:rsidP="00815B9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B2526" w14:textId="77777777" w:rsidR="001A3754" w:rsidRDefault="001A3754"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D0362" w14:textId="77777777" w:rsidR="001A3754" w:rsidRDefault="001A3754" w:rsidP="00815B90">
            <w:pPr>
              <w:jc w:val="right"/>
              <w:rPr>
                <w:color w:val="000000"/>
                <w:sz w:val="16"/>
                <w:szCs w:val="16"/>
              </w:rPr>
            </w:pPr>
            <w:r>
              <w:rPr>
                <w:color w:val="000000"/>
                <w:sz w:val="16"/>
                <w:szCs w:val="16"/>
              </w:rPr>
              <w:t>8.421.000,00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7CBF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8F59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24512" w14:textId="77777777" w:rsidR="001A3754" w:rsidRDefault="001A3754" w:rsidP="00815B90">
            <w:pPr>
              <w:jc w:val="right"/>
              <w:rPr>
                <w:color w:val="000000"/>
                <w:sz w:val="16"/>
                <w:szCs w:val="16"/>
              </w:rPr>
            </w:pPr>
            <w:r>
              <w:rPr>
                <w:color w:val="000000"/>
                <w:sz w:val="16"/>
                <w:szCs w:val="16"/>
              </w:rPr>
              <w:t>8.421.000,00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80AB9E" w14:textId="77777777" w:rsidR="001A3754" w:rsidRDefault="001A3754" w:rsidP="00815B90">
            <w:pPr>
              <w:jc w:val="right"/>
              <w:rPr>
                <w:color w:val="000000"/>
                <w:sz w:val="16"/>
                <w:szCs w:val="16"/>
              </w:rPr>
            </w:pPr>
            <w:r>
              <w:rPr>
                <w:color w:val="000000"/>
                <w:sz w:val="16"/>
                <w:szCs w:val="16"/>
              </w:rPr>
              <w:t>0,87</w:t>
            </w:r>
          </w:p>
        </w:tc>
      </w:tr>
      <w:tr w:rsidR="001A3754" w14:paraId="5813F98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25242"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A9D0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6AA00" w14:textId="77777777" w:rsidR="001A3754" w:rsidRDefault="001A3754" w:rsidP="00815B9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48C07"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CD412"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05CC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3240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98770" w14:textId="77777777" w:rsidR="001A3754" w:rsidRDefault="001A3754" w:rsidP="00815B90">
            <w:pPr>
              <w:jc w:val="right"/>
              <w:rPr>
                <w:color w:val="000000"/>
                <w:sz w:val="16"/>
                <w:szCs w:val="16"/>
              </w:rPr>
            </w:pPr>
            <w:r>
              <w:rPr>
                <w:color w:val="000000"/>
                <w:sz w:val="16"/>
                <w:szCs w:val="16"/>
              </w:rPr>
              <w:t>109.000,00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7DD9A9" w14:textId="77777777" w:rsidR="001A3754" w:rsidRDefault="001A3754" w:rsidP="00815B90">
            <w:pPr>
              <w:jc w:val="right"/>
              <w:rPr>
                <w:color w:val="000000"/>
                <w:sz w:val="16"/>
                <w:szCs w:val="16"/>
              </w:rPr>
            </w:pPr>
            <w:r>
              <w:rPr>
                <w:color w:val="000000"/>
                <w:sz w:val="16"/>
                <w:szCs w:val="16"/>
              </w:rPr>
              <w:t>0,01</w:t>
            </w:r>
          </w:p>
        </w:tc>
      </w:tr>
      <w:tr w:rsidR="001A3754" w14:paraId="6F55B49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91879"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C9EA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FCF40" w14:textId="77777777" w:rsidR="001A3754" w:rsidRDefault="001A3754" w:rsidP="00815B9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EAEE2"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7C568"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CEE3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A853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6AB9D" w14:textId="77777777" w:rsidR="001A3754" w:rsidRDefault="001A3754" w:rsidP="00815B9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3264E6" w14:textId="77777777" w:rsidR="001A3754" w:rsidRDefault="001A3754" w:rsidP="00815B90">
            <w:pPr>
              <w:jc w:val="right"/>
              <w:rPr>
                <w:color w:val="000000"/>
                <w:sz w:val="16"/>
                <w:szCs w:val="16"/>
              </w:rPr>
            </w:pPr>
            <w:r>
              <w:rPr>
                <w:color w:val="000000"/>
                <w:sz w:val="16"/>
                <w:szCs w:val="16"/>
              </w:rPr>
              <w:t>0,00</w:t>
            </w:r>
          </w:p>
        </w:tc>
      </w:tr>
      <w:tr w:rsidR="001A3754" w14:paraId="77F315E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E6B43"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B1C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2AB62" w14:textId="77777777" w:rsidR="001A3754" w:rsidRDefault="001A3754" w:rsidP="00815B9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5CB5C"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74C88" w14:textId="77777777" w:rsidR="001A3754" w:rsidRDefault="001A3754" w:rsidP="00815B90">
            <w:pPr>
              <w:jc w:val="right"/>
              <w:rPr>
                <w:color w:val="000000"/>
                <w:sz w:val="16"/>
                <w:szCs w:val="16"/>
              </w:rPr>
            </w:pPr>
            <w:r>
              <w:rPr>
                <w:color w:val="000000"/>
                <w:sz w:val="16"/>
                <w:szCs w:val="16"/>
              </w:rPr>
              <w:t>39.010,00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FDB8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5362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CA41B" w14:textId="77777777" w:rsidR="001A3754" w:rsidRDefault="001A3754" w:rsidP="00815B90">
            <w:pPr>
              <w:jc w:val="right"/>
              <w:rPr>
                <w:color w:val="000000"/>
                <w:sz w:val="16"/>
                <w:szCs w:val="16"/>
              </w:rPr>
            </w:pPr>
            <w:r>
              <w:rPr>
                <w:color w:val="000000"/>
                <w:sz w:val="16"/>
                <w:szCs w:val="16"/>
              </w:rPr>
              <w:t>39.010,00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F08389" w14:textId="77777777" w:rsidR="001A3754" w:rsidRDefault="001A3754" w:rsidP="00815B90">
            <w:pPr>
              <w:jc w:val="right"/>
              <w:rPr>
                <w:color w:val="000000"/>
                <w:sz w:val="16"/>
                <w:szCs w:val="16"/>
              </w:rPr>
            </w:pPr>
            <w:r>
              <w:rPr>
                <w:color w:val="000000"/>
                <w:sz w:val="16"/>
                <w:szCs w:val="16"/>
              </w:rPr>
              <w:t>0,00</w:t>
            </w:r>
          </w:p>
        </w:tc>
      </w:tr>
      <w:tr w:rsidR="001A3754" w14:paraId="1168C6F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C37ED"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A666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82995" w14:textId="77777777" w:rsidR="001A3754" w:rsidRDefault="001A3754" w:rsidP="00815B9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05A1"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4DCCA"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E90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7965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FD37B" w14:textId="77777777" w:rsidR="001A3754" w:rsidRDefault="001A3754" w:rsidP="00815B9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911F41" w14:textId="77777777" w:rsidR="001A3754" w:rsidRDefault="001A3754" w:rsidP="00815B90">
            <w:pPr>
              <w:jc w:val="right"/>
              <w:rPr>
                <w:color w:val="000000"/>
                <w:sz w:val="16"/>
                <w:szCs w:val="16"/>
              </w:rPr>
            </w:pPr>
            <w:r>
              <w:rPr>
                <w:color w:val="000000"/>
                <w:sz w:val="16"/>
                <w:szCs w:val="16"/>
              </w:rPr>
              <w:t>0,01</w:t>
            </w:r>
          </w:p>
        </w:tc>
      </w:tr>
      <w:tr w:rsidR="001A3754" w14:paraId="258213F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6076F"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82A6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EAB39" w14:textId="77777777" w:rsidR="001A3754" w:rsidRDefault="001A3754" w:rsidP="00815B9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B7755"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DD89C"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BC59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91C4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EE6D9" w14:textId="77777777" w:rsidR="001A3754" w:rsidRDefault="001A3754"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DAFF55" w14:textId="77777777" w:rsidR="001A3754" w:rsidRDefault="001A3754" w:rsidP="00815B90">
            <w:pPr>
              <w:jc w:val="right"/>
              <w:rPr>
                <w:color w:val="000000"/>
                <w:sz w:val="16"/>
                <w:szCs w:val="16"/>
              </w:rPr>
            </w:pPr>
            <w:r>
              <w:rPr>
                <w:color w:val="000000"/>
                <w:sz w:val="16"/>
                <w:szCs w:val="16"/>
              </w:rPr>
              <w:t>0,03</w:t>
            </w:r>
          </w:p>
        </w:tc>
      </w:tr>
      <w:tr w:rsidR="001A3754" w14:paraId="7582820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45AB3"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83D7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A3601" w14:textId="77777777" w:rsidR="001A3754" w:rsidRDefault="001A3754" w:rsidP="00815B9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673F1" w14:textId="77777777" w:rsidR="001A3754" w:rsidRDefault="001A3754"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ACB82" w14:textId="77777777" w:rsidR="001A3754" w:rsidRDefault="001A3754" w:rsidP="00815B9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DF47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7986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F4D5C" w14:textId="77777777" w:rsidR="001A3754" w:rsidRDefault="001A3754" w:rsidP="00815B9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F7B25D" w14:textId="77777777" w:rsidR="001A3754" w:rsidRDefault="001A3754" w:rsidP="00815B90">
            <w:pPr>
              <w:jc w:val="right"/>
              <w:rPr>
                <w:color w:val="000000"/>
                <w:sz w:val="16"/>
                <w:szCs w:val="16"/>
              </w:rPr>
            </w:pPr>
            <w:r>
              <w:rPr>
                <w:color w:val="000000"/>
                <w:sz w:val="16"/>
                <w:szCs w:val="16"/>
              </w:rPr>
              <w:t>0,00</w:t>
            </w:r>
          </w:p>
        </w:tc>
      </w:tr>
      <w:tr w:rsidR="001A3754" w14:paraId="475B706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27A0B"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0C07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3EE6B" w14:textId="77777777" w:rsidR="001A3754" w:rsidRDefault="001A3754" w:rsidP="00815B9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E5544" w14:textId="77777777" w:rsidR="001A3754" w:rsidRDefault="001A3754"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9ECBF"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C031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FBA4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97C05"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37CA60" w14:textId="77777777" w:rsidR="001A3754" w:rsidRDefault="001A3754" w:rsidP="00815B90">
            <w:pPr>
              <w:jc w:val="right"/>
              <w:rPr>
                <w:color w:val="000000"/>
                <w:sz w:val="16"/>
                <w:szCs w:val="16"/>
              </w:rPr>
            </w:pPr>
            <w:r>
              <w:rPr>
                <w:color w:val="000000"/>
                <w:sz w:val="16"/>
                <w:szCs w:val="16"/>
              </w:rPr>
              <w:t>0,01</w:t>
            </w:r>
          </w:p>
        </w:tc>
      </w:tr>
      <w:tr w:rsidR="001A3754" w14:paraId="04951AF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43414"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EA52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1AFDD" w14:textId="77777777" w:rsidR="001A3754" w:rsidRDefault="001A3754" w:rsidP="00815B9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49910"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0C43E" w14:textId="77777777" w:rsidR="001A3754" w:rsidRDefault="001A3754" w:rsidP="00815B90">
            <w:pPr>
              <w:jc w:val="right"/>
              <w:rPr>
                <w:color w:val="000000"/>
                <w:sz w:val="16"/>
                <w:szCs w:val="16"/>
              </w:rPr>
            </w:pPr>
            <w:r>
              <w:rPr>
                <w:color w:val="000000"/>
                <w:sz w:val="16"/>
                <w:szCs w:val="16"/>
              </w:rPr>
              <w:t>434.000,00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558A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38F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03E75" w14:textId="77777777" w:rsidR="001A3754" w:rsidRDefault="001A3754" w:rsidP="00815B90">
            <w:pPr>
              <w:jc w:val="right"/>
              <w:rPr>
                <w:color w:val="000000"/>
                <w:sz w:val="16"/>
                <w:szCs w:val="16"/>
              </w:rPr>
            </w:pPr>
            <w:r>
              <w:rPr>
                <w:color w:val="000000"/>
                <w:sz w:val="16"/>
                <w:szCs w:val="16"/>
              </w:rPr>
              <w:t>434.000,00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98DE4D" w14:textId="77777777" w:rsidR="001A3754" w:rsidRDefault="001A3754" w:rsidP="00815B90">
            <w:pPr>
              <w:jc w:val="right"/>
              <w:rPr>
                <w:color w:val="000000"/>
                <w:sz w:val="16"/>
                <w:szCs w:val="16"/>
              </w:rPr>
            </w:pPr>
            <w:r>
              <w:rPr>
                <w:color w:val="000000"/>
                <w:sz w:val="16"/>
                <w:szCs w:val="16"/>
              </w:rPr>
              <w:t>0,04</w:t>
            </w:r>
          </w:p>
        </w:tc>
      </w:tr>
      <w:tr w:rsidR="001A3754" w14:paraId="45981FB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8849E"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8A2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4AB19" w14:textId="77777777" w:rsidR="001A3754" w:rsidRDefault="001A3754" w:rsidP="00815B9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4A915" w14:textId="77777777" w:rsidR="001A3754" w:rsidRDefault="001A3754"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78403" w14:textId="77777777" w:rsidR="001A3754" w:rsidRDefault="001A3754" w:rsidP="00815B90">
            <w:pPr>
              <w:jc w:val="right"/>
              <w:rPr>
                <w:color w:val="000000"/>
                <w:sz w:val="16"/>
                <w:szCs w:val="16"/>
              </w:rPr>
            </w:pPr>
            <w:r>
              <w:rPr>
                <w:color w:val="000000"/>
                <w:sz w:val="16"/>
                <w:szCs w:val="16"/>
              </w:rPr>
              <w:t>100.527,00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04AD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32B1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7D74E" w14:textId="77777777" w:rsidR="001A3754" w:rsidRDefault="001A3754" w:rsidP="00815B90">
            <w:pPr>
              <w:jc w:val="right"/>
              <w:rPr>
                <w:color w:val="000000"/>
                <w:sz w:val="16"/>
                <w:szCs w:val="16"/>
              </w:rPr>
            </w:pPr>
            <w:r>
              <w:rPr>
                <w:color w:val="000000"/>
                <w:sz w:val="16"/>
                <w:szCs w:val="16"/>
              </w:rPr>
              <w:t>100.527,00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ABCB03" w14:textId="77777777" w:rsidR="001A3754" w:rsidRDefault="001A3754" w:rsidP="00815B90">
            <w:pPr>
              <w:jc w:val="right"/>
              <w:rPr>
                <w:color w:val="000000"/>
                <w:sz w:val="16"/>
                <w:szCs w:val="16"/>
              </w:rPr>
            </w:pPr>
            <w:r>
              <w:rPr>
                <w:color w:val="000000"/>
                <w:sz w:val="16"/>
                <w:szCs w:val="16"/>
              </w:rPr>
              <w:t>0,01</w:t>
            </w:r>
          </w:p>
        </w:tc>
      </w:tr>
      <w:tr w:rsidR="001A3754" w14:paraId="7758BE0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558FD"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3D3E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41CDA" w14:textId="77777777" w:rsidR="001A3754" w:rsidRDefault="001A3754" w:rsidP="00815B9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3C74A"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13FEC"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DF2A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2300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87991"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8C9C65" w14:textId="77777777" w:rsidR="001A3754" w:rsidRDefault="001A3754" w:rsidP="00815B90">
            <w:pPr>
              <w:jc w:val="right"/>
              <w:rPr>
                <w:color w:val="000000"/>
                <w:sz w:val="16"/>
                <w:szCs w:val="16"/>
              </w:rPr>
            </w:pPr>
            <w:r>
              <w:rPr>
                <w:color w:val="000000"/>
                <w:sz w:val="16"/>
                <w:szCs w:val="16"/>
              </w:rPr>
              <w:t>0,01</w:t>
            </w:r>
          </w:p>
        </w:tc>
      </w:tr>
      <w:tr w:rsidR="001A3754" w14:paraId="4BAA110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F35F7"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5FE5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B9052" w14:textId="77777777" w:rsidR="001A3754" w:rsidRDefault="001A3754" w:rsidP="00815B9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C7A86"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2D43"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413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1186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1E217" w14:textId="77777777" w:rsidR="001A3754" w:rsidRDefault="001A3754" w:rsidP="00815B9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CB4887" w14:textId="77777777" w:rsidR="001A3754" w:rsidRDefault="001A3754" w:rsidP="00815B90">
            <w:pPr>
              <w:jc w:val="right"/>
              <w:rPr>
                <w:color w:val="000000"/>
                <w:sz w:val="16"/>
                <w:szCs w:val="16"/>
              </w:rPr>
            </w:pPr>
            <w:r>
              <w:rPr>
                <w:color w:val="000000"/>
                <w:sz w:val="16"/>
                <w:szCs w:val="16"/>
              </w:rPr>
              <w:t>0,01</w:t>
            </w:r>
          </w:p>
        </w:tc>
      </w:tr>
      <w:tr w:rsidR="001A3754" w14:paraId="5481F8D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E76E"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7514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62DB2" w14:textId="77777777" w:rsidR="001A3754" w:rsidRDefault="001A3754" w:rsidP="00815B9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3C6C7"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D9437"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BC63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0FE3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50E40"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205C4E" w14:textId="77777777" w:rsidR="001A3754" w:rsidRDefault="001A3754" w:rsidP="00815B90">
            <w:pPr>
              <w:jc w:val="right"/>
              <w:rPr>
                <w:color w:val="000000"/>
                <w:sz w:val="16"/>
                <w:szCs w:val="16"/>
              </w:rPr>
            </w:pPr>
            <w:r>
              <w:rPr>
                <w:color w:val="000000"/>
                <w:sz w:val="16"/>
                <w:szCs w:val="16"/>
              </w:rPr>
              <w:t>0,01</w:t>
            </w:r>
          </w:p>
        </w:tc>
      </w:tr>
      <w:tr w:rsidR="001A3754" w14:paraId="0DE1E8F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5695E"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7F34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C79C6" w14:textId="77777777" w:rsidR="001A3754" w:rsidRDefault="001A3754" w:rsidP="00815B9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8ADB8"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D515E"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7882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DD2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7796A" w14:textId="77777777" w:rsidR="001A3754" w:rsidRDefault="001A3754"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899339" w14:textId="77777777" w:rsidR="001A3754" w:rsidRDefault="001A3754" w:rsidP="00815B90">
            <w:pPr>
              <w:jc w:val="right"/>
              <w:rPr>
                <w:color w:val="000000"/>
                <w:sz w:val="16"/>
                <w:szCs w:val="16"/>
              </w:rPr>
            </w:pPr>
            <w:r>
              <w:rPr>
                <w:color w:val="000000"/>
                <w:sz w:val="16"/>
                <w:szCs w:val="16"/>
              </w:rPr>
              <w:t>0,03</w:t>
            </w:r>
          </w:p>
        </w:tc>
      </w:tr>
      <w:tr w:rsidR="001A3754" w14:paraId="7F694EA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438B5"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048D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6B505"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B7002"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4EBD9"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8A59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68AA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2AE04" w14:textId="77777777" w:rsidR="001A3754" w:rsidRDefault="001A3754"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AABEE0" w14:textId="77777777" w:rsidR="001A3754" w:rsidRDefault="001A3754" w:rsidP="00815B90">
            <w:pPr>
              <w:jc w:val="right"/>
              <w:rPr>
                <w:color w:val="000000"/>
                <w:sz w:val="16"/>
                <w:szCs w:val="16"/>
              </w:rPr>
            </w:pPr>
            <w:r>
              <w:rPr>
                <w:color w:val="000000"/>
                <w:sz w:val="16"/>
                <w:szCs w:val="16"/>
              </w:rPr>
              <w:t>0,00</w:t>
            </w:r>
          </w:p>
        </w:tc>
      </w:tr>
      <w:tr w:rsidR="001A3754" w14:paraId="4D293C1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BF847"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05C8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ADC12" w14:textId="77777777" w:rsidR="001A3754" w:rsidRDefault="001A3754" w:rsidP="00815B9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97261"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5FD41" w14:textId="77777777" w:rsidR="001A3754" w:rsidRDefault="001A3754" w:rsidP="00815B90">
            <w:pPr>
              <w:jc w:val="right"/>
              <w:rPr>
                <w:color w:val="000000"/>
                <w:sz w:val="16"/>
                <w:szCs w:val="16"/>
              </w:rPr>
            </w:pPr>
            <w:r>
              <w:rPr>
                <w:color w:val="000000"/>
                <w:sz w:val="16"/>
                <w:szCs w:val="16"/>
              </w:rPr>
              <w:t>842.100,00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196E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80D0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82328" w14:textId="77777777" w:rsidR="001A3754" w:rsidRDefault="001A3754" w:rsidP="00815B90">
            <w:pPr>
              <w:jc w:val="right"/>
              <w:rPr>
                <w:color w:val="000000"/>
                <w:sz w:val="16"/>
                <w:szCs w:val="16"/>
              </w:rPr>
            </w:pPr>
            <w:r>
              <w:rPr>
                <w:color w:val="000000"/>
                <w:sz w:val="16"/>
                <w:szCs w:val="16"/>
              </w:rPr>
              <w:t>842.100,00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495AB2" w14:textId="77777777" w:rsidR="001A3754" w:rsidRDefault="001A3754" w:rsidP="00815B90">
            <w:pPr>
              <w:jc w:val="right"/>
              <w:rPr>
                <w:color w:val="000000"/>
                <w:sz w:val="16"/>
                <w:szCs w:val="16"/>
              </w:rPr>
            </w:pPr>
            <w:r>
              <w:rPr>
                <w:color w:val="000000"/>
                <w:sz w:val="16"/>
                <w:szCs w:val="16"/>
              </w:rPr>
              <w:t>0,09</w:t>
            </w:r>
          </w:p>
        </w:tc>
      </w:tr>
      <w:tr w:rsidR="001A3754" w14:paraId="40669B0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37854"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C01E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227DA" w14:textId="77777777" w:rsidR="001A3754" w:rsidRDefault="001A3754" w:rsidP="00815B9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FB8BA"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E8BF0"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B644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20B4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83BDA" w14:textId="77777777" w:rsidR="001A3754" w:rsidRDefault="001A3754"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4CDA7D" w14:textId="77777777" w:rsidR="001A3754" w:rsidRDefault="001A3754" w:rsidP="00815B90">
            <w:pPr>
              <w:jc w:val="right"/>
              <w:rPr>
                <w:color w:val="000000"/>
                <w:sz w:val="16"/>
                <w:szCs w:val="16"/>
              </w:rPr>
            </w:pPr>
            <w:r>
              <w:rPr>
                <w:color w:val="000000"/>
                <w:sz w:val="16"/>
                <w:szCs w:val="16"/>
              </w:rPr>
              <w:t>0,01</w:t>
            </w:r>
          </w:p>
        </w:tc>
      </w:tr>
      <w:tr w:rsidR="001A3754" w14:paraId="0B95A27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6C03A" w14:textId="77777777" w:rsidR="001A3754" w:rsidRDefault="001A3754" w:rsidP="00815B9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932A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4839" w14:textId="77777777" w:rsidR="001A3754" w:rsidRDefault="001A3754" w:rsidP="00815B9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75E3D"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73874"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DA25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ABD0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276F6" w14:textId="77777777" w:rsidR="001A3754" w:rsidRDefault="001A3754" w:rsidP="00815B9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CA5E6F" w14:textId="77777777" w:rsidR="001A3754" w:rsidRDefault="001A3754" w:rsidP="00815B90">
            <w:pPr>
              <w:jc w:val="right"/>
              <w:rPr>
                <w:color w:val="000000"/>
                <w:sz w:val="16"/>
                <w:szCs w:val="16"/>
              </w:rPr>
            </w:pPr>
            <w:r>
              <w:rPr>
                <w:color w:val="000000"/>
                <w:sz w:val="16"/>
                <w:szCs w:val="16"/>
              </w:rPr>
              <w:t>0,00</w:t>
            </w:r>
          </w:p>
        </w:tc>
      </w:tr>
      <w:tr w:rsidR="001A3754" w14:paraId="14FA604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6766B" w14:textId="77777777" w:rsidR="001A3754" w:rsidRDefault="001A3754" w:rsidP="00815B9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8969" w14:textId="77777777" w:rsidR="001A3754" w:rsidRDefault="001A3754" w:rsidP="00815B9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9773C" w14:textId="77777777" w:rsidR="001A3754" w:rsidRDefault="001A3754" w:rsidP="00815B90">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FF677" w14:textId="77777777" w:rsidR="001A3754" w:rsidRDefault="001A3754" w:rsidP="00815B9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организацијама</w:t>
            </w:r>
            <w:proofErr w:type="spellEnd"/>
            <w:r>
              <w:rPr>
                <w:color w:val="000000"/>
                <w:sz w:val="16"/>
                <w:szCs w:val="16"/>
              </w:rPr>
              <w:t xml:space="preserve"> </w:t>
            </w:r>
            <w:proofErr w:type="spellStart"/>
            <w:r>
              <w:rPr>
                <w:color w:val="000000"/>
                <w:sz w:val="16"/>
                <w:szCs w:val="16"/>
              </w:rPr>
              <w:t>које</w:t>
            </w:r>
            <w:proofErr w:type="spellEnd"/>
            <w:r>
              <w:rPr>
                <w:color w:val="000000"/>
                <w:sz w:val="16"/>
                <w:szCs w:val="16"/>
              </w:rPr>
              <w:t xml:space="preserve"> </w:t>
            </w:r>
            <w:proofErr w:type="spellStart"/>
            <w:r>
              <w:rPr>
                <w:color w:val="000000"/>
                <w:sz w:val="16"/>
                <w:szCs w:val="16"/>
              </w:rPr>
              <w:t>пружају</w:t>
            </w:r>
            <w:proofErr w:type="spellEnd"/>
            <w:r>
              <w:rPr>
                <w:color w:val="000000"/>
                <w:sz w:val="16"/>
                <w:szCs w:val="16"/>
              </w:rPr>
              <w:t xml:space="preserve"> </w:t>
            </w:r>
            <w:proofErr w:type="spellStart"/>
            <w:r>
              <w:rPr>
                <w:color w:val="000000"/>
                <w:sz w:val="16"/>
                <w:szCs w:val="16"/>
              </w:rPr>
              <w:t>помоћ</w:t>
            </w:r>
            <w:proofErr w:type="spellEnd"/>
            <w:r>
              <w:rPr>
                <w:color w:val="000000"/>
                <w:sz w:val="16"/>
                <w:szCs w:val="16"/>
              </w:rPr>
              <w:t xml:space="preserve"> </w:t>
            </w:r>
            <w:proofErr w:type="spellStart"/>
            <w:r>
              <w:rPr>
                <w:color w:val="000000"/>
                <w:sz w:val="16"/>
                <w:szCs w:val="16"/>
              </w:rPr>
              <w:t>домаћинствима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EF982" w14:textId="77777777" w:rsidR="001A3754" w:rsidRDefault="001A3754" w:rsidP="00815B90">
            <w:pPr>
              <w:jc w:val="right"/>
              <w:rPr>
                <w:color w:val="000000"/>
                <w:sz w:val="16"/>
                <w:szCs w:val="16"/>
              </w:rPr>
            </w:pPr>
            <w:r>
              <w:rPr>
                <w:color w:val="000000"/>
                <w:sz w:val="16"/>
                <w:szCs w:val="16"/>
              </w:rPr>
              <w:t>1.511.780,00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6FEF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0249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9A7E6" w14:textId="77777777" w:rsidR="001A3754" w:rsidRDefault="001A3754" w:rsidP="00815B90">
            <w:pPr>
              <w:jc w:val="right"/>
              <w:rPr>
                <w:color w:val="000000"/>
                <w:sz w:val="16"/>
                <w:szCs w:val="16"/>
              </w:rPr>
            </w:pPr>
            <w:r>
              <w:rPr>
                <w:color w:val="000000"/>
                <w:sz w:val="16"/>
                <w:szCs w:val="16"/>
              </w:rPr>
              <w:t>1.511.780,00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7B0EFA" w14:textId="77777777" w:rsidR="001A3754" w:rsidRDefault="001A3754" w:rsidP="00815B90">
            <w:pPr>
              <w:jc w:val="right"/>
              <w:rPr>
                <w:color w:val="000000"/>
                <w:sz w:val="16"/>
                <w:szCs w:val="16"/>
              </w:rPr>
            </w:pPr>
            <w:r>
              <w:rPr>
                <w:color w:val="000000"/>
                <w:sz w:val="16"/>
                <w:szCs w:val="16"/>
              </w:rPr>
              <w:t>0,16</w:t>
            </w:r>
          </w:p>
        </w:tc>
      </w:tr>
      <w:tr w:rsidR="001A3754" w14:paraId="612A03E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CDE0F" w14:textId="77777777" w:rsidR="001A3754" w:rsidRDefault="001A3754" w:rsidP="00815B9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FC3DB" w14:textId="77777777" w:rsidR="001A3754" w:rsidRDefault="001A3754" w:rsidP="00815B9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9A3AA" w14:textId="77777777" w:rsidR="001A3754" w:rsidRDefault="001A3754" w:rsidP="00815B9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89B61"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DC449" w14:textId="77777777" w:rsidR="001A3754" w:rsidRDefault="001A3754" w:rsidP="00815B9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FFB8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0A60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D7742" w14:textId="77777777" w:rsidR="001A3754" w:rsidRDefault="001A3754" w:rsidP="00815B9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C52BB2" w14:textId="77777777" w:rsidR="001A3754" w:rsidRDefault="001A3754" w:rsidP="00815B90">
            <w:pPr>
              <w:jc w:val="right"/>
              <w:rPr>
                <w:color w:val="000000"/>
                <w:sz w:val="16"/>
                <w:szCs w:val="16"/>
              </w:rPr>
            </w:pPr>
            <w:r>
              <w:rPr>
                <w:color w:val="000000"/>
                <w:sz w:val="16"/>
                <w:szCs w:val="16"/>
              </w:rPr>
              <w:t>0,72</w:t>
            </w:r>
          </w:p>
        </w:tc>
      </w:tr>
      <w:tr w:rsidR="001A3754" w14:paraId="51A9F0E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5D17A" w14:textId="77777777" w:rsidR="001A3754" w:rsidRDefault="001A3754" w:rsidP="00815B9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20425" w14:textId="77777777" w:rsidR="001A3754" w:rsidRDefault="001A3754" w:rsidP="00815B9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5DC93" w14:textId="77777777" w:rsidR="001A3754" w:rsidRDefault="001A3754" w:rsidP="00815B9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BEB24"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88198" w14:textId="77777777" w:rsidR="001A3754" w:rsidRDefault="001A3754" w:rsidP="00815B9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082E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BAEB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A7C8C" w14:textId="77777777" w:rsidR="001A3754" w:rsidRDefault="001A3754" w:rsidP="00815B9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68C712" w14:textId="77777777" w:rsidR="001A3754" w:rsidRDefault="001A3754" w:rsidP="00815B90">
            <w:pPr>
              <w:jc w:val="right"/>
              <w:rPr>
                <w:color w:val="000000"/>
                <w:sz w:val="16"/>
                <w:szCs w:val="16"/>
              </w:rPr>
            </w:pPr>
            <w:r>
              <w:rPr>
                <w:color w:val="000000"/>
                <w:sz w:val="16"/>
                <w:szCs w:val="16"/>
              </w:rPr>
              <w:t>1,03</w:t>
            </w:r>
          </w:p>
        </w:tc>
      </w:tr>
      <w:tr w:rsidR="001A3754" w14:paraId="18DA9D9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CA9CE" w14:textId="77777777" w:rsidR="001A3754" w:rsidRDefault="001A3754" w:rsidP="00815B9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B51C0" w14:textId="77777777" w:rsidR="001A3754" w:rsidRDefault="001A3754"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C0DCA" w14:textId="77777777" w:rsidR="001A3754" w:rsidRDefault="001A3754" w:rsidP="00815B9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CC76" w14:textId="77777777" w:rsidR="001A3754" w:rsidRDefault="001A3754"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588B0" w14:textId="77777777" w:rsidR="001A3754" w:rsidRDefault="001A3754" w:rsidP="00815B90">
            <w:pPr>
              <w:jc w:val="right"/>
              <w:rPr>
                <w:color w:val="000000"/>
                <w:sz w:val="16"/>
                <w:szCs w:val="16"/>
              </w:rPr>
            </w:pPr>
            <w:r>
              <w:rPr>
                <w:color w:val="000000"/>
                <w:sz w:val="16"/>
                <w:szCs w:val="16"/>
              </w:rPr>
              <w:t>81.301.000,00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975C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8CCE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8AF4D" w14:textId="77777777" w:rsidR="001A3754" w:rsidRDefault="001A3754" w:rsidP="00815B90">
            <w:pPr>
              <w:jc w:val="right"/>
              <w:rPr>
                <w:color w:val="000000"/>
                <w:sz w:val="16"/>
                <w:szCs w:val="16"/>
              </w:rPr>
            </w:pPr>
            <w:r>
              <w:rPr>
                <w:color w:val="000000"/>
                <w:sz w:val="16"/>
                <w:szCs w:val="16"/>
              </w:rPr>
              <w:t>81.301.000,00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C9F578" w14:textId="77777777" w:rsidR="001A3754" w:rsidRDefault="001A3754" w:rsidP="00815B90">
            <w:pPr>
              <w:jc w:val="right"/>
              <w:rPr>
                <w:color w:val="000000"/>
                <w:sz w:val="16"/>
                <w:szCs w:val="16"/>
              </w:rPr>
            </w:pPr>
            <w:r>
              <w:rPr>
                <w:color w:val="000000"/>
                <w:sz w:val="16"/>
                <w:szCs w:val="16"/>
              </w:rPr>
              <w:t>8,38</w:t>
            </w:r>
          </w:p>
        </w:tc>
      </w:tr>
      <w:tr w:rsidR="001A3754" w14:paraId="400A65E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B7429" w14:textId="77777777" w:rsidR="001A3754" w:rsidRDefault="001A3754" w:rsidP="00815B9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40105"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7D22A" w14:textId="77777777" w:rsidR="001A3754" w:rsidRDefault="001A3754" w:rsidP="00815B9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67BAE"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3CE1A" w14:textId="77777777" w:rsidR="001A3754" w:rsidRDefault="001A3754" w:rsidP="00815B90">
            <w:pPr>
              <w:jc w:val="right"/>
              <w:rPr>
                <w:color w:val="000000"/>
                <w:sz w:val="16"/>
                <w:szCs w:val="16"/>
              </w:rPr>
            </w:pPr>
            <w:r>
              <w:rPr>
                <w:color w:val="000000"/>
                <w:sz w:val="16"/>
                <w:szCs w:val="16"/>
              </w:rPr>
              <w:t>8.130.000,00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69A1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1DAE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82132" w14:textId="77777777" w:rsidR="001A3754" w:rsidRDefault="001A3754" w:rsidP="00815B90">
            <w:pPr>
              <w:jc w:val="right"/>
              <w:rPr>
                <w:color w:val="000000"/>
                <w:sz w:val="16"/>
                <w:szCs w:val="16"/>
              </w:rPr>
            </w:pPr>
            <w:r>
              <w:rPr>
                <w:color w:val="000000"/>
                <w:sz w:val="16"/>
                <w:szCs w:val="16"/>
              </w:rPr>
              <w:t>8.130.000,00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5E3B01" w14:textId="77777777" w:rsidR="001A3754" w:rsidRDefault="001A3754" w:rsidP="00815B90">
            <w:pPr>
              <w:jc w:val="right"/>
              <w:rPr>
                <w:color w:val="000000"/>
                <w:sz w:val="16"/>
                <w:szCs w:val="16"/>
              </w:rPr>
            </w:pPr>
            <w:r>
              <w:rPr>
                <w:color w:val="000000"/>
                <w:sz w:val="16"/>
                <w:szCs w:val="16"/>
              </w:rPr>
              <w:t>0,84</w:t>
            </w:r>
          </w:p>
        </w:tc>
      </w:tr>
      <w:tr w:rsidR="001A3754" w14:paraId="5675829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4969A" w14:textId="77777777" w:rsidR="001A3754" w:rsidRDefault="001A3754" w:rsidP="00815B90">
            <w:pPr>
              <w:jc w:val="center"/>
              <w:rPr>
                <w:color w:val="000000"/>
                <w:sz w:val="16"/>
                <w:szCs w:val="16"/>
              </w:rPr>
            </w:pPr>
            <w:r>
              <w:rPr>
                <w:color w:val="000000"/>
                <w:sz w:val="16"/>
                <w:szCs w:val="16"/>
              </w:rPr>
              <w:lastRenderedPageBreak/>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26E8E" w14:textId="77777777" w:rsidR="001A3754" w:rsidRDefault="001A3754"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82AE7" w14:textId="77777777" w:rsidR="001A3754" w:rsidRDefault="001A3754" w:rsidP="00815B9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2E0A5"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0F62D" w14:textId="77777777" w:rsidR="001A3754" w:rsidRDefault="001A3754" w:rsidP="00815B90">
            <w:pPr>
              <w:jc w:val="right"/>
              <w:rPr>
                <w:color w:val="000000"/>
                <w:sz w:val="16"/>
                <w:szCs w:val="16"/>
              </w:rPr>
            </w:pPr>
            <w:r>
              <w:rPr>
                <w:color w:val="000000"/>
                <w:sz w:val="16"/>
                <w:szCs w:val="16"/>
              </w:rPr>
              <w:t>4.187.000,00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10D3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3D9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E04BD" w14:textId="77777777" w:rsidR="001A3754" w:rsidRDefault="001A3754" w:rsidP="00815B90">
            <w:pPr>
              <w:jc w:val="right"/>
              <w:rPr>
                <w:color w:val="000000"/>
                <w:sz w:val="16"/>
                <w:szCs w:val="16"/>
              </w:rPr>
            </w:pPr>
            <w:r>
              <w:rPr>
                <w:color w:val="000000"/>
                <w:sz w:val="16"/>
                <w:szCs w:val="16"/>
              </w:rPr>
              <w:t>4.187.000,00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388C92" w14:textId="77777777" w:rsidR="001A3754" w:rsidRDefault="001A3754" w:rsidP="00815B90">
            <w:pPr>
              <w:jc w:val="right"/>
              <w:rPr>
                <w:color w:val="000000"/>
                <w:sz w:val="16"/>
                <w:szCs w:val="16"/>
              </w:rPr>
            </w:pPr>
            <w:r>
              <w:rPr>
                <w:color w:val="000000"/>
                <w:sz w:val="16"/>
                <w:szCs w:val="16"/>
              </w:rPr>
              <w:t>0,43</w:t>
            </w:r>
          </w:p>
        </w:tc>
      </w:tr>
      <w:tr w:rsidR="001A3754" w14:paraId="7471E16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F0A74" w14:textId="77777777" w:rsidR="001A3754" w:rsidRDefault="001A3754" w:rsidP="00815B9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1082A" w14:textId="77777777" w:rsidR="001A3754" w:rsidRDefault="001A3754" w:rsidP="00815B9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30F32" w14:textId="77777777" w:rsidR="001A3754" w:rsidRDefault="001A3754" w:rsidP="00815B9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AC621"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FDF71"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CAC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E9D7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AC287" w14:textId="77777777" w:rsidR="001A3754" w:rsidRDefault="001A3754"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05A402" w14:textId="77777777" w:rsidR="001A3754" w:rsidRDefault="001A3754" w:rsidP="00815B90">
            <w:pPr>
              <w:jc w:val="right"/>
              <w:rPr>
                <w:color w:val="000000"/>
                <w:sz w:val="16"/>
                <w:szCs w:val="16"/>
              </w:rPr>
            </w:pPr>
            <w:r>
              <w:rPr>
                <w:color w:val="000000"/>
                <w:sz w:val="16"/>
                <w:szCs w:val="16"/>
              </w:rPr>
              <w:t>0,03</w:t>
            </w:r>
          </w:p>
        </w:tc>
      </w:tr>
      <w:tr w:rsidR="001A3754" w14:paraId="07332DC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01B6E" w14:textId="77777777" w:rsidR="001A3754" w:rsidRDefault="001A3754" w:rsidP="00815B9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93907" w14:textId="77777777" w:rsidR="001A3754" w:rsidRDefault="001A3754" w:rsidP="00815B9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DBB3B" w14:textId="77777777" w:rsidR="001A3754" w:rsidRDefault="001A3754" w:rsidP="00815B9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47950" w14:textId="77777777" w:rsidR="001A3754" w:rsidRDefault="001A3754" w:rsidP="00815B9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EB25A" w14:textId="77777777" w:rsidR="001A3754" w:rsidRDefault="001A3754" w:rsidP="00815B9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CFAB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A2EF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A62F" w14:textId="77777777" w:rsidR="001A3754" w:rsidRDefault="001A3754" w:rsidP="00815B9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A91FBC" w14:textId="77777777" w:rsidR="001A3754" w:rsidRDefault="001A3754" w:rsidP="00815B90">
            <w:pPr>
              <w:jc w:val="right"/>
              <w:rPr>
                <w:color w:val="000000"/>
                <w:sz w:val="16"/>
                <w:szCs w:val="16"/>
              </w:rPr>
            </w:pPr>
            <w:r>
              <w:rPr>
                <w:color w:val="000000"/>
                <w:sz w:val="16"/>
                <w:szCs w:val="16"/>
              </w:rPr>
              <w:t>0,08</w:t>
            </w:r>
          </w:p>
        </w:tc>
      </w:tr>
      <w:tr w:rsidR="001A3754" w14:paraId="7AF3E5B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06497" w14:textId="77777777" w:rsidR="001A3754" w:rsidRDefault="001A3754" w:rsidP="00815B9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FD643" w14:textId="77777777" w:rsidR="001A3754" w:rsidRDefault="001A3754" w:rsidP="00815B9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A746" w14:textId="77777777" w:rsidR="001A3754" w:rsidRDefault="001A3754" w:rsidP="00815B9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D0797" w14:textId="77777777" w:rsidR="001A3754" w:rsidRDefault="001A3754" w:rsidP="00815B9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8F98F"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AA44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D6D5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8A74E" w14:textId="77777777" w:rsidR="001A3754" w:rsidRDefault="001A3754"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F72930" w14:textId="77777777" w:rsidR="001A3754" w:rsidRDefault="001A3754" w:rsidP="00815B90">
            <w:pPr>
              <w:jc w:val="right"/>
              <w:rPr>
                <w:color w:val="000000"/>
                <w:sz w:val="16"/>
                <w:szCs w:val="16"/>
              </w:rPr>
            </w:pPr>
            <w:r>
              <w:rPr>
                <w:color w:val="000000"/>
                <w:sz w:val="16"/>
                <w:szCs w:val="16"/>
              </w:rPr>
              <w:t>0,04</w:t>
            </w:r>
          </w:p>
        </w:tc>
      </w:tr>
      <w:tr w:rsidR="001A3754" w14:paraId="0F10C9D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057B2" w14:textId="77777777" w:rsidR="001A3754" w:rsidRDefault="001A3754" w:rsidP="00815B9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14D1C" w14:textId="77777777" w:rsidR="001A3754" w:rsidRDefault="001A3754" w:rsidP="00815B9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81857" w14:textId="77777777" w:rsidR="001A3754" w:rsidRDefault="001A3754" w:rsidP="00815B9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AB465"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76B05" w14:textId="77777777" w:rsidR="001A3754" w:rsidRDefault="001A3754" w:rsidP="00815B9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180F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DA85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03AA6" w14:textId="77777777" w:rsidR="001A3754" w:rsidRDefault="001A3754" w:rsidP="00815B9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469D63" w14:textId="77777777" w:rsidR="001A3754" w:rsidRDefault="001A3754" w:rsidP="00815B90">
            <w:pPr>
              <w:jc w:val="right"/>
              <w:rPr>
                <w:color w:val="000000"/>
                <w:sz w:val="16"/>
                <w:szCs w:val="16"/>
              </w:rPr>
            </w:pPr>
            <w:r>
              <w:rPr>
                <w:color w:val="000000"/>
                <w:sz w:val="16"/>
                <w:szCs w:val="16"/>
              </w:rPr>
              <w:t>0,21</w:t>
            </w:r>
          </w:p>
        </w:tc>
      </w:tr>
      <w:tr w:rsidR="001A3754" w14:paraId="707A26A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B0B4E" w14:textId="77777777" w:rsidR="001A3754" w:rsidRDefault="001A3754" w:rsidP="00815B9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D618A" w14:textId="77777777" w:rsidR="001A3754" w:rsidRDefault="001A3754" w:rsidP="00815B9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3B96E" w14:textId="77777777" w:rsidR="001A3754" w:rsidRDefault="001A3754" w:rsidP="00815B9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DAA0B" w14:textId="77777777" w:rsidR="001A3754" w:rsidRDefault="001A3754" w:rsidP="00815B9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15637" w14:textId="77777777" w:rsidR="001A3754" w:rsidRDefault="001A3754" w:rsidP="00815B9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55D3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6BE2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9EBEE" w14:textId="77777777" w:rsidR="001A3754" w:rsidRDefault="001A3754" w:rsidP="00815B90">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FCFCC6" w14:textId="77777777" w:rsidR="001A3754" w:rsidRDefault="001A3754" w:rsidP="00815B90">
            <w:pPr>
              <w:jc w:val="right"/>
              <w:rPr>
                <w:color w:val="000000"/>
                <w:sz w:val="16"/>
                <w:szCs w:val="16"/>
              </w:rPr>
            </w:pPr>
            <w:r>
              <w:rPr>
                <w:color w:val="000000"/>
                <w:sz w:val="16"/>
                <w:szCs w:val="16"/>
              </w:rPr>
              <w:t>0,16</w:t>
            </w:r>
          </w:p>
        </w:tc>
      </w:tr>
      <w:tr w:rsidR="001A3754" w14:paraId="0EDD7A2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A8029" w14:textId="77777777" w:rsidR="001A3754" w:rsidRDefault="001A3754" w:rsidP="00815B9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3591F" w14:textId="77777777" w:rsidR="001A3754" w:rsidRDefault="001A3754"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EC4E4" w14:textId="77777777" w:rsidR="001A3754" w:rsidRDefault="001A3754" w:rsidP="00815B9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355F"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04F7C" w14:textId="77777777" w:rsidR="001A3754" w:rsidRDefault="001A3754" w:rsidP="00815B9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616F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260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E5B11" w14:textId="77777777" w:rsidR="001A3754" w:rsidRDefault="001A3754" w:rsidP="00815B9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187F6D" w14:textId="77777777" w:rsidR="001A3754" w:rsidRDefault="001A3754" w:rsidP="00815B90">
            <w:pPr>
              <w:jc w:val="right"/>
              <w:rPr>
                <w:color w:val="000000"/>
                <w:sz w:val="16"/>
                <w:szCs w:val="16"/>
              </w:rPr>
            </w:pPr>
            <w:r>
              <w:rPr>
                <w:color w:val="000000"/>
                <w:sz w:val="16"/>
                <w:szCs w:val="16"/>
              </w:rPr>
              <w:t>0,15</w:t>
            </w:r>
          </w:p>
        </w:tc>
      </w:tr>
      <w:tr w:rsidR="001A3754" w14:paraId="357B8FE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3DFD1" w14:textId="77777777" w:rsidR="001A3754" w:rsidRDefault="001A3754" w:rsidP="00815B9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E30DC" w14:textId="77777777" w:rsidR="001A3754" w:rsidRDefault="001A3754"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6342" w14:textId="77777777" w:rsidR="001A3754" w:rsidRDefault="001A3754" w:rsidP="00815B9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D8DB5"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20B1C" w14:textId="77777777" w:rsidR="001A3754" w:rsidRDefault="001A3754" w:rsidP="00815B90">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E70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C81D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DDDB6" w14:textId="77777777" w:rsidR="001A3754" w:rsidRDefault="001A3754" w:rsidP="00815B90">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FF6967" w14:textId="77777777" w:rsidR="001A3754" w:rsidRDefault="001A3754" w:rsidP="00815B90">
            <w:pPr>
              <w:jc w:val="right"/>
              <w:rPr>
                <w:color w:val="000000"/>
                <w:sz w:val="16"/>
                <w:szCs w:val="16"/>
              </w:rPr>
            </w:pPr>
            <w:r>
              <w:rPr>
                <w:color w:val="000000"/>
                <w:sz w:val="16"/>
                <w:szCs w:val="16"/>
              </w:rPr>
              <w:t>0,67</w:t>
            </w:r>
          </w:p>
        </w:tc>
      </w:tr>
      <w:tr w:rsidR="001A3754" w14:paraId="574005D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C5194" w14:textId="77777777" w:rsidR="001A3754" w:rsidRDefault="001A3754" w:rsidP="00815B9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29199" w14:textId="77777777" w:rsidR="001A3754" w:rsidRDefault="001A3754"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89DEF" w14:textId="77777777" w:rsidR="001A3754" w:rsidRDefault="001A3754" w:rsidP="00815B9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F9D56"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3B8F8" w14:textId="77777777" w:rsidR="001A3754" w:rsidRDefault="001A3754" w:rsidP="00815B9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BDBE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1317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4AE87" w14:textId="77777777" w:rsidR="001A3754" w:rsidRDefault="001A3754" w:rsidP="00815B90">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183F44" w14:textId="77777777" w:rsidR="001A3754" w:rsidRDefault="001A3754" w:rsidP="00815B90">
            <w:pPr>
              <w:jc w:val="right"/>
              <w:rPr>
                <w:color w:val="000000"/>
                <w:sz w:val="16"/>
                <w:szCs w:val="16"/>
              </w:rPr>
            </w:pPr>
            <w:r>
              <w:rPr>
                <w:color w:val="000000"/>
                <w:sz w:val="16"/>
                <w:szCs w:val="16"/>
              </w:rPr>
              <w:t>0,42</w:t>
            </w:r>
          </w:p>
        </w:tc>
      </w:tr>
      <w:tr w:rsidR="001A3754" w14:paraId="2B2EBA6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C1544" w14:textId="77777777" w:rsidR="001A3754" w:rsidRDefault="001A3754" w:rsidP="00815B9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8B297" w14:textId="77777777" w:rsidR="001A3754" w:rsidRDefault="001A3754"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7F902" w14:textId="77777777" w:rsidR="001A3754" w:rsidRDefault="001A3754" w:rsidP="00815B9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8BDBB"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3A072" w14:textId="77777777" w:rsidR="001A3754" w:rsidRDefault="001A3754" w:rsidP="00815B90">
            <w:pPr>
              <w:jc w:val="right"/>
              <w:rPr>
                <w:color w:val="000000"/>
                <w:sz w:val="16"/>
                <w:szCs w:val="16"/>
              </w:rPr>
            </w:pPr>
            <w:r>
              <w:rPr>
                <w:color w:val="000000"/>
                <w:sz w:val="16"/>
                <w:szCs w:val="16"/>
              </w:rPr>
              <w:t>4.050.000,00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3CD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CB3B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7E14D" w14:textId="77777777" w:rsidR="001A3754" w:rsidRDefault="001A3754" w:rsidP="00815B90">
            <w:pPr>
              <w:jc w:val="right"/>
              <w:rPr>
                <w:color w:val="000000"/>
                <w:sz w:val="16"/>
                <w:szCs w:val="16"/>
              </w:rPr>
            </w:pPr>
            <w:r>
              <w:rPr>
                <w:color w:val="000000"/>
                <w:sz w:val="16"/>
                <w:szCs w:val="16"/>
              </w:rPr>
              <w:t>4.050.000,00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FB350A" w14:textId="77777777" w:rsidR="001A3754" w:rsidRDefault="001A3754" w:rsidP="00815B90">
            <w:pPr>
              <w:jc w:val="right"/>
              <w:rPr>
                <w:color w:val="000000"/>
                <w:sz w:val="16"/>
                <w:szCs w:val="16"/>
              </w:rPr>
            </w:pPr>
            <w:r>
              <w:rPr>
                <w:color w:val="000000"/>
                <w:sz w:val="16"/>
                <w:szCs w:val="16"/>
              </w:rPr>
              <w:t>0,42</w:t>
            </w:r>
          </w:p>
        </w:tc>
      </w:tr>
      <w:tr w:rsidR="001A3754" w14:paraId="41AB9E1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16E89" w14:textId="77777777" w:rsidR="001A3754" w:rsidRDefault="001A3754" w:rsidP="00815B9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A604D" w14:textId="77777777" w:rsidR="001A3754" w:rsidRDefault="001A3754"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D3E58" w14:textId="77777777" w:rsidR="001A3754" w:rsidRDefault="001A3754" w:rsidP="00815B9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D7DAE"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292B" w14:textId="77777777" w:rsidR="001A3754" w:rsidRDefault="001A3754" w:rsidP="00815B90">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72FD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3F19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76865" w14:textId="77777777" w:rsidR="001A3754" w:rsidRDefault="001A3754" w:rsidP="00815B90">
            <w:pPr>
              <w:jc w:val="right"/>
              <w:rPr>
                <w:color w:val="000000"/>
                <w:sz w:val="16"/>
                <w:szCs w:val="16"/>
              </w:rPr>
            </w:pPr>
            <w:r>
              <w:rPr>
                <w:color w:val="000000"/>
                <w:sz w:val="16"/>
                <w:szCs w:val="16"/>
              </w:rPr>
              <w:t>1.550.000,00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4CDC49" w14:textId="77777777" w:rsidR="001A3754" w:rsidRDefault="001A3754" w:rsidP="00815B90">
            <w:pPr>
              <w:jc w:val="right"/>
              <w:rPr>
                <w:color w:val="000000"/>
                <w:sz w:val="16"/>
                <w:szCs w:val="16"/>
              </w:rPr>
            </w:pPr>
            <w:r>
              <w:rPr>
                <w:color w:val="000000"/>
                <w:sz w:val="16"/>
                <w:szCs w:val="16"/>
              </w:rPr>
              <w:t>0,16</w:t>
            </w:r>
          </w:p>
        </w:tc>
      </w:tr>
      <w:tr w:rsidR="001A3754" w14:paraId="7DF231A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C62FE" w14:textId="77777777" w:rsidR="001A3754" w:rsidRDefault="001A3754" w:rsidP="00815B9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EA288" w14:textId="77777777" w:rsidR="001A3754" w:rsidRDefault="001A3754"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E29C7" w14:textId="77777777" w:rsidR="001A3754" w:rsidRDefault="001A3754" w:rsidP="00815B9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58034"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3F440" w14:textId="77777777" w:rsidR="001A3754" w:rsidRDefault="001A3754" w:rsidP="00815B9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1F4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2D37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65811" w14:textId="77777777" w:rsidR="001A3754" w:rsidRDefault="001A3754" w:rsidP="00815B9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7D38A1" w14:textId="77777777" w:rsidR="001A3754" w:rsidRDefault="001A3754" w:rsidP="00815B90">
            <w:pPr>
              <w:jc w:val="right"/>
              <w:rPr>
                <w:color w:val="000000"/>
                <w:sz w:val="16"/>
                <w:szCs w:val="16"/>
              </w:rPr>
            </w:pPr>
            <w:r>
              <w:rPr>
                <w:color w:val="000000"/>
                <w:sz w:val="16"/>
                <w:szCs w:val="16"/>
              </w:rPr>
              <w:t>0,08</w:t>
            </w:r>
          </w:p>
        </w:tc>
      </w:tr>
      <w:tr w:rsidR="001A3754" w14:paraId="55E5BA4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7EA93" w14:textId="77777777" w:rsidR="001A3754" w:rsidRDefault="001A3754" w:rsidP="00815B9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EDCA5" w14:textId="77777777" w:rsidR="001A3754" w:rsidRDefault="001A3754"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39E93" w14:textId="77777777" w:rsidR="001A3754" w:rsidRDefault="001A3754" w:rsidP="00815B9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7582D"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E89F7"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FBDD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2DDB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06BA7" w14:textId="77777777" w:rsidR="001A3754" w:rsidRDefault="001A3754"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FECC04" w14:textId="77777777" w:rsidR="001A3754" w:rsidRDefault="001A3754" w:rsidP="00815B90">
            <w:pPr>
              <w:jc w:val="right"/>
              <w:rPr>
                <w:color w:val="000000"/>
                <w:sz w:val="16"/>
                <w:szCs w:val="16"/>
              </w:rPr>
            </w:pPr>
            <w:r>
              <w:rPr>
                <w:color w:val="000000"/>
                <w:sz w:val="16"/>
                <w:szCs w:val="16"/>
              </w:rPr>
              <w:t>0,01</w:t>
            </w:r>
          </w:p>
        </w:tc>
      </w:tr>
      <w:tr w:rsidR="001A3754" w14:paraId="39549FA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8F7C2" w14:textId="77777777" w:rsidR="001A3754" w:rsidRDefault="001A3754" w:rsidP="00815B9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5BADF"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DE58" w14:textId="77777777" w:rsidR="001A3754" w:rsidRDefault="001A3754" w:rsidP="00815B9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4ADF0"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18D1B" w14:textId="77777777" w:rsidR="001A3754" w:rsidRDefault="001A3754" w:rsidP="00815B90">
            <w:pPr>
              <w:jc w:val="right"/>
              <w:rPr>
                <w:color w:val="000000"/>
                <w:sz w:val="16"/>
                <w:szCs w:val="16"/>
              </w:rPr>
            </w:pPr>
            <w:r>
              <w:rPr>
                <w:color w:val="000000"/>
                <w:sz w:val="16"/>
                <w:szCs w:val="16"/>
              </w:rPr>
              <w:t>4.880.000,00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F122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78D9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F1777" w14:textId="77777777" w:rsidR="001A3754" w:rsidRDefault="001A3754" w:rsidP="00815B90">
            <w:pPr>
              <w:jc w:val="right"/>
              <w:rPr>
                <w:color w:val="000000"/>
                <w:sz w:val="16"/>
                <w:szCs w:val="16"/>
              </w:rPr>
            </w:pPr>
            <w:r>
              <w:rPr>
                <w:color w:val="000000"/>
                <w:sz w:val="16"/>
                <w:szCs w:val="16"/>
              </w:rPr>
              <w:t>4.880.000,00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F432FB" w14:textId="77777777" w:rsidR="001A3754" w:rsidRDefault="001A3754" w:rsidP="00815B90">
            <w:pPr>
              <w:jc w:val="right"/>
              <w:rPr>
                <w:color w:val="000000"/>
                <w:sz w:val="16"/>
                <w:szCs w:val="16"/>
              </w:rPr>
            </w:pPr>
            <w:r>
              <w:rPr>
                <w:color w:val="000000"/>
                <w:sz w:val="16"/>
                <w:szCs w:val="16"/>
              </w:rPr>
              <w:t>0,50</w:t>
            </w:r>
          </w:p>
        </w:tc>
      </w:tr>
      <w:tr w:rsidR="001A3754" w14:paraId="2435731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E772D" w14:textId="77777777" w:rsidR="001A3754" w:rsidRDefault="001A3754" w:rsidP="00815B9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EF68D"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56D24" w14:textId="77777777" w:rsidR="001A3754" w:rsidRDefault="001A3754" w:rsidP="00815B90">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8E9D3" w14:textId="77777777" w:rsidR="001A3754" w:rsidRDefault="001A3754" w:rsidP="00815B9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F2522" w14:textId="77777777" w:rsidR="001A3754" w:rsidRDefault="001A3754" w:rsidP="00815B9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06F4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8EBA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533BF" w14:textId="77777777" w:rsidR="001A3754" w:rsidRDefault="001A3754" w:rsidP="00815B90">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6EE433" w14:textId="77777777" w:rsidR="001A3754" w:rsidRDefault="001A3754" w:rsidP="00815B90">
            <w:pPr>
              <w:jc w:val="right"/>
              <w:rPr>
                <w:color w:val="000000"/>
                <w:sz w:val="16"/>
                <w:szCs w:val="16"/>
              </w:rPr>
            </w:pPr>
            <w:r>
              <w:rPr>
                <w:color w:val="000000"/>
                <w:sz w:val="16"/>
                <w:szCs w:val="16"/>
              </w:rPr>
              <w:t>1,34</w:t>
            </w:r>
          </w:p>
        </w:tc>
      </w:tr>
      <w:tr w:rsidR="001A3754" w14:paraId="5EC0DD7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DD94E" w14:textId="77777777" w:rsidR="001A3754" w:rsidRDefault="001A3754" w:rsidP="00815B9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660E6"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0300C" w14:textId="77777777" w:rsidR="001A3754" w:rsidRDefault="001A3754" w:rsidP="00815B9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003B1"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A7424"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676E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D20A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AE6EF" w14:textId="77777777" w:rsidR="001A3754" w:rsidRDefault="001A3754" w:rsidP="00815B9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5A3C1C" w14:textId="77777777" w:rsidR="001A3754" w:rsidRDefault="001A3754" w:rsidP="00815B90">
            <w:pPr>
              <w:jc w:val="right"/>
              <w:rPr>
                <w:color w:val="000000"/>
                <w:sz w:val="16"/>
                <w:szCs w:val="16"/>
              </w:rPr>
            </w:pPr>
            <w:r>
              <w:rPr>
                <w:color w:val="000000"/>
                <w:sz w:val="16"/>
                <w:szCs w:val="16"/>
              </w:rPr>
              <w:t>0,06</w:t>
            </w:r>
          </w:p>
        </w:tc>
      </w:tr>
      <w:tr w:rsidR="001A3754" w14:paraId="61CBBEE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D9353" w14:textId="77777777" w:rsidR="001A3754" w:rsidRDefault="001A3754" w:rsidP="00815B9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9903F"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FAA75"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B4816"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37F3" w14:textId="77777777" w:rsidR="001A3754" w:rsidRDefault="001A3754" w:rsidP="00815B90">
            <w:pPr>
              <w:jc w:val="right"/>
              <w:rPr>
                <w:color w:val="000000"/>
                <w:sz w:val="16"/>
                <w:szCs w:val="16"/>
              </w:rPr>
            </w:pPr>
            <w:r>
              <w:rPr>
                <w:color w:val="000000"/>
                <w:sz w:val="16"/>
                <w:szCs w:val="16"/>
              </w:rPr>
              <w:t>5.420.000,00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45BD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3223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36D4C" w14:textId="77777777" w:rsidR="001A3754" w:rsidRDefault="001A3754" w:rsidP="00815B90">
            <w:pPr>
              <w:jc w:val="right"/>
              <w:rPr>
                <w:color w:val="000000"/>
                <w:sz w:val="16"/>
                <w:szCs w:val="16"/>
              </w:rPr>
            </w:pPr>
            <w:r>
              <w:rPr>
                <w:color w:val="000000"/>
                <w:sz w:val="16"/>
                <w:szCs w:val="16"/>
              </w:rPr>
              <w:t>5.420.000,00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24B8A0" w14:textId="77777777" w:rsidR="001A3754" w:rsidRDefault="001A3754" w:rsidP="00815B90">
            <w:pPr>
              <w:jc w:val="right"/>
              <w:rPr>
                <w:color w:val="000000"/>
                <w:sz w:val="16"/>
                <w:szCs w:val="16"/>
              </w:rPr>
            </w:pPr>
            <w:r>
              <w:rPr>
                <w:color w:val="000000"/>
                <w:sz w:val="16"/>
                <w:szCs w:val="16"/>
              </w:rPr>
              <w:t>0,56</w:t>
            </w:r>
          </w:p>
        </w:tc>
      </w:tr>
      <w:tr w:rsidR="001A3754" w14:paraId="3A4496D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833AE" w14:textId="77777777" w:rsidR="001A3754" w:rsidRDefault="001A3754" w:rsidP="00815B9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39326"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0D2B9" w14:textId="77777777" w:rsidR="001A3754" w:rsidRDefault="001A3754" w:rsidP="00815B9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0ECB5"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5AC01" w14:textId="77777777" w:rsidR="001A3754" w:rsidRDefault="001A3754" w:rsidP="00815B9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46A7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4673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86D9F" w14:textId="77777777" w:rsidR="001A3754" w:rsidRDefault="001A3754" w:rsidP="00815B90">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C21FA4" w14:textId="77777777" w:rsidR="001A3754" w:rsidRDefault="001A3754" w:rsidP="00815B90">
            <w:pPr>
              <w:jc w:val="right"/>
              <w:rPr>
                <w:color w:val="000000"/>
                <w:sz w:val="16"/>
                <w:szCs w:val="16"/>
              </w:rPr>
            </w:pPr>
            <w:r>
              <w:rPr>
                <w:color w:val="000000"/>
                <w:sz w:val="16"/>
                <w:szCs w:val="16"/>
              </w:rPr>
              <w:t>0,22</w:t>
            </w:r>
          </w:p>
        </w:tc>
      </w:tr>
      <w:tr w:rsidR="001A3754" w14:paraId="7B67A8A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C96A4" w14:textId="77777777" w:rsidR="001A3754" w:rsidRDefault="001A3754" w:rsidP="00815B9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C032C"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2708C" w14:textId="77777777" w:rsidR="001A3754" w:rsidRDefault="001A3754" w:rsidP="00815B9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4823A"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4BCF7" w14:textId="77777777" w:rsidR="001A3754" w:rsidRDefault="001A3754" w:rsidP="00815B90">
            <w:pPr>
              <w:jc w:val="right"/>
              <w:rPr>
                <w:color w:val="000000"/>
                <w:sz w:val="16"/>
                <w:szCs w:val="16"/>
              </w:rPr>
            </w:pPr>
            <w:r>
              <w:rPr>
                <w:color w:val="000000"/>
                <w:sz w:val="16"/>
                <w:szCs w:val="16"/>
              </w:rPr>
              <w:t>4.640.000,00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23E0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2546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CE6A8" w14:textId="77777777" w:rsidR="001A3754" w:rsidRDefault="001A3754" w:rsidP="00815B90">
            <w:pPr>
              <w:jc w:val="right"/>
              <w:rPr>
                <w:color w:val="000000"/>
                <w:sz w:val="16"/>
                <w:szCs w:val="16"/>
              </w:rPr>
            </w:pPr>
            <w:r>
              <w:rPr>
                <w:color w:val="000000"/>
                <w:sz w:val="16"/>
                <w:szCs w:val="16"/>
              </w:rPr>
              <w:t>4.640.000,00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79A2CE" w14:textId="77777777" w:rsidR="001A3754" w:rsidRDefault="001A3754" w:rsidP="00815B90">
            <w:pPr>
              <w:jc w:val="right"/>
              <w:rPr>
                <w:color w:val="000000"/>
                <w:sz w:val="16"/>
                <w:szCs w:val="16"/>
              </w:rPr>
            </w:pPr>
            <w:r>
              <w:rPr>
                <w:color w:val="000000"/>
                <w:sz w:val="16"/>
                <w:szCs w:val="16"/>
              </w:rPr>
              <w:t>0,48</w:t>
            </w:r>
          </w:p>
        </w:tc>
      </w:tr>
      <w:tr w:rsidR="001A3754" w14:paraId="513989A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D02A0" w14:textId="77777777" w:rsidR="001A3754" w:rsidRDefault="001A3754" w:rsidP="00815B9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AA1BF"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BEC42" w14:textId="77777777" w:rsidR="001A3754" w:rsidRDefault="001A3754" w:rsidP="00815B9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391F1"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2AF08" w14:textId="77777777" w:rsidR="001A3754" w:rsidRDefault="001A3754" w:rsidP="00815B9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18FB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30FB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F783D" w14:textId="77777777" w:rsidR="001A3754" w:rsidRDefault="001A3754" w:rsidP="00815B9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8486F1" w14:textId="77777777" w:rsidR="001A3754" w:rsidRDefault="001A3754" w:rsidP="00815B90">
            <w:pPr>
              <w:jc w:val="right"/>
              <w:rPr>
                <w:color w:val="000000"/>
                <w:sz w:val="16"/>
                <w:szCs w:val="16"/>
              </w:rPr>
            </w:pPr>
            <w:r>
              <w:rPr>
                <w:color w:val="000000"/>
                <w:sz w:val="16"/>
                <w:szCs w:val="16"/>
              </w:rPr>
              <w:t>0,12</w:t>
            </w:r>
          </w:p>
        </w:tc>
      </w:tr>
      <w:tr w:rsidR="001A3754" w14:paraId="6C6F689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32EDA" w14:textId="77777777" w:rsidR="001A3754" w:rsidRDefault="001A3754" w:rsidP="00815B9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930D9"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3AB88" w14:textId="77777777" w:rsidR="001A3754" w:rsidRDefault="001A3754" w:rsidP="00815B9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84ACF"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ACF34" w14:textId="77777777" w:rsidR="001A3754" w:rsidRDefault="001A3754" w:rsidP="00815B9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BB5D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CAD1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071F" w14:textId="77777777" w:rsidR="001A3754" w:rsidRDefault="001A3754" w:rsidP="00815B9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15EE9B" w14:textId="77777777" w:rsidR="001A3754" w:rsidRDefault="001A3754" w:rsidP="00815B90">
            <w:pPr>
              <w:jc w:val="right"/>
              <w:rPr>
                <w:color w:val="000000"/>
                <w:sz w:val="16"/>
                <w:szCs w:val="16"/>
              </w:rPr>
            </w:pPr>
            <w:r>
              <w:rPr>
                <w:color w:val="000000"/>
                <w:sz w:val="16"/>
                <w:szCs w:val="16"/>
              </w:rPr>
              <w:t>0,08</w:t>
            </w:r>
          </w:p>
        </w:tc>
      </w:tr>
      <w:tr w:rsidR="001A3754" w14:paraId="465F11E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BDF6B" w14:textId="77777777" w:rsidR="001A3754" w:rsidRDefault="001A3754" w:rsidP="00815B9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6C3D8"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4033E" w14:textId="77777777" w:rsidR="001A3754" w:rsidRDefault="001A3754" w:rsidP="00815B9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D5032"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A4C95"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8AF5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C8EA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A6168" w14:textId="77777777" w:rsidR="001A3754" w:rsidRDefault="001A3754"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D7B59D" w14:textId="77777777" w:rsidR="001A3754" w:rsidRDefault="001A3754" w:rsidP="00815B90">
            <w:pPr>
              <w:jc w:val="right"/>
              <w:rPr>
                <w:color w:val="000000"/>
                <w:sz w:val="16"/>
                <w:szCs w:val="16"/>
              </w:rPr>
            </w:pPr>
            <w:r>
              <w:rPr>
                <w:color w:val="000000"/>
                <w:sz w:val="16"/>
                <w:szCs w:val="16"/>
              </w:rPr>
              <w:t>0,03</w:t>
            </w:r>
          </w:p>
        </w:tc>
      </w:tr>
      <w:tr w:rsidR="001A3754" w14:paraId="4A31C19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F1B98" w14:textId="77777777" w:rsidR="001A3754" w:rsidRDefault="001A3754" w:rsidP="00815B9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26B0A" w14:textId="77777777" w:rsidR="001A3754" w:rsidRDefault="001A3754"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29C9"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CE4FB"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92650" w14:textId="77777777" w:rsidR="001A3754" w:rsidRDefault="001A3754" w:rsidP="00815B9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F763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74B2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AFBAD" w14:textId="77777777" w:rsidR="001A3754" w:rsidRDefault="001A3754" w:rsidP="00815B9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15ECFF" w14:textId="77777777" w:rsidR="001A3754" w:rsidRDefault="001A3754" w:rsidP="00815B90">
            <w:pPr>
              <w:jc w:val="right"/>
              <w:rPr>
                <w:color w:val="000000"/>
                <w:sz w:val="16"/>
                <w:szCs w:val="16"/>
              </w:rPr>
            </w:pPr>
            <w:r>
              <w:rPr>
                <w:color w:val="000000"/>
                <w:sz w:val="16"/>
                <w:szCs w:val="16"/>
              </w:rPr>
              <w:t>0,08</w:t>
            </w:r>
          </w:p>
        </w:tc>
      </w:tr>
      <w:tr w:rsidR="001A3754" w14:paraId="7A828CF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D68BE" w14:textId="77777777" w:rsidR="001A3754" w:rsidRDefault="001A3754" w:rsidP="00815B9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83084" w14:textId="77777777" w:rsidR="001A3754" w:rsidRDefault="001A3754"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A1C96" w14:textId="77777777" w:rsidR="001A3754" w:rsidRDefault="001A3754" w:rsidP="00815B9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757CC"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FF485" w14:textId="77777777" w:rsidR="001A3754" w:rsidRDefault="001A3754" w:rsidP="00815B9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49C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EA79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F2478" w14:textId="77777777" w:rsidR="001A3754" w:rsidRDefault="001A3754" w:rsidP="00815B90">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16CB4F" w14:textId="77777777" w:rsidR="001A3754" w:rsidRDefault="001A3754" w:rsidP="00815B90">
            <w:pPr>
              <w:jc w:val="right"/>
              <w:rPr>
                <w:color w:val="000000"/>
                <w:sz w:val="16"/>
                <w:szCs w:val="16"/>
              </w:rPr>
            </w:pPr>
            <w:r>
              <w:rPr>
                <w:color w:val="000000"/>
                <w:sz w:val="16"/>
                <w:szCs w:val="16"/>
              </w:rPr>
              <w:t>0,29</w:t>
            </w:r>
          </w:p>
        </w:tc>
      </w:tr>
      <w:tr w:rsidR="001A3754" w14:paraId="0DDBC9C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77FFA" w14:textId="77777777" w:rsidR="001A3754" w:rsidRDefault="001A3754" w:rsidP="00815B9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59156"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538EE" w14:textId="77777777" w:rsidR="001A3754" w:rsidRDefault="001A3754" w:rsidP="00815B9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5CE23"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20017"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A310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7A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13AD1" w14:textId="77777777" w:rsidR="001A3754" w:rsidRDefault="001A3754" w:rsidP="00815B9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7A2B4B" w14:textId="77777777" w:rsidR="001A3754" w:rsidRDefault="001A3754" w:rsidP="00815B90">
            <w:pPr>
              <w:jc w:val="right"/>
              <w:rPr>
                <w:color w:val="000000"/>
                <w:sz w:val="16"/>
                <w:szCs w:val="16"/>
              </w:rPr>
            </w:pPr>
            <w:r>
              <w:rPr>
                <w:color w:val="000000"/>
                <w:sz w:val="16"/>
                <w:szCs w:val="16"/>
              </w:rPr>
              <w:t>0,06</w:t>
            </w:r>
          </w:p>
        </w:tc>
      </w:tr>
      <w:tr w:rsidR="001A3754" w14:paraId="74BC863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7C9C1" w14:textId="77777777" w:rsidR="001A3754" w:rsidRDefault="001A3754" w:rsidP="00815B9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3C662"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E6C34" w14:textId="77777777" w:rsidR="001A3754" w:rsidRDefault="001A3754" w:rsidP="00815B9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9CF1F"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BB600" w14:textId="77777777" w:rsidR="001A3754" w:rsidRDefault="001A3754" w:rsidP="00815B9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1DA6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179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50A6" w14:textId="77777777" w:rsidR="001A3754" w:rsidRDefault="001A3754" w:rsidP="00815B9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04EB1D" w14:textId="77777777" w:rsidR="001A3754" w:rsidRDefault="001A3754" w:rsidP="00815B90">
            <w:pPr>
              <w:jc w:val="right"/>
              <w:rPr>
                <w:color w:val="000000"/>
                <w:sz w:val="16"/>
                <w:szCs w:val="16"/>
              </w:rPr>
            </w:pPr>
            <w:r>
              <w:rPr>
                <w:color w:val="000000"/>
                <w:sz w:val="16"/>
                <w:szCs w:val="16"/>
              </w:rPr>
              <w:t>0,12</w:t>
            </w:r>
          </w:p>
        </w:tc>
      </w:tr>
      <w:tr w:rsidR="001A3754" w14:paraId="3F82D00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594D0" w14:textId="77777777" w:rsidR="001A3754" w:rsidRDefault="001A3754" w:rsidP="00815B9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AEF9D"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74435" w14:textId="77777777" w:rsidR="001A3754" w:rsidRDefault="001A3754" w:rsidP="00815B9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08DDB"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ED3E9" w14:textId="77777777" w:rsidR="001A3754" w:rsidRDefault="001A3754" w:rsidP="00815B9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48B2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C2F0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474FC" w14:textId="77777777" w:rsidR="001A3754" w:rsidRDefault="001A3754" w:rsidP="00815B9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D8BACB" w14:textId="77777777" w:rsidR="001A3754" w:rsidRDefault="001A3754" w:rsidP="00815B90">
            <w:pPr>
              <w:jc w:val="right"/>
              <w:rPr>
                <w:color w:val="000000"/>
                <w:sz w:val="16"/>
                <w:szCs w:val="16"/>
              </w:rPr>
            </w:pPr>
            <w:r>
              <w:rPr>
                <w:color w:val="000000"/>
                <w:sz w:val="16"/>
                <w:szCs w:val="16"/>
              </w:rPr>
              <w:t>0,52</w:t>
            </w:r>
          </w:p>
        </w:tc>
      </w:tr>
      <w:tr w:rsidR="001A3754" w14:paraId="5FBEFBB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3143B" w14:textId="77777777" w:rsidR="001A3754" w:rsidRDefault="001A3754" w:rsidP="00815B9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BC8B2"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EFD0D" w14:textId="77777777" w:rsidR="001A3754" w:rsidRDefault="001A3754" w:rsidP="00815B9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EB1E4"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B4D52"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2264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3ED7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A402E" w14:textId="77777777" w:rsidR="001A3754" w:rsidRDefault="001A3754"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3CFCE8" w14:textId="77777777" w:rsidR="001A3754" w:rsidRDefault="001A3754" w:rsidP="00815B90">
            <w:pPr>
              <w:jc w:val="right"/>
              <w:rPr>
                <w:color w:val="000000"/>
                <w:sz w:val="16"/>
                <w:szCs w:val="16"/>
              </w:rPr>
            </w:pPr>
            <w:r>
              <w:rPr>
                <w:color w:val="000000"/>
                <w:sz w:val="16"/>
                <w:szCs w:val="16"/>
              </w:rPr>
              <w:t>0,03</w:t>
            </w:r>
          </w:p>
        </w:tc>
      </w:tr>
      <w:tr w:rsidR="001A3754" w14:paraId="7946C7D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C68FD" w14:textId="77777777" w:rsidR="001A3754" w:rsidRDefault="001A3754" w:rsidP="00815B9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477E6"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858B2" w14:textId="77777777" w:rsidR="001A3754" w:rsidRDefault="001A3754" w:rsidP="00815B9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F6999"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2F09E" w14:textId="77777777" w:rsidR="001A3754" w:rsidRDefault="001A3754" w:rsidP="00815B90">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5B5A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7138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5C510" w14:textId="77777777" w:rsidR="001A3754" w:rsidRDefault="001A3754" w:rsidP="00815B90">
            <w:pPr>
              <w:jc w:val="right"/>
              <w:rPr>
                <w:color w:val="000000"/>
                <w:sz w:val="16"/>
                <w:szCs w:val="16"/>
              </w:rPr>
            </w:pPr>
            <w:r>
              <w:rPr>
                <w:color w:val="000000"/>
                <w:sz w:val="16"/>
                <w:szCs w:val="16"/>
              </w:rPr>
              <w:t>1.450.000,00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95E38A" w14:textId="77777777" w:rsidR="001A3754" w:rsidRDefault="001A3754" w:rsidP="00815B90">
            <w:pPr>
              <w:jc w:val="right"/>
              <w:rPr>
                <w:color w:val="000000"/>
                <w:sz w:val="16"/>
                <w:szCs w:val="16"/>
              </w:rPr>
            </w:pPr>
            <w:r>
              <w:rPr>
                <w:color w:val="000000"/>
                <w:sz w:val="16"/>
                <w:szCs w:val="16"/>
              </w:rPr>
              <w:t>0,15</w:t>
            </w:r>
          </w:p>
        </w:tc>
      </w:tr>
      <w:tr w:rsidR="001A3754" w14:paraId="5EBA210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CC750" w14:textId="77777777" w:rsidR="001A3754" w:rsidRDefault="001A3754" w:rsidP="00815B9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72401" w14:textId="77777777" w:rsidR="001A3754" w:rsidRDefault="001A3754" w:rsidP="00815B9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CE8F9" w14:textId="77777777" w:rsidR="001A3754" w:rsidRDefault="001A3754" w:rsidP="00815B9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24B2F"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B22CA" w14:textId="77777777" w:rsidR="001A3754" w:rsidRDefault="001A3754" w:rsidP="00815B9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27B9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D4D3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0C21" w14:textId="77777777" w:rsidR="001A3754" w:rsidRDefault="001A3754" w:rsidP="00815B9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D32834" w14:textId="77777777" w:rsidR="001A3754" w:rsidRDefault="001A3754" w:rsidP="00815B90">
            <w:pPr>
              <w:jc w:val="right"/>
              <w:rPr>
                <w:color w:val="000000"/>
                <w:sz w:val="16"/>
                <w:szCs w:val="16"/>
              </w:rPr>
            </w:pPr>
            <w:r>
              <w:rPr>
                <w:color w:val="000000"/>
                <w:sz w:val="16"/>
                <w:szCs w:val="16"/>
              </w:rPr>
              <w:t>0,12</w:t>
            </w:r>
          </w:p>
        </w:tc>
      </w:tr>
      <w:tr w:rsidR="001A3754" w14:paraId="4832E7B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267C8" w14:textId="77777777" w:rsidR="001A3754" w:rsidRDefault="001A3754" w:rsidP="00815B9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433C0" w14:textId="77777777" w:rsidR="001A3754" w:rsidRDefault="001A3754" w:rsidP="00815B9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2539F" w14:textId="77777777" w:rsidR="001A3754" w:rsidRDefault="001A3754" w:rsidP="00815B9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ED2CD" w14:textId="77777777" w:rsidR="001A3754" w:rsidRDefault="001A3754" w:rsidP="00815B9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9ECB9"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B3E6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62DB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5A591"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ED99D2" w14:textId="77777777" w:rsidR="001A3754" w:rsidRDefault="001A3754" w:rsidP="00815B90">
            <w:pPr>
              <w:jc w:val="right"/>
              <w:rPr>
                <w:color w:val="000000"/>
                <w:sz w:val="16"/>
                <w:szCs w:val="16"/>
              </w:rPr>
            </w:pPr>
            <w:r>
              <w:rPr>
                <w:color w:val="000000"/>
                <w:sz w:val="16"/>
                <w:szCs w:val="16"/>
              </w:rPr>
              <w:t>0,05</w:t>
            </w:r>
          </w:p>
        </w:tc>
      </w:tr>
      <w:tr w:rsidR="001A3754" w14:paraId="571B326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0ADA0" w14:textId="77777777" w:rsidR="001A3754" w:rsidRDefault="001A3754" w:rsidP="00815B9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1B1E9" w14:textId="77777777" w:rsidR="001A3754" w:rsidRDefault="001A3754"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08DE" w14:textId="77777777" w:rsidR="001A3754" w:rsidRDefault="001A3754" w:rsidP="00815B9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80297" w14:textId="77777777" w:rsidR="001A3754" w:rsidRDefault="001A3754"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841CE"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6BB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DB98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2268F" w14:textId="77777777" w:rsidR="001A3754" w:rsidRDefault="001A3754"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3E2B97" w14:textId="77777777" w:rsidR="001A3754" w:rsidRDefault="001A3754" w:rsidP="00815B90">
            <w:pPr>
              <w:jc w:val="right"/>
              <w:rPr>
                <w:color w:val="000000"/>
                <w:sz w:val="16"/>
                <w:szCs w:val="16"/>
              </w:rPr>
            </w:pPr>
            <w:r>
              <w:rPr>
                <w:color w:val="000000"/>
                <w:sz w:val="16"/>
                <w:szCs w:val="16"/>
              </w:rPr>
              <w:t>0,04</w:t>
            </w:r>
          </w:p>
        </w:tc>
      </w:tr>
      <w:tr w:rsidR="001A3754" w14:paraId="270CA12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A28A8" w14:textId="77777777" w:rsidR="001A3754" w:rsidRDefault="001A3754" w:rsidP="00815B9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6A38E" w14:textId="77777777" w:rsidR="001A3754" w:rsidRDefault="001A3754"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D2EFC" w14:textId="77777777" w:rsidR="001A3754" w:rsidRDefault="001A3754" w:rsidP="00815B90">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86C9" w14:textId="77777777" w:rsidR="001A3754" w:rsidRDefault="001A3754"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w:t>
            </w:r>
            <w:proofErr w:type="spellStart"/>
            <w:r>
              <w:rPr>
                <w:color w:val="000000"/>
                <w:sz w:val="16"/>
                <w:szCs w:val="16"/>
              </w:rPr>
              <w:t>пенали</w:t>
            </w:r>
            <w:proofErr w:type="spellEnd"/>
            <w:r>
              <w:rPr>
                <w:color w:val="000000"/>
                <w:sz w:val="16"/>
                <w:szCs w:val="16"/>
              </w:rPr>
              <w:t xml:space="preserve"> и </w:t>
            </w:r>
            <w:proofErr w:type="spellStart"/>
            <w:r>
              <w:rPr>
                <w:color w:val="000000"/>
                <w:sz w:val="16"/>
                <w:szCs w:val="16"/>
              </w:rPr>
              <w:t>камате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FB5FE"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5BD8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5696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910BF" w14:textId="77777777" w:rsidR="001A3754" w:rsidRDefault="001A3754"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044D0D" w14:textId="77777777" w:rsidR="001A3754" w:rsidRDefault="001A3754" w:rsidP="00815B90">
            <w:pPr>
              <w:jc w:val="right"/>
              <w:rPr>
                <w:color w:val="000000"/>
                <w:sz w:val="16"/>
                <w:szCs w:val="16"/>
              </w:rPr>
            </w:pPr>
            <w:r>
              <w:rPr>
                <w:color w:val="000000"/>
                <w:sz w:val="16"/>
                <w:szCs w:val="16"/>
              </w:rPr>
              <w:t>0,02</w:t>
            </w:r>
          </w:p>
        </w:tc>
      </w:tr>
      <w:tr w:rsidR="001A3754" w14:paraId="526D09E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EF5D7" w14:textId="77777777" w:rsidR="001A3754" w:rsidRDefault="001A3754" w:rsidP="00815B9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9F413" w14:textId="77777777" w:rsidR="001A3754" w:rsidRDefault="001A3754"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554DE" w14:textId="77777777" w:rsidR="001A3754" w:rsidRDefault="001A3754" w:rsidP="00815B9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5ABEF" w14:textId="77777777" w:rsidR="001A3754" w:rsidRDefault="001A3754"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196C9"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2883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1899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8423F"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921CF0" w14:textId="77777777" w:rsidR="001A3754" w:rsidRDefault="001A3754" w:rsidP="00815B90">
            <w:pPr>
              <w:jc w:val="right"/>
              <w:rPr>
                <w:color w:val="000000"/>
                <w:sz w:val="16"/>
                <w:szCs w:val="16"/>
              </w:rPr>
            </w:pPr>
            <w:r>
              <w:rPr>
                <w:color w:val="000000"/>
                <w:sz w:val="16"/>
                <w:szCs w:val="16"/>
              </w:rPr>
              <w:t>0,05</w:t>
            </w:r>
          </w:p>
        </w:tc>
      </w:tr>
      <w:tr w:rsidR="001A3754" w14:paraId="5708513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2310C" w14:textId="77777777" w:rsidR="001A3754" w:rsidRDefault="001A3754" w:rsidP="00815B9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06770" w14:textId="77777777" w:rsidR="001A3754" w:rsidRDefault="001A3754" w:rsidP="00815B9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CF181" w14:textId="77777777" w:rsidR="001A3754" w:rsidRDefault="001A3754" w:rsidP="00815B9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9B616" w14:textId="77777777" w:rsidR="001A3754" w:rsidRDefault="001A3754"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B23C4" w14:textId="77777777" w:rsidR="001A3754" w:rsidRDefault="001A3754" w:rsidP="00815B9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7CB6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306E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DFFA" w14:textId="77777777" w:rsidR="001A3754" w:rsidRDefault="001A3754" w:rsidP="00815B90">
            <w:pPr>
              <w:jc w:val="right"/>
              <w:rPr>
                <w:color w:val="000000"/>
                <w:sz w:val="16"/>
                <w:szCs w:val="16"/>
              </w:rPr>
            </w:pPr>
            <w:r>
              <w:rPr>
                <w:color w:val="000000"/>
                <w:sz w:val="16"/>
                <w:szCs w:val="16"/>
              </w:rPr>
              <w:t>30.000.000,00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2950AA" w14:textId="77777777" w:rsidR="001A3754" w:rsidRDefault="001A3754" w:rsidP="00815B90">
            <w:pPr>
              <w:jc w:val="right"/>
              <w:rPr>
                <w:color w:val="000000"/>
                <w:sz w:val="16"/>
                <w:szCs w:val="16"/>
              </w:rPr>
            </w:pPr>
            <w:r>
              <w:rPr>
                <w:color w:val="000000"/>
                <w:sz w:val="16"/>
                <w:szCs w:val="16"/>
              </w:rPr>
              <w:t>3,09</w:t>
            </w:r>
          </w:p>
        </w:tc>
      </w:tr>
      <w:tr w:rsidR="001A3754" w14:paraId="0352311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175F0" w14:textId="77777777" w:rsidR="001A3754" w:rsidRDefault="001A3754" w:rsidP="00815B9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65DCB" w14:textId="77777777" w:rsidR="001A3754" w:rsidRDefault="001A3754" w:rsidP="00815B9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F3E9" w14:textId="77777777" w:rsidR="001A3754" w:rsidRDefault="001A3754" w:rsidP="00815B9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1034" w14:textId="77777777" w:rsidR="001A3754" w:rsidRDefault="001A3754" w:rsidP="00815B9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штете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повреде</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штету</w:t>
            </w:r>
            <w:proofErr w:type="spellEnd"/>
            <w:r>
              <w:rPr>
                <w:color w:val="000000"/>
                <w:sz w:val="16"/>
                <w:szCs w:val="16"/>
              </w:rPr>
              <w:t xml:space="preserve"> </w:t>
            </w:r>
            <w:proofErr w:type="spellStart"/>
            <w:r>
              <w:rPr>
                <w:color w:val="000000"/>
                <w:sz w:val="16"/>
                <w:szCs w:val="16"/>
              </w:rPr>
              <w:t>нанету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државних</w:t>
            </w:r>
            <w:proofErr w:type="spellEnd"/>
            <w:r>
              <w:rPr>
                <w:color w:val="000000"/>
                <w:sz w:val="16"/>
                <w:szCs w:val="16"/>
              </w:rPr>
              <w:t xml:space="preserve"> </w:t>
            </w:r>
            <w:proofErr w:type="spellStart"/>
            <w:r>
              <w:rPr>
                <w:color w:val="000000"/>
                <w:sz w:val="16"/>
                <w:szCs w:val="16"/>
              </w:rPr>
              <w:t>органа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47D92" w14:textId="77777777" w:rsidR="001A3754" w:rsidRDefault="001A3754" w:rsidP="00815B90">
            <w:pPr>
              <w:jc w:val="right"/>
              <w:rPr>
                <w:color w:val="000000"/>
                <w:sz w:val="16"/>
                <w:szCs w:val="16"/>
              </w:rPr>
            </w:pPr>
            <w:r>
              <w:rPr>
                <w:color w:val="000000"/>
                <w:sz w:val="16"/>
                <w:szCs w:val="16"/>
              </w:rPr>
              <w:t>28.000.000,00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22C5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C11C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3932F" w14:textId="77777777" w:rsidR="001A3754" w:rsidRDefault="001A3754" w:rsidP="00815B90">
            <w:pPr>
              <w:jc w:val="right"/>
              <w:rPr>
                <w:color w:val="000000"/>
                <w:sz w:val="16"/>
                <w:szCs w:val="16"/>
              </w:rPr>
            </w:pPr>
            <w:r>
              <w:rPr>
                <w:color w:val="000000"/>
                <w:sz w:val="16"/>
                <w:szCs w:val="16"/>
              </w:rPr>
              <w:t>28.000.000,00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521DE8" w14:textId="77777777" w:rsidR="001A3754" w:rsidRDefault="001A3754" w:rsidP="00815B90">
            <w:pPr>
              <w:jc w:val="right"/>
              <w:rPr>
                <w:color w:val="000000"/>
                <w:sz w:val="16"/>
                <w:szCs w:val="16"/>
              </w:rPr>
            </w:pPr>
            <w:r>
              <w:rPr>
                <w:color w:val="000000"/>
                <w:sz w:val="16"/>
                <w:szCs w:val="16"/>
              </w:rPr>
              <w:t>2,89</w:t>
            </w:r>
          </w:p>
        </w:tc>
      </w:tr>
      <w:tr w:rsidR="001A3754" w14:paraId="0E00849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1F0BD" w14:textId="77777777" w:rsidR="001A3754" w:rsidRDefault="001A3754" w:rsidP="00815B9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D2AAD"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AF92B" w14:textId="77777777" w:rsidR="001A3754" w:rsidRDefault="001A3754" w:rsidP="00815B9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5E660" w14:textId="77777777" w:rsidR="001A3754" w:rsidRDefault="001A3754" w:rsidP="00815B9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BF2E" w14:textId="77777777" w:rsidR="001A3754" w:rsidRDefault="001A3754" w:rsidP="00815B90">
            <w:pPr>
              <w:jc w:val="right"/>
              <w:rPr>
                <w:color w:val="000000"/>
                <w:sz w:val="16"/>
                <w:szCs w:val="16"/>
              </w:rPr>
            </w:pPr>
            <w:r>
              <w:rPr>
                <w:color w:val="000000"/>
                <w:sz w:val="16"/>
                <w:szCs w:val="16"/>
              </w:rPr>
              <w:t>7.930.000,00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F41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51E6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BE9F3" w14:textId="77777777" w:rsidR="001A3754" w:rsidRDefault="001A3754" w:rsidP="00815B90">
            <w:pPr>
              <w:jc w:val="right"/>
              <w:rPr>
                <w:color w:val="000000"/>
                <w:sz w:val="16"/>
                <w:szCs w:val="16"/>
              </w:rPr>
            </w:pPr>
            <w:r>
              <w:rPr>
                <w:color w:val="000000"/>
                <w:sz w:val="16"/>
                <w:szCs w:val="16"/>
              </w:rPr>
              <w:t>7.930.000,00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7AE06D" w14:textId="77777777" w:rsidR="001A3754" w:rsidRDefault="001A3754" w:rsidP="00815B90">
            <w:pPr>
              <w:jc w:val="right"/>
              <w:rPr>
                <w:color w:val="000000"/>
                <w:sz w:val="16"/>
                <w:szCs w:val="16"/>
              </w:rPr>
            </w:pPr>
            <w:r>
              <w:rPr>
                <w:color w:val="000000"/>
                <w:sz w:val="16"/>
                <w:szCs w:val="16"/>
              </w:rPr>
              <w:t>0,82</w:t>
            </w:r>
          </w:p>
        </w:tc>
      </w:tr>
      <w:tr w:rsidR="001A3754" w14:paraId="2484C60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AC01D" w14:textId="77777777" w:rsidR="001A3754" w:rsidRDefault="001A3754" w:rsidP="00815B9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8E1A9" w14:textId="77777777" w:rsidR="001A3754" w:rsidRDefault="001A3754"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61B63" w14:textId="77777777" w:rsidR="001A3754" w:rsidRDefault="001A3754" w:rsidP="00815B9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57CB5" w14:textId="77777777" w:rsidR="001A3754" w:rsidRDefault="001A3754"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DFA21" w14:textId="77777777" w:rsidR="001A3754" w:rsidRDefault="001A3754" w:rsidP="00815B9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9DA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ADFF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288B" w14:textId="77777777" w:rsidR="001A3754" w:rsidRDefault="001A3754" w:rsidP="00815B90">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465057" w14:textId="77777777" w:rsidR="001A3754" w:rsidRDefault="001A3754" w:rsidP="00815B90">
            <w:pPr>
              <w:jc w:val="right"/>
              <w:rPr>
                <w:color w:val="000000"/>
                <w:sz w:val="16"/>
                <w:szCs w:val="16"/>
              </w:rPr>
            </w:pPr>
            <w:r>
              <w:rPr>
                <w:color w:val="000000"/>
                <w:sz w:val="16"/>
                <w:szCs w:val="16"/>
              </w:rPr>
              <w:t>0,23</w:t>
            </w:r>
          </w:p>
        </w:tc>
      </w:tr>
      <w:tr w:rsidR="001A3754" w14:paraId="043C623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E3C76" w14:textId="77777777" w:rsidR="001A3754" w:rsidRDefault="001A3754" w:rsidP="00815B9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24006" w14:textId="77777777" w:rsidR="001A3754" w:rsidRDefault="001A3754"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191F" w14:textId="77777777" w:rsidR="001A3754" w:rsidRDefault="001A3754" w:rsidP="00815B90">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38650"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492EA" w14:textId="77777777" w:rsidR="001A3754" w:rsidRDefault="001A3754" w:rsidP="00815B90">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EB6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7CAC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BE208" w14:textId="77777777" w:rsidR="001A3754" w:rsidRDefault="001A3754" w:rsidP="00815B90">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3B125D" w14:textId="77777777" w:rsidR="001A3754" w:rsidRDefault="001A3754" w:rsidP="00815B90">
            <w:pPr>
              <w:jc w:val="right"/>
              <w:rPr>
                <w:color w:val="000000"/>
                <w:sz w:val="16"/>
                <w:szCs w:val="16"/>
              </w:rPr>
            </w:pPr>
            <w:r>
              <w:rPr>
                <w:color w:val="000000"/>
                <w:sz w:val="16"/>
                <w:szCs w:val="16"/>
              </w:rPr>
              <w:t>0,12</w:t>
            </w:r>
          </w:p>
        </w:tc>
      </w:tr>
      <w:tr w:rsidR="001A3754" w14:paraId="50ABC97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17995" w14:textId="77777777" w:rsidR="001A3754" w:rsidRDefault="001A3754" w:rsidP="00815B9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1FE2E" w14:textId="77777777" w:rsidR="001A3754" w:rsidRDefault="001A3754" w:rsidP="00815B9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0F543" w14:textId="77777777" w:rsidR="001A3754" w:rsidRDefault="001A3754" w:rsidP="00815B90">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E0147" w14:textId="77777777" w:rsidR="001A3754" w:rsidRDefault="001A3754" w:rsidP="00815B90">
            <w:pPr>
              <w:rPr>
                <w:color w:val="000000"/>
                <w:sz w:val="16"/>
                <w:szCs w:val="16"/>
              </w:rPr>
            </w:pPr>
            <w:proofErr w:type="spellStart"/>
            <w:r>
              <w:rPr>
                <w:color w:val="000000"/>
                <w:sz w:val="16"/>
                <w:szCs w:val="16"/>
              </w:rPr>
              <w:t>Земљиште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D709" w14:textId="77777777" w:rsidR="001A3754" w:rsidRDefault="001A3754" w:rsidP="00815B9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50B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EF55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60709" w14:textId="77777777" w:rsidR="001A3754" w:rsidRDefault="001A3754" w:rsidP="00815B90">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C8993E" w14:textId="77777777" w:rsidR="001A3754" w:rsidRDefault="001A3754" w:rsidP="00815B90">
            <w:pPr>
              <w:jc w:val="right"/>
              <w:rPr>
                <w:color w:val="000000"/>
                <w:sz w:val="16"/>
                <w:szCs w:val="16"/>
              </w:rPr>
            </w:pPr>
            <w:r>
              <w:rPr>
                <w:color w:val="000000"/>
                <w:sz w:val="16"/>
                <w:szCs w:val="16"/>
              </w:rPr>
              <w:t>1,55</w:t>
            </w:r>
          </w:p>
        </w:tc>
      </w:tr>
      <w:tr w:rsidR="001A3754" w14:paraId="7B29DF1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CFAA6" w14:textId="77777777" w:rsidR="001A3754" w:rsidRDefault="001A3754" w:rsidP="00815B9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8AE63" w14:textId="77777777" w:rsidR="001A3754" w:rsidRDefault="001A3754" w:rsidP="00815B9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6DE02" w14:textId="77777777" w:rsidR="001A3754" w:rsidRDefault="001A3754" w:rsidP="00815B9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FEEF5" w14:textId="77777777" w:rsidR="001A3754" w:rsidRDefault="001A3754" w:rsidP="00815B90">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F0D24" w14:textId="77777777" w:rsidR="001A3754" w:rsidRDefault="001A3754" w:rsidP="00815B9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7D34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1234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36EDA" w14:textId="77777777" w:rsidR="001A3754" w:rsidRDefault="001A3754" w:rsidP="00815B90">
            <w:pPr>
              <w:jc w:val="right"/>
              <w:rPr>
                <w:color w:val="000000"/>
                <w:sz w:val="16"/>
                <w:szCs w:val="16"/>
              </w:rPr>
            </w:pPr>
            <w:r>
              <w:rPr>
                <w:color w:val="000000"/>
                <w:sz w:val="16"/>
                <w:szCs w:val="16"/>
              </w:rPr>
              <w:t>30.000.000,00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A07809" w14:textId="77777777" w:rsidR="001A3754" w:rsidRDefault="001A3754" w:rsidP="00815B90">
            <w:pPr>
              <w:jc w:val="right"/>
              <w:rPr>
                <w:color w:val="000000"/>
                <w:sz w:val="16"/>
                <w:szCs w:val="16"/>
              </w:rPr>
            </w:pPr>
            <w:r>
              <w:rPr>
                <w:color w:val="000000"/>
                <w:sz w:val="16"/>
                <w:szCs w:val="16"/>
              </w:rPr>
              <w:t>3,09</w:t>
            </w:r>
          </w:p>
        </w:tc>
      </w:tr>
      <w:tr w:rsidR="001A3754" w14:paraId="2420C7A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14051" w14:textId="77777777" w:rsidR="001A3754" w:rsidRDefault="001A3754" w:rsidP="00815B90">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D22BD" w14:textId="77777777" w:rsidR="001A3754" w:rsidRDefault="001A3754" w:rsidP="00815B9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A9929" w14:textId="77777777" w:rsidR="001A3754" w:rsidRDefault="001A3754" w:rsidP="00815B9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26DF8" w14:textId="77777777" w:rsidR="001A3754" w:rsidRDefault="001A3754" w:rsidP="00815B90">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1A626" w14:textId="77777777" w:rsidR="001A3754" w:rsidRDefault="001A3754" w:rsidP="00815B9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FDE9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B181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78D36" w14:textId="77777777" w:rsidR="001A3754" w:rsidRDefault="001A3754" w:rsidP="00815B9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A11148" w14:textId="77777777" w:rsidR="001A3754" w:rsidRDefault="001A3754" w:rsidP="00815B90">
            <w:pPr>
              <w:jc w:val="right"/>
              <w:rPr>
                <w:color w:val="000000"/>
                <w:sz w:val="16"/>
                <w:szCs w:val="16"/>
              </w:rPr>
            </w:pPr>
            <w:r>
              <w:rPr>
                <w:color w:val="000000"/>
                <w:sz w:val="16"/>
                <w:szCs w:val="16"/>
              </w:rPr>
              <w:t>0,21</w:t>
            </w:r>
          </w:p>
        </w:tc>
      </w:tr>
      <w:tr w:rsidR="001A3754" w14:paraId="0BE55AD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487A" w14:textId="77777777" w:rsidR="001A3754" w:rsidRDefault="001A3754" w:rsidP="00815B90">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433C1" w14:textId="77777777" w:rsidR="001A3754" w:rsidRDefault="001A3754" w:rsidP="00815B90">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25F3C" w14:textId="77777777" w:rsidR="001A3754" w:rsidRDefault="001A3754" w:rsidP="00815B90">
            <w:pPr>
              <w:jc w:val="center"/>
              <w:rPr>
                <w:color w:val="000000"/>
                <w:sz w:val="16"/>
                <w:szCs w:val="16"/>
              </w:rPr>
            </w:pPr>
            <w:r>
              <w:rPr>
                <w:color w:val="000000"/>
                <w:sz w:val="16"/>
                <w:szCs w:val="16"/>
              </w:rPr>
              <w:t>441400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5ED6" w14:textId="77777777" w:rsidR="001A3754" w:rsidRDefault="001A3754" w:rsidP="00815B90">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камата</w:t>
            </w:r>
            <w:proofErr w:type="spellEnd"/>
            <w:r>
              <w:rPr>
                <w:color w:val="000000"/>
                <w:sz w:val="16"/>
                <w:szCs w:val="16"/>
              </w:rPr>
              <w:t xml:space="preserve"> </w:t>
            </w:r>
            <w:proofErr w:type="spellStart"/>
            <w:r>
              <w:rPr>
                <w:color w:val="000000"/>
                <w:sz w:val="16"/>
                <w:szCs w:val="16"/>
              </w:rPr>
              <w:t>домаћим</w:t>
            </w:r>
            <w:proofErr w:type="spellEnd"/>
            <w:r>
              <w:rPr>
                <w:color w:val="000000"/>
                <w:sz w:val="16"/>
                <w:szCs w:val="16"/>
              </w:rPr>
              <w:t xml:space="preserve"> </w:t>
            </w:r>
            <w:proofErr w:type="spellStart"/>
            <w:r>
              <w:rPr>
                <w:color w:val="000000"/>
                <w:sz w:val="16"/>
                <w:szCs w:val="16"/>
              </w:rPr>
              <w:t>пословним</w:t>
            </w:r>
            <w:proofErr w:type="spellEnd"/>
            <w:r>
              <w:rPr>
                <w:color w:val="000000"/>
                <w:sz w:val="16"/>
                <w:szCs w:val="16"/>
              </w:rPr>
              <w:t xml:space="preserve"> </w:t>
            </w:r>
            <w:proofErr w:type="spellStart"/>
            <w:r>
              <w:rPr>
                <w:color w:val="000000"/>
                <w:sz w:val="16"/>
                <w:szCs w:val="16"/>
              </w:rPr>
              <w:t>банкама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EE9A5" w14:textId="77777777" w:rsidR="001A3754" w:rsidRDefault="001A3754" w:rsidP="00815B9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637B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4E42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0FF71" w14:textId="77777777" w:rsidR="001A3754" w:rsidRDefault="001A3754" w:rsidP="00815B9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8434AC" w14:textId="77777777" w:rsidR="001A3754" w:rsidRDefault="001A3754" w:rsidP="00815B90">
            <w:pPr>
              <w:jc w:val="right"/>
              <w:rPr>
                <w:color w:val="000000"/>
                <w:sz w:val="16"/>
                <w:szCs w:val="16"/>
              </w:rPr>
            </w:pPr>
            <w:r>
              <w:rPr>
                <w:color w:val="000000"/>
                <w:sz w:val="16"/>
                <w:szCs w:val="16"/>
              </w:rPr>
              <w:t>0,41</w:t>
            </w:r>
          </w:p>
        </w:tc>
      </w:tr>
      <w:tr w:rsidR="001A3754" w14:paraId="530CD21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9D478" w14:textId="77777777" w:rsidR="001A3754" w:rsidRDefault="001A3754" w:rsidP="00815B90">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909E9" w14:textId="77777777" w:rsidR="001A3754" w:rsidRDefault="001A3754" w:rsidP="00815B90">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E1578" w14:textId="77777777" w:rsidR="001A3754" w:rsidRDefault="001A3754" w:rsidP="00815B90">
            <w:pPr>
              <w:jc w:val="center"/>
              <w:rPr>
                <w:color w:val="000000"/>
                <w:sz w:val="16"/>
                <w:szCs w:val="16"/>
              </w:rPr>
            </w:pPr>
            <w:r>
              <w:rPr>
                <w:color w:val="000000"/>
                <w:sz w:val="16"/>
                <w:szCs w:val="16"/>
              </w:rPr>
              <w:t>611400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9707" w14:textId="77777777" w:rsidR="001A3754" w:rsidRDefault="001A3754" w:rsidP="00815B90">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главнице</w:t>
            </w:r>
            <w:proofErr w:type="spellEnd"/>
            <w:r>
              <w:rPr>
                <w:color w:val="000000"/>
                <w:sz w:val="16"/>
                <w:szCs w:val="16"/>
              </w:rPr>
              <w:t xml:space="preserve"> </w:t>
            </w:r>
            <w:proofErr w:type="spellStart"/>
            <w:r>
              <w:rPr>
                <w:color w:val="000000"/>
                <w:sz w:val="16"/>
                <w:szCs w:val="16"/>
              </w:rPr>
              <w:t>домаћим</w:t>
            </w:r>
            <w:proofErr w:type="spellEnd"/>
            <w:r>
              <w:rPr>
                <w:color w:val="000000"/>
                <w:sz w:val="16"/>
                <w:szCs w:val="16"/>
              </w:rPr>
              <w:t xml:space="preserve"> </w:t>
            </w:r>
            <w:proofErr w:type="spellStart"/>
            <w:r>
              <w:rPr>
                <w:color w:val="000000"/>
                <w:sz w:val="16"/>
                <w:szCs w:val="16"/>
              </w:rPr>
              <w:t>пословним</w:t>
            </w:r>
            <w:proofErr w:type="spellEnd"/>
            <w:r>
              <w:rPr>
                <w:color w:val="000000"/>
                <w:sz w:val="16"/>
                <w:szCs w:val="16"/>
              </w:rPr>
              <w:t xml:space="preserve"> </w:t>
            </w:r>
            <w:proofErr w:type="spellStart"/>
            <w:r>
              <w:rPr>
                <w:color w:val="000000"/>
                <w:sz w:val="16"/>
                <w:szCs w:val="16"/>
              </w:rPr>
              <w:t>банкама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0B9E4" w14:textId="77777777" w:rsidR="001A3754" w:rsidRDefault="001A3754" w:rsidP="00815B90">
            <w:pPr>
              <w:jc w:val="right"/>
              <w:rPr>
                <w:color w:val="000000"/>
                <w:sz w:val="16"/>
                <w:szCs w:val="16"/>
              </w:rPr>
            </w:pPr>
            <w:r>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2B3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E5FC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3E3E" w14:textId="77777777" w:rsidR="001A3754" w:rsidRDefault="001A3754" w:rsidP="00815B90">
            <w:pPr>
              <w:jc w:val="right"/>
              <w:rPr>
                <w:color w:val="000000"/>
                <w:sz w:val="16"/>
                <w:szCs w:val="16"/>
              </w:rPr>
            </w:pPr>
            <w:r>
              <w:rPr>
                <w:color w:val="000000"/>
                <w:sz w:val="16"/>
                <w:szCs w:val="16"/>
              </w:rPr>
              <w:t>19.000.000,00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BC7CCE" w14:textId="77777777" w:rsidR="001A3754" w:rsidRDefault="001A3754" w:rsidP="00815B90">
            <w:pPr>
              <w:jc w:val="right"/>
              <w:rPr>
                <w:color w:val="000000"/>
                <w:sz w:val="16"/>
                <w:szCs w:val="16"/>
              </w:rPr>
            </w:pPr>
            <w:r>
              <w:rPr>
                <w:color w:val="000000"/>
                <w:sz w:val="16"/>
                <w:szCs w:val="16"/>
              </w:rPr>
              <w:t>1,96</w:t>
            </w:r>
          </w:p>
        </w:tc>
      </w:tr>
      <w:tr w:rsidR="001A3754" w14:paraId="548C9DA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486D6" w14:textId="77777777" w:rsidR="001A3754" w:rsidRDefault="001A3754" w:rsidP="00815B9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58859"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C988B"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50102"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494E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0257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A7377" w14:textId="77777777" w:rsidR="001A3754" w:rsidRDefault="001A3754" w:rsidP="00815B9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C7446" w14:textId="77777777" w:rsidR="001A3754" w:rsidRDefault="001A3754" w:rsidP="00815B9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856550" w14:textId="77777777" w:rsidR="001A3754" w:rsidRDefault="001A3754" w:rsidP="00815B90">
            <w:pPr>
              <w:jc w:val="right"/>
              <w:rPr>
                <w:color w:val="000000"/>
                <w:sz w:val="16"/>
                <w:szCs w:val="16"/>
              </w:rPr>
            </w:pPr>
            <w:r>
              <w:rPr>
                <w:color w:val="000000"/>
                <w:sz w:val="16"/>
                <w:szCs w:val="16"/>
              </w:rPr>
              <w:t>0,31</w:t>
            </w:r>
          </w:p>
        </w:tc>
      </w:tr>
      <w:tr w:rsidR="001A3754" w14:paraId="4F2F2A0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81529" w14:textId="77777777" w:rsidR="001A3754" w:rsidRDefault="001A3754" w:rsidP="00815B90">
            <w:pPr>
              <w:jc w:val="center"/>
              <w:rPr>
                <w:color w:val="000000"/>
                <w:sz w:val="16"/>
                <w:szCs w:val="16"/>
              </w:rPr>
            </w:pPr>
            <w:r>
              <w:rPr>
                <w:color w:val="000000"/>
                <w:sz w:val="16"/>
                <w:szCs w:val="16"/>
              </w:rPr>
              <w:lastRenderedPageBreak/>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0A068"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69FCE"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D7C80"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0C18"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2ED8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E403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222FF" w14:textId="77777777" w:rsidR="001A3754" w:rsidRDefault="001A3754" w:rsidP="00815B9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F56BA3" w14:textId="77777777" w:rsidR="001A3754" w:rsidRDefault="001A3754" w:rsidP="00815B90">
            <w:pPr>
              <w:jc w:val="right"/>
              <w:rPr>
                <w:color w:val="000000"/>
                <w:sz w:val="16"/>
                <w:szCs w:val="16"/>
              </w:rPr>
            </w:pPr>
            <w:r>
              <w:rPr>
                <w:color w:val="000000"/>
                <w:sz w:val="16"/>
                <w:szCs w:val="16"/>
              </w:rPr>
              <w:t>0,10</w:t>
            </w:r>
          </w:p>
        </w:tc>
      </w:tr>
      <w:tr w:rsidR="001A3754" w14:paraId="500A9DF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C11E7" w14:textId="77777777" w:rsidR="001A3754" w:rsidRDefault="001A3754" w:rsidP="00815B90">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7B012" w14:textId="77777777" w:rsidR="001A3754" w:rsidRDefault="001A3754"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A849E"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E98AF"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5202" w14:textId="77777777" w:rsidR="001A3754" w:rsidRDefault="001A3754" w:rsidP="00815B9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AE7C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B6B7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1683" w14:textId="77777777" w:rsidR="001A3754" w:rsidRDefault="001A3754" w:rsidP="00815B9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578EB6" w14:textId="77777777" w:rsidR="001A3754" w:rsidRDefault="001A3754" w:rsidP="00815B90">
            <w:pPr>
              <w:jc w:val="right"/>
              <w:rPr>
                <w:color w:val="000000"/>
                <w:sz w:val="16"/>
                <w:szCs w:val="16"/>
              </w:rPr>
            </w:pPr>
            <w:r>
              <w:rPr>
                <w:color w:val="000000"/>
                <w:sz w:val="16"/>
                <w:szCs w:val="16"/>
              </w:rPr>
              <w:t>0,36</w:t>
            </w:r>
          </w:p>
        </w:tc>
      </w:tr>
      <w:tr w:rsidR="001A3754" w14:paraId="0808395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730F" w14:textId="77777777" w:rsidR="001A3754" w:rsidRDefault="001A3754" w:rsidP="00815B9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9EE3A" w14:textId="77777777" w:rsidR="001A3754" w:rsidRDefault="001A3754" w:rsidP="00815B9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4F081" w14:textId="77777777" w:rsidR="001A3754" w:rsidRDefault="001A3754" w:rsidP="00815B9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B38A4"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8B2C3" w14:textId="77777777" w:rsidR="001A3754" w:rsidRDefault="001A3754" w:rsidP="00815B9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EABB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F8E1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BAC33" w14:textId="77777777" w:rsidR="001A3754" w:rsidRDefault="001A3754" w:rsidP="00815B9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EA0D2D" w14:textId="77777777" w:rsidR="001A3754" w:rsidRDefault="001A3754" w:rsidP="00815B90">
            <w:pPr>
              <w:jc w:val="right"/>
              <w:rPr>
                <w:color w:val="000000"/>
                <w:sz w:val="16"/>
                <w:szCs w:val="16"/>
              </w:rPr>
            </w:pPr>
            <w:r>
              <w:rPr>
                <w:color w:val="000000"/>
                <w:sz w:val="16"/>
                <w:szCs w:val="16"/>
              </w:rPr>
              <w:t>1,03</w:t>
            </w:r>
          </w:p>
        </w:tc>
      </w:tr>
      <w:tr w:rsidR="001A3754" w14:paraId="5FD4979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D593C" w14:textId="77777777" w:rsidR="001A3754" w:rsidRDefault="001A3754" w:rsidP="00815B9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3254"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8B110" w14:textId="77777777" w:rsidR="001A3754" w:rsidRDefault="001A3754" w:rsidP="00815B90">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D5F8C"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аутопутева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74231" w14:textId="77777777" w:rsidR="001A3754" w:rsidRDefault="001A3754" w:rsidP="00815B9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344D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3D8C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0DFE7" w14:textId="77777777" w:rsidR="001A3754" w:rsidRDefault="001A3754" w:rsidP="00815B9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6A79F0" w14:textId="77777777" w:rsidR="001A3754" w:rsidRDefault="001A3754" w:rsidP="00815B90">
            <w:pPr>
              <w:jc w:val="right"/>
              <w:rPr>
                <w:color w:val="000000"/>
                <w:sz w:val="16"/>
                <w:szCs w:val="16"/>
              </w:rPr>
            </w:pPr>
            <w:r>
              <w:rPr>
                <w:color w:val="000000"/>
                <w:sz w:val="16"/>
                <w:szCs w:val="16"/>
              </w:rPr>
              <w:t>0,57</w:t>
            </w:r>
          </w:p>
        </w:tc>
      </w:tr>
      <w:tr w:rsidR="001A3754" w14:paraId="563848E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79C65" w14:textId="77777777" w:rsidR="001A3754" w:rsidRDefault="001A3754" w:rsidP="00815B9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7BF28"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D5418" w14:textId="77777777" w:rsidR="001A3754" w:rsidRDefault="001A3754" w:rsidP="00815B9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1294"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5AD54" w14:textId="77777777" w:rsidR="001A3754" w:rsidRDefault="001A3754" w:rsidP="00815B90">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7492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D5A1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716A7" w14:textId="77777777" w:rsidR="001A3754" w:rsidRDefault="001A3754" w:rsidP="00815B90">
            <w:pPr>
              <w:jc w:val="right"/>
              <w:rPr>
                <w:color w:val="000000"/>
                <w:sz w:val="16"/>
                <w:szCs w:val="16"/>
              </w:rPr>
            </w:pPr>
            <w:r>
              <w:rPr>
                <w:color w:val="000000"/>
                <w:sz w:val="16"/>
                <w:szCs w:val="16"/>
              </w:rPr>
              <w:t>1.140.000,00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ECD1C5" w14:textId="77777777" w:rsidR="001A3754" w:rsidRDefault="001A3754" w:rsidP="00815B90">
            <w:pPr>
              <w:jc w:val="right"/>
              <w:rPr>
                <w:color w:val="000000"/>
                <w:sz w:val="16"/>
                <w:szCs w:val="16"/>
              </w:rPr>
            </w:pPr>
            <w:r>
              <w:rPr>
                <w:color w:val="000000"/>
                <w:sz w:val="16"/>
                <w:szCs w:val="16"/>
              </w:rPr>
              <w:t>0,12</w:t>
            </w:r>
          </w:p>
        </w:tc>
      </w:tr>
      <w:tr w:rsidR="001A3754" w14:paraId="3434D99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0E988" w14:textId="77777777" w:rsidR="001A3754" w:rsidRDefault="001A3754" w:rsidP="00815B9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BE1AB" w14:textId="77777777" w:rsidR="001A3754" w:rsidRDefault="001A3754"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D401A"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0FD42"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0C8B0" w14:textId="77777777" w:rsidR="001A3754" w:rsidRDefault="001A3754" w:rsidP="00815B90">
            <w:pPr>
              <w:jc w:val="right"/>
              <w:rPr>
                <w:color w:val="000000"/>
                <w:sz w:val="16"/>
                <w:szCs w:val="16"/>
              </w:rPr>
            </w:pPr>
            <w:r>
              <w:rPr>
                <w:color w:val="000000"/>
                <w:sz w:val="16"/>
                <w:szCs w:val="16"/>
              </w:rPr>
              <w:t>32.750.000,00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FB73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4AA6C" w14:textId="77777777" w:rsidR="001A3754" w:rsidRDefault="001A3754" w:rsidP="00815B90">
            <w:pPr>
              <w:jc w:val="right"/>
              <w:rPr>
                <w:color w:val="000000"/>
                <w:sz w:val="16"/>
                <w:szCs w:val="16"/>
              </w:rPr>
            </w:pPr>
            <w:r>
              <w:rPr>
                <w:color w:val="000000"/>
                <w:sz w:val="16"/>
                <w:szCs w:val="16"/>
              </w:rPr>
              <w:t>6.550.000,00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ACB39" w14:textId="77777777" w:rsidR="001A3754" w:rsidRDefault="001A3754" w:rsidP="00815B90">
            <w:pPr>
              <w:jc w:val="right"/>
              <w:rPr>
                <w:color w:val="000000"/>
                <w:sz w:val="16"/>
                <w:szCs w:val="16"/>
              </w:rPr>
            </w:pPr>
            <w:r>
              <w:rPr>
                <w:color w:val="000000"/>
                <w:sz w:val="16"/>
                <w:szCs w:val="16"/>
              </w:rPr>
              <w:t>39.300.000,00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632950" w14:textId="77777777" w:rsidR="001A3754" w:rsidRDefault="001A3754" w:rsidP="00815B90">
            <w:pPr>
              <w:jc w:val="right"/>
              <w:rPr>
                <w:color w:val="000000"/>
                <w:sz w:val="16"/>
                <w:szCs w:val="16"/>
              </w:rPr>
            </w:pPr>
            <w:r>
              <w:rPr>
                <w:color w:val="000000"/>
                <w:sz w:val="16"/>
                <w:szCs w:val="16"/>
              </w:rPr>
              <w:t>4,05</w:t>
            </w:r>
          </w:p>
        </w:tc>
      </w:tr>
      <w:tr w:rsidR="001A3754" w14:paraId="2A392FE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BAB60" w14:textId="77777777" w:rsidR="001A3754" w:rsidRDefault="001A3754" w:rsidP="00815B9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6CF3" w14:textId="77777777" w:rsidR="001A3754" w:rsidRDefault="001A3754"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26F68" w14:textId="77777777" w:rsidR="001A3754" w:rsidRDefault="001A3754" w:rsidP="00815B9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8CD69"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јавну</w:t>
            </w:r>
            <w:proofErr w:type="spellEnd"/>
            <w:r>
              <w:rPr>
                <w:color w:val="000000"/>
                <w:sz w:val="16"/>
                <w:szCs w:val="16"/>
              </w:rPr>
              <w:t xml:space="preserve"> </w:t>
            </w:r>
            <w:proofErr w:type="spellStart"/>
            <w:r>
              <w:rPr>
                <w:color w:val="000000"/>
                <w:sz w:val="16"/>
                <w:szCs w:val="16"/>
              </w:rPr>
              <w:t>безбедност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D0CC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14EF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F5DE7" w14:textId="77777777" w:rsidR="001A3754" w:rsidRDefault="001A3754" w:rsidP="00815B90">
            <w:pPr>
              <w:jc w:val="right"/>
              <w:rPr>
                <w:color w:val="000000"/>
                <w:sz w:val="16"/>
                <w:szCs w:val="16"/>
              </w:rPr>
            </w:pPr>
            <w:r>
              <w:rPr>
                <w:color w:val="000000"/>
                <w:sz w:val="16"/>
                <w:szCs w:val="16"/>
              </w:rPr>
              <w:t>6.470.000,00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250A4" w14:textId="77777777" w:rsidR="001A3754" w:rsidRDefault="001A3754" w:rsidP="00815B90">
            <w:pPr>
              <w:jc w:val="right"/>
              <w:rPr>
                <w:color w:val="000000"/>
                <w:sz w:val="16"/>
                <w:szCs w:val="16"/>
              </w:rPr>
            </w:pPr>
            <w:r>
              <w:rPr>
                <w:color w:val="000000"/>
                <w:sz w:val="16"/>
                <w:szCs w:val="16"/>
              </w:rPr>
              <w:t>6.470.000,00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9C88CE" w14:textId="77777777" w:rsidR="001A3754" w:rsidRDefault="001A3754" w:rsidP="00815B90">
            <w:pPr>
              <w:jc w:val="right"/>
              <w:rPr>
                <w:color w:val="000000"/>
                <w:sz w:val="16"/>
                <w:szCs w:val="16"/>
              </w:rPr>
            </w:pPr>
            <w:r>
              <w:rPr>
                <w:color w:val="000000"/>
                <w:sz w:val="16"/>
                <w:szCs w:val="16"/>
              </w:rPr>
              <w:t>0,67</w:t>
            </w:r>
          </w:p>
        </w:tc>
      </w:tr>
      <w:tr w:rsidR="001A3754" w14:paraId="2A3F2A6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EE444" w14:textId="77777777" w:rsidR="001A3754" w:rsidRDefault="001A3754" w:rsidP="00815B9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7E582"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CA023" w14:textId="77777777" w:rsidR="001A3754" w:rsidRDefault="001A3754" w:rsidP="00815B9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85ED7" w14:textId="77777777" w:rsidR="001A3754" w:rsidRDefault="001A3754" w:rsidP="00815B9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B4F5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EE85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311B6" w14:textId="77777777" w:rsidR="001A3754" w:rsidRDefault="001A3754" w:rsidP="00815B90">
            <w:pPr>
              <w:jc w:val="right"/>
              <w:rPr>
                <w:color w:val="000000"/>
                <w:sz w:val="16"/>
                <w:szCs w:val="16"/>
              </w:rPr>
            </w:pPr>
            <w:r>
              <w:rPr>
                <w:color w:val="000000"/>
                <w:sz w:val="16"/>
                <w:szCs w:val="16"/>
              </w:rPr>
              <w:t>11.320.000,00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B6C5A" w14:textId="77777777" w:rsidR="001A3754" w:rsidRDefault="001A3754" w:rsidP="00815B90">
            <w:pPr>
              <w:jc w:val="right"/>
              <w:rPr>
                <w:color w:val="000000"/>
                <w:sz w:val="16"/>
                <w:szCs w:val="16"/>
              </w:rPr>
            </w:pPr>
            <w:r>
              <w:rPr>
                <w:color w:val="000000"/>
                <w:sz w:val="16"/>
                <w:szCs w:val="16"/>
              </w:rPr>
              <w:t>11.320.000,00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B88E7E" w14:textId="77777777" w:rsidR="001A3754" w:rsidRDefault="001A3754" w:rsidP="00815B90">
            <w:pPr>
              <w:jc w:val="right"/>
              <w:rPr>
                <w:color w:val="000000"/>
                <w:sz w:val="16"/>
                <w:szCs w:val="16"/>
              </w:rPr>
            </w:pPr>
            <w:r>
              <w:rPr>
                <w:color w:val="000000"/>
                <w:sz w:val="16"/>
                <w:szCs w:val="16"/>
              </w:rPr>
              <w:t>1,17</w:t>
            </w:r>
          </w:p>
        </w:tc>
      </w:tr>
      <w:tr w:rsidR="001A3754" w14:paraId="607C950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B6958" w14:textId="77777777" w:rsidR="001A3754" w:rsidRDefault="001A3754" w:rsidP="00815B9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53553"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BA1A0" w14:textId="77777777" w:rsidR="001A3754" w:rsidRDefault="001A3754" w:rsidP="00815B9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41CF7" w14:textId="77777777" w:rsidR="001A3754" w:rsidRDefault="001A3754" w:rsidP="00815B9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FF27" w14:textId="77777777" w:rsidR="001A3754" w:rsidRDefault="001A3754" w:rsidP="00815B9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469B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75BB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5EF45" w14:textId="77777777" w:rsidR="001A3754" w:rsidRDefault="001A3754" w:rsidP="00815B90">
            <w:pPr>
              <w:jc w:val="right"/>
              <w:rPr>
                <w:color w:val="000000"/>
                <w:sz w:val="16"/>
                <w:szCs w:val="16"/>
              </w:rPr>
            </w:pPr>
            <w:r>
              <w:rPr>
                <w:color w:val="000000"/>
                <w:sz w:val="16"/>
                <w:szCs w:val="16"/>
              </w:rPr>
              <w:t>30.000.000,00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58ECAE" w14:textId="77777777" w:rsidR="001A3754" w:rsidRDefault="001A3754" w:rsidP="00815B90">
            <w:pPr>
              <w:jc w:val="right"/>
              <w:rPr>
                <w:color w:val="000000"/>
                <w:sz w:val="16"/>
                <w:szCs w:val="16"/>
              </w:rPr>
            </w:pPr>
            <w:r>
              <w:rPr>
                <w:color w:val="000000"/>
                <w:sz w:val="16"/>
                <w:szCs w:val="16"/>
              </w:rPr>
              <w:t>3,09</w:t>
            </w:r>
          </w:p>
        </w:tc>
      </w:tr>
      <w:tr w:rsidR="001A3754" w14:paraId="0AC733E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EABED" w14:textId="77777777" w:rsidR="001A3754" w:rsidRDefault="001A3754" w:rsidP="00815B90">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67045"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E0AB8" w14:textId="77777777" w:rsidR="001A3754" w:rsidRDefault="001A3754" w:rsidP="00815B9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DEDDE" w14:textId="77777777" w:rsidR="001A3754" w:rsidRDefault="001A3754" w:rsidP="00815B9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B19E3" w14:textId="77777777" w:rsidR="001A3754" w:rsidRDefault="001A3754" w:rsidP="00815B9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D1B2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044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918D2" w14:textId="77777777" w:rsidR="001A3754" w:rsidRDefault="001A3754" w:rsidP="00815B90">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1A01E4" w14:textId="77777777" w:rsidR="001A3754" w:rsidRDefault="001A3754" w:rsidP="00815B90">
            <w:pPr>
              <w:jc w:val="right"/>
              <w:rPr>
                <w:color w:val="000000"/>
                <w:sz w:val="16"/>
                <w:szCs w:val="16"/>
              </w:rPr>
            </w:pPr>
            <w:r>
              <w:rPr>
                <w:color w:val="000000"/>
                <w:sz w:val="16"/>
                <w:szCs w:val="16"/>
              </w:rPr>
              <w:t>2,06</w:t>
            </w:r>
          </w:p>
        </w:tc>
      </w:tr>
      <w:tr w:rsidR="001A3754" w14:paraId="3E693C6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E5DD0" w14:textId="77777777" w:rsidR="001A3754" w:rsidRDefault="001A3754" w:rsidP="00815B90">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BFF2"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D500C" w14:textId="77777777" w:rsidR="001A3754" w:rsidRDefault="001A3754" w:rsidP="00815B9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4D1D9" w14:textId="77777777" w:rsidR="001A3754" w:rsidRDefault="001A3754" w:rsidP="00815B9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35B8E" w14:textId="77777777" w:rsidR="001A3754" w:rsidRDefault="001A3754" w:rsidP="00815B90">
            <w:pPr>
              <w:jc w:val="right"/>
              <w:rPr>
                <w:color w:val="000000"/>
                <w:sz w:val="16"/>
                <w:szCs w:val="16"/>
              </w:rPr>
            </w:pPr>
            <w:r>
              <w:rPr>
                <w:color w:val="000000"/>
                <w:sz w:val="16"/>
                <w:szCs w:val="16"/>
              </w:rPr>
              <w:t>3.480.000,00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C3BB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CA3B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28105" w14:textId="77777777" w:rsidR="001A3754" w:rsidRDefault="001A3754" w:rsidP="00815B90">
            <w:pPr>
              <w:jc w:val="right"/>
              <w:rPr>
                <w:color w:val="000000"/>
                <w:sz w:val="16"/>
                <w:szCs w:val="16"/>
              </w:rPr>
            </w:pPr>
            <w:r>
              <w:rPr>
                <w:color w:val="000000"/>
                <w:sz w:val="16"/>
                <w:szCs w:val="16"/>
              </w:rPr>
              <w:t>3.480.000,00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CFC8438" w14:textId="77777777" w:rsidR="001A3754" w:rsidRDefault="001A3754" w:rsidP="00815B90">
            <w:pPr>
              <w:jc w:val="right"/>
              <w:rPr>
                <w:color w:val="000000"/>
                <w:sz w:val="16"/>
                <w:szCs w:val="16"/>
              </w:rPr>
            </w:pPr>
            <w:r>
              <w:rPr>
                <w:color w:val="000000"/>
                <w:sz w:val="16"/>
                <w:szCs w:val="16"/>
              </w:rPr>
              <w:t>0,36</w:t>
            </w:r>
          </w:p>
        </w:tc>
      </w:tr>
      <w:tr w:rsidR="001A3754" w14:paraId="089DA5D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DF528" w14:textId="77777777" w:rsidR="001A3754" w:rsidRDefault="001A3754" w:rsidP="00815B9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2E7E7"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78A19"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99A41"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F79CA" w14:textId="77777777" w:rsidR="001A3754" w:rsidRDefault="001A3754" w:rsidP="00815B9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033D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1A9C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C107E" w14:textId="77777777" w:rsidR="001A3754" w:rsidRDefault="001A3754" w:rsidP="00815B9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515E5A" w14:textId="77777777" w:rsidR="001A3754" w:rsidRDefault="001A3754" w:rsidP="00815B90">
            <w:pPr>
              <w:jc w:val="right"/>
              <w:rPr>
                <w:color w:val="000000"/>
                <w:sz w:val="16"/>
                <w:szCs w:val="16"/>
              </w:rPr>
            </w:pPr>
            <w:r>
              <w:rPr>
                <w:color w:val="000000"/>
                <w:sz w:val="16"/>
                <w:szCs w:val="16"/>
              </w:rPr>
              <w:t>0,12</w:t>
            </w:r>
          </w:p>
        </w:tc>
      </w:tr>
      <w:tr w:rsidR="001A3754" w14:paraId="70A66CB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F3E56" w14:textId="77777777" w:rsidR="001A3754" w:rsidRDefault="001A3754" w:rsidP="00815B90">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722F0" w14:textId="77777777" w:rsidR="001A3754" w:rsidRDefault="001A3754" w:rsidP="00815B90">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25C9" w14:textId="77777777" w:rsidR="001A3754" w:rsidRDefault="001A3754" w:rsidP="00815B90">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A4644"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68C06" w14:textId="77777777" w:rsidR="001A3754" w:rsidRDefault="001A3754" w:rsidP="00815B9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69C9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33C7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30CEE" w14:textId="77777777" w:rsidR="001A3754" w:rsidRDefault="001A3754" w:rsidP="00815B9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B3B153" w14:textId="77777777" w:rsidR="001A3754" w:rsidRDefault="001A3754" w:rsidP="00815B90">
            <w:pPr>
              <w:jc w:val="right"/>
              <w:rPr>
                <w:color w:val="000000"/>
                <w:sz w:val="16"/>
                <w:szCs w:val="16"/>
              </w:rPr>
            </w:pPr>
            <w:r>
              <w:rPr>
                <w:color w:val="000000"/>
                <w:sz w:val="16"/>
                <w:szCs w:val="16"/>
              </w:rPr>
              <w:t>0,46</w:t>
            </w:r>
          </w:p>
        </w:tc>
      </w:tr>
      <w:tr w:rsidR="001A3754" w14:paraId="34DD879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628E3" w14:textId="77777777" w:rsidR="001A3754" w:rsidRDefault="001A3754" w:rsidP="00815B90">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B561E" w14:textId="77777777" w:rsidR="001A3754" w:rsidRDefault="001A3754"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3ABF1"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81DE3"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F3F12" w14:textId="77777777" w:rsidR="001A3754" w:rsidRDefault="001A3754" w:rsidP="00815B9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3527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F1FD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4F33C" w14:textId="77777777" w:rsidR="001A3754" w:rsidRDefault="001A3754" w:rsidP="00815B9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34423B" w14:textId="77777777" w:rsidR="001A3754" w:rsidRDefault="001A3754" w:rsidP="00815B90">
            <w:pPr>
              <w:jc w:val="right"/>
              <w:rPr>
                <w:color w:val="000000"/>
                <w:sz w:val="16"/>
                <w:szCs w:val="16"/>
              </w:rPr>
            </w:pPr>
            <w:r>
              <w:rPr>
                <w:color w:val="000000"/>
                <w:sz w:val="16"/>
                <w:szCs w:val="16"/>
              </w:rPr>
              <w:t>1,03</w:t>
            </w:r>
          </w:p>
        </w:tc>
      </w:tr>
      <w:tr w:rsidR="001A3754" w14:paraId="4D387DC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82BA9" w14:textId="77777777" w:rsidR="001A3754" w:rsidRDefault="001A3754" w:rsidP="00815B90">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FD0E2"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D2373" w14:textId="77777777" w:rsidR="001A3754" w:rsidRDefault="001A3754" w:rsidP="00815B90">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5D934" w14:textId="77777777" w:rsidR="001A3754" w:rsidRDefault="001A3754" w:rsidP="00815B90">
            <w:pPr>
              <w:rPr>
                <w:color w:val="000000"/>
                <w:sz w:val="16"/>
                <w:szCs w:val="16"/>
              </w:rPr>
            </w:pPr>
            <w:proofErr w:type="spellStart"/>
            <w:r>
              <w:rPr>
                <w:color w:val="000000"/>
                <w:sz w:val="16"/>
                <w:szCs w:val="16"/>
              </w:rPr>
              <w:t>Пољопривредне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A8558" w14:textId="77777777" w:rsidR="001A3754" w:rsidRDefault="001A3754" w:rsidP="00815B90">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A588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44CC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143AE" w14:textId="77777777" w:rsidR="001A3754" w:rsidRDefault="001A3754" w:rsidP="00815B90">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DE538F" w14:textId="77777777" w:rsidR="001A3754" w:rsidRDefault="001A3754" w:rsidP="00815B90">
            <w:pPr>
              <w:jc w:val="right"/>
              <w:rPr>
                <w:color w:val="000000"/>
                <w:sz w:val="16"/>
                <w:szCs w:val="16"/>
              </w:rPr>
            </w:pPr>
            <w:r>
              <w:rPr>
                <w:color w:val="000000"/>
                <w:sz w:val="16"/>
                <w:szCs w:val="16"/>
              </w:rPr>
              <w:t>0,98</w:t>
            </w:r>
          </w:p>
        </w:tc>
      </w:tr>
      <w:tr w:rsidR="001A3754" w14:paraId="6B4C531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DF331" w14:textId="77777777" w:rsidR="001A3754" w:rsidRDefault="001A3754" w:rsidP="00815B90">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7659B"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1DE19" w14:textId="77777777" w:rsidR="001A3754" w:rsidRDefault="001A3754" w:rsidP="00815B9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24969"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7234C" w14:textId="77777777" w:rsidR="001A3754" w:rsidRDefault="001A3754" w:rsidP="00815B9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218D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0B2A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348E7" w14:textId="77777777" w:rsidR="001A3754" w:rsidRDefault="001A3754" w:rsidP="00815B9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A08648" w14:textId="77777777" w:rsidR="001A3754" w:rsidRDefault="001A3754" w:rsidP="00815B90">
            <w:pPr>
              <w:jc w:val="right"/>
              <w:rPr>
                <w:color w:val="000000"/>
                <w:sz w:val="16"/>
                <w:szCs w:val="16"/>
              </w:rPr>
            </w:pPr>
            <w:r>
              <w:rPr>
                <w:color w:val="000000"/>
                <w:sz w:val="16"/>
                <w:szCs w:val="16"/>
              </w:rPr>
              <w:t>1,03</w:t>
            </w:r>
          </w:p>
        </w:tc>
      </w:tr>
      <w:tr w:rsidR="001A3754" w14:paraId="30D9668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D935E" w14:textId="77777777" w:rsidR="001A3754" w:rsidRDefault="001A3754" w:rsidP="00815B90">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B6587" w14:textId="77777777" w:rsidR="001A3754" w:rsidRDefault="001A3754"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2A07E" w14:textId="77777777" w:rsidR="001A3754" w:rsidRDefault="001A3754" w:rsidP="00815B9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3E14E"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75DE0" w14:textId="77777777" w:rsidR="001A3754" w:rsidRDefault="001A3754" w:rsidP="00815B9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953D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1FD2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994CA" w14:textId="77777777" w:rsidR="001A3754" w:rsidRDefault="001A3754" w:rsidP="00815B90">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7DD823" w14:textId="77777777" w:rsidR="001A3754" w:rsidRDefault="001A3754" w:rsidP="00815B90">
            <w:pPr>
              <w:jc w:val="right"/>
              <w:rPr>
                <w:color w:val="000000"/>
                <w:sz w:val="16"/>
                <w:szCs w:val="16"/>
              </w:rPr>
            </w:pPr>
            <w:r>
              <w:rPr>
                <w:color w:val="000000"/>
                <w:sz w:val="16"/>
                <w:szCs w:val="16"/>
              </w:rPr>
              <w:t>1,55</w:t>
            </w:r>
          </w:p>
        </w:tc>
      </w:tr>
      <w:tr w:rsidR="001A3754" w14:paraId="139436C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ED1D0" w14:textId="77777777" w:rsidR="001A3754" w:rsidRDefault="001A3754" w:rsidP="00815B90">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3ECB5" w14:textId="77777777" w:rsidR="001A3754" w:rsidRDefault="001A3754"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CB4EB" w14:textId="77777777" w:rsidR="001A3754" w:rsidRDefault="001A3754" w:rsidP="00815B90">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57B0D"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A033" w14:textId="77777777" w:rsidR="001A3754" w:rsidRDefault="001A3754" w:rsidP="00815B9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4B5B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D258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6386F" w14:textId="77777777" w:rsidR="001A3754" w:rsidRDefault="001A3754" w:rsidP="00815B90">
            <w:pPr>
              <w:jc w:val="right"/>
              <w:rPr>
                <w:color w:val="000000"/>
                <w:sz w:val="16"/>
                <w:szCs w:val="16"/>
              </w:rPr>
            </w:pPr>
            <w:r>
              <w:rPr>
                <w:color w:val="000000"/>
                <w:sz w:val="16"/>
                <w:szCs w:val="16"/>
              </w:rPr>
              <w:t>11.500.000,00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2FEC97" w14:textId="77777777" w:rsidR="001A3754" w:rsidRDefault="001A3754" w:rsidP="00815B90">
            <w:pPr>
              <w:jc w:val="right"/>
              <w:rPr>
                <w:color w:val="000000"/>
                <w:sz w:val="16"/>
                <w:szCs w:val="16"/>
              </w:rPr>
            </w:pPr>
            <w:r>
              <w:rPr>
                <w:color w:val="000000"/>
                <w:sz w:val="16"/>
                <w:szCs w:val="16"/>
              </w:rPr>
              <w:t>1,19</w:t>
            </w:r>
          </w:p>
        </w:tc>
      </w:tr>
      <w:tr w:rsidR="001A3754" w14:paraId="79D4A95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5FC35" w14:textId="77777777" w:rsidR="001A3754" w:rsidRDefault="001A3754" w:rsidP="00815B90">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95285"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FAD47" w14:textId="77777777" w:rsidR="001A3754" w:rsidRDefault="001A3754" w:rsidP="00815B9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76B64"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F92B2" w14:textId="77777777" w:rsidR="001A3754" w:rsidRDefault="001A3754" w:rsidP="00815B90">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BBF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9451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BFFE8" w14:textId="77777777" w:rsidR="001A3754" w:rsidRDefault="001A3754" w:rsidP="00815B90">
            <w:pPr>
              <w:jc w:val="right"/>
              <w:rPr>
                <w:color w:val="000000"/>
                <w:sz w:val="16"/>
                <w:szCs w:val="16"/>
              </w:rPr>
            </w:pPr>
            <w:r>
              <w:rPr>
                <w:color w:val="000000"/>
                <w:sz w:val="16"/>
                <w:szCs w:val="16"/>
              </w:rPr>
              <w:t>1.140.000,00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8559D9" w14:textId="77777777" w:rsidR="001A3754" w:rsidRDefault="001A3754" w:rsidP="00815B90">
            <w:pPr>
              <w:jc w:val="right"/>
              <w:rPr>
                <w:color w:val="000000"/>
                <w:sz w:val="16"/>
                <w:szCs w:val="16"/>
              </w:rPr>
            </w:pPr>
            <w:r>
              <w:rPr>
                <w:color w:val="000000"/>
                <w:sz w:val="16"/>
                <w:szCs w:val="16"/>
              </w:rPr>
              <w:t>0,12</w:t>
            </w:r>
          </w:p>
        </w:tc>
      </w:tr>
      <w:tr w:rsidR="001A3754" w14:paraId="0206929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0F100" w14:textId="77777777" w:rsidR="001A3754" w:rsidRDefault="001A3754" w:rsidP="00815B90">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A8601"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3E20E" w14:textId="77777777" w:rsidR="001A3754" w:rsidRDefault="001A3754" w:rsidP="00815B9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3F926"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9D3EA" w14:textId="77777777" w:rsidR="001A3754" w:rsidRDefault="001A3754" w:rsidP="00815B90">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378D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EEEB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81DC5" w14:textId="77777777" w:rsidR="001A3754" w:rsidRDefault="001A3754" w:rsidP="00815B90">
            <w:pPr>
              <w:jc w:val="right"/>
              <w:rPr>
                <w:color w:val="000000"/>
                <w:sz w:val="16"/>
                <w:szCs w:val="16"/>
              </w:rPr>
            </w:pPr>
            <w:r>
              <w:rPr>
                <w:color w:val="000000"/>
                <w:sz w:val="16"/>
                <w:szCs w:val="16"/>
              </w:rPr>
              <w:t>1.140.000,00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0AF931" w14:textId="77777777" w:rsidR="001A3754" w:rsidRDefault="001A3754" w:rsidP="00815B90">
            <w:pPr>
              <w:jc w:val="right"/>
              <w:rPr>
                <w:color w:val="000000"/>
                <w:sz w:val="16"/>
                <w:szCs w:val="16"/>
              </w:rPr>
            </w:pPr>
            <w:r>
              <w:rPr>
                <w:color w:val="000000"/>
                <w:sz w:val="16"/>
                <w:szCs w:val="16"/>
              </w:rPr>
              <w:t>0,12</w:t>
            </w:r>
          </w:p>
        </w:tc>
      </w:tr>
      <w:tr w:rsidR="001A3754" w14:paraId="2757924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155E9" w14:textId="77777777" w:rsidR="001A3754" w:rsidRDefault="001A3754" w:rsidP="00815B90">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99CF1"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6BD77" w14:textId="77777777" w:rsidR="001A3754" w:rsidRDefault="001A3754" w:rsidP="00815B9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F5813"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27C35" w14:textId="77777777" w:rsidR="001A3754" w:rsidRDefault="001A3754" w:rsidP="00815B9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3FD0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040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D5343" w14:textId="77777777" w:rsidR="001A3754" w:rsidRDefault="001A3754" w:rsidP="00815B90">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D01F90" w14:textId="77777777" w:rsidR="001A3754" w:rsidRDefault="001A3754" w:rsidP="00815B90">
            <w:pPr>
              <w:jc w:val="right"/>
              <w:rPr>
                <w:color w:val="000000"/>
                <w:sz w:val="16"/>
                <w:szCs w:val="16"/>
              </w:rPr>
            </w:pPr>
            <w:r>
              <w:rPr>
                <w:color w:val="000000"/>
                <w:sz w:val="16"/>
                <w:szCs w:val="16"/>
              </w:rPr>
              <w:t>0,23</w:t>
            </w:r>
          </w:p>
        </w:tc>
      </w:tr>
      <w:tr w:rsidR="001A3754" w14:paraId="39940A8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3AC1F" w14:textId="77777777" w:rsidR="001A3754" w:rsidRDefault="001A3754" w:rsidP="00815B90">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F048A" w14:textId="77777777" w:rsidR="001A3754" w:rsidRDefault="001A3754" w:rsidP="00815B9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E15D3" w14:textId="77777777" w:rsidR="001A3754" w:rsidRDefault="001A3754" w:rsidP="00815B9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80483" w14:textId="77777777" w:rsidR="001A3754" w:rsidRDefault="001A3754" w:rsidP="00815B9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1ECA7"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0C56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2725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A211E" w14:textId="77777777" w:rsidR="001A3754" w:rsidRDefault="001A3754"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9552BD" w14:textId="77777777" w:rsidR="001A3754" w:rsidRDefault="001A3754" w:rsidP="00815B90">
            <w:pPr>
              <w:jc w:val="right"/>
              <w:rPr>
                <w:color w:val="000000"/>
                <w:sz w:val="16"/>
                <w:szCs w:val="16"/>
              </w:rPr>
            </w:pPr>
            <w:r>
              <w:rPr>
                <w:color w:val="000000"/>
                <w:sz w:val="16"/>
                <w:szCs w:val="16"/>
              </w:rPr>
              <w:t>0,03</w:t>
            </w:r>
          </w:p>
        </w:tc>
      </w:tr>
      <w:tr w:rsidR="001A3754" w14:paraId="1A2323D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3DBA3" w14:textId="77777777" w:rsidR="001A3754" w:rsidRDefault="001A3754" w:rsidP="00815B90">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E082F"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CB23E" w14:textId="77777777" w:rsidR="001A3754" w:rsidRDefault="001A3754" w:rsidP="00815B9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EACB9"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4F186" w14:textId="77777777" w:rsidR="001A3754" w:rsidRDefault="001A3754" w:rsidP="00815B90">
            <w:pPr>
              <w:jc w:val="right"/>
              <w:rPr>
                <w:color w:val="000000"/>
                <w:sz w:val="16"/>
                <w:szCs w:val="16"/>
              </w:rPr>
            </w:pPr>
            <w:r>
              <w:rPr>
                <w:color w:val="000000"/>
                <w:sz w:val="16"/>
                <w:szCs w:val="16"/>
              </w:rPr>
              <w:t>3.144.698,00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283F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E4060" w14:textId="77777777" w:rsidR="001A3754" w:rsidRDefault="001A3754" w:rsidP="00815B90">
            <w:pPr>
              <w:jc w:val="right"/>
              <w:rPr>
                <w:color w:val="000000"/>
                <w:sz w:val="16"/>
                <w:szCs w:val="16"/>
              </w:rPr>
            </w:pPr>
            <w:r>
              <w:rPr>
                <w:color w:val="000000"/>
                <w:sz w:val="16"/>
                <w:szCs w:val="16"/>
              </w:rPr>
              <w:t>1.155.302,00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87706" w14:textId="77777777" w:rsidR="001A3754" w:rsidRDefault="001A3754" w:rsidP="00815B90">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7AD3FC" w14:textId="77777777" w:rsidR="001A3754" w:rsidRDefault="001A3754" w:rsidP="00815B90">
            <w:pPr>
              <w:jc w:val="right"/>
              <w:rPr>
                <w:color w:val="000000"/>
                <w:sz w:val="16"/>
                <w:szCs w:val="16"/>
              </w:rPr>
            </w:pPr>
            <w:r>
              <w:rPr>
                <w:color w:val="000000"/>
                <w:sz w:val="16"/>
                <w:szCs w:val="16"/>
              </w:rPr>
              <w:t>0,44</w:t>
            </w:r>
          </w:p>
        </w:tc>
      </w:tr>
      <w:tr w:rsidR="001A3754" w14:paraId="79BF6BC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3D3C3" w14:textId="77777777" w:rsidR="001A3754" w:rsidRDefault="001A3754" w:rsidP="00815B90">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FD10E"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3F188"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5DA60"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78B43"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662E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2DE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9BA6E"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D1DAB0" w14:textId="77777777" w:rsidR="001A3754" w:rsidRDefault="001A3754" w:rsidP="00815B90">
            <w:pPr>
              <w:jc w:val="right"/>
              <w:rPr>
                <w:color w:val="000000"/>
                <w:sz w:val="16"/>
                <w:szCs w:val="16"/>
              </w:rPr>
            </w:pPr>
            <w:r>
              <w:rPr>
                <w:color w:val="000000"/>
                <w:sz w:val="16"/>
                <w:szCs w:val="16"/>
              </w:rPr>
              <w:t>0,05</w:t>
            </w:r>
          </w:p>
        </w:tc>
      </w:tr>
      <w:tr w:rsidR="001A3754" w14:paraId="41A99A9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682F7" w14:textId="77777777" w:rsidR="001A3754" w:rsidRDefault="001A3754" w:rsidP="00815B90">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B1746"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88E3A" w14:textId="77777777" w:rsidR="001A3754" w:rsidRDefault="001A3754" w:rsidP="00815B9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530F1"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380B6" w14:textId="77777777" w:rsidR="001A3754" w:rsidRDefault="001A3754" w:rsidP="00815B90">
            <w:pPr>
              <w:jc w:val="right"/>
              <w:rPr>
                <w:color w:val="000000"/>
                <w:sz w:val="16"/>
                <w:szCs w:val="16"/>
              </w:rPr>
            </w:pPr>
            <w:r>
              <w:rPr>
                <w:color w:val="000000"/>
                <w:sz w:val="16"/>
                <w:szCs w:val="16"/>
              </w:rPr>
              <w:t>2.140.000,00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DCD5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C3D6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B8ED9" w14:textId="77777777" w:rsidR="001A3754" w:rsidRDefault="001A3754" w:rsidP="00815B90">
            <w:pPr>
              <w:jc w:val="right"/>
              <w:rPr>
                <w:color w:val="000000"/>
                <w:sz w:val="16"/>
                <w:szCs w:val="16"/>
              </w:rPr>
            </w:pPr>
            <w:r>
              <w:rPr>
                <w:color w:val="000000"/>
                <w:sz w:val="16"/>
                <w:szCs w:val="16"/>
              </w:rPr>
              <w:t>2.140.000,00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B40828" w14:textId="77777777" w:rsidR="001A3754" w:rsidRDefault="001A3754" w:rsidP="00815B90">
            <w:pPr>
              <w:jc w:val="right"/>
              <w:rPr>
                <w:color w:val="000000"/>
                <w:sz w:val="16"/>
                <w:szCs w:val="16"/>
              </w:rPr>
            </w:pPr>
            <w:r>
              <w:rPr>
                <w:color w:val="000000"/>
                <w:sz w:val="16"/>
                <w:szCs w:val="16"/>
              </w:rPr>
              <w:t>0,22</w:t>
            </w:r>
          </w:p>
        </w:tc>
      </w:tr>
      <w:tr w:rsidR="001A3754" w14:paraId="612E23B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D0F5E" w14:textId="77777777" w:rsidR="001A3754" w:rsidRDefault="001A3754" w:rsidP="00815B90">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34191" w14:textId="77777777" w:rsidR="001A3754" w:rsidRDefault="001A3754"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74F43" w14:textId="77777777" w:rsidR="001A3754" w:rsidRDefault="001A3754" w:rsidP="00815B9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89349"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7181C" w14:textId="77777777" w:rsidR="001A3754" w:rsidRDefault="001A3754" w:rsidP="00815B90">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4B3A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DD4F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F7E10" w14:textId="77777777" w:rsidR="001A3754" w:rsidRDefault="001A3754" w:rsidP="00815B90">
            <w:pPr>
              <w:jc w:val="right"/>
              <w:rPr>
                <w:color w:val="000000"/>
                <w:sz w:val="16"/>
                <w:szCs w:val="16"/>
              </w:rPr>
            </w:pPr>
            <w:r>
              <w:rPr>
                <w:color w:val="000000"/>
                <w:sz w:val="16"/>
                <w:szCs w:val="16"/>
              </w:rPr>
              <w:t>1.140.000,00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D41B75" w14:textId="77777777" w:rsidR="001A3754" w:rsidRDefault="001A3754" w:rsidP="00815B90">
            <w:pPr>
              <w:jc w:val="right"/>
              <w:rPr>
                <w:color w:val="000000"/>
                <w:sz w:val="16"/>
                <w:szCs w:val="16"/>
              </w:rPr>
            </w:pPr>
            <w:r>
              <w:rPr>
                <w:color w:val="000000"/>
                <w:sz w:val="16"/>
                <w:szCs w:val="16"/>
              </w:rPr>
              <w:t>0,12</w:t>
            </w:r>
          </w:p>
        </w:tc>
      </w:tr>
      <w:tr w:rsidR="001A3754" w14:paraId="43BA7C7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CA62E" w14:textId="77777777" w:rsidR="001A3754" w:rsidRDefault="001A3754" w:rsidP="00815B90">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FFADE"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7ED6A" w14:textId="77777777" w:rsidR="001A3754" w:rsidRDefault="001A3754" w:rsidP="00815B90">
            <w:pPr>
              <w:jc w:val="center"/>
              <w:rPr>
                <w:color w:val="000000"/>
                <w:sz w:val="16"/>
                <w:szCs w:val="16"/>
              </w:rPr>
            </w:pPr>
            <w:r>
              <w:rPr>
                <w:color w:val="000000"/>
                <w:sz w:val="16"/>
                <w:szCs w:val="16"/>
              </w:rPr>
              <w:t>511400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BE262" w14:textId="77777777" w:rsidR="001A3754" w:rsidRDefault="001A3754" w:rsidP="00815B9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8B281" w14:textId="5BCEA3DD" w:rsidR="001A3754" w:rsidRDefault="00DF1255" w:rsidP="00815B90">
            <w:pPr>
              <w:jc w:val="right"/>
              <w:rPr>
                <w:color w:val="000000"/>
                <w:sz w:val="16"/>
                <w:szCs w:val="16"/>
              </w:rPr>
            </w:pPr>
            <w:r>
              <w:rPr>
                <w:color w:val="000000"/>
                <w:sz w:val="16"/>
                <w:szCs w:val="16"/>
                <w:lang w:val="sr-Cyrl-RS"/>
              </w:rPr>
              <w:t>9</w:t>
            </w:r>
            <w:r w:rsidR="001A3754">
              <w:rPr>
                <w:color w:val="000000"/>
                <w:sz w:val="16"/>
                <w:szCs w:val="16"/>
              </w:rPr>
              <w:t>.</w:t>
            </w:r>
            <w:r>
              <w:rPr>
                <w:color w:val="000000"/>
                <w:sz w:val="16"/>
                <w:szCs w:val="16"/>
                <w:lang w:val="sr-Cyrl-RS"/>
              </w:rPr>
              <w:t>0</w:t>
            </w:r>
            <w:r w:rsidR="001A3754">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4BDB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F719E" w14:textId="02DEE5F7" w:rsidR="001A3754" w:rsidRDefault="00DF1255" w:rsidP="00815B90">
            <w:pPr>
              <w:jc w:val="right"/>
              <w:rPr>
                <w:color w:val="000000"/>
                <w:sz w:val="16"/>
                <w:szCs w:val="16"/>
              </w:rPr>
            </w:pPr>
            <w:r>
              <w:rPr>
                <w:color w:val="000000"/>
                <w:sz w:val="16"/>
                <w:szCs w:val="16"/>
                <w:lang w:val="sr-Cyrl-RS"/>
              </w:rPr>
              <w:t>18</w:t>
            </w:r>
            <w:r w:rsidR="001A3754">
              <w:rPr>
                <w:color w:val="000000"/>
                <w:sz w:val="16"/>
                <w:szCs w:val="16"/>
              </w:rPr>
              <w:t>.</w:t>
            </w:r>
            <w:r>
              <w:rPr>
                <w:color w:val="000000"/>
                <w:sz w:val="16"/>
                <w:szCs w:val="16"/>
                <w:lang w:val="sr-Cyrl-RS"/>
              </w:rPr>
              <w:t>5</w:t>
            </w:r>
            <w:r w:rsidR="001A3754">
              <w:rPr>
                <w:color w:val="000000"/>
                <w:sz w:val="16"/>
                <w:szCs w:val="16"/>
              </w:rPr>
              <w:t>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6ADB8" w14:textId="07BA526F" w:rsidR="001A3754" w:rsidRDefault="001A3754" w:rsidP="00815B90">
            <w:pPr>
              <w:jc w:val="right"/>
              <w:rPr>
                <w:color w:val="000000"/>
                <w:sz w:val="16"/>
                <w:szCs w:val="16"/>
              </w:rPr>
            </w:pPr>
            <w:r>
              <w:rPr>
                <w:color w:val="000000"/>
                <w:sz w:val="16"/>
                <w:szCs w:val="16"/>
              </w:rPr>
              <w:t>2</w:t>
            </w:r>
            <w:r w:rsidR="00DF1255">
              <w:rPr>
                <w:color w:val="000000"/>
                <w:sz w:val="16"/>
                <w:szCs w:val="16"/>
                <w:lang w:val="sr-Cyrl-RS"/>
              </w:rPr>
              <w:t>7</w:t>
            </w: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830DF0" w14:textId="7020DFBF" w:rsidR="001A3754" w:rsidRPr="00DF1255" w:rsidRDefault="001A3754" w:rsidP="00815B90">
            <w:pPr>
              <w:jc w:val="right"/>
              <w:rPr>
                <w:color w:val="000000"/>
                <w:sz w:val="16"/>
                <w:szCs w:val="16"/>
                <w:lang w:val="sr-Cyrl-RS"/>
              </w:rPr>
            </w:pPr>
            <w:r>
              <w:rPr>
                <w:color w:val="000000"/>
                <w:sz w:val="16"/>
                <w:szCs w:val="16"/>
              </w:rPr>
              <w:t>2,</w:t>
            </w:r>
            <w:r w:rsidR="00DF1255">
              <w:rPr>
                <w:color w:val="000000"/>
                <w:sz w:val="16"/>
                <w:szCs w:val="16"/>
                <w:lang w:val="sr-Cyrl-RS"/>
              </w:rPr>
              <w:t>86</w:t>
            </w:r>
          </w:p>
        </w:tc>
      </w:tr>
      <w:tr w:rsidR="001A3754" w14:paraId="2655551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17A3B" w14:textId="77777777" w:rsidR="001A3754" w:rsidRDefault="001A3754" w:rsidP="00815B90">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AE97F" w14:textId="77777777" w:rsidR="001A3754" w:rsidRDefault="001A3754" w:rsidP="00815B9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C9297" w14:textId="77777777" w:rsidR="001A3754" w:rsidRDefault="001A3754" w:rsidP="00815B9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08272" w14:textId="77777777" w:rsidR="001A3754" w:rsidRDefault="001A3754" w:rsidP="00815B9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93637" w14:textId="77777777" w:rsidR="001A3754" w:rsidRDefault="001A3754" w:rsidP="00815B9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1BDE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7CF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B04F3" w14:textId="77777777" w:rsidR="001A3754" w:rsidRDefault="001A3754" w:rsidP="00815B9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A9BA1A" w14:textId="77777777" w:rsidR="001A3754" w:rsidRDefault="001A3754" w:rsidP="00815B90">
            <w:pPr>
              <w:jc w:val="right"/>
              <w:rPr>
                <w:color w:val="000000"/>
                <w:sz w:val="16"/>
                <w:szCs w:val="16"/>
              </w:rPr>
            </w:pPr>
            <w:r>
              <w:rPr>
                <w:color w:val="000000"/>
                <w:sz w:val="16"/>
                <w:szCs w:val="16"/>
              </w:rPr>
              <w:t>0,21</w:t>
            </w:r>
          </w:p>
        </w:tc>
      </w:tr>
      <w:tr w:rsidR="001A3754" w14:paraId="4E71683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EC899" w14:textId="77777777" w:rsidR="001A3754" w:rsidRDefault="001A3754" w:rsidP="00815B9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25C9C"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7D45E" w14:textId="77777777" w:rsidR="001A3754" w:rsidRDefault="001A3754" w:rsidP="00815B9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AF231" w14:textId="77777777" w:rsidR="001A3754" w:rsidRDefault="001A3754" w:rsidP="00815B9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A05B0"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8FA2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122AD" w14:textId="77777777" w:rsidR="001A3754" w:rsidRDefault="001A3754" w:rsidP="00815B90">
            <w:pPr>
              <w:jc w:val="right"/>
              <w:rPr>
                <w:color w:val="000000"/>
                <w:sz w:val="16"/>
                <w:szCs w:val="16"/>
              </w:rPr>
            </w:pPr>
            <w:r>
              <w:rPr>
                <w:color w:val="000000"/>
                <w:sz w:val="16"/>
                <w:szCs w:val="16"/>
              </w:rPr>
              <w:t>12.440.000,00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1A66" w14:textId="77777777" w:rsidR="001A3754" w:rsidRDefault="001A3754" w:rsidP="00815B90">
            <w:pPr>
              <w:jc w:val="right"/>
              <w:rPr>
                <w:color w:val="000000"/>
                <w:sz w:val="16"/>
                <w:szCs w:val="16"/>
              </w:rPr>
            </w:pPr>
            <w:r>
              <w:rPr>
                <w:color w:val="000000"/>
                <w:sz w:val="16"/>
                <w:szCs w:val="16"/>
              </w:rPr>
              <w:t>13.440.000,00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1D5C79" w14:textId="77777777" w:rsidR="001A3754" w:rsidRDefault="001A3754" w:rsidP="00815B90">
            <w:pPr>
              <w:jc w:val="right"/>
              <w:rPr>
                <w:color w:val="000000"/>
                <w:sz w:val="16"/>
                <w:szCs w:val="16"/>
              </w:rPr>
            </w:pPr>
            <w:r>
              <w:rPr>
                <w:color w:val="000000"/>
                <w:sz w:val="16"/>
                <w:szCs w:val="16"/>
              </w:rPr>
              <w:t>1,39</w:t>
            </w:r>
          </w:p>
        </w:tc>
      </w:tr>
      <w:tr w:rsidR="001A3754" w14:paraId="5FDE70D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91981" w14:textId="77777777" w:rsidR="001A3754" w:rsidRDefault="001A3754" w:rsidP="00815B9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45F81"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0923B" w14:textId="77777777" w:rsidR="001A3754" w:rsidRDefault="001A3754" w:rsidP="00815B90">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6CE60"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организацијама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обавезно</w:t>
            </w:r>
            <w:proofErr w:type="spellEnd"/>
            <w:r>
              <w:rPr>
                <w:color w:val="000000"/>
                <w:sz w:val="16"/>
                <w:szCs w:val="16"/>
              </w:rPr>
              <w:t xml:space="preserve"> </w:t>
            </w:r>
            <w:proofErr w:type="spellStart"/>
            <w:r>
              <w:rPr>
                <w:color w:val="000000"/>
                <w:sz w:val="16"/>
                <w:szCs w:val="16"/>
              </w:rPr>
              <w:t>социјално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83D1F"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DBF0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6578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94DD4"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ABB228" w14:textId="77777777" w:rsidR="001A3754" w:rsidRDefault="001A3754" w:rsidP="00815B90">
            <w:pPr>
              <w:jc w:val="right"/>
              <w:rPr>
                <w:color w:val="000000"/>
                <w:sz w:val="16"/>
                <w:szCs w:val="16"/>
              </w:rPr>
            </w:pPr>
            <w:r>
              <w:rPr>
                <w:color w:val="000000"/>
                <w:sz w:val="16"/>
                <w:szCs w:val="16"/>
              </w:rPr>
              <w:t>0,05</w:t>
            </w:r>
          </w:p>
        </w:tc>
      </w:tr>
      <w:tr w:rsidR="001A3754" w14:paraId="7B6CC48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BA671" w14:textId="77777777" w:rsidR="001A3754" w:rsidRDefault="001A3754" w:rsidP="00815B90">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D420D"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BB015" w14:textId="77777777" w:rsidR="001A3754" w:rsidRDefault="001A3754" w:rsidP="00815B9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EFAC8" w14:textId="77777777" w:rsidR="001A3754" w:rsidRDefault="001A3754" w:rsidP="00815B9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7ACE4" w14:textId="77777777" w:rsidR="001A3754" w:rsidRDefault="001A3754" w:rsidP="00815B9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05F5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5CB5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6D7CB" w14:textId="77777777" w:rsidR="001A3754" w:rsidRDefault="001A3754" w:rsidP="00815B9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616501" w14:textId="77777777" w:rsidR="001A3754" w:rsidRDefault="001A3754" w:rsidP="00815B90">
            <w:pPr>
              <w:jc w:val="right"/>
              <w:rPr>
                <w:color w:val="000000"/>
                <w:sz w:val="16"/>
                <w:szCs w:val="16"/>
              </w:rPr>
            </w:pPr>
            <w:r>
              <w:rPr>
                <w:color w:val="000000"/>
                <w:sz w:val="16"/>
                <w:szCs w:val="16"/>
              </w:rPr>
              <w:t>1,03</w:t>
            </w:r>
          </w:p>
        </w:tc>
      </w:tr>
      <w:tr w:rsidR="001A3754" w14:paraId="5C13230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C8833" w14:textId="77777777" w:rsidR="001A3754" w:rsidRDefault="001A3754" w:rsidP="00815B90">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1CA7E" w14:textId="77777777" w:rsidR="001A3754" w:rsidRDefault="001A3754"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225ED" w14:textId="77777777" w:rsidR="001A3754" w:rsidRDefault="001A3754" w:rsidP="00815B90">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5F359"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5A016" w14:textId="77777777" w:rsidR="001A3754" w:rsidRDefault="001A3754" w:rsidP="00815B9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B1E1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F529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06810" w14:textId="77777777" w:rsidR="001A3754" w:rsidRDefault="001A3754" w:rsidP="00815B9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14F54B" w14:textId="77777777" w:rsidR="001A3754" w:rsidRDefault="001A3754" w:rsidP="00815B90">
            <w:pPr>
              <w:jc w:val="right"/>
              <w:rPr>
                <w:color w:val="000000"/>
                <w:sz w:val="16"/>
                <w:szCs w:val="16"/>
              </w:rPr>
            </w:pPr>
            <w:r>
              <w:rPr>
                <w:color w:val="000000"/>
                <w:sz w:val="16"/>
                <w:szCs w:val="16"/>
              </w:rPr>
              <w:t>0,82</w:t>
            </w:r>
          </w:p>
        </w:tc>
      </w:tr>
      <w:tr w:rsidR="001A3754" w14:paraId="22ADD0C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382C8" w14:textId="77777777" w:rsidR="001A3754" w:rsidRDefault="001A3754" w:rsidP="00815B9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D1830"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5A1A2" w14:textId="77777777" w:rsidR="001A3754" w:rsidRDefault="001A3754" w:rsidP="00815B9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6A688" w14:textId="77777777" w:rsidR="001A3754" w:rsidRDefault="001A3754" w:rsidP="00815B9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F91B6" w14:textId="77777777" w:rsidR="001A3754" w:rsidRDefault="001A3754" w:rsidP="00815B90">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5D8F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08FF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088BE" w14:textId="77777777" w:rsidR="001A3754" w:rsidRDefault="001A3754" w:rsidP="00815B90">
            <w:pPr>
              <w:jc w:val="right"/>
              <w:rPr>
                <w:color w:val="000000"/>
                <w:sz w:val="16"/>
                <w:szCs w:val="16"/>
              </w:rPr>
            </w:pPr>
            <w:r>
              <w:rPr>
                <w:color w:val="000000"/>
                <w:sz w:val="16"/>
                <w:szCs w:val="16"/>
              </w:rPr>
              <w:t>21.000.000,00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8AC4D3" w14:textId="77777777" w:rsidR="001A3754" w:rsidRDefault="001A3754" w:rsidP="00815B90">
            <w:pPr>
              <w:jc w:val="right"/>
              <w:rPr>
                <w:color w:val="000000"/>
                <w:sz w:val="16"/>
                <w:szCs w:val="16"/>
              </w:rPr>
            </w:pPr>
            <w:r>
              <w:rPr>
                <w:color w:val="000000"/>
                <w:sz w:val="16"/>
                <w:szCs w:val="16"/>
              </w:rPr>
              <w:t>2,16</w:t>
            </w:r>
          </w:p>
        </w:tc>
      </w:tr>
      <w:tr w:rsidR="001A3754" w14:paraId="5F7EFDF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70EE" w14:textId="77777777" w:rsidR="001A3754" w:rsidRDefault="001A3754" w:rsidP="00815B9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F14C1" w14:textId="77777777" w:rsidR="001A3754" w:rsidRDefault="001A3754"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C1617" w14:textId="77777777" w:rsidR="001A3754" w:rsidRDefault="001A3754" w:rsidP="00815B9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5DF9"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A0FC5" w14:textId="77777777" w:rsidR="001A3754" w:rsidRDefault="001A3754" w:rsidP="00815B9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BCB3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FBDD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3D32D" w14:textId="77777777" w:rsidR="001A3754" w:rsidRDefault="001A3754" w:rsidP="00815B9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0943E8" w14:textId="77777777" w:rsidR="001A3754" w:rsidRDefault="001A3754" w:rsidP="00815B90">
            <w:pPr>
              <w:jc w:val="right"/>
              <w:rPr>
                <w:color w:val="000000"/>
                <w:sz w:val="16"/>
                <w:szCs w:val="16"/>
              </w:rPr>
            </w:pPr>
            <w:r>
              <w:rPr>
                <w:color w:val="000000"/>
                <w:sz w:val="16"/>
                <w:szCs w:val="16"/>
              </w:rPr>
              <w:t>1,03</w:t>
            </w:r>
          </w:p>
        </w:tc>
      </w:tr>
      <w:tr w:rsidR="001A3754" w14:paraId="2C04FBE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1A8AD" w14:textId="77777777" w:rsidR="001A3754" w:rsidRDefault="001A3754" w:rsidP="00815B9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0B44F" w14:textId="77777777" w:rsidR="001A3754" w:rsidRDefault="001A3754"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23521"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D2B8C"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C7DAA" w14:textId="77777777" w:rsidR="001A3754" w:rsidRDefault="001A3754" w:rsidP="00815B9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DBA7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88ED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E0137" w14:textId="77777777" w:rsidR="001A3754" w:rsidRDefault="001A3754" w:rsidP="00815B9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916CB9" w14:textId="77777777" w:rsidR="001A3754" w:rsidRDefault="001A3754" w:rsidP="00815B90">
            <w:pPr>
              <w:jc w:val="right"/>
              <w:rPr>
                <w:color w:val="000000"/>
                <w:sz w:val="16"/>
                <w:szCs w:val="16"/>
              </w:rPr>
            </w:pPr>
            <w:r>
              <w:rPr>
                <w:color w:val="000000"/>
                <w:sz w:val="16"/>
                <w:szCs w:val="16"/>
              </w:rPr>
              <w:t>0,36</w:t>
            </w:r>
          </w:p>
        </w:tc>
      </w:tr>
      <w:tr w:rsidR="001A3754" w14:paraId="7F21766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1A3B7" w14:textId="77777777" w:rsidR="001A3754" w:rsidRDefault="001A3754" w:rsidP="00815B9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27D8C"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72413" w14:textId="77777777" w:rsidR="001A3754" w:rsidRDefault="001A3754" w:rsidP="00815B9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B9EF" w14:textId="77777777" w:rsidR="001A3754" w:rsidRDefault="001A3754" w:rsidP="00815B9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AECF" w14:textId="77777777" w:rsidR="001A3754" w:rsidRDefault="001A3754" w:rsidP="00815B9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22C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0FAA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C25B8" w14:textId="77777777" w:rsidR="001A3754" w:rsidRDefault="001A3754" w:rsidP="00815B90">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EFC9E6" w14:textId="77777777" w:rsidR="001A3754" w:rsidRDefault="001A3754" w:rsidP="00815B90">
            <w:pPr>
              <w:jc w:val="right"/>
              <w:rPr>
                <w:color w:val="000000"/>
                <w:sz w:val="16"/>
                <w:szCs w:val="16"/>
              </w:rPr>
            </w:pPr>
            <w:r>
              <w:rPr>
                <w:color w:val="000000"/>
                <w:sz w:val="16"/>
                <w:szCs w:val="16"/>
              </w:rPr>
              <w:t>0,25</w:t>
            </w:r>
          </w:p>
        </w:tc>
      </w:tr>
      <w:tr w:rsidR="001A3754" w14:paraId="4490619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79B4B" w14:textId="77777777" w:rsidR="001A3754" w:rsidRDefault="001A3754" w:rsidP="00815B90">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D524E"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B4DCF" w14:textId="77777777" w:rsidR="001A3754" w:rsidRDefault="001A3754" w:rsidP="00815B9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4BF03" w14:textId="77777777" w:rsidR="001A3754" w:rsidRDefault="001A3754" w:rsidP="00815B9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0B48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9673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AA012" w14:textId="77777777" w:rsidR="001A3754" w:rsidRDefault="001A3754" w:rsidP="00815B9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BB7C4" w14:textId="77777777" w:rsidR="001A3754" w:rsidRDefault="001A3754" w:rsidP="00815B9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35C340" w14:textId="77777777" w:rsidR="001A3754" w:rsidRDefault="001A3754" w:rsidP="00815B90">
            <w:pPr>
              <w:jc w:val="right"/>
              <w:rPr>
                <w:color w:val="000000"/>
                <w:sz w:val="16"/>
                <w:szCs w:val="16"/>
              </w:rPr>
            </w:pPr>
            <w:r>
              <w:rPr>
                <w:color w:val="000000"/>
                <w:sz w:val="16"/>
                <w:szCs w:val="16"/>
              </w:rPr>
              <w:t>0,31</w:t>
            </w:r>
          </w:p>
        </w:tc>
      </w:tr>
      <w:tr w:rsidR="001A3754" w14:paraId="0A28944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BC00E" w14:textId="77777777" w:rsidR="001A3754" w:rsidRDefault="001A3754" w:rsidP="00815B9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3C4C2" w14:textId="77777777" w:rsidR="001A3754" w:rsidRDefault="001A3754" w:rsidP="00815B9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2111" w14:textId="77777777" w:rsidR="001A3754" w:rsidRDefault="001A3754" w:rsidP="00815B9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153CE"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становање</w:t>
            </w:r>
            <w:proofErr w:type="spellEnd"/>
            <w:r>
              <w:rPr>
                <w:color w:val="000000"/>
                <w:sz w:val="16"/>
                <w:szCs w:val="16"/>
              </w:rPr>
              <w:t xml:space="preserve"> и </w:t>
            </w:r>
            <w:proofErr w:type="spellStart"/>
            <w:r>
              <w:rPr>
                <w:color w:val="000000"/>
                <w:sz w:val="16"/>
                <w:szCs w:val="16"/>
              </w:rPr>
              <w:t>живот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8DC61" w14:textId="77777777" w:rsidR="001A3754" w:rsidRDefault="001A3754" w:rsidP="00815B9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B473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7B184" w14:textId="77777777" w:rsidR="001A3754" w:rsidRDefault="001A3754" w:rsidP="00815B9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1F90F" w14:textId="77777777" w:rsidR="001A3754" w:rsidRDefault="001A3754" w:rsidP="00815B90">
            <w:pPr>
              <w:jc w:val="right"/>
              <w:rPr>
                <w:color w:val="000000"/>
                <w:sz w:val="16"/>
                <w:szCs w:val="16"/>
              </w:rPr>
            </w:pPr>
            <w:r>
              <w:rPr>
                <w:color w:val="000000"/>
                <w:sz w:val="16"/>
                <w:szCs w:val="16"/>
              </w:rPr>
              <w:t>24.000.000,00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9C81B3" w14:textId="77777777" w:rsidR="001A3754" w:rsidRDefault="001A3754" w:rsidP="00815B90">
            <w:pPr>
              <w:jc w:val="right"/>
              <w:rPr>
                <w:color w:val="000000"/>
                <w:sz w:val="16"/>
                <w:szCs w:val="16"/>
              </w:rPr>
            </w:pPr>
            <w:r>
              <w:rPr>
                <w:color w:val="000000"/>
                <w:sz w:val="16"/>
                <w:szCs w:val="16"/>
              </w:rPr>
              <w:t>2,47</w:t>
            </w:r>
          </w:p>
        </w:tc>
      </w:tr>
      <w:tr w:rsidR="001A3754" w14:paraId="471C2E8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D6958" w14:textId="77777777" w:rsidR="001A3754" w:rsidRDefault="001A3754" w:rsidP="00815B90">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F30FB" w14:textId="77777777" w:rsidR="001A3754" w:rsidRDefault="001A3754"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6E920" w14:textId="77777777" w:rsidR="001A3754" w:rsidRDefault="001A3754" w:rsidP="00815B9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A1F3B"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CF385" w14:textId="77777777" w:rsidR="001A3754" w:rsidRDefault="001A3754" w:rsidP="00815B90">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7346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1E2E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8F05" w14:textId="77777777" w:rsidR="001A3754" w:rsidRDefault="001A3754" w:rsidP="00815B90">
            <w:pPr>
              <w:jc w:val="right"/>
              <w:rPr>
                <w:color w:val="000000"/>
                <w:sz w:val="16"/>
                <w:szCs w:val="16"/>
              </w:rPr>
            </w:pPr>
            <w:r>
              <w:rPr>
                <w:color w:val="000000"/>
                <w:sz w:val="16"/>
                <w:szCs w:val="16"/>
              </w:rPr>
              <w:t>1.140.000,00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2A5C19" w14:textId="77777777" w:rsidR="001A3754" w:rsidRDefault="001A3754" w:rsidP="00815B90">
            <w:pPr>
              <w:jc w:val="right"/>
              <w:rPr>
                <w:color w:val="000000"/>
                <w:sz w:val="16"/>
                <w:szCs w:val="16"/>
              </w:rPr>
            </w:pPr>
            <w:r>
              <w:rPr>
                <w:color w:val="000000"/>
                <w:sz w:val="16"/>
                <w:szCs w:val="16"/>
              </w:rPr>
              <w:t>0,12</w:t>
            </w:r>
          </w:p>
        </w:tc>
      </w:tr>
      <w:tr w:rsidR="001A3754" w14:paraId="03F6E31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0FBC8" w14:textId="77777777" w:rsidR="001A3754" w:rsidRDefault="001A3754" w:rsidP="00815B90">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7F73B" w14:textId="77777777" w:rsidR="001A3754" w:rsidRDefault="001A3754"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46887"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AD192"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68F4E" w14:textId="77777777" w:rsidR="001A3754" w:rsidRDefault="001A3754" w:rsidP="00815B90">
            <w:pPr>
              <w:jc w:val="right"/>
              <w:rPr>
                <w:color w:val="000000"/>
                <w:sz w:val="16"/>
                <w:szCs w:val="16"/>
              </w:rPr>
            </w:pPr>
            <w:r>
              <w:rPr>
                <w:color w:val="000000"/>
                <w:sz w:val="16"/>
                <w:szCs w:val="16"/>
              </w:rPr>
              <w:t>8.090.000,00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45ED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6CD65" w14:textId="77777777" w:rsidR="001A3754" w:rsidRDefault="001A3754" w:rsidP="00815B90">
            <w:pPr>
              <w:jc w:val="right"/>
              <w:rPr>
                <w:color w:val="000000"/>
                <w:sz w:val="16"/>
                <w:szCs w:val="16"/>
              </w:rPr>
            </w:pPr>
            <w:r>
              <w:rPr>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2887C" w14:textId="77777777" w:rsidR="001A3754" w:rsidRDefault="001A3754" w:rsidP="00815B90">
            <w:pPr>
              <w:jc w:val="right"/>
              <w:rPr>
                <w:color w:val="000000"/>
                <w:sz w:val="16"/>
                <w:szCs w:val="16"/>
              </w:rPr>
            </w:pPr>
            <w:r>
              <w:rPr>
                <w:color w:val="000000"/>
                <w:sz w:val="16"/>
                <w:szCs w:val="16"/>
              </w:rPr>
              <w:t>9.600.000,00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1AF35B" w14:textId="77777777" w:rsidR="001A3754" w:rsidRDefault="001A3754" w:rsidP="00815B90">
            <w:pPr>
              <w:jc w:val="right"/>
              <w:rPr>
                <w:color w:val="000000"/>
                <w:sz w:val="16"/>
                <w:szCs w:val="16"/>
              </w:rPr>
            </w:pPr>
            <w:r>
              <w:rPr>
                <w:color w:val="000000"/>
                <w:sz w:val="16"/>
                <w:szCs w:val="16"/>
              </w:rPr>
              <w:t>0,99</w:t>
            </w:r>
          </w:p>
        </w:tc>
      </w:tr>
      <w:tr w:rsidR="001A3754" w14:paraId="490A75A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1EA81" w14:textId="77777777" w:rsidR="001A3754" w:rsidRDefault="001A3754" w:rsidP="00815B9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E1CD8"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57D56" w14:textId="77777777" w:rsidR="001A3754" w:rsidRDefault="001A3754" w:rsidP="00815B9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61140" w14:textId="77777777" w:rsidR="001A3754" w:rsidRDefault="001A3754" w:rsidP="00815B9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0A940"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9F6C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C49B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4D821" w14:textId="77777777" w:rsidR="001A3754" w:rsidRDefault="001A3754"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846459" w14:textId="77777777" w:rsidR="001A3754" w:rsidRDefault="001A3754" w:rsidP="00815B90">
            <w:pPr>
              <w:jc w:val="right"/>
              <w:rPr>
                <w:color w:val="000000"/>
                <w:sz w:val="16"/>
                <w:szCs w:val="16"/>
              </w:rPr>
            </w:pPr>
            <w:r>
              <w:rPr>
                <w:color w:val="000000"/>
                <w:sz w:val="16"/>
                <w:szCs w:val="16"/>
              </w:rPr>
              <w:t>0,02</w:t>
            </w:r>
          </w:p>
        </w:tc>
      </w:tr>
      <w:tr w:rsidR="001A3754" w14:paraId="4F06149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FB6BF" w14:textId="77777777" w:rsidR="001A3754" w:rsidRDefault="001A3754" w:rsidP="00815B9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290A1"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3691F" w14:textId="77777777" w:rsidR="001A3754" w:rsidRDefault="001A3754" w:rsidP="00815B9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4B509" w14:textId="77777777" w:rsidR="001A3754" w:rsidRDefault="001A3754"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1EDF7"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2F27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BF7D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F2F86"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AEE14E" w14:textId="77777777" w:rsidR="001A3754" w:rsidRDefault="001A3754" w:rsidP="00815B90">
            <w:pPr>
              <w:jc w:val="right"/>
              <w:rPr>
                <w:color w:val="000000"/>
                <w:sz w:val="16"/>
                <w:szCs w:val="16"/>
              </w:rPr>
            </w:pPr>
            <w:r>
              <w:rPr>
                <w:color w:val="000000"/>
                <w:sz w:val="16"/>
                <w:szCs w:val="16"/>
              </w:rPr>
              <w:t>0,05</w:t>
            </w:r>
          </w:p>
        </w:tc>
      </w:tr>
      <w:tr w:rsidR="001A3754" w14:paraId="4D1A842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11251" w14:textId="77777777" w:rsidR="001A3754" w:rsidRDefault="001A3754" w:rsidP="00815B9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87402"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74E9C" w14:textId="77777777" w:rsidR="001A3754" w:rsidRDefault="001A3754" w:rsidP="00815B9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FA75D" w14:textId="77777777" w:rsidR="001A3754" w:rsidRDefault="001A3754"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47BD2"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EE36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F40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E9630"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94A8BF" w14:textId="77777777" w:rsidR="001A3754" w:rsidRDefault="001A3754" w:rsidP="00815B90">
            <w:pPr>
              <w:jc w:val="right"/>
              <w:rPr>
                <w:color w:val="000000"/>
                <w:sz w:val="16"/>
                <w:szCs w:val="16"/>
              </w:rPr>
            </w:pPr>
            <w:r>
              <w:rPr>
                <w:color w:val="000000"/>
                <w:sz w:val="16"/>
                <w:szCs w:val="16"/>
              </w:rPr>
              <w:t>0,01</w:t>
            </w:r>
          </w:p>
        </w:tc>
      </w:tr>
      <w:tr w:rsidR="001A3754" w14:paraId="550FC03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C7AB4" w14:textId="77777777" w:rsidR="001A3754" w:rsidRDefault="001A3754" w:rsidP="00815B9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BF726"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549A4" w14:textId="77777777" w:rsidR="001A3754" w:rsidRDefault="001A3754" w:rsidP="00815B9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6F470" w14:textId="77777777" w:rsidR="001A3754" w:rsidRDefault="001A3754"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610D"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40D0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3E50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665E8" w14:textId="77777777" w:rsidR="001A3754" w:rsidRDefault="001A3754" w:rsidP="00815B9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9054BD" w14:textId="77777777" w:rsidR="001A3754" w:rsidRDefault="001A3754" w:rsidP="00815B90">
            <w:pPr>
              <w:jc w:val="right"/>
              <w:rPr>
                <w:color w:val="000000"/>
                <w:sz w:val="16"/>
                <w:szCs w:val="16"/>
              </w:rPr>
            </w:pPr>
            <w:r>
              <w:rPr>
                <w:color w:val="000000"/>
                <w:sz w:val="16"/>
                <w:szCs w:val="16"/>
              </w:rPr>
              <w:t>0,10</w:t>
            </w:r>
          </w:p>
        </w:tc>
      </w:tr>
      <w:tr w:rsidR="001A3754" w14:paraId="3C9CBED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E9516" w14:textId="77777777" w:rsidR="001A3754" w:rsidRDefault="001A3754" w:rsidP="00815B9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A5E48"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FE292"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3E2E4"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4153B"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F281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1C1E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8F364" w14:textId="77777777" w:rsidR="001A3754" w:rsidRDefault="001A3754" w:rsidP="00815B9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BE24F5" w14:textId="77777777" w:rsidR="001A3754" w:rsidRDefault="001A3754" w:rsidP="00815B90">
            <w:pPr>
              <w:jc w:val="right"/>
              <w:rPr>
                <w:color w:val="000000"/>
                <w:sz w:val="16"/>
                <w:szCs w:val="16"/>
              </w:rPr>
            </w:pPr>
            <w:r>
              <w:rPr>
                <w:color w:val="000000"/>
                <w:sz w:val="16"/>
                <w:szCs w:val="16"/>
              </w:rPr>
              <w:t>0,10</w:t>
            </w:r>
          </w:p>
        </w:tc>
      </w:tr>
      <w:tr w:rsidR="001A3754" w14:paraId="228E04E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376A" w14:textId="77777777" w:rsidR="001A3754" w:rsidRDefault="001A3754" w:rsidP="00815B9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4BA45"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ABDF6" w14:textId="77777777" w:rsidR="001A3754" w:rsidRDefault="001A3754" w:rsidP="00815B9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6587C"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D9040"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39CD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41F9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DEFDA" w14:textId="77777777" w:rsidR="001A3754" w:rsidRDefault="001A3754"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B756E9" w14:textId="77777777" w:rsidR="001A3754" w:rsidRDefault="001A3754" w:rsidP="00815B90">
            <w:pPr>
              <w:jc w:val="right"/>
              <w:rPr>
                <w:color w:val="000000"/>
                <w:sz w:val="16"/>
                <w:szCs w:val="16"/>
              </w:rPr>
            </w:pPr>
            <w:r>
              <w:rPr>
                <w:color w:val="000000"/>
                <w:sz w:val="16"/>
                <w:szCs w:val="16"/>
              </w:rPr>
              <w:t>0,02</w:t>
            </w:r>
          </w:p>
        </w:tc>
      </w:tr>
      <w:tr w:rsidR="001A3754" w14:paraId="668DB28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E1C95" w14:textId="77777777" w:rsidR="001A3754" w:rsidRDefault="001A3754" w:rsidP="00815B90">
            <w:pPr>
              <w:jc w:val="center"/>
              <w:rPr>
                <w:color w:val="000000"/>
                <w:sz w:val="16"/>
                <w:szCs w:val="16"/>
              </w:rPr>
            </w:pPr>
            <w:r>
              <w:rPr>
                <w:color w:val="000000"/>
                <w:sz w:val="16"/>
                <w:szCs w:val="16"/>
              </w:rPr>
              <w:lastRenderedPageBreak/>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B48BC"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22E83" w14:textId="77777777" w:rsidR="001A3754" w:rsidRDefault="001A3754" w:rsidP="00815B90">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F25BD" w14:textId="77777777" w:rsidR="001A3754" w:rsidRDefault="001A3754" w:rsidP="00815B90">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7AECE" w14:textId="77777777" w:rsidR="001A3754" w:rsidRDefault="001A3754" w:rsidP="00815B90">
            <w:pPr>
              <w:jc w:val="right"/>
              <w:rPr>
                <w:color w:val="000000"/>
                <w:sz w:val="16"/>
                <w:szCs w:val="16"/>
              </w:rPr>
            </w:pPr>
            <w:r>
              <w:rPr>
                <w:color w:val="000000"/>
                <w:sz w:val="16"/>
                <w:szCs w:val="16"/>
              </w:rPr>
              <w:t>189.100,00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A0B7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602D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881B8" w14:textId="77777777" w:rsidR="001A3754" w:rsidRDefault="001A3754" w:rsidP="00815B90">
            <w:pPr>
              <w:jc w:val="right"/>
              <w:rPr>
                <w:color w:val="000000"/>
                <w:sz w:val="16"/>
                <w:szCs w:val="16"/>
              </w:rPr>
            </w:pPr>
            <w:r>
              <w:rPr>
                <w:color w:val="000000"/>
                <w:sz w:val="16"/>
                <w:szCs w:val="16"/>
              </w:rPr>
              <w:t>189.100,00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555AEA" w14:textId="77777777" w:rsidR="001A3754" w:rsidRDefault="001A3754" w:rsidP="00815B90">
            <w:pPr>
              <w:jc w:val="right"/>
              <w:rPr>
                <w:color w:val="000000"/>
                <w:sz w:val="16"/>
                <w:szCs w:val="16"/>
              </w:rPr>
            </w:pPr>
            <w:r>
              <w:rPr>
                <w:color w:val="000000"/>
                <w:sz w:val="16"/>
                <w:szCs w:val="16"/>
              </w:rPr>
              <w:t>0,02</w:t>
            </w:r>
          </w:p>
        </w:tc>
      </w:tr>
      <w:tr w:rsidR="001A3754" w14:paraId="596A159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BD20" w14:textId="77777777" w:rsidR="001A3754" w:rsidRDefault="001A3754" w:rsidP="00815B9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572A8"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C5E71" w14:textId="77777777" w:rsidR="001A3754" w:rsidRDefault="001A3754" w:rsidP="00815B9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FCC80"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50DDC"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1961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738F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1EC78" w14:textId="77777777" w:rsidR="001A3754" w:rsidRDefault="001A3754" w:rsidP="00815B9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999808" w14:textId="77777777" w:rsidR="001A3754" w:rsidRDefault="001A3754" w:rsidP="00815B90">
            <w:pPr>
              <w:jc w:val="right"/>
              <w:rPr>
                <w:color w:val="000000"/>
                <w:sz w:val="16"/>
                <w:szCs w:val="16"/>
              </w:rPr>
            </w:pPr>
            <w:r>
              <w:rPr>
                <w:color w:val="000000"/>
                <w:sz w:val="16"/>
                <w:szCs w:val="16"/>
              </w:rPr>
              <w:t>0,00</w:t>
            </w:r>
          </w:p>
        </w:tc>
      </w:tr>
      <w:tr w:rsidR="001A3754" w14:paraId="2C6CFD7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C1668" w14:textId="77777777" w:rsidR="001A3754" w:rsidRDefault="001A3754" w:rsidP="00815B9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739E"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43417" w14:textId="77777777" w:rsidR="001A3754" w:rsidRDefault="001A3754" w:rsidP="00815B9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F18F8"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DA7EC"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0140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D1DC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CD901" w14:textId="77777777" w:rsidR="001A3754" w:rsidRDefault="001A3754"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4DB030" w14:textId="77777777" w:rsidR="001A3754" w:rsidRDefault="001A3754" w:rsidP="00815B90">
            <w:pPr>
              <w:jc w:val="right"/>
              <w:rPr>
                <w:color w:val="000000"/>
                <w:sz w:val="16"/>
                <w:szCs w:val="16"/>
              </w:rPr>
            </w:pPr>
            <w:r>
              <w:rPr>
                <w:color w:val="000000"/>
                <w:sz w:val="16"/>
                <w:szCs w:val="16"/>
              </w:rPr>
              <w:t>0,04</w:t>
            </w:r>
          </w:p>
        </w:tc>
      </w:tr>
      <w:tr w:rsidR="001A3754" w14:paraId="01F32EF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400B6" w14:textId="77777777" w:rsidR="001A3754" w:rsidRDefault="001A3754" w:rsidP="00815B9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C4174"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7B205"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52A1B"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D21CD" w14:textId="77777777" w:rsidR="001A3754" w:rsidRDefault="001A3754" w:rsidP="00815B9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6A71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3F8B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A4207" w14:textId="77777777" w:rsidR="001A3754" w:rsidRDefault="001A3754" w:rsidP="00815B9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E3D871" w14:textId="77777777" w:rsidR="001A3754" w:rsidRDefault="001A3754" w:rsidP="00815B90">
            <w:pPr>
              <w:jc w:val="right"/>
              <w:rPr>
                <w:color w:val="000000"/>
                <w:sz w:val="16"/>
                <w:szCs w:val="16"/>
              </w:rPr>
            </w:pPr>
            <w:r>
              <w:rPr>
                <w:color w:val="000000"/>
                <w:sz w:val="16"/>
                <w:szCs w:val="16"/>
              </w:rPr>
              <w:t>0,62</w:t>
            </w:r>
          </w:p>
        </w:tc>
      </w:tr>
      <w:tr w:rsidR="001A3754" w14:paraId="5F692B5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E3B68" w14:textId="77777777" w:rsidR="001A3754" w:rsidRDefault="001A3754" w:rsidP="00815B9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9F806"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CD699" w14:textId="77777777" w:rsidR="001A3754" w:rsidRDefault="001A3754" w:rsidP="00815B9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6BF2"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6FDE0"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67ED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D2A1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3A2EB" w14:textId="77777777" w:rsidR="001A3754" w:rsidRDefault="001A3754"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6DFBFE" w14:textId="77777777" w:rsidR="001A3754" w:rsidRDefault="001A3754" w:rsidP="00815B90">
            <w:pPr>
              <w:jc w:val="right"/>
              <w:rPr>
                <w:color w:val="000000"/>
                <w:sz w:val="16"/>
                <w:szCs w:val="16"/>
              </w:rPr>
            </w:pPr>
            <w:r>
              <w:rPr>
                <w:color w:val="000000"/>
                <w:sz w:val="16"/>
                <w:szCs w:val="16"/>
              </w:rPr>
              <w:t>0,01</w:t>
            </w:r>
          </w:p>
        </w:tc>
      </w:tr>
      <w:tr w:rsidR="001A3754" w14:paraId="271A3D6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FBFC7" w14:textId="77777777" w:rsidR="001A3754" w:rsidRDefault="001A3754" w:rsidP="00815B9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D3113"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0826F" w14:textId="77777777" w:rsidR="001A3754" w:rsidRDefault="001A3754" w:rsidP="00815B9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8E90B"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10345" w14:textId="77777777" w:rsidR="001A3754" w:rsidRDefault="001A3754" w:rsidP="00815B90">
            <w:pPr>
              <w:jc w:val="right"/>
              <w:rPr>
                <w:color w:val="000000"/>
                <w:sz w:val="16"/>
                <w:szCs w:val="16"/>
              </w:rPr>
            </w:pPr>
            <w:r>
              <w:rPr>
                <w:color w:val="000000"/>
                <w:sz w:val="16"/>
                <w:szCs w:val="16"/>
              </w:rPr>
              <w:t>30.900,00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7315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D3ED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1E53B" w14:textId="77777777" w:rsidR="001A3754" w:rsidRDefault="001A3754" w:rsidP="00815B90">
            <w:pPr>
              <w:jc w:val="right"/>
              <w:rPr>
                <w:color w:val="000000"/>
                <w:sz w:val="16"/>
                <w:szCs w:val="16"/>
              </w:rPr>
            </w:pPr>
            <w:r>
              <w:rPr>
                <w:color w:val="000000"/>
                <w:sz w:val="16"/>
                <w:szCs w:val="16"/>
              </w:rPr>
              <w:t>30.900,00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E3B16B" w14:textId="77777777" w:rsidR="001A3754" w:rsidRDefault="001A3754" w:rsidP="00815B90">
            <w:pPr>
              <w:jc w:val="right"/>
              <w:rPr>
                <w:color w:val="000000"/>
                <w:sz w:val="16"/>
                <w:szCs w:val="16"/>
              </w:rPr>
            </w:pPr>
            <w:r>
              <w:rPr>
                <w:color w:val="000000"/>
                <w:sz w:val="16"/>
                <w:szCs w:val="16"/>
              </w:rPr>
              <w:t>0,00</w:t>
            </w:r>
          </w:p>
        </w:tc>
      </w:tr>
      <w:tr w:rsidR="001A3754" w14:paraId="356F3E9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33320" w14:textId="77777777" w:rsidR="001A3754" w:rsidRDefault="001A3754" w:rsidP="00815B9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D12C3"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5AF43" w14:textId="77777777" w:rsidR="001A3754" w:rsidRDefault="001A3754" w:rsidP="00815B9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170D0" w14:textId="77777777" w:rsidR="001A3754" w:rsidRDefault="001A3754"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19C60"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ED4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DE4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29AE4" w14:textId="77777777" w:rsidR="001A3754" w:rsidRDefault="001A3754" w:rsidP="00815B9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ACDB8B" w14:textId="77777777" w:rsidR="001A3754" w:rsidRDefault="001A3754" w:rsidP="00815B90">
            <w:pPr>
              <w:jc w:val="right"/>
              <w:rPr>
                <w:color w:val="000000"/>
                <w:sz w:val="16"/>
                <w:szCs w:val="16"/>
              </w:rPr>
            </w:pPr>
            <w:r>
              <w:rPr>
                <w:color w:val="000000"/>
                <w:sz w:val="16"/>
                <w:szCs w:val="16"/>
              </w:rPr>
              <w:t>0,06</w:t>
            </w:r>
          </w:p>
        </w:tc>
      </w:tr>
      <w:tr w:rsidR="001A3754" w14:paraId="5DF4FE3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BBB8" w14:textId="77777777" w:rsidR="001A3754" w:rsidRDefault="001A3754" w:rsidP="00815B9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3B8A"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7F1BB" w14:textId="77777777" w:rsidR="001A3754" w:rsidRDefault="001A3754" w:rsidP="00815B9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1492E"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15708"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4A84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83B2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2A13"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A4EBBF" w14:textId="77777777" w:rsidR="001A3754" w:rsidRDefault="001A3754" w:rsidP="00815B90">
            <w:pPr>
              <w:jc w:val="right"/>
              <w:rPr>
                <w:color w:val="000000"/>
                <w:sz w:val="16"/>
                <w:szCs w:val="16"/>
              </w:rPr>
            </w:pPr>
            <w:r>
              <w:rPr>
                <w:color w:val="000000"/>
                <w:sz w:val="16"/>
                <w:szCs w:val="16"/>
              </w:rPr>
              <w:t>0,01</w:t>
            </w:r>
          </w:p>
        </w:tc>
      </w:tr>
      <w:tr w:rsidR="001A3754" w14:paraId="1227E7B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95954" w14:textId="77777777" w:rsidR="001A3754" w:rsidRDefault="001A3754" w:rsidP="00815B9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49AB9" w14:textId="77777777" w:rsidR="001A3754" w:rsidRDefault="001A3754" w:rsidP="00815B9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06F51" w14:textId="77777777" w:rsidR="001A3754" w:rsidRDefault="001A3754" w:rsidP="00815B9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B548A" w14:textId="77777777" w:rsidR="001A3754" w:rsidRDefault="001A3754" w:rsidP="00815B9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6EB01" w14:textId="77777777" w:rsidR="001A3754" w:rsidRDefault="001A3754" w:rsidP="00815B90">
            <w:pPr>
              <w:jc w:val="right"/>
              <w:rPr>
                <w:color w:val="000000"/>
                <w:sz w:val="16"/>
                <w:szCs w:val="16"/>
              </w:rPr>
            </w:pPr>
            <w:r>
              <w:rPr>
                <w:color w:val="000000"/>
                <w:sz w:val="16"/>
                <w:szCs w:val="16"/>
              </w:rPr>
              <w:t>60.000.000,00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25A0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4C87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C2640" w14:textId="77777777" w:rsidR="001A3754" w:rsidRDefault="001A3754" w:rsidP="00815B90">
            <w:pPr>
              <w:jc w:val="right"/>
              <w:rPr>
                <w:color w:val="000000"/>
                <w:sz w:val="16"/>
                <w:szCs w:val="16"/>
              </w:rPr>
            </w:pPr>
            <w:r>
              <w:rPr>
                <w:color w:val="000000"/>
                <w:sz w:val="16"/>
                <w:szCs w:val="16"/>
              </w:rPr>
              <w:t>60.000.000,00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1419A1" w14:textId="77777777" w:rsidR="001A3754" w:rsidRDefault="001A3754" w:rsidP="00815B90">
            <w:pPr>
              <w:jc w:val="right"/>
              <w:rPr>
                <w:color w:val="000000"/>
                <w:sz w:val="16"/>
                <w:szCs w:val="16"/>
              </w:rPr>
            </w:pPr>
            <w:r>
              <w:rPr>
                <w:color w:val="000000"/>
                <w:sz w:val="16"/>
                <w:szCs w:val="16"/>
              </w:rPr>
              <w:t>6,18</w:t>
            </w:r>
          </w:p>
        </w:tc>
      </w:tr>
      <w:tr w:rsidR="001A3754" w14:paraId="7A63640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03F9A" w14:textId="77777777" w:rsidR="001A3754" w:rsidRDefault="001A3754" w:rsidP="00815B90">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4C9AA" w14:textId="77777777" w:rsidR="001A3754" w:rsidRDefault="001A3754"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96CFA" w14:textId="77777777" w:rsidR="001A3754" w:rsidRDefault="001A3754" w:rsidP="00815B9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69414"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B9444"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3B5B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006F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86D33"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322934" w14:textId="77777777" w:rsidR="001A3754" w:rsidRDefault="001A3754" w:rsidP="00815B90">
            <w:pPr>
              <w:jc w:val="right"/>
              <w:rPr>
                <w:color w:val="000000"/>
                <w:sz w:val="16"/>
                <w:szCs w:val="16"/>
              </w:rPr>
            </w:pPr>
            <w:r>
              <w:rPr>
                <w:color w:val="000000"/>
                <w:sz w:val="16"/>
                <w:szCs w:val="16"/>
              </w:rPr>
              <w:t>0,05</w:t>
            </w:r>
          </w:p>
        </w:tc>
      </w:tr>
      <w:tr w:rsidR="001A3754" w14:paraId="11B44D3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1BDA8" w14:textId="77777777" w:rsidR="001A3754" w:rsidRDefault="001A3754" w:rsidP="00815B9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5B0C5" w14:textId="77777777" w:rsidR="001A3754" w:rsidRDefault="001A3754"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B4E22" w14:textId="77777777" w:rsidR="001A3754" w:rsidRDefault="001A3754" w:rsidP="00815B9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13CA7"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0A564"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5B52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AD5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A66E1"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F986C7" w14:textId="77777777" w:rsidR="001A3754" w:rsidRDefault="001A3754" w:rsidP="00815B90">
            <w:pPr>
              <w:jc w:val="right"/>
              <w:rPr>
                <w:color w:val="000000"/>
                <w:sz w:val="16"/>
                <w:szCs w:val="16"/>
              </w:rPr>
            </w:pPr>
            <w:r>
              <w:rPr>
                <w:color w:val="000000"/>
                <w:sz w:val="16"/>
                <w:szCs w:val="16"/>
              </w:rPr>
              <w:t>0,05</w:t>
            </w:r>
          </w:p>
        </w:tc>
      </w:tr>
      <w:tr w:rsidR="001A3754" w14:paraId="50270BE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43244" w14:textId="77777777" w:rsidR="001A3754" w:rsidRDefault="001A3754" w:rsidP="00815B90">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94660" w14:textId="77777777" w:rsidR="001A3754" w:rsidRDefault="001A3754" w:rsidP="00815B9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DAB64" w14:textId="77777777" w:rsidR="001A3754" w:rsidRDefault="001A3754" w:rsidP="00815B9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4DEFD" w14:textId="77777777" w:rsidR="001A3754" w:rsidRDefault="001A3754" w:rsidP="00815B9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B6A92" w14:textId="77777777" w:rsidR="001A3754" w:rsidRDefault="001A3754" w:rsidP="00815B9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45B0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3E18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E9E73" w14:textId="77777777" w:rsidR="001A3754" w:rsidRDefault="001A3754" w:rsidP="00815B9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418F66" w14:textId="77777777" w:rsidR="001A3754" w:rsidRDefault="001A3754" w:rsidP="00815B90">
            <w:pPr>
              <w:jc w:val="right"/>
              <w:rPr>
                <w:color w:val="000000"/>
                <w:sz w:val="16"/>
                <w:szCs w:val="16"/>
              </w:rPr>
            </w:pPr>
            <w:r>
              <w:rPr>
                <w:color w:val="000000"/>
                <w:sz w:val="16"/>
                <w:szCs w:val="16"/>
              </w:rPr>
              <w:t>0,46</w:t>
            </w:r>
          </w:p>
        </w:tc>
      </w:tr>
      <w:tr w:rsidR="001A3754" w14:paraId="2F20CD2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17511" w14:textId="77777777" w:rsidR="001A3754" w:rsidRDefault="001A3754" w:rsidP="00815B9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4CB38" w14:textId="77777777" w:rsidR="001A3754" w:rsidRDefault="001A3754" w:rsidP="00815B9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4E61C" w14:textId="77777777" w:rsidR="001A3754" w:rsidRDefault="001A3754" w:rsidP="00815B9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C6D93" w14:textId="77777777" w:rsidR="001A3754" w:rsidRDefault="001A3754" w:rsidP="00815B9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4A374" w14:textId="77777777" w:rsidR="001A3754" w:rsidRDefault="001A3754" w:rsidP="00815B9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F72A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F596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47B63" w14:textId="77777777" w:rsidR="001A3754" w:rsidRDefault="001A3754" w:rsidP="00815B9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CE51B1" w14:textId="77777777" w:rsidR="001A3754" w:rsidRDefault="001A3754" w:rsidP="00815B90">
            <w:pPr>
              <w:jc w:val="right"/>
              <w:rPr>
                <w:color w:val="000000"/>
                <w:sz w:val="16"/>
                <w:szCs w:val="16"/>
              </w:rPr>
            </w:pPr>
            <w:r>
              <w:rPr>
                <w:color w:val="000000"/>
                <w:sz w:val="16"/>
                <w:szCs w:val="16"/>
              </w:rPr>
              <w:t>0,41</w:t>
            </w:r>
          </w:p>
        </w:tc>
      </w:tr>
      <w:tr w:rsidR="001A3754" w14:paraId="5D309AC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AAFC1" w14:textId="77777777" w:rsidR="001A3754" w:rsidRDefault="001A3754" w:rsidP="00815B9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53224" w14:textId="77777777" w:rsidR="001A3754" w:rsidRDefault="001A3754" w:rsidP="00815B9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15D4E" w14:textId="77777777" w:rsidR="001A3754" w:rsidRDefault="001A3754" w:rsidP="00815B9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54516"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4F56" w14:textId="77777777" w:rsidR="001A3754" w:rsidRDefault="001A3754" w:rsidP="00815B9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850C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F1D5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62810" w14:textId="77777777" w:rsidR="001A3754" w:rsidRDefault="001A3754" w:rsidP="00815B9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7BDF41" w14:textId="77777777" w:rsidR="001A3754" w:rsidRDefault="001A3754" w:rsidP="00815B90">
            <w:pPr>
              <w:jc w:val="right"/>
              <w:rPr>
                <w:color w:val="000000"/>
                <w:sz w:val="16"/>
                <w:szCs w:val="16"/>
              </w:rPr>
            </w:pPr>
            <w:r>
              <w:rPr>
                <w:color w:val="000000"/>
                <w:sz w:val="16"/>
                <w:szCs w:val="16"/>
              </w:rPr>
              <w:t>0,46</w:t>
            </w:r>
          </w:p>
        </w:tc>
      </w:tr>
      <w:tr w:rsidR="001A3754" w14:paraId="3E42675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DA54C" w14:textId="77777777" w:rsidR="001A3754" w:rsidRDefault="001A3754" w:rsidP="00815B90">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B1D84"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820AD" w14:textId="77777777" w:rsidR="001A3754" w:rsidRDefault="001A3754" w:rsidP="00815B9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A70E0" w14:textId="77777777" w:rsidR="001A3754" w:rsidRDefault="001A3754" w:rsidP="00815B9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92E18"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A3E1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BC281" w14:textId="77777777" w:rsidR="001A3754" w:rsidRDefault="001A3754" w:rsidP="00815B90">
            <w:pPr>
              <w:jc w:val="right"/>
              <w:rPr>
                <w:color w:val="000000"/>
                <w:sz w:val="16"/>
                <w:szCs w:val="16"/>
              </w:rPr>
            </w:pPr>
            <w:r>
              <w:rPr>
                <w:color w:val="000000"/>
                <w:sz w:val="16"/>
                <w:szCs w:val="16"/>
              </w:rPr>
              <w:t>5.890.000,00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1AEC6" w14:textId="77777777" w:rsidR="001A3754" w:rsidRDefault="001A3754" w:rsidP="00815B90">
            <w:pPr>
              <w:jc w:val="right"/>
              <w:rPr>
                <w:color w:val="000000"/>
                <w:sz w:val="16"/>
                <w:szCs w:val="16"/>
              </w:rPr>
            </w:pPr>
            <w:r>
              <w:rPr>
                <w:color w:val="000000"/>
                <w:sz w:val="16"/>
                <w:szCs w:val="16"/>
              </w:rPr>
              <w:t>6.890.000,00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9AA896" w14:textId="77777777" w:rsidR="001A3754" w:rsidRDefault="001A3754" w:rsidP="00815B90">
            <w:pPr>
              <w:jc w:val="right"/>
              <w:rPr>
                <w:color w:val="000000"/>
                <w:sz w:val="16"/>
                <w:szCs w:val="16"/>
              </w:rPr>
            </w:pPr>
            <w:r>
              <w:rPr>
                <w:color w:val="000000"/>
                <w:sz w:val="16"/>
                <w:szCs w:val="16"/>
              </w:rPr>
              <w:t>0,71</w:t>
            </w:r>
          </w:p>
        </w:tc>
      </w:tr>
      <w:tr w:rsidR="001A3754" w14:paraId="432B8D8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387B1" w14:textId="77777777" w:rsidR="001A3754" w:rsidRDefault="001A3754" w:rsidP="00815B90">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95A49" w14:textId="77777777" w:rsidR="001A3754" w:rsidRDefault="001A3754"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952D9" w14:textId="77777777" w:rsidR="001A3754" w:rsidRDefault="001A3754" w:rsidP="00815B9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C2EBE" w14:textId="77777777" w:rsidR="001A3754" w:rsidRDefault="001A3754" w:rsidP="00815B9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9F5AF"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2F91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9C76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2DC03" w14:textId="77777777" w:rsidR="001A3754" w:rsidRDefault="001A3754"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AF17A9" w14:textId="77777777" w:rsidR="001A3754" w:rsidRDefault="001A3754" w:rsidP="00815B90">
            <w:pPr>
              <w:jc w:val="right"/>
              <w:rPr>
                <w:color w:val="000000"/>
                <w:sz w:val="16"/>
                <w:szCs w:val="16"/>
              </w:rPr>
            </w:pPr>
            <w:r>
              <w:rPr>
                <w:color w:val="000000"/>
                <w:sz w:val="16"/>
                <w:szCs w:val="16"/>
              </w:rPr>
              <w:t>0,01</w:t>
            </w:r>
          </w:p>
        </w:tc>
      </w:tr>
      <w:tr w:rsidR="001A3754" w14:paraId="62ACCEE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24E49"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22E3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4032C" w14:textId="77777777" w:rsidR="001A3754" w:rsidRDefault="001A3754" w:rsidP="00815B9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A66E2"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9B2E8" w14:textId="77777777" w:rsidR="001A3754" w:rsidRDefault="001A3754" w:rsidP="00815B90">
            <w:pPr>
              <w:jc w:val="right"/>
              <w:rPr>
                <w:color w:val="000000"/>
                <w:sz w:val="16"/>
                <w:szCs w:val="16"/>
              </w:rPr>
            </w:pPr>
            <w:r>
              <w:rPr>
                <w:color w:val="000000"/>
                <w:sz w:val="16"/>
                <w:szCs w:val="16"/>
              </w:rPr>
              <w:t>514.820,00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1611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D3D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DCDCE" w14:textId="77777777" w:rsidR="001A3754" w:rsidRDefault="001A3754" w:rsidP="00815B90">
            <w:pPr>
              <w:jc w:val="right"/>
              <w:rPr>
                <w:color w:val="000000"/>
                <w:sz w:val="16"/>
                <w:szCs w:val="16"/>
              </w:rPr>
            </w:pPr>
            <w:r>
              <w:rPr>
                <w:color w:val="000000"/>
                <w:sz w:val="16"/>
                <w:szCs w:val="16"/>
              </w:rPr>
              <w:t>514.820,00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CD2FBB" w14:textId="77777777" w:rsidR="001A3754" w:rsidRDefault="001A3754" w:rsidP="00815B90">
            <w:pPr>
              <w:jc w:val="right"/>
              <w:rPr>
                <w:color w:val="000000"/>
                <w:sz w:val="16"/>
                <w:szCs w:val="16"/>
              </w:rPr>
            </w:pPr>
            <w:r>
              <w:rPr>
                <w:color w:val="000000"/>
                <w:sz w:val="16"/>
                <w:szCs w:val="16"/>
              </w:rPr>
              <w:t>0,05</w:t>
            </w:r>
          </w:p>
        </w:tc>
      </w:tr>
      <w:tr w:rsidR="001A3754" w14:paraId="44CA8FD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9858D"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536B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09858" w14:textId="77777777" w:rsidR="001A3754" w:rsidRDefault="001A3754" w:rsidP="00815B9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13299" w14:textId="77777777" w:rsidR="001A3754" w:rsidRDefault="001A3754"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EEE21" w14:textId="77777777" w:rsidR="001A3754" w:rsidRDefault="001A3754" w:rsidP="00815B90">
            <w:pPr>
              <w:jc w:val="right"/>
              <w:rPr>
                <w:color w:val="000000"/>
                <w:sz w:val="16"/>
                <w:szCs w:val="16"/>
              </w:rPr>
            </w:pPr>
            <w:r>
              <w:rPr>
                <w:color w:val="000000"/>
                <w:sz w:val="16"/>
                <w:szCs w:val="16"/>
              </w:rPr>
              <w:t>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2139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6A37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A89DD" w14:textId="77777777" w:rsidR="001A3754" w:rsidRDefault="001A3754" w:rsidP="00815B90">
            <w:pPr>
              <w:jc w:val="right"/>
              <w:rPr>
                <w:color w:val="000000"/>
                <w:sz w:val="16"/>
                <w:szCs w:val="16"/>
              </w:rPr>
            </w:pPr>
            <w:r>
              <w:rPr>
                <w:color w:val="000000"/>
                <w:sz w:val="16"/>
                <w:szCs w:val="16"/>
              </w:rPr>
              <w:t>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77B795" w14:textId="77777777" w:rsidR="001A3754" w:rsidRDefault="001A3754" w:rsidP="00815B90">
            <w:pPr>
              <w:jc w:val="right"/>
              <w:rPr>
                <w:color w:val="000000"/>
                <w:sz w:val="16"/>
                <w:szCs w:val="16"/>
              </w:rPr>
            </w:pPr>
            <w:r>
              <w:rPr>
                <w:color w:val="000000"/>
                <w:sz w:val="16"/>
                <w:szCs w:val="16"/>
              </w:rPr>
              <w:t>0,00</w:t>
            </w:r>
          </w:p>
        </w:tc>
      </w:tr>
      <w:tr w:rsidR="001A3754" w14:paraId="39051CF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E0F17"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5BE3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F5485" w14:textId="77777777" w:rsidR="001A3754" w:rsidRDefault="001A3754" w:rsidP="00815B9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A348F"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EF4F0" w14:textId="77777777" w:rsidR="001A3754" w:rsidRDefault="001A3754" w:rsidP="00815B90">
            <w:pPr>
              <w:jc w:val="right"/>
              <w:rPr>
                <w:color w:val="000000"/>
                <w:sz w:val="16"/>
                <w:szCs w:val="16"/>
              </w:rPr>
            </w:pPr>
            <w:r>
              <w:rPr>
                <w:color w:val="000000"/>
                <w:sz w:val="16"/>
                <w:szCs w:val="16"/>
              </w:rPr>
              <w:t>742.300,00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794B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15F9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CEA4A" w14:textId="77777777" w:rsidR="001A3754" w:rsidRDefault="001A3754" w:rsidP="00815B90">
            <w:pPr>
              <w:jc w:val="right"/>
              <w:rPr>
                <w:color w:val="000000"/>
                <w:sz w:val="16"/>
                <w:szCs w:val="16"/>
              </w:rPr>
            </w:pPr>
            <w:r>
              <w:rPr>
                <w:color w:val="000000"/>
                <w:sz w:val="16"/>
                <w:szCs w:val="16"/>
              </w:rPr>
              <w:t>742.300,00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24E8D6" w14:textId="77777777" w:rsidR="001A3754" w:rsidRDefault="001A3754" w:rsidP="00815B90">
            <w:pPr>
              <w:jc w:val="right"/>
              <w:rPr>
                <w:color w:val="000000"/>
                <w:sz w:val="16"/>
                <w:szCs w:val="16"/>
              </w:rPr>
            </w:pPr>
            <w:r>
              <w:rPr>
                <w:color w:val="000000"/>
                <w:sz w:val="16"/>
                <w:szCs w:val="16"/>
              </w:rPr>
              <w:t>0,08</w:t>
            </w:r>
          </w:p>
        </w:tc>
      </w:tr>
      <w:tr w:rsidR="001A3754" w14:paraId="17ED324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493DC"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922E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C0847" w14:textId="77777777" w:rsidR="001A3754" w:rsidRDefault="001A3754" w:rsidP="00815B9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64CE8"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13433" w14:textId="77777777" w:rsidR="001A3754" w:rsidRDefault="001A3754" w:rsidP="00815B90">
            <w:pPr>
              <w:jc w:val="right"/>
              <w:rPr>
                <w:color w:val="000000"/>
                <w:sz w:val="16"/>
                <w:szCs w:val="16"/>
              </w:rPr>
            </w:pPr>
            <w:r>
              <w:rPr>
                <w:color w:val="000000"/>
                <w:sz w:val="16"/>
                <w:szCs w:val="16"/>
              </w:rPr>
              <w:t>646.180,00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C732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A64E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EB60E" w14:textId="77777777" w:rsidR="001A3754" w:rsidRDefault="001A3754" w:rsidP="00815B90">
            <w:pPr>
              <w:jc w:val="right"/>
              <w:rPr>
                <w:color w:val="000000"/>
                <w:sz w:val="16"/>
                <w:szCs w:val="16"/>
              </w:rPr>
            </w:pPr>
            <w:r>
              <w:rPr>
                <w:color w:val="000000"/>
                <w:sz w:val="16"/>
                <w:szCs w:val="16"/>
              </w:rPr>
              <w:t>646.180,00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6B2EBF" w14:textId="77777777" w:rsidR="001A3754" w:rsidRDefault="001A3754" w:rsidP="00815B90">
            <w:pPr>
              <w:jc w:val="right"/>
              <w:rPr>
                <w:color w:val="000000"/>
                <w:sz w:val="16"/>
                <w:szCs w:val="16"/>
              </w:rPr>
            </w:pPr>
            <w:r>
              <w:rPr>
                <w:color w:val="000000"/>
                <w:sz w:val="16"/>
                <w:szCs w:val="16"/>
              </w:rPr>
              <w:t>0,07</w:t>
            </w:r>
          </w:p>
        </w:tc>
      </w:tr>
      <w:tr w:rsidR="001A3754" w14:paraId="324B684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7072"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968E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B500C" w14:textId="77777777" w:rsidR="001A3754" w:rsidRDefault="001A3754" w:rsidP="00815B9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AC82F"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E752A" w14:textId="77777777" w:rsidR="001A3754" w:rsidRDefault="001A3754" w:rsidP="00815B90">
            <w:pPr>
              <w:jc w:val="right"/>
              <w:rPr>
                <w:color w:val="000000"/>
                <w:sz w:val="16"/>
                <w:szCs w:val="16"/>
              </w:rPr>
            </w:pPr>
            <w:r>
              <w:rPr>
                <w:color w:val="000000"/>
                <w:sz w:val="16"/>
                <w:szCs w:val="16"/>
              </w:rPr>
              <w:t>300.720,00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187A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ED34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B7BE4" w14:textId="77777777" w:rsidR="001A3754" w:rsidRDefault="001A3754" w:rsidP="00815B90">
            <w:pPr>
              <w:jc w:val="right"/>
              <w:rPr>
                <w:color w:val="000000"/>
                <w:sz w:val="16"/>
                <w:szCs w:val="16"/>
              </w:rPr>
            </w:pPr>
            <w:r>
              <w:rPr>
                <w:color w:val="000000"/>
                <w:sz w:val="16"/>
                <w:szCs w:val="16"/>
              </w:rPr>
              <w:t>300.720,00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CCCFC5" w14:textId="77777777" w:rsidR="001A3754" w:rsidRDefault="001A3754" w:rsidP="00815B90">
            <w:pPr>
              <w:jc w:val="right"/>
              <w:rPr>
                <w:color w:val="000000"/>
                <w:sz w:val="16"/>
                <w:szCs w:val="16"/>
              </w:rPr>
            </w:pPr>
            <w:r>
              <w:rPr>
                <w:color w:val="000000"/>
                <w:sz w:val="16"/>
                <w:szCs w:val="16"/>
              </w:rPr>
              <w:t>0,03</w:t>
            </w:r>
          </w:p>
        </w:tc>
      </w:tr>
      <w:tr w:rsidR="001A3754" w14:paraId="70A1AA0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CFA23"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4D1F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845AE" w14:textId="77777777" w:rsidR="001A3754" w:rsidRDefault="001A3754" w:rsidP="00815B9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5E03A"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7FDDD" w14:textId="77777777" w:rsidR="001A3754" w:rsidRDefault="001A3754" w:rsidP="00815B90">
            <w:pPr>
              <w:jc w:val="right"/>
              <w:rPr>
                <w:color w:val="000000"/>
                <w:sz w:val="16"/>
                <w:szCs w:val="16"/>
              </w:rPr>
            </w:pPr>
            <w:r>
              <w:rPr>
                <w:color w:val="000000"/>
                <w:sz w:val="16"/>
                <w:szCs w:val="16"/>
              </w:rPr>
              <w:t>291.910,00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2FD9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7A92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11D73" w14:textId="77777777" w:rsidR="001A3754" w:rsidRDefault="001A3754" w:rsidP="00815B90">
            <w:pPr>
              <w:jc w:val="right"/>
              <w:rPr>
                <w:color w:val="000000"/>
                <w:sz w:val="16"/>
                <w:szCs w:val="16"/>
              </w:rPr>
            </w:pPr>
            <w:r>
              <w:rPr>
                <w:color w:val="000000"/>
                <w:sz w:val="16"/>
                <w:szCs w:val="16"/>
              </w:rPr>
              <w:t>291.910,00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E3AE47" w14:textId="77777777" w:rsidR="001A3754" w:rsidRDefault="001A3754" w:rsidP="00815B90">
            <w:pPr>
              <w:jc w:val="right"/>
              <w:rPr>
                <w:color w:val="000000"/>
                <w:sz w:val="16"/>
                <w:szCs w:val="16"/>
              </w:rPr>
            </w:pPr>
            <w:r>
              <w:rPr>
                <w:color w:val="000000"/>
                <w:sz w:val="16"/>
                <w:szCs w:val="16"/>
              </w:rPr>
              <w:t>0,03</w:t>
            </w:r>
          </w:p>
        </w:tc>
      </w:tr>
      <w:tr w:rsidR="001A3754" w14:paraId="0B48C33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53015"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23F3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FF38D" w14:textId="77777777" w:rsidR="001A3754" w:rsidRDefault="001A3754" w:rsidP="00815B9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F4882"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D665C" w14:textId="77777777" w:rsidR="001A3754" w:rsidRDefault="001A3754" w:rsidP="00815B90">
            <w:pPr>
              <w:jc w:val="right"/>
              <w:rPr>
                <w:color w:val="000000"/>
                <w:sz w:val="16"/>
                <w:szCs w:val="16"/>
              </w:rPr>
            </w:pPr>
            <w:r>
              <w:rPr>
                <w:color w:val="000000"/>
                <w:sz w:val="16"/>
                <w:szCs w:val="16"/>
              </w:rPr>
              <w:t>168.520,00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CCE0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8F76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E771" w14:textId="77777777" w:rsidR="001A3754" w:rsidRDefault="001A3754" w:rsidP="00815B90">
            <w:pPr>
              <w:jc w:val="right"/>
              <w:rPr>
                <w:color w:val="000000"/>
                <w:sz w:val="16"/>
                <w:szCs w:val="16"/>
              </w:rPr>
            </w:pPr>
            <w:r>
              <w:rPr>
                <w:color w:val="000000"/>
                <w:sz w:val="16"/>
                <w:szCs w:val="16"/>
              </w:rPr>
              <w:t>168.520,00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B3A188" w14:textId="77777777" w:rsidR="001A3754" w:rsidRDefault="001A3754" w:rsidP="00815B90">
            <w:pPr>
              <w:jc w:val="right"/>
              <w:rPr>
                <w:color w:val="000000"/>
                <w:sz w:val="16"/>
                <w:szCs w:val="16"/>
              </w:rPr>
            </w:pPr>
            <w:r>
              <w:rPr>
                <w:color w:val="000000"/>
                <w:sz w:val="16"/>
                <w:szCs w:val="16"/>
              </w:rPr>
              <w:t>0,02</w:t>
            </w:r>
          </w:p>
        </w:tc>
      </w:tr>
      <w:tr w:rsidR="001A3754" w14:paraId="65C8B31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4C7AE"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D1D5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CA70" w14:textId="77777777" w:rsidR="001A3754" w:rsidRDefault="001A3754" w:rsidP="00815B9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EF28B"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B9FC1" w14:textId="77777777" w:rsidR="001A3754" w:rsidRDefault="001A3754" w:rsidP="00815B90">
            <w:pPr>
              <w:jc w:val="right"/>
              <w:rPr>
                <w:color w:val="000000"/>
                <w:sz w:val="16"/>
                <w:szCs w:val="16"/>
              </w:rPr>
            </w:pPr>
            <w:r>
              <w:rPr>
                <w:color w:val="000000"/>
                <w:sz w:val="16"/>
                <w:szCs w:val="16"/>
              </w:rPr>
              <w:t>1.080.283,00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C804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1595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C3D22" w14:textId="77777777" w:rsidR="001A3754" w:rsidRDefault="001A3754" w:rsidP="00815B90">
            <w:pPr>
              <w:jc w:val="right"/>
              <w:rPr>
                <w:color w:val="000000"/>
                <w:sz w:val="16"/>
                <w:szCs w:val="16"/>
              </w:rPr>
            </w:pPr>
            <w:r>
              <w:rPr>
                <w:color w:val="000000"/>
                <w:sz w:val="16"/>
                <w:szCs w:val="16"/>
              </w:rPr>
              <w:t>1.080.283,00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7230D9" w14:textId="77777777" w:rsidR="001A3754" w:rsidRDefault="001A3754" w:rsidP="00815B90">
            <w:pPr>
              <w:jc w:val="right"/>
              <w:rPr>
                <w:color w:val="000000"/>
                <w:sz w:val="16"/>
                <w:szCs w:val="16"/>
              </w:rPr>
            </w:pPr>
            <w:r>
              <w:rPr>
                <w:color w:val="000000"/>
                <w:sz w:val="16"/>
                <w:szCs w:val="16"/>
              </w:rPr>
              <w:t>0,11</w:t>
            </w:r>
          </w:p>
        </w:tc>
      </w:tr>
      <w:tr w:rsidR="001A3754" w14:paraId="087D612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9DBF"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F962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05A57" w14:textId="77777777" w:rsidR="001A3754" w:rsidRDefault="001A3754" w:rsidP="00815B9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6A554"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16CAC"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2BE3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7A1D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78900" w14:textId="77777777" w:rsidR="001A3754" w:rsidRDefault="001A3754" w:rsidP="00815B9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4F6FB6" w14:textId="77777777" w:rsidR="001A3754" w:rsidRDefault="001A3754" w:rsidP="00815B90">
            <w:pPr>
              <w:jc w:val="right"/>
              <w:rPr>
                <w:color w:val="000000"/>
                <w:sz w:val="16"/>
                <w:szCs w:val="16"/>
              </w:rPr>
            </w:pPr>
            <w:r>
              <w:rPr>
                <w:color w:val="000000"/>
                <w:sz w:val="16"/>
                <w:szCs w:val="16"/>
              </w:rPr>
              <w:t>0,00</w:t>
            </w:r>
          </w:p>
        </w:tc>
      </w:tr>
      <w:tr w:rsidR="001A3754" w14:paraId="3B7E14A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D174"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73E4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C5221" w14:textId="77777777" w:rsidR="001A3754" w:rsidRDefault="001A3754" w:rsidP="00815B9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781E6"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F1A16" w14:textId="77777777" w:rsidR="001A3754" w:rsidRDefault="001A3754" w:rsidP="00815B90">
            <w:pPr>
              <w:jc w:val="right"/>
              <w:rPr>
                <w:color w:val="000000"/>
                <w:sz w:val="16"/>
                <w:szCs w:val="16"/>
              </w:rPr>
            </w:pPr>
            <w:r>
              <w:rPr>
                <w:color w:val="000000"/>
                <w:sz w:val="16"/>
                <w:szCs w:val="16"/>
              </w:rPr>
              <w:t>978.370,00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8AD6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172C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E24C7" w14:textId="77777777" w:rsidR="001A3754" w:rsidRDefault="001A3754" w:rsidP="00815B90">
            <w:pPr>
              <w:jc w:val="right"/>
              <w:rPr>
                <w:color w:val="000000"/>
                <w:sz w:val="16"/>
                <w:szCs w:val="16"/>
              </w:rPr>
            </w:pPr>
            <w:r>
              <w:rPr>
                <w:color w:val="000000"/>
                <w:sz w:val="16"/>
                <w:szCs w:val="16"/>
              </w:rPr>
              <w:t>978.370,00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9594E6" w14:textId="77777777" w:rsidR="001A3754" w:rsidRDefault="001A3754" w:rsidP="00815B90">
            <w:pPr>
              <w:jc w:val="right"/>
              <w:rPr>
                <w:color w:val="000000"/>
                <w:sz w:val="16"/>
                <w:szCs w:val="16"/>
              </w:rPr>
            </w:pPr>
            <w:r>
              <w:rPr>
                <w:color w:val="000000"/>
                <w:sz w:val="16"/>
                <w:szCs w:val="16"/>
              </w:rPr>
              <w:t>0,10</w:t>
            </w:r>
          </w:p>
        </w:tc>
      </w:tr>
      <w:tr w:rsidR="001A3754" w14:paraId="1033516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AD6A7"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9C74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E6C9F" w14:textId="77777777" w:rsidR="001A3754" w:rsidRDefault="001A3754" w:rsidP="00815B9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9DF57"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BC55" w14:textId="77777777" w:rsidR="001A3754" w:rsidRDefault="001A3754" w:rsidP="00815B90">
            <w:pPr>
              <w:jc w:val="right"/>
              <w:rPr>
                <w:color w:val="000000"/>
                <w:sz w:val="16"/>
                <w:szCs w:val="16"/>
              </w:rPr>
            </w:pPr>
            <w:r>
              <w:rPr>
                <w:color w:val="000000"/>
                <w:sz w:val="16"/>
                <w:szCs w:val="16"/>
              </w:rPr>
              <w:t>522.082,00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AFDC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646D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8322B" w14:textId="77777777" w:rsidR="001A3754" w:rsidRDefault="001A3754" w:rsidP="00815B90">
            <w:pPr>
              <w:jc w:val="right"/>
              <w:rPr>
                <w:color w:val="000000"/>
                <w:sz w:val="16"/>
                <w:szCs w:val="16"/>
              </w:rPr>
            </w:pPr>
            <w:r>
              <w:rPr>
                <w:color w:val="000000"/>
                <w:sz w:val="16"/>
                <w:szCs w:val="16"/>
              </w:rPr>
              <w:t>522.082,00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697ED3" w14:textId="77777777" w:rsidR="001A3754" w:rsidRDefault="001A3754" w:rsidP="00815B90">
            <w:pPr>
              <w:jc w:val="right"/>
              <w:rPr>
                <w:color w:val="000000"/>
                <w:sz w:val="16"/>
                <w:szCs w:val="16"/>
              </w:rPr>
            </w:pPr>
            <w:r>
              <w:rPr>
                <w:color w:val="000000"/>
                <w:sz w:val="16"/>
                <w:szCs w:val="16"/>
              </w:rPr>
              <w:t>0,05</w:t>
            </w:r>
          </w:p>
        </w:tc>
      </w:tr>
      <w:tr w:rsidR="001A3754" w14:paraId="6955241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598DC"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5E04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8D728" w14:textId="77777777" w:rsidR="001A3754" w:rsidRDefault="001A3754" w:rsidP="00815B9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3068D"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F3414" w14:textId="77777777" w:rsidR="001A3754" w:rsidRDefault="001A3754" w:rsidP="00815B90">
            <w:pPr>
              <w:jc w:val="right"/>
              <w:rPr>
                <w:color w:val="000000"/>
                <w:sz w:val="16"/>
                <w:szCs w:val="16"/>
              </w:rPr>
            </w:pPr>
            <w:r>
              <w:rPr>
                <w:color w:val="000000"/>
                <w:sz w:val="16"/>
                <w:szCs w:val="16"/>
              </w:rPr>
              <w:t>350.100,00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DA97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B685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F96B8" w14:textId="77777777" w:rsidR="001A3754" w:rsidRDefault="001A3754" w:rsidP="00815B90">
            <w:pPr>
              <w:jc w:val="right"/>
              <w:rPr>
                <w:color w:val="000000"/>
                <w:sz w:val="16"/>
                <w:szCs w:val="16"/>
              </w:rPr>
            </w:pPr>
            <w:r>
              <w:rPr>
                <w:color w:val="000000"/>
                <w:sz w:val="16"/>
                <w:szCs w:val="16"/>
              </w:rPr>
              <w:t>350.100,00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85F000" w14:textId="77777777" w:rsidR="001A3754" w:rsidRDefault="001A3754" w:rsidP="00815B90">
            <w:pPr>
              <w:jc w:val="right"/>
              <w:rPr>
                <w:color w:val="000000"/>
                <w:sz w:val="16"/>
                <w:szCs w:val="16"/>
              </w:rPr>
            </w:pPr>
            <w:r>
              <w:rPr>
                <w:color w:val="000000"/>
                <w:sz w:val="16"/>
                <w:szCs w:val="16"/>
              </w:rPr>
              <w:t>0,04</w:t>
            </w:r>
          </w:p>
        </w:tc>
      </w:tr>
      <w:tr w:rsidR="001A3754" w14:paraId="6FDB980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56198"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A74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775A8" w14:textId="77777777" w:rsidR="001A3754" w:rsidRDefault="001A3754" w:rsidP="00815B9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9B295"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4BE0C" w14:textId="77777777" w:rsidR="001A3754" w:rsidRDefault="001A3754" w:rsidP="00815B90">
            <w:pPr>
              <w:jc w:val="right"/>
              <w:rPr>
                <w:color w:val="000000"/>
                <w:sz w:val="16"/>
                <w:szCs w:val="16"/>
              </w:rPr>
            </w:pPr>
            <w:r>
              <w:rPr>
                <w:color w:val="000000"/>
                <w:sz w:val="16"/>
                <w:szCs w:val="16"/>
              </w:rPr>
              <w:t>449.945,00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B838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1186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2CD49" w14:textId="77777777" w:rsidR="001A3754" w:rsidRDefault="001A3754" w:rsidP="00815B90">
            <w:pPr>
              <w:jc w:val="right"/>
              <w:rPr>
                <w:color w:val="000000"/>
                <w:sz w:val="16"/>
                <w:szCs w:val="16"/>
              </w:rPr>
            </w:pPr>
            <w:r>
              <w:rPr>
                <w:color w:val="000000"/>
                <w:sz w:val="16"/>
                <w:szCs w:val="16"/>
              </w:rPr>
              <w:t>449.945,00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1A527F" w14:textId="77777777" w:rsidR="001A3754" w:rsidRDefault="001A3754" w:rsidP="00815B90">
            <w:pPr>
              <w:jc w:val="right"/>
              <w:rPr>
                <w:color w:val="000000"/>
                <w:sz w:val="16"/>
                <w:szCs w:val="16"/>
              </w:rPr>
            </w:pPr>
            <w:r>
              <w:rPr>
                <w:color w:val="000000"/>
                <w:sz w:val="16"/>
                <w:szCs w:val="16"/>
              </w:rPr>
              <w:t>0,05</w:t>
            </w:r>
          </w:p>
        </w:tc>
      </w:tr>
      <w:tr w:rsidR="001A3754" w14:paraId="4F3A273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4C9E4"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21F3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5918C" w14:textId="77777777" w:rsidR="001A3754" w:rsidRDefault="001A3754" w:rsidP="00815B9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D83CB"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FE14" w14:textId="77777777" w:rsidR="001A3754" w:rsidRDefault="001A3754" w:rsidP="00815B90">
            <w:pPr>
              <w:jc w:val="right"/>
              <w:rPr>
                <w:color w:val="000000"/>
                <w:sz w:val="16"/>
                <w:szCs w:val="16"/>
              </w:rPr>
            </w:pPr>
            <w:r>
              <w:rPr>
                <w:color w:val="000000"/>
                <w:sz w:val="16"/>
                <w:szCs w:val="16"/>
              </w:rPr>
              <w:t>16.995.455,00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11E5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661C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1C52A" w14:textId="77777777" w:rsidR="001A3754" w:rsidRDefault="001A3754" w:rsidP="00815B90">
            <w:pPr>
              <w:jc w:val="right"/>
              <w:rPr>
                <w:color w:val="000000"/>
                <w:sz w:val="16"/>
                <w:szCs w:val="16"/>
              </w:rPr>
            </w:pPr>
            <w:r>
              <w:rPr>
                <w:color w:val="000000"/>
                <w:sz w:val="16"/>
                <w:szCs w:val="16"/>
              </w:rPr>
              <w:t>16.995.455,00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25CD1A" w14:textId="77777777" w:rsidR="001A3754" w:rsidRDefault="001A3754" w:rsidP="00815B90">
            <w:pPr>
              <w:jc w:val="right"/>
              <w:rPr>
                <w:color w:val="000000"/>
                <w:sz w:val="16"/>
                <w:szCs w:val="16"/>
              </w:rPr>
            </w:pPr>
            <w:r>
              <w:rPr>
                <w:color w:val="000000"/>
                <w:sz w:val="16"/>
                <w:szCs w:val="16"/>
              </w:rPr>
              <w:t>1,75</w:t>
            </w:r>
          </w:p>
        </w:tc>
      </w:tr>
      <w:tr w:rsidR="001A3754" w14:paraId="5300DEA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EB7AE"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9541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CEECC" w14:textId="77777777" w:rsidR="001A3754" w:rsidRDefault="001A3754" w:rsidP="00815B9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D12A"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215EB" w14:textId="77777777" w:rsidR="001A3754" w:rsidRDefault="001A3754" w:rsidP="00815B90">
            <w:pPr>
              <w:jc w:val="right"/>
              <w:rPr>
                <w:color w:val="000000"/>
                <w:sz w:val="16"/>
                <w:szCs w:val="16"/>
              </w:rPr>
            </w:pPr>
            <w:r>
              <w:rPr>
                <w:color w:val="000000"/>
                <w:sz w:val="16"/>
                <w:szCs w:val="16"/>
              </w:rPr>
              <w:t>703.174,00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B42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4FE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A186F" w14:textId="77777777" w:rsidR="001A3754" w:rsidRDefault="001A3754" w:rsidP="00815B90">
            <w:pPr>
              <w:jc w:val="right"/>
              <w:rPr>
                <w:color w:val="000000"/>
                <w:sz w:val="16"/>
                <w:szCs w:val="16"/>
              </w:rPr>
            </w:pPr>
            <w:r>
              <w:rPr>
                <w:color w:val="000000"/>
                <w:sz w:val="16"/>
                <w:szCs w:val="16"/>
              </w:rPr>
              <w:t>703.174,00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1822EE" w14:textId="77777777" w:rsidR="001A3754" w:rsidRDefault="001A3754" w:rsidP="00815B90">
            <w:pPr>
              <w:jc w:val="right"/>
              <w:rPr>
                <w:color w:val="000000"/>
                <w:sz w:val="16"/>
                <w:szCs w:val="16"/>
              </w:rPr>
            </w:pPr>
            <w:r>
              <w:rPr>
                <w:color w:val="000000"/>
                <w:sz w:val="16"/>
                <w:szCs w:val="16"/>
              </w:rPr>
              <w:t>0,07</w:t>
            </w:r>
          </w:p>
        </w:tc>
      </w:tr>
      <w:tr w:rsidR="001A3754" w14:paraId="07BA4C8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B60FF"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501C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24C1F" w14:textId="77777777" w:rsidR="001A3754" w:rsidRDefault="001A3754" w:rsidP="00815B9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EFB69"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9CD2" w14:textId="77777777" w:rsidR="001A3754" w:rsidRDefault="001A3754" w:rsidP="00815B90">
            <w:pPr>
              <w:jc w:val="right"/>
              <w:rPr>
                <w:color w:val="000000"/>
                <w:sz w:val="16"/>
                <w:szCs w:val="16"/>
              </w:rPr>
            </w:pPr>
            <w:r>
              <w:rPr>
                <w:color w:val="000000"/>
                <w:sz w:val="16"/>
                <w:szCs w:val="16"/>
              </w:rPr>
              <w:t>19.350,00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00E8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A8D5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07D6" w14:textId="77777777" w:rsidR="001A3754" w:rsidRDefault="001A3754" w:rsidP="00815B90">
            <w:pPr>
              <w:jc w:val="right"/>
              <w:rPr>
                <w:color w:val="000000"/>
                <w:sz w:val="16"/>
                <w:szCs w:val="16"/>
              </w:rPr>
            </w:pPr>
            <w:r>
              <w:rPr>
                <w:color w:val="000000"/>
                <w:sz w:val="16"/>
                <w:szCs w:val="16"/>
              </w:rPr>
              <w:t>19.350,00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E296A6" w14:textId="77777777" w:rsidR="001A3754" w:rsidRDefault="001A3754" w:rsidP="00815B90">
            <w:pPr>
              <w:jc w:val="right"/>
              <w:rPr>
                <w:color w:val="000000"/>
                <w:sz w:val="16"/>
                <w:szCs w:val="16"/>
              </w:rPr>
            </w:pPr>
            <w:r>
              <w:rPr>
                <w:color w:val="000000"/>
                <w:sz w:val="16"/>
                <w:szCs w:val="16"/>
              </w:rPr>
              <w:t>0,00</w:t>
            </w:r>
          </w:p>
        </w:tc>
      </w:tr>
      <w:tr w:rsidR="001A3754" w14:paraId="09DD1CF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691F1"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9753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7379" w14:textId="77777777" w:rsidR="001A3754" w:rsidRDefault="001A3754" w:rsidP="00815B9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7DC45"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A31E3" w14:textId="77777777" w:rsidR="001A3754" w:rsidRDefault="001A3754" w:rsidP="00815B90">
            <w:pPr>
              <w:jc w:val="right"/>
              <w:rPr>
                <w:color w:val="000000"/>
                <w:sz w:val="16"/>
                <w:szCs w:val="16"/>
              </w:rPr>
            </w:pPr>
            <w:r>
              <w:rPr>
                <w:color w:val="000000"/>
                <w:sz w:val="16"/>
                <w:szCs w:val="16"/>
              </w:rPr>
              <w:t>771.210,00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89DD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B384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B2ECC" w14:textId="77777777" w:rsidR="001A3754" w:rsidRDefault="001A3754" w:rsidP="00815B90">
            <w:pPr>
              <w:jc w:val="right"/>
              <w:rPr>
                <w:color w:val="000000"/>
                <w:sz w:val="16"/>
                <w:szCs w:val="16"/>
              </w:rPr>
            </w:pPr>
            <w:r>
              <w:rPr>
                <w:color w:val="000000"/>
                <w:sz w:val="16"/>
                <w:szCs w:val="16"/>
              </w:rPr>
              <w:t>771.210,00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2F1FA0" w14:textId="77777777" w:rsidR="001A3754" w:rsidRDefault="001A3754" w:rsidP="00815B90">
            <w:pPr>
              <w:jc w:val="right"/>
              <w:rPr>
                <w:color w:val="000000"/>
                <w:sz w:val="16"/>
                <w:szCs w:val="16"/>
              </w:rPr>
            </w:pPr>
            <w:r>
              <w:rPr>
                <w:color w:val="000000"/>
                <w:sz w:val="16"/>
                <w:szCs w:val="16"/>
              </w:rPr>
              <w:t>0,08</w:t>
            </w:r>
          </w:p>
        </w:tc>
      </w:tr>
      <w:tr w:rsidR="001A3754" w14:paraId="769037A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CC923"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CE6E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4208A" w14:textId="77777777" w:rsidR="001A3754" w:rsidRDefault="001A3754" w:rsidP="00815B9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12414" w14:textId="77777777" w:rsidR="001A3754" w:rsidRDefault="001A3754" w:rsidP="00815B9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D3DA" w14:textId="77777777" w:rsidR="001A3754" w:rsidRDefault="001A3754" w:rsidP="00815B90">
            <w:pPr>
              <w:jc w:val="right"/>
              <w:rPr>
                <w:color w:val="000000"/>
                <w:sz w:val="16"/>
                <w:szCs w:val="16"/>
              </w:rPr>
            </w:pPr>
            <w:r>
              <w:rPr>
                <w:color w:val="000000"/>
                <w:sz w:val="16"/>
                <w:szCs w:val="16"/>
              </w:rPr>
              <w:t>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9421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840E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F60CB" w14:textId="77777777" w:rsidR="001A3754" w:rsidRDefault="001A3754" w:rsidP="00815B90">
            <w:pPr>
              <w:jc w:val="right"/>
              <w:rPr>
                <w:color w:val="000000"/>
                <w:sz w:val="16"/>
                <w:szCs w:val="16"/>
              </w:rPr>
            </w:pPr>
            <w:r>
              <w:rPr>
                <w:color w:val="000000"/>
                <w:sz w:val="16"/>
                <w:szCs w:val="16"/>
              </w:rPr>
              <w:t>561.000,00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413B64" w14:textId="77777777" w:rsidR="001A3754" w:rsidRDefault="001A3754" w:rsidP="00815B90">
            <w:pPr>
              <w:jc w:val="right"/>
              <w:rPr>
                <w:color w:val="000000"/>
                <w:sz w:val="16"/>
                <w:szCs w:val="16"/>
              </w:rPr>
            </w:pPr>
            <w:r>
              <w:rPr>
                <w:color w:val="000000"/>
                <w:sz w:val="16"/>
                <w:szCs w:val="16"/>
              </w:rPr>
              <w:t>0,06</w:t>
            </w:r>
          </w:p>
        </w:tc>
      </w:tr>
      <w:tr w:rsidR="001A3754" w14:paraId="5E9EB0F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4EB93"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E267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688B0" w14:textId="77777777" w:rsidR="001A3754" w:rsidRDefault="001A3754" w:rsidP="00815B9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792A"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32710" w14:textId="77777777" w:rsidR="001A3754" w:rsidRDefault="001A3754" w:rsidP="00815B90">
            <w:pPr>
              <w:jc w:val="right"/>
              <w:rPr>
                <w:color w:val="000000"/>
                <w:sz w:val="16"/>
                <w:szCs w:val="16"/>
              </w:rPr>
            </w:pPr>
            <w:r>
              <w:rPr>
                <w:color w:val="000000"/>
                <w:sz w:val="16"/>
                <w:szCs w:val="16"/>
              </w:rPr>
              <w:t>608.300,00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E4C6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50E9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D792B" w14:textId="77777777" w:rsidR="001A3754" w:rsidRDefault="001A3754" w:rsidP="00815B90">
            <w:pPr>
              <w:jc w:val="right"/>
              <w:rPr>
                <w:color w:val="000000"/>
                <w:sz w:val="16"/>
                <w:szCs w:val="16"/>
              </w:rPr>
            </w:pPr>
            <w:r>
              <w:rPr>
                <w:color w:val="000000"/>
                <w:sz w:val="16"/>
                <w:szCs w:val="16"/>
              </w:rPr>
              <w:t>608.300,00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4E36F3" w14:textId="77777777" w:rsidR="001A3754" w:rsidRDefault="001A3754" w:rsidP="00815B90">
            <w:pPr>
              <w:jc w:val="right"/>
              <w:rPr>
                <w:color w:val="000000"/>
                <w:sz w:val="16"/>
                <w:szCs w:val="16"/>
              </w:rPr>
            </w:pPr>
            <w:r>
              <w:rPr>
                <w:color w:val="000000"/>
                <w:sz w:val="16"/>
                <w:szCs w:val="16"/>
              </w:rPr>
              <w:t>0,06</w:t>
            </w:r>
          </w:p>
        </w:tc>
      </w:tr>
      <w:tr w:rsidR="001A3754" w14:paraId="3B80D7F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7BF69"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6E42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B912C" w14:textId="77777777" w:rsidR="001A3754" w:rsidRDefault="001A3754" w:rsidP="00815B90">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D1920" w14:textId="77777777" w:rsidR="001A3754" w:rsidRDefault="001A3754" w:rsidP="00815B9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9E027" w14:textId="77777777" w:rsidR="001A3754" w:rsidRDefault="001A3754" w:rsidP="00815B90">
            <w:pPr>
              <w:jc w:val="right"/>
              <w:rPr>
                <w:color w:val="000000"/>
                <w:sz w:val="16"/>
                <w:szCs w:val="16"/>
              </w:rPr>
            </w:pPr>
            <w:r>
              <w:rPr>
                <w:color w:val="000000"/>
                <w:sz w:val="16"/>
                <w:szCs w:val="16"/>
              </w:rPr>
              <w:t>42.400,00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917F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A9E2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121A5" w14:textId="77777777" w:rsidR="001A3754" w:rsidRDefault="001A3754" w:rsidP="00815B90">
            <w:pPr>
              <w:jc w:val="right"/>
              <w:rPr>
                <w:color w:val="000000"/>
                <w:sz w:val="16"/>
                <w:szCs w:val="16"/>
              </w:rPr>
            </w:pPr>
            <w:r>
              <w:rPr>
                <w:color w:val="000000"/>
                <w:sz w:val="16"/>
                <w:szCs w:val="16"/>
              </w:rPr>
              <w:t>42.400,00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647F9F" w14:textId="77777777" w:rsidR="001A3754" w:rsidRDefault="001A3754" w:rsidP="00815B90">
            <w:pPr>
              <w:jc w:val="right"/>
              <w:rPr>
                <w:color w:val="000000"/>
                <w:sz w:val="16"/>
                <w:szCs w:val="16"/>
              </w:rPr>
            </w:pPr>
            <w:r>
              <w:rPr>
                <w:color w:val="000000"/>
                <w:sz w:val="16"/>
                <w:szCs w:val="16"/>
              </w:rPr>
              <w:t>0,00</w:t>
            </w:r>
          </w:p>
        </w:tc>
      </w:tr>
      <w:tr w:rsidR="001A3754" w14:paraId="7D931A9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928F1"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911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E527C" w14:textId="77777777" w:rsidR="001A3754" w:rsidRDefault="001A3754" w:rsidP="00815B9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F0496"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FC868" w14:textId="77777777" w:rsidR="001A3754" w:rsidRDefault="001A3754" w:rsidP="00815B90">
            <w:pPr>
              <w:jc w:val="right"/>
              <w:rPr>
                <w:color w:val="000000"/>
                <w:sz w:val="16"/>
                <w:szCs w:val="16"/>
              </w:rPr>
            </w:pPr>
            <w:r>
              <w:rPr>
                <w:color w:val="000000"/>
                <w:sz w:val="16"/>
                <w:szCs w:val="16"/>
              </w:rPr>
              <w:t>6.525.567,00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8166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1028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9DD77" w14:textId="77777777" w:rsidR="001A3754" w:rsidRDefault="001A3754" w:rsidP="00815B90">
            <w:pPr>
              <w:jc w:val="right"/>
              <w:rPr>
                <w:color w:val="000000"/>
                <w:sz w:val="16"/>
                <w:szCs w:val="16"/>
              </w:rPr>
            </w:pPr>
            <w:r>
              <w:rPr>
                <w:color w:val="000000"/>
                <w:sz w:val="16"/>
                <w:szCs w:val="16"/>
              </w:rPr>
              <w:t>6.525.567,00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21E677" w14:textId="77777777" w:rsidR="001A3754" w:rsidRDefault="001A3754" w:rsidP="00815B90">
            <w:pPr>
              <w:jc w:val="right"/>
              <w:rPr>
                <w:color w:val="000000"/>
                <w:sz w:val="16"/>
                <w:szCs w:val="16"/>
              </w:rPr>
            </w:pPr>
            <w:r>
              <w:rPr>
                <w:color w:val="000000"/>
                <w:sz w:val="16"/>
                <w:szCs w:val="16"/>
              </w:rPr>
              <w:t>0,67</w:t>
            </w:r>
          </w:p>
        </w:tc>
      </w:tr>
      <w:tr w:rsidR="001A3754" w14:paraId="022549F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068B4"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847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F1F6C" w14:textId="77777777" w:rsidR="001A3754" w:rsidRDefault="001A3754" w:rsidP="00815B9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53E70"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91E1D" w14:textId="77777777" w:rsidR="001A3754" w:rsidRDefault="001A3754" w:rsidP="00815B90">
            <w:pPr>
              <w:jc w:val="right"/>
              <w:rPr>
                <w:color w:val="000000"/>
                <w:sz w:val="16"/>
                <w:szCs w:val="16"/>
              </w:rPr>
            </w:pPr>
            <w:r>
              <w:rPr>
                <w:color w:val="000000"/>
                <w:sz w:val="16"/>
                <w:szCs w:val="16"/>
              </w:rPr>
              <w:t>481.070,00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506B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E8B1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9F20E" w14:textId="77777777" w:rsidR="001A3754" w:rsidRDefault="001A3754" w:rsidP="00815B90">
            <w:pPr>
              <w:jc w:val="right"/>
              <w:rPr>
                <w:color w:val="000000"/>
                <w:sz w:val="16"/>
                <w:szCs w:val="16"/>
              </w:rPr>
            </w:pPr>
            <w:r>
              <w:rPr>
                <w:color w:val="000000"/>
                <w:sz w:val="16"/>
                <w:szCs w:val="16"/>
              </w:rPr>
              <w:t>481.070,00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B7C5A0" w14:textId="77777777" w:rsidR="001A3754" w:rsidRDefault="001A3754" w:rsidP="00815B90">
            <w:pPr>
              <w:jc w:val="right"/>
              <w:rPr>
                <w:color w:val="000000"/>
                <w:sz w:val="16"/>
                <w:szCs w:val="16"/>
              </w:rPr>
            </w:pPr>
            <w:r>
              <w:rPr>
                <w:color w:val="000000"/>
                <w:sz w:val="16"/>
                <w:szCs w:val="16"/>
              </w:rPr>
              <w:t>0,05</w:t>
            </w:r>
          </w:p>
        </w:tc>
      </w:tr>
      <w:tr w:rsidR="001A3754" w14:paraId="66312DE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57F6"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5C2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FADDF" w14:textId="77777777" w:rsidR="001A3754" w:rsidRDefault="001A3754" w:rsidP="00815B9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E0C19"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2C485" w14:textId="77777777" w:rsidR="001A3754" w:rsidRDefault="001A3754" w:rsidP="00815B90">
            <w:pPr>
              <w:jc w:val="right"/>
              <w:rPr>
                <w:color w:val="000000"/>
                <w:sz w:val="16"/>
                <w:szCs w:val="16"/>
              </w:rPr>
            </w:pPr>
            <w:r>
              <w:rPr>
                <w:color w:val="000000"/>
                <w:sz w:val="16"/>
                <w:szCs w:val="16"/>
              </w:rPr>
              <w:t>906.520,00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9E6F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DE0C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6013A" w14:textId="77777777" w:rsidR="001A3754" w:rsidRDefault="001A3754" w:rsidP="00815B90">
            <w:pPr>
              <w:jc w:val="right"/>
              <w:rPr>
                <w:color w:val="000000"/>
                <w:sz w:val="16"/>
                <w:szCs w:val="16"/>
              </w:rPr>
            </w:pPr>
            <w:r>
              <w:rPr>
                <w:color w:val="000000"/>
                <w:sz w:val="16"/>
                <w:szCs w:val="16"/>
              </w:rPr>
              <w:t>906.520,00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49BEFF" w14:textId="77777777" w:rsidR="001A3754" w:rsidRDefault="001A3754" w:rsidP="00815B90">
            <w:pPr>
              <w:jc w:val="right"/>
              <w:rPr>
                <w:color w:val="000000"/>
                <w:sz w:val="16"/>
                <w:szCs w:val="16"/>
              </w:rPr>
            </w:pPr>
            <w:r>
              <w:rPr>
                <w:color w:val="000000"/>
                <w:sz w:val="16"/>
                <w:szCs w:val="16"/>
              </w:rPr>
              <w:t>0,09</w:t>
            </w:r>
          </w:p>
        </w:tc>
      </w:tr>
      <w:tr w:rsidR="001A3754" w14:paraId="5B5323D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BCF84"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4BC7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E0B72" w14:textId="77777777" w:rsidR="001A3754" w:rsidRDefault="001A3754" w:rsidP="00815B9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A10CB" w14:textId="77777777" w:rsidR="001A3754" w:rsidRDefault="001A3754"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329AA" w14:textId="77777777" w:rsidR="001A3754" w:rsidRDefault="001A3754" w:rsidP="00815B90">
            <w:pPr>
              <w:jc w:val="right"/>
              <w:rPr>
                <w:color w:val="000000"/>
                <w:sz w:val="16"/>
                <w:szCs w:val="16"/>
              </w:rPr>
            </w:pPr>
            <w:r>
              <w:rPr>
                <w:color w:val="000000"/>
                <w:sz w:val="16"/>
                <w:szCs w:val="16"/>
              </w:rPr>
              <w:t>120.060,00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24A8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1185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FCDDE" w14:textId="77777777" w:rsidR="001A3754" w:rsidRDefault="001A3754" w:rsidP="00815B90">
            <w:pPr>
              <w:jc w:val="right"/>
              <w:rPr>
                <w:color w:val="000000"/>
                <w:sz w:val="16"/>
                <w:szCs w:val="16"/>
              </w:rPr>
            </w:pPr>
            <w:r>
              <w:rPr>
                <w:color w:val="000000"/>
                <w:sz w:val="16"/>
                <w:szCs w:val="16"/>
              </w:rPr>
              <w:t>120.060,00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E9BF0E" w14:textId="77777777" w:rsidR="001A3754" w:rsidRDefault="001A3754" w:rsidP="00815B90">
            <w:pPr>
              <w:jc w:val="right"/>
              <w:rPr>
                <w:color w:val="000000"/>
                <w:sz w:val="16"/>
                <w:szCs w:val="16"/>
              </w:rPr>
            </w:pPr>
            <w:r>
              <w:rPr>
                <w:color w:val="000000"/>
                <w:sz w:val="16"/>
                <w:szCs w:val="16"/>
              </w:rPr>
              <w:t>0,01</w:t>
            </w:r>
          </w:p>
        </w:tc>
      </w:tr>
      <w:tr w:rsidR="001A3754" w14:paraId="121D3FF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40D29"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9ADF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4C9C9"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DD5B2"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BF7EA" w14:textId="77777777" w:rsidR="001A3754" w:rsidRDefault="001A3754" w:rsidP="00815B90">
            <w:pPr>
              <w:jc w:val="right"/>
              <w:rPr>
                <w:color w:val="000000"/>
                <w:sz w:val="16"/>
                <w:szCs w:val="16"/>
              </w:rPr>
            </w:pPr>
            <w:r>
              <w:rPr>
                <w:color w:val="000000"/>
                <w:sz w:val="16"/>
                <w:szCs w:val="16"/>
              </w:rPr>
              <w:t>1.527.120,00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2953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3243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12587" w14:textId="77777777" w:rsidR="001A3754" w:rsidRDefault="001A3754" w:rsidP="00815B90">
            <w:pPr>
              <w:jc w:val="right"/>
              <w:rPr>
                <w:color w:val="000000"/>
                <w:sz w:val="16"/>
                <w:szCs w:val="16"/>
              </w:rPr>
            </w:pPr>
            <w:r>
              <w:rPr>
                <w:color w:val="000000"/>
                <w:sz w:val="16"/>
                <w:szCs w:val="16"/>
              </w:rPr>
              <w:t>1.527.120,00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3973D4" w14:textId="77777777" w:rsidR="001A3754" w:rsidRDefault="001A3754" w:rsidP="00815B90">
            <w:pPr>
              <w:jc w:val="right"/>
              <w:rPr>
                <w:color w:val="000000"/>
                <w:sz w:val="16"/>
                <w:szCs w:val="16"/>
              </w:rPr>
            </w:pPr>
            <w:r>
              <w:rPr>
                <w:color w:val="000000"/>
                <w:sz w:val="16"/>
                <w:szCs w:val="16"/>
              </w:rPr>
              <w:t>0,16</w:t>
            </w:r>
          </w:p>
        </w:tc>
      </w:tr>
      <w:tr w:rsidR="001A3754" w14:paraId="2F7DBFA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AD5AC"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3E82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DCA47" w14:textId="77777777" w:rsidR="001A3754" w:rsidRDefault="001A3754" w:rsidP="00815B9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5E2C7"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9D617" w14:textId="77777777" w:rsidR="001A3754" w:rsidRDefault="001A3754" w:rsidP="00815B90">
            <w:pPr>
              <w:jc w:val="right"/>
              <w:rPr>
                <w:color w:val="000000"/>
                <w:sz w:val="16"/>
                <w:szCs w:val="16"/>
              </w:rPr>
            </w:pPr>
            <w:r>
              <w:rPr>
                <w:color w:val="000000"/>
                <w:sz w:val="16"/>
                <w:szCs w:val="16"/>
              </w:rPr>
              <w:t>9.373.590,00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71C7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525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4566" w14:textId="77777777" w:rsidR="001A3754" w:rsidRDefault="001A3754" w:rsidP="00815B90">
            <w:pPr>
              <w:jc w:val="right"/>
              <w:rPr>
                <w:color w:val="000000"/>
                <w:sz w:val="16"/>
                <w:szCs w:val="16"/>
              </w:rPr>
            </w:pPr>
            <w:r>
              <w:rPr>
                <w:color w:val="000000"/>
                <w:sz w:val="16"/>
                <w:szCs w:val="16"/>
              </w:rPr>
              <w:t>9.373.590,00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7339D1" w14:textId="77777777" w:rsidR="001A3754" w:rsidRDefault="001A3754" w:rsidP="00815B90">
            <w:pPr>
              <w:jc w:val="right"/>
              <w:rPr>
                <w:color w:val="000000"/>
                <w:sz w:val="16"/>
                <w:szCs w:val="16"/>
              </w:rPr>
            </w:pPr>
            <w:r>
              <w:rPr>
                <w:color w:val="000000"/>
                <w:sz w:val="16"/>
                <w:szCs w:val="16"/>
              </w:rPr>
              <w:t>0,97</w:t>
            </w:r>
          </w:p>
        </w:tc>
      </w:tr>
      <w:tr w:rsidR="001A3754" w14:paraId="3556DA8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0A0A"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3E71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545CE" w14:textId="77777777" w:rsidR="001A3754" w:rsidRDefault="001A3754" w:rsidP="00815B9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3D19D"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D75CF" w14:textId="77777777" w:rsidR="001A3754" w:rsidRDefault="001A3754" w:rsidP="00815B90">
            <w:pPr>
              <w:jc w:val="right"/>
              <w:rPr>
                <w:color w:val="000000"/>
                <w:sz w:val="16"/>
                <w:szCs w:val="16"/>
              </w:rPr>
            </w:pPr>
            <w:r>
              <w:rPr>
                <w:color w:val="000000"/>
                <w:sz w:val="16"/>
                <w:szCs w:val="16"/>
              </w:rPr>
              <w:t>7.150.000,00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771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F897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9BD0D" w14:textId="77777777" w:rsidR="001A3754" w:rsidRDefault="001A3754" w:rsidP="00815B90">
            <w:pPr>
              <w:jc w:val="right"/>
              <w:rPr>
                <w:color w:val="000000"/>
                <w:sz w:val="16"/>
                <w:szCs w:val="16"/>
              </w:rPr>
            </w:pPr>
            <w:r>
              <w:rPr>
                <w:color w:val="000000"/>
                <w:sz w:val="16"/>
                <w:szCs w:val="16"/>
              </w:rPr>
              <w:t>7.150.000,00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F66A40" w14:textId="77777777" w:rsidR="001A3754" w:rsidRDefault="001A3754" w:rsidP="00815B90">
            <w:pPr>
              <w:jc w:val="right"/>
              <w:rPr>
                <w:color w:val="000000"/>
                <w:sz w:val="16"/>
                <w:szCs w:val="16"/>
              </w:rPr>
            </w:pPr>
            <w:r>
              <w:rPr>
                <w:color w:val="000000"/>
                <w:sz w:val="16"/>
                <w:szCs w:val="16"/>
              </w:rPr>
              <w:t>0,74</w:t>
            </w:r>
          </w:p>
        </w:tc>
      </w:tr>
      <w:tr w:rsidR="001A3754" w14:paraId="52E9CA6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9B572"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2B8C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8308C" w14:textId="77777777" w:rsidR="001A3754" w:rsidRDefault="001A3754" w:rsidP="00815B9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B1472"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C2BFC" w14:textId="77777777" w:rsidR="001A3754" w:rsidRDefault="001A3754" w:rsidP="00815B90">
            <w:pPr>
              <w:jc w:val="right"/>
              <w:rPr>
                <w:color w:val="000000"/>
                <w:sz w:val="16"/>
                <w:szCs w:val="16"/>
              </w:rPr>
            </w:pPr>
            <w:r>
              <w:rPr>
                <w:color w:val="000000"/>
                <w:sz w:val="16"/>
                <w:szCs w:val="16"/>
              </w:rPr>
              <w:t>6.883.040,00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042D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0A88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DA033" w14:textId="77777777" w:rsidR="001A3754" w:rsidRDefault="001A3754" w:rsidP="00815B90">
            <w:pPr>
              <w:jc w:val="right"/>
              <w:rPr>
                <w:color w:val="000000"/>
                <w:sz w:val="16"/>
                <w:szCs w:val="16"/>
              </w:rPr>
            </w:pPr>
            <w:r>
              <w:rPr>
                <w:color w:val="000000"/>
                <w:sz w:val="16"/>
                <w:szCs w:val="16"/>
              </w:rPr>
              <w:t>6.883.040,00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87B2F9" w14:textId="77777777" w:rsidR="001A3754" w:rsidRDefault="001A3754" w:rsidP="00815B90">
            <w:pPr>
              <w:jc w:val="right"/>
              <w:rPr>
                <w:color w:val="000000"/>
                <w:sz w:val="16"/>
                <w:szCs w:val="16"/>
              </w:rPr>
            </w:pPr>
            <w:r>
              <w:rPr>
                <w:color w:val="000000"/>
                <w:sz w:val="16"/>
                <w:szCs w:val="16"/>
              </w:rPr>
              <w:t>0,71</w:t>
            </w:r>
          </w:p>
        </w:tc>
      </w:tr>
      <w:tr w:rsidR="001A3754" w14:paraId="48C54A1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6CA5A"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DBEF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46664" w14:textId="77777777" w:rsidR="001A3754" w:rsidRDefault="001A3754" w:rsidP="00815B90">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907E8" w14:textId="77777777" w:rsidR="001A3754" w:rsidRDefault="001A3754"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1399C" w14:textId="77777777" w:rsidR="001A3754" w:rsidRDefault="001A3754" w:rsidP="00815B90">
            <w:pPr>
              <w:jc w:val="right"/>
              <w:rPr>
                <w:color w:val="000000"/>
                <w:sz w:val="16"/>
                <w:szCs w:val="16"/>
              </w:rPr>
            </w:pPr>
            <w:r>
              <w:rPr>
                <w:color w:val="000000"/>
                <w:sz w:val="16"/>
                <w:szCs w:val="16"/>
              </w:rPr>
              <w:t>25.500,00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BBF7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DB92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52DD1" w14:textId="77777777" w:rsidR="001A3754" w:rsidRDefault="001A3754" w:rsidP="00815B90">
            <w:pPr>
              <w:jc w:val="right"/>
              <w:rPr>
                <w:color w:val="000000"/>
                <w:sz w:val="16"/>
                <w:szCs w:val="16"/>
              </w:rPr>
            </w:pPr>
            <w:r>
              <w:rPr>
                <w:color w:val="000000"/>
                <w:sz w:val="16"/>
                <w:szCs w:val="16"/>
              </w:rPr>
              <w:t>25.500,00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5B6F30" w14:textId="77777777" w:rsidR="001A3754" w:rsidRDefault="001A3754" w:rsidP="00815B90">
            <w:pPr>
              <w:jc w:val="right"/>
              <w:rPr>
                <w:color w:val="000000"/>
                <w:sz w:val="16"/>
                <w:szCs w:val="16"/>
              </w:rPr>
            </w:pPr>
            <w:r>
              <w:rPr>
                <w:color w:val="000000"/>
                <w:sz w:val="16"/>
                <w:szCs w:val="16"/>
              </w:rPr>
              <w:t>0,00</w:t>
            </w:r>
          </w:p>
        </w:tc>
      </w:tr>
      <w:tr w:rsidR="001A3754" w14:paraId="1847D46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95E41" w14:textId="77777777" w:rsidR="001A3754" w:rsidRDefault="001A3754" w:rsidP="00815B9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1B90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44472" w14:textId="77777777" w:rsidR="001A3754" w:rsidRDefault="001A3754" w:rsidP="00815B9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28968" w14:textId="77777777" w:rsidR="001A3754" w:rsidRDefault="001A3754"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E12E7" w14:textId="77777777" w:rsidR="001A3754" w:rsidRDefault="001A3754" w:rsidP="00815B90">
            <w:pPr>
              <w:jc w:val="right"/>
              <w:rPr>
                <w:color w:val="000000"/>
                <w:sz w:val="16"/>
                <w:szCs w:val="16"/>
              </w:rPr>
            </w:pPr>
            <w:r>
              <w:rPr>
                <w:color w:val="000000"/>
                <w:sz w:val="16"/>
                <w:szCs w:val="16"/>
              </w:rPr>
              <w:t>140.120,00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803A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01DE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87F75" w14:textId="77777777" w:rsidR="001A3754" w:rsidRDefault="001A3754" w:rsidP="00815B90">
            <w:pPr>
              <w:jc w:val="right"/>
              <w:rPr>
                <w:color w:val="000000"/>
                <w:sz w:val="16"/>
                <w:szCs w:val="16"/>
              </w:rPr>
            </w:pPr>
            <w:r>
              <w:rPr>
                <w:color w:val="000000"/>
                <w:sz w:val="16"/>
                <w:szCs w:val="16"/>
              </w:rPr>
              <w:t>140.120,00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CEA975" w14:textId="77777777" w:rsidR="001A3754" w:rsidRDefault="001A3754" w:rsidP="00815B90">
            <w:pPr>
              <w:jc w:val="right"/>
              <w:rPr>
                <w:color w:val="000000"/>
                <w:sz w:val="16"/>
                <w:szCs w:val="16"/>
              </w:rPr>
            </w:pPr>
            <w:r>
              <w:rPr>
                <w:color w:val="000000"/>
                <w:sz w:val="16"/>
                <w:szCs w:val="16"/>
              </w:rPr>
              <w:t>0,01</w:t>
            </w:r>
          </w:p>
        </w:tc>
      </w:tr>
      <w:tr w:rsidR="001A3754" w14:paraId="5D7314F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B7624" w14:textId="77777777" w:rsidR="001A3754" w:rsidRDefault="001A3754" w:rsidP="00815B90">
            <w:pPr>
              <w:jc w:val="center"/>
              <w:rPr>
                <w:color w:val="000000"/>
                <w:sz w:val="16"/>
                <w:szCs w:val="16"/>
              </w:rPr>
            </w:pPr>
            <w:r>
              <w:rPr>
                <w:color w:val="000000"/>
                <w:sz w:val="16"/>
                <w:szCs w:val="16"/>
              </w:rPr>
              <w:lastRenderedPageBreak/>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001F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7639B" w14:textId="77777777" w:rsidR="001A3754" w:rsidRDefault="001A3754" w:rsidP="00815B9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4D7C0"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59B32" w14:textId="77777777" w:rsidR="001A3754" w:rsidRDefault="001A3754" w:rsidP="00815B90">
            <w:pPr>
              <w:jc w:val="right"/>
              <w:rPr>
                <w:color w:val="000000"/>
                <w:sz w:val="16"/>
                <w:szCs w:val="16"/>
              </w:rPr>
            </w:pPr>
            <w:r>
              <w:rPr>
                <w:color w:val="000000"/>
                <w:sz w:val="16"/>
                <w:szCs w:val="16"/>
              </w:rPr>
              <w:t>367.165,00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F9AB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F383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D9397" w14:textId="77777777" w:rsidR="001A3754" w:rsidRDefault="001A3754" w:rsidP="00815B90">
            <w:pPr>
              <w:jc w:val="right"/>
              <w:rPr>
                <w:color w:val="000000"/>
                <w:sz w:val="16"/>
                <w:szCs w:val="16"/>
              </w:rPr>
            </w:pPr>
            <w:r>
              <w:rPr>
                <w:color w:val="000000"/>
                <w:sz w:val="16"/>
                <w:szCs w:val="16"/>
              </w:rPr>
              <w:t>367.165,00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B3E55E" w14:textId="77777777" w:rsidR="001A3754" w:rsidRDefault="001A3754" w:rsidP="00815B90">
            <w:pPr>
              <w:jc w:val="right"/>
              <w:rPr>
                <w:color w:val="000000"/>
                <w:sz w:val="16"/>
                <w:szCs w:val="16"/>
              </w:rPr>
            </w:pPr>
            <w:r>
              <w:rPr>
                <w:color w:val="000000"/>
                <w:sz w:val="16"/>
                <w:szCs w:val="16"/>
              </w:rPr>
              <w:t>0,04</w:t>
            </w:r>
          </w:p>
        </w:tc>
      </w:tr>
      <w:tr w:rsidR="001A3754" w14:paraId="778E075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97047" w14:textId="77777777" w:rsidR="001A3754" w:rsidRDefault="001A3754" w:rsidP="00815B9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50E03" w14:textId="77777777" w:rsidR="001A3754" w:rsidRDefault="001A3754" w:rsidP="00815B9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681A" w14:textId="77777777" w:rsidR="001A3754" w:rsidRDefault="001A3754" w:rsidP="00815B9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16D35"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77A32"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7B86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9A13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A2FAB" w14:textId="77777777" w:rsidR="001A3754" w:rsidRDefault="001A3754" w:rsidP="00815B9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C37C8D" w14:textId="77777777" w:rsidR="001A3754" w:rsidRDefault="001A3754" w:rsidP="00815B90">
            <w:pPr>
              <w:jc w:val="right"/>
              <w:rPr>
                <w:color w:val="000000"/>
                <w:sz w:val="16"/>
                <w:szCs w:val="16"/>
              </w:rPr>
            </w:pPr>
            <w:r>
              <w:rPr>
                <w:color w:val="000000"/>
                <w:sz w:val="16"/>
                <w:szCs w:val="16"/>
              </w:rPr>
              <w:t>0,13</w:t>
            </w:r>
          </w:p>
        </w:tc>
      </w:tr>
      <w:tr w:rsidR="001A3754" w14:paraId="259F900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D41F8"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8902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DF77" w14:textId="77777777" w:rsidR="001A3754" w:rsidRDefault="001A3754" w:rsidP="00815B9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FB405"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9EAD9" w14:textId="77777777" w:rsidR="001A3754" w:rsidRDefault="001A3754" w:rsidP="00815B90">
            <w:pPr>
              <w:jc w:val="right"/>
              <w:rPr>
                <w:color w:val="000000"/>
                <w:sz w:val="16"/>
                <w:szCs w:val="16"/>
              </w:rPr>
            </w:pPr>
            <w:r>
              <w:rPr>
                <w:color w:val="000000"/>
                <w:sz w:val="16"/>
                <w:szCs w:val="16"/>
              </w:rPr>
              <w:t>152.825,00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682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FEB3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FCCFD" w14:textId="77777777" w:rsidR="001A3754" w:rsidRDefault="001A3754" w:rsidP="00815B90">
            <w:pPr>
              <w:jc w:val="right"/>
              <w:rPr>
                <w:color w:val="000000"/>
                <w:sz w:val="16"/>
                <w:szCs w:val="16"/>
              </w:rPr>
            </w:pPr>
            <w:r>
              <w:rPr>
                <w:color w:val="000000"/>
                <w:sz w:val="16"/>
                <w:szCs w:val="16"/>
              </w:rPr>
              <w:t>152.825,00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E7D33D" w14:textId="77777777" w:rsidR="001A3754" w:rsidRDefault="001A3754" w:rsidP="00815B90">
            <w:pPr>
              <w:jc w:val="right"/>
              <w:rPr>
                <w:color w:val="000000"/>
                <w:sz w:val="16"/>
                <w:szCs w:val="16"/>
              </w:rPr>
            </w:pPr>
            <w:r>
              <w:rPr>
                <w:color w:val="000000"/>
                <w:sz w:val="16"/>
                <w:szCs w:val="16"/>
              </w:rPr>
              <w:t>0,02</w:t>
            </w:r>
          </w:p>
        </w:tc>
      </w:tr>
      <w:tr w:rsidR="001A3754" w14:paraId="3E44226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4E6E1"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A487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BBBE7" w14:textId="77777777" w:rsidR="001A3754" w:rsidRDefault="001A3754" w:rsidP="00815B9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4543F"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0F217" w14:textId="77777777" w:rsidR="001A3754" w:rsidRDefault="001A3754" w:rsidP="00815B90">
            <w:pPr>
              <w:jc w:val="right"/>
              <w:rPr>
                <w:color w:val="000000"/>
                <w:sz w:val="16"/>
                <w:szCs w:val="16"/>
              </w:rPr>
            </w:pPr>
            <w:r>
              <w:rPr>
                <w:color w:val="000000"/>
                <w:sz w:val="16"/>
                <w:szCs w:val="16"/>
              </w:rPr>
              <w:t>1.023.000,00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44A4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24B2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ADED5" w14:textId="77777777" w:rsidR="001A3754" w:rsidRDefault="001A3754" w:rsidP="00815B90">
            <w:pPr>
              <w:jc w:val="right"/>
              <w:rPr>
                <w:color w:val="000000"/>
                <w:sz w:val="16"/>
                <w:szCs w:val="16"/>
              </w:rPr>
            </w:pPr>
            <w:r>
              <w:rPr>
                <w:color w:val="000000"/>
                <w:sz w:val="16"/>
                <w:szCs w:val="16"/>
              </w:rPr>
              <w:t>1.023.000,00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0350EA" w14:textId="77777777" w:rsidR="001A3754" w:rsidRDefault="001A3754" w:rsidP="00815B90">
            <w:pPr>
              <w:jc w:val="right"/>
              <w:rPr>
                <w:color w:val="000000"/>
                <w:sz w:val="16"/>
                <w:szCs w:val="16"/>
              </w:rPr>
            </w:pPr>
            <w:r>
              <w:rPr>
                <w:color w:val="000000"/>
                <w:sz w:val="16"/>
                <w:szCs w:val="16"/>
              </w:rPr>
              <w:t>0,11</w:t>
            </w:r>
          </w:p>
        </w:tc>
      </w:tr>
      <w:tr w:rsidR="001A3754" w14:paraId="7B3C88A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8E44B"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AFC6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17ECA" w14:textId="77777777" w:rsidR="001A3754" w:rsidRDefault="001A3754" w:rsidP="00815B9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9EBE5"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B61DE"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66BE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61FC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D4112" w14:textId="77777777" w:rsidR="001A3754" w:rsidRDefault="001A3754"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064973" w14:textId="77777777" w:rsidR="001A3754" w:rsidRDefault="001A3754" w:rsidP="00815B90">
            <w:pPr>
              <w:jc w:val="right"/>
              <w:rPr>
                <w:color w:val="000000"/>
                <w:sz w:val="16"/>
                <w:szCs w:val="16"/>
              </w:rPr>
            </w:pPr>
            <w:r>
              <w:rPr>
                <w:color w:val="000000"/>
                <w:sz w:val="16"/>
                <w:szCs w:val="16"/>
              </w:rPr>
              <w:t>0,03</w:t>
            </w:r>
          </w:p>
        </w:tc>
      </w:tr>
      <w:tr w:rsidR="001A3754" w14:paraId="1FABE9A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2901B"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F535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C3FC3" w14:textId="77777777" w:rsidR="001A3754" w:rsidRDefault="001A3754" w:rsidP="00815B9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706EA"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10823" w14:textId="77777777" w:rsidR="001A3754" w:rsidRDefault="001A3754" w:rsidP="00815B90">
            <w:pPr>
              <w:jc w:val="right"/>
              <w:rPr>
                <w:color w:val="000000"/>
                <w:sz w:val="16"/>
                <w:szCs w:val="16"/>
              </w:rPr>
            </w:pPr>
            <w:r>
              <w:rPr>
                <w:color w:val="000000"/>
                <w:sz w:val="16"/>
                <w:szCs w:val="16"/>
              </w:rPr>
              <w:t>1.728.800,00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0B5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A06A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D62A0" w14:textId="77777777" w:rsidR="001A3754" w:rsidRDefault="001A3754" w:rsidP="00815B90">
            <w:pPr>
              <w:jc w:val="right"/>
              <w:rPr>
                <w:color w:val="000000"/>
                <w:sz w:val="16"/>
                <w:szCs w:val="16"/>
              </w:rPr>
            </w:pPr>
            <w:r>
              <w:rPr>
                <w:color w:val="000000"/>
                <w:sz w:val="16"/>
                <w:szCs w:val="16"/>
              </w:rPr>
              <w:t>1.728.800,00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DD4BA6" w14:textId="77777777" w:rsidR="001A3754" w:rsidRDefault="001A3754" w:rsidP="00815B90">
            <w:pPr>
              <w:jc w:val="right"/>
              <w:rPr>
                <w:color w:val="000000"/>
                <w:sz w:val="16"/>
                <w:szCs w:val="16"/>
              </w:rPr>
            </w:pPr>
            <w:r>
              <w:rPr>
                <w:color w:val="000000"/>
                <w:sz w:val="16"/>
                <w:szCs w:val="16"/>
              </w:rPr>
              <w:t>0,18</w:t>
            </w:r>
          </w:p>
        </w:tc>
      </w:tr>
      <w:tr w:rsidR="001A3754" w14:paraId="1E5EA6A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ECCE3"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6DC8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8275A" w14:textId="77777777" w:rsidR="001A3754" w:rsidRDefault="001A3754" w:rsidP="00815B9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A7387"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EAEA0" w14:textId="77777777" w:rsidR="001A3754" w:rsidRDefault="001A3754" w:rsidP="00815B90">
            <w:pPr>
              <w:jc w:val="right"/>
              <w:rPr>
                <w:color w:val="000000"/>
                <w:sz w:val="16"/>
                <w:szCs w:val="16"/>
              </w:rPr>
            </w:pPr>
            <w:r>
              <w:rPr>
                <w:color w:val="000000"/>
                <w:sz w:val="16"/>
                <w:szCs w:val="16"/>
              </w:rPr>
              <w:t>569.000,00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E0CE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142F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40501" w14:textId="77777777" w:rsidR="001A3754" w:rsidRDefault="001A3754" w:rsidP="00815B90">
            <w:pPr>
              <w:jc w:val="right"/>
              <w:rPr>
                <w:color w:val="000000"/>
                <w:sz w:val="16"/>
                <w:szCs w:val="16"/>
              </w:rPr>
            </w:pPr>
            <w:r>
              <w:rPr>
                <w:color w:val="000000"/>
                <w:sz w:val="16"/>
                <w:szCs w:val="16"/>
              </w:rPr>
              <w:t>569.000,00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B0E56E" w14:textId="77777777" w:rsidR="001A3754" w:rsidRDefault="001A3754" w:rsidP="00815B90">
            <w:pPr>
              <w:jc w:val="right"/>
              <w:rPr>
                <w:color w:val="000000"/>
                <w:sz w:val="16"/>
                <w:szCs w:val="16"/>
              </w:rPr>
            </w:pPr>
            <w:r>
              <w:rPr>
                <w:color w:val="000000"/>
                <w:sz w:val="16"/>
                <w:szCs w:val="16"/>
              </w:rPr>
              <w:t>0,06</w:t>
            </w:r>
          </w:p>
        </w:tc>
      </w:tr>
      <w:tr w:rsidR="001A3754" w14:paraId="3AF4C6E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BE12F"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A885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E2BC7" w14:textId="77777777" w:rsidR="001A3754" w:rsidRDefault="001A3754" w:rsidP="00815B9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262E2"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86007" w14:textId="77777777" w:rsidR="001A3754" w:rsidRDefault="001A3754" w:rsidP="00815B90">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8C3F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3736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F6D51" w14:textId="77777777" w:rsidR="001A3754" w:rsidRDefault="001A3754" w:rsidP="00815B90">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11A507" w14:textId="77777777" w:rsidR="001A3754" w:rsidRDefault="001A3754" w:rsidP="00815B90">
            <w:pPr>
              <w:jc w:val="right"/>
              <w:rPr>
                <w:color w:val="000000"/>
                <w:sz w:val="16"/>
                <w:szCs w:val="16"/>
              </w:rPr>
            </w:pPr>
            <w:r>
              <w:rPr>
                <w:color w:val="000000"/>
                <w:sz w:val="16"/>
                <w:szCs w:val="16"/>
              </w:rPr>
              <w:t>0,42</w:t>
            </w:r>
          </w:p>
        </w:tc>
      </w:tr>
      <w:tr w:rsidR="001A3754" w14:paraId="33912AA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F38B9"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002E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B13E9" w14:textId="77777777" w:rsidR="001A3754" w:rsidRDefault="001A3754" w:rsidP="00815B9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77E86"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DD350" w14:textId="77777777" w:rsidR="001A3754" w:rsidRDefault="001A3754" w:rsidP="00815B90">
            <w:pPr>
              <w:jc w:val="right"/>
              <w:rPr>
                <w:color w:val="000000"/>
                <w:sz w:val="16"/>
                <w:szCs w:val="16"/>
              </w:rPr>
            </w:pPr>
            <w:r>
              <w:rPr>
                <w:color w:val="000000"/>
                <w:sz w:val="16"/>
                <w:szCs w:val="16"/>
              </w:rPr>
              <w:t>385.075,00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08ED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47B5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6D88" w14:textId="77777777" w:rsidR="001A3754" w:rsidRDefault="001A3754" w:rsidP="00815B90">
            <w:pPr>
              <w:jc w:val="right"/>
              <w:rPr>
                <w:color w:val="000000"/>
                <w:sz w:val="16"/>
                <w:szCs w:val="16"/>
              </w:rPr>
            </w:pPr>
            <w:r>
              <w:rPr>
                <w:color w:val="000000"/>
                <w:sz w:val="16"/>
                <w:szCs w:val="16"/>
              </w:rPr>
              <w:t>385.075,00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5FF6F0" w14:textId="77777777" w:rsidR="001A3754" w:rsidRDefault="001A3754" w:rsidP="00815B90">
            <w:pPr>
              <w:jc w:val="right"/>
              <w:rPr>
                <w:color w:val="000000"/>
                <w:sz w:val="16"/>
                <w:szCs w:val="16"/>
              </w:rPr>
            </w:pPr>
            <w:r>
              <w:rPr>
                <w:color w:val="000000"/>
                <w:sz w:val="16"/>
                <w:szCs w:val="16"/>
              </w:rPr>
              <w:t>0,04</w:t>
            </w:r>
          </w:p>
        </w:tc>
      </w:tr>
      <w:tr w:rsidR="001A3754" w14:paraId="5E59265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F38B7"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FA6B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B72FB" w14:textId="77777777" w:rsidR="001A3754" w:rsidRDefault="001A3754" w:rsidP="00815B9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6B903"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479EA"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5C6F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F047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A2F8E"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AF1F86" w14:textId="77777777" w:rsidR="001A3754" w:rsidRDefault="001A3754" w:rsidP="00815B90">
            <w:pPr>
              <w:jc w:val="right"/>
              <w:rPr>
                <w:color w:val="000000"/>
                <w:sz w:val="16"/>
                <w:szCs w:val="16"/>
              </w:rPr>
            </w:pPr>
            <w:r>
              <w:rPr>
                <w:color w:val="000000"/>
                <w:sz w:val="16"/>
                <w:szCs w:val="16"/>
              </w:rPr>
              <w:t>0,05</w:t>
            </w:r>
          </w:p>
        </w:tc>
      </w:tr>
      <w:tr w:rsidR="001A3754" w14:paraId="5FF633A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0E440"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11C6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B7B41" w14:textId="77777777" w:rsidR="001A3754" w:rsidRDefault="001A3754" w:rsidP="00815B9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42C4D" w14:textId="77777777" w:rsidR="001A3754" w:rsidRDefault="001A3754"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6EF3"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1261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FE51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E3A0" w14:textId="77777777" w:rsidR="001A3754" w:rsidRDefault="001A3754" w:rsidP="00815B9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FD280C" w14:textId="77777777" w:rsidR="001A3754" w:rsidRDefault="001A3754" w:rsidP="00815B90">
            <w:pPr>
              <w:jc w:val="right"/>
              <w:rPr>
                <w:color w:val="000000"/>
                <w:sz w:val="16"/>
                <w:szCs w:val="16"/>
              </w:rPr>
            </w:pPr>
            <w:r>
              <w:rPr>
                <w:color w:val="000000"/>
                <w:sz w:val="16"/>
                <w:szCs w:val="16"/>
              </w:rPr>
              <w:t>0,00</w:t>
            </w:r>
          </w:p>
        </w:tc>
      </w:tr>
      <w:tr w:rsidR="001A3754" w14:paraId="78E2C8C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902C3"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BABE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FD966" w14:textId="77777777" w:rsidR="001A3754" w:rsidRDefault="001A3754" w:rsidP="00815B9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40C47" w14:textId="77777777" w:rsidR="001A3754" w:rsidRDefault="001A3754"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7BAC4"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4A2C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69C1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003BA"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DBCA0A" w14:textId="77777777" w:rsidR="001A3754" w:rsidRDefault="001A3754" w:rsidP="00815B90">
            <w:pPr>
              <w:jc w:val="right"/>
              <w:rPr>
                <w:color w:val="000000"/>
                <w:sz w:val="16"/>
                <w:szCs w:val="16"/>
              </w:rPr>
            </w:pPr>
            <w:r>
              <w:rPr>
                <w:color w:val="000000"/>
                <w:sz w:val="16"/>
                <w:szCs w:val="16"/>
              </w:rPr>
              <w:t>0,01</w:t>
            </w:r>
          </w:p>
        </w:tc>
      </w:tr>
      <w:tr w:rsidR="001A3754" w14:paraId="3A21ED8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E8B9C"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EB46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C310E" w14:textId="77777777" w:rsidR="001A3754" w:rsidRDefault="001A3754" w:rsidP="00815B9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2CB2A" w14:textId="77777777" w:rsidR="001A3754" w:rsidRDefault="001A3754"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8E55F" w14:textId="77777777" w:rsidR="001A3754" w:rsidRDefault="001A3754" w:rsidP="00815B90">
            <w:pPr>
              <w:jc w:val="right"/>
              <w:rPr>
                <w:color w:val="000000"/>
                <w:sz w:val="16"/>
                <w:szCs w:val="16"/>
              </w:rPr>
            </w:pPr>
            <w:r>
              <w:rPr>
                <w:color w:val="000000"/>
                <w:sz w:val="16"/>
                <w:szCs w:val="16"/>
              </w:rPr>
              <w:t>17.220,00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4428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A21A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98B8A" w14:textId="77777777" w:rsidR="001A3754" w:rsidRDefault="001A3754" w:rsidP="00815B90">
            <w:pPr>
              <w:jc w:val="right"/>
              <w:rPr>
                <w:color w:val="000000"/>
                <w:sz w:val="16"/>
                <w:szCs w:val="16"/>
              </w:rPr>
            </w:pPr>
            <w:r>
              <w:rPr>
                <w:color w:val="000000"/>
                <w:sz w:val="16"/>
                <w:szCs w:val="16"/>
              </w:rPr>
              <w:t>17.220,00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EAE361" w14:textId="77777777" w:rsidR="001A3754" w:rsidRDefault="001A3754" w:rsidP="00815B90">
            <w:pPr>
              <w:jc w:val="right"/>
              <w:rPr>
                <w:color w:val="000000"/>
                <w:sz w:val="16"/>
                <w:szCs w:val="16"/>
              </w:rPr>
            </w:pPr>
            <w:r>
              <w:rPr>
                <w:color w:val="000000"/>
                <w:sz w:val="16"/>
                <w:szCs w:val="16"/>
              </w:rPr>
              <w:t>0,00</w:t>
            </w:r>
          </w:p>
        </w:tc>
      </w:tr>
      <w:tr w:rsidR="001A3754" w14:paraId="36F3618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6150"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162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392B5" w14:textId="77777777" w:rsidR="001A3754" w:rsidRDefault="001A3754" w:rsidP="00815B9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020F8"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D7D45" w14:textId="77777777" w:rsidR="001A3754" w:rsidRDefault="001A3754" w:rsidP="00815B90">
            <w:pPr>
              <w:jc w:val="right"/>
              <w:rPr>
                <w:color w:val="000000"/>
                <w:sz w:val="16"/>
                <w:szCs w:val="16"/>
              </w:rPr>
            </w:pPr>
            <w:r>
              <w:rPr>
                <w:color w:val="000000"/>
                <w:sz w:val="16"/>
                <w:szCs w:val="16"/>
              </w:rPr>
              <w:t>89.665,00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B9C3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546F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F7EA5" w14:textId="77777777" w:rsidR="001A3754" w:rsidRDefault="001A3754" w:rsidP="00815B90">
            <w:pPr>
              <w:jc w:val="right"/>
              <w:rPr>
                <w:color w:val="000000"/>
                <w:sz w:val="16"/>
                <w:szCs w:val="16"/>
              </w:rPr>
            </w:pPr>
            <w:r>
              <w:rPr>
                <w:color w:val="000000"/>
                <w:sz w:val="16"/>
                <w:szCs w:val="16"/>
              </w:rPr>
              <w:t>89.665,00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DA336A" w14:textId="77777777" w:rsidR="001A3754" w:rsidRDefault="001A3754" w:rsidP="00815B90">
            <w:pPr>
              <w:jc w:val="right"/>
              <w:rPr>
                <w:color w:val="000000"/>
                <w:sz w:val="16"/>
                <w:szCs w:val="16"/>
              </w:rPr>
            </w:pPr>
            <w:r>
              <w:rPr>
                <w:color w:val="000000"/>
                <w:sz w:val="16"/>
                <w:szCs w:val="16"/>
              </w:rPr>
              <w:t>0,01</w:t>
            </w:r>
          </w:p>
        </w:tc>
      </w:tr>
      <w:tr w:rsidR="001A3754" w14:paraId="5705658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1EB09"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946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529D6" w14:textId="77777777" w:rsidR="001A3754" w:rsidRDefault="001A3754" w:rsidP="00815B9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2C378"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1AC6F" w14:textId="77777777" w:rsidR="001A3754" w:rsidRDefault="001A3754" w:rsidP="00815B90">
            <w:pPr>
              <w:jc w:val="right"/>
              <w:rPr>
                <w:color w:val="000000"/>
                <w:sz w:val="16"/>
                <w:szCs w:val="16"/>
              </w:rPr>
            </w:pPr>
            <w:r>
              <w:rPr>
                <w:color w:val="000000"/>
                <w:sz w:val="16"/>
                <w:szCs w:val="16"/>
              </w:rPr>
              <w:t>376.520,00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0EFF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3E30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951D7" w14:textId="77777777" w:rsidR="001A3754" w:rsidRDefault="001A3754" w:rsidP="00815B90">
            <w:pPr>
              <w:jc w:val="right"/>
              <w:rPr>
                <w:color w:val="000000"/>
                <w:sz w:val="16"/>
                <w:szCs w:val="16"/>
              </w:rPr>
            </w:pPr>
            <w:r>
              <w:rPr>
                <w:color w:val="000000"/>
                <w:sz w:val="16"/>
                <w:szCs w:val="16"/>
              </w:rPr>
              <w:t>376.520,00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359E44" w14:textId="77777777" w:rsidR="001A3754" w:rsidRDefault="001A3754" w:rsidP="00815B90">
            <w:pPr>
              <w:jc w:val="right"/>
              <w:rPr>
                <w:color w:val="000000"/>
                <w:sz w:val="16"/>
                <w:szCs w:val="16"/>
              </w:rPr>
            </w:pPr>
            <w:r>
              <w:rPr>
                <w:color w:val="000000"/>
                <w:sz w:val="16"/>
                <w:szCs w:val="16"/>
              </w:rPr>
              <w:t>0,04</w:t>
            </w:r>
          </w:p>
        </w:tc>
      </w:tr>
      <w:tr w:rsidR="001A3754" w14:paraId="6B5F205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4C92F"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6BB1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3F883" w14:textId="77777777" w:rsidR="001A3754" w:rsidRDefault="001A3754" w:rsidP="00815B9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71EF"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CCE72" w14:textId="77777777" w:rsidR="001A3754" w:rsidRDefault="001A3754" w:rsidP="00815B90">
            <w:pPr>
              <w:jc w:val="right"/>
              <w:rPr>
                <w:color w:val="000000"/>
                <w:sz w:val="16"/>
                <w:szCs w:val="16"/>
              </w:rPr>
            </w:pPr>
            <w:r>
              <w:rPr>
                <w:color w:val="000000"/>
                <w:sz w:val="16"/>
                <w:szCs w:val="16"/>
              </w:rPr>
              <w:t>469.560,00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89F3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FE1F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D4974" w14:textId="77777777" w:rsidR="001A3754" w:rsidRDefault="001A3754" w:rsidP="00815B90">
            <w:pPr>
              <w:jc w:val="right"/>
              <w:rPr>
                <w:color w:val="000000"/>
                <w:sz w:val="16"/>
                <w:szCs w:val="16"/>
              </w:rPr>
            </w:pPr>
            <w:r>
              <w:rPr>
                <w:color w:val="000000"/>
                <w:sz w:val="16"/>
                <w:szCs w:val="16"/>
              </w:rPr>
              <w:t>469.560,00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E7B6DE" w14:textId="77777777" w:rsidR="001A3754" w:rsidRDefault="001A3754" w:rsidP="00815B90">
            <w:pPr>
              <w:jc w:val="right"/>
              <w:rPr>
                <w:color w:val="000000"/>
                <w:sz w:val="16"/>
                <w:szCs w:val="16"/>
              </w:rPr>
            </w:pPr>
            <w:r>
              <w:rPr>
                <w:color w:val="000000"/>
                <w:sz w:val="16"/>
                <w:szCs w:val="16"/>
              </w:rPr>
              <w:t>0,05</w:t>
            </w:r>
          </w:p>
        </w:tc>
      </w:tr>
      <w:tr w:rsidR="001A3754" w14:paraId="2FA4D26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789B6"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ACD4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2058B" w14:textId="77777777" w:rsidR="001A3754" w:rsidRDefault="001A3754" w:rsidP="00815B9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B7CCA"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F1C50" w14:textId="77777777" w:rsidR="001A3754" w:rsidRDefault="001A3754" w:rsidP="00815B90">
            <w:pPr>
              <w:jc w:val="right"/>
              <w:rPr>
                <w:color w:val="000000"/>
                <w:sz w:val="16"/>
                <w:szCs w:val="16"/>
              </w:rPr>
            </w:pPr>
            <w:r>
              <w:rPr>
                <w:color w:val="000000"/>
                <w:sz w:val="16"/>
                <w:szCs w:val="16"/>
              </w:rPr>
              <w:t>64.350,00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DF51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1416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6435D" w14:textId="77777777" w:rsidR="001A3754" w:rsidRDefault="001A3754" w:rsidP="00815B90">
            <w:pPr>
              <w:jc w:val="right"/>
              <w:rPr>
                <w:color w:val="000000"/>
                <w:sz w:val="16"/>
                <w:szCs w:val="16"/>
              </w:rPr>
            </w:pPr>
            <w:r>
              <w:rPr>
                <w:color w:val="000000"/>
                <w:sz w:val="16"/>
                <w:szCs w:val="16"/>
              </w:rPr>
              <w:t>64.350,00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F31CCD" w14:textId="77777777" w:rsidR="001A3754" w:rsidRDefault="001A3754" w:rsidP="00815B90">
            <w:pPr>
              <w:jc w:val="right"/>
              <w:rPr>
                <w:color w:val="000000"/>
                <w:sz w:val="16"/>
                <w:szCs w:val="16"/>
              </w:rPr>
            </w:pPr>
            <w:r>
              <w:rPr>
                <w:color w:val="000000"/>
                <w:sz w:val="16"/>
                <w:szCs w:val="16"/>
              </w:rPr>
              <w:t>0,01</w:t>
            </w:r>
          </w:p>
        </w:tc>
      </w:tr>
      <w:tr w:rsidR="001A3754" w14:paraId="011C774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3213"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5E46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76982" w14:textId="77777777" w:rsidR="001A3754" w:rsidRDefault="001A3754" w:rsidP="00815B9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754E7"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0EFFE"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3C77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7815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A868E" w14:textId="77777777" w:rsidR="001A3754" w:rsidRDefault="001A3754"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18D127" w14:textId="77777777" w:rsidR="001A3754" w:rsidRDefault="001A3754" w:rsidP="00815B90">
            <w:pPr>
              <w:jc w:val="right"/>
              <w:rPr>
                <w:color w:val="000000"/>
                <w:sz w:val="16"/>
                <w:szCs w:val="16"/>
              </w:rPr>
            </w:pPr>
            <w:r>
              <w:rPr>
                <w:color w:val="000000"/>
                <w:sz w:val="16"/>
                <w:szCs w:val="16"/>
              </w:rPr>
              <w:t>0,02</w:t>
            </w:r>
          </w:p>
        </w:tc>
      </w:tr>
      <w:tr w:rsidR="001A3754" w14:paraId="078F7CA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965F1"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8A56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DE6A4" w14:textId="77777777" w:rsidR="001A3754" w:rsidRDefault="001A3754" w:rsidP="00815B9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5D7F9"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B66B8" w14:textId="77777777" w:rsidR="001A3754" w:rsidRDefault="001A3754" w:rsidP="00815B90">
            <w:pPr>
              <w:jc w:val="right"/>
              <w:rPr>
                <w:color w:val="000000"/>
                <w:sz w:val="16"/>
                <w:szCs w:val="16"/>
              </w:rPr>
            </w:pPr>
            <w:r>
              <w:rPr>
                <w:color w:val="000000"/>
                <w:sz w:val="16"/>
                <w:szCs w:val="16"/>
              </w:rPr>
              <w:t>409.030,00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04C9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78CC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0B085" w14:textId="77777777" w:rsidR="001A3754" w:rsidRDefault="001A3754" w:rsidP="00815B90">
            <w:pPr>
              <w:jc w:val="right"/>
              <w:rPr>
                <w:color w:val="000000"/>
                <w:sz w:val="16"/>
                <w:szCs w:val="16"/>
              </w:rPr>
            </w:pPr>
            <w:r>
              <w:rPr>
                <w:color w:val="000000"/>
                <w:sz w:val="16"/>
                <w:szCs w:val="16"/>
              </w:rPr>
              <w:t>409.030,00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270AC52" w14:textId="77777777" w:rsidR="001A3754" w:rsidRDefault="001A3754" w:rsidP="00815B90">
            <w:pPr>
              <w:jc w:val="right"/>
              <w:rPr>
                <w:color w:val="000000"/>
                <w:sz w:val="16"/>
                <w:szCs w:val="16"/>
              </w:rPr>
            </w:pPr>
            <w:r>
              <w:rPr>
                <w:color w:val="000000"/>
                <w:sz w:val="16"/>
                <w:szCs w:val="16"/>
              </w:rPr>
              <w:t>0,04</w:t>
            </w:r>
          </w:p>
        </w:tc>
      </w:tr>
      <w:tr w:rsidR="001A3754" w14:paraId="26FE390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D518F"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E945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DD30D" w14:textId="77777777" w:rsidR="001A3754" w:rsidRDefault="001A3754" w:rsidP="00815B9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686D1"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EEBC0" w14:textId="77777777" w:rsidR="001A3754" w:rsidRDefault="001A3754" w:rsidP="00815B90">
            <w:pPr>
              <w:jc w:val="right"/>
              <w:rPr>
                <w:color w:val="000000"/>
                <w:sz w:val="16"/>
                <w:szCs w:val="16"/>
              </w:rPr>
            </w:pPr>
            <w:r>
              <w:rPr>
                <w:color w:val="000000"/>
                <w:sz w:val="16"/>
                <w:szCs w:val="16"/>
              </w:rPr>
              <w:t>223.506,00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6E6D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2818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CD17" w14:textId="77777777" w:rsidR="001A3754" w:rsidRDefault="001A3754" w:rsidP="00815B90">
            <w:pPr>
              <w:jc w:val="right"/>
              <w:rPr>
                <w:color w:val="000000"/>
                <w:sz w:val="16"/>
                <w:szCs w:val="16"/>
              </w:rPr>
            </w:pPr>
            <w:r>
              <w:rPr>
                <w:color w:val="000000"/>
                <w:sz w:val="16"/>
                <w:szCs w:val="16"/>
              </w:rPr>
              <w:t>223.506,00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BBDC46" w14:textId="77777777" w:rsidR="001A3754" w:rsidRDefault="001A3754" w:rsidP="00815B90">
            <w:pPr>
              <w:jc w:val="right"/>
              <w:rPr>
                <w:color w:val="000000"/>
                <w:sz w:val="16"/>
                <w:szCs w:val="16"/>
              </w:rPr>
            </w:pPr>
            <w:r>
              <w:rPr>
                <w:color w:val="000000"/>
                <w:sz w:val="16"/>
                <w:szCs w:val="16"/>
              </w:rPr>
              <w:t>0,02</w:t>
            </w:r>
          </w:p>
        </w:tc>
      </w:tr>
      <w:tr w:rsidR="001A3754" w14:paraId="182A0E9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B176"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DA40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A882C" w14:textId="77777777" w:rsidR="001A3754" w:rsidRDefault="001A3754" w:rsidP="00815B9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6D27B"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9200" w14:textId="77777777" w:rsidR="001A3754" w:rsidRDefault="001A3754" w:rsidP="00815B90">
            <w:pPr>
              <w:jc w:val="right"/>
              <w:rPr>
                <w:color w:val="000000"/>
                <w:sz w:val="16"/>
                <w:szCs w:val="16"/>
              </w:rPr>
            </w:pPr>
            <w:r>
              <w:rPr>
                <w:color w:val="000000"/>
                <w:sz w:val="16"/>
                <w:szCs w:val="16"/>
              </w:rPr>
              <w:t>162.820,00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ED14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EA0D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D96CD" w14:textId="77777777" w:rsidR="001A3754" w:rsidRDefault="001A3754" w:rsidP="00815B90">
            <w:pPr>
              <w:jc w:val="right"/>
              <w:rPr>
                <w:color w:val="000000"/>
                <w:sz w:val="16"/>
                <w:szCs w:val="16"/>
              </w:rPr>
            </w:pPr>
            <w:r>
              <w:rPr>
                <w:color w:val="000000"/>
                <w:sz w:val="16"/>
                <w:szCs w:val="16"/>
              </w:rPr>
              <w:t>162.820,00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EEF498" w14:textId="77777777" w:rsidR="001A3754" w:rsidRDefault="001A3754" w:rsidP="00815B90">
            <w:pPr>
              <w:jc w:val="right"/>
              <w:rPr>
                <w:color w:val="000000"/>
                <w:sz w:val="16"/>
                <w:szCs w:val="16"/>
              </w:rPr>
            </w:pPr>
            <w:r>
              <w:rPr>
                <w:color w:val="000000"/>
                <w:sz w:val="16"/>
                <w:szCs w:val="16"/>
              </w:rPr>
              <w:t>0,02</w:t>
            </w:r>
          </w:p>
        </w:tc>
      </w:tr>
      <w:tr w:rsidR="001A3754" w14:paraId="5335B80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E6025"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B222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9897C" w14:textId="77777777" w:rsidR="001A3754" w:rsidRDefault="001A3754" w:rsidP="00815B9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C1BB0"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EE6E8" w14:textId="77777777" w:rsidR="001A3754" w:rsidRDefault="001A3754" w:rsidP="00815B90">
            <w:pPr>
              <w:jc w:val="right"/>
              <w:rPr>
                <w:color w:val="000000"/>
                <w:sz w:val="16"/>
                <w:szCs w:val="16"/>
              </w:rPr>
            </w:pPr>
            <w:r>
              <w:rPr>
                <w:color w:val="000000"/>
                <w:sz w:val="16"/>
                <w:szCs w:val="16"/>
              </w:rPr>
              <w:t>257.660,00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D466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365B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10393" w14:textId="77777777" w:rsidR="001A3754" w:rsidRDefault="001A3754" w:rsidP="00815B90">
            <w:pPr>
              <w:jc w:val="right"/>
              <w:rPr>
                <w:color w:val="000000"/>
                <w:sz w:val="16"/>
                <w:szCs w:val="16"/>
              </w:rPr>
            </w:pPr>
            <w:r>
              <w:rPr>
                <w:color w:val="000000"/>
                <w:sz w:val="16"/>
                <w:szCs w:val="16"/>
              </w:rPr>
              <w:t>257.660,00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031B29" w14:textId="77777777" w:rsidR="001A3754" w:rsidRDefault="001A3754" w:rsidP="00815B90">
            <w:pPr>
              <w:jc w:val="right"/>
              <w:rPr>
                <w:color w:val="000000"/>
                <w:sz w:val="16"/>
                <w:szCs w:val="16"/>
              </w:rPr>
            </w:pPr>
            <w:r>
              <w:rPr>
                <w:color w:val="000000"/>
                <w:sz w:val="16"/>
                <w:szCs w:val="16"/>
              </w:rPr>
              <w:t>0,03</w:t>
            </w:r>
          </w:p>
        </w:tc>
      </w:tr>
      <w:tr w:rsidR="001A3754" w14:paraId="36BF9D5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0DC79"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6ED3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64579" w14:textId="77777777" w:rsidR="001A3754" w:rsidRDefault="001A3754" w:rsidP="00815B9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3F02C"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1B12E"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732D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52E3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A5628" w14:textId="77777777" w:rsidR="001A3754" w:rsidRDefault="001A3754"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E8317F" w14:textId="77777777" w:rsidR="001A3754" w:rsidRDefault="001A3754" w:rsidP="00815B90">
            <w:pPr>
              <w:jc w:val="right"/>
              <w:rPr>
                <w:color w:val="000000"/>
                <w:sz w:val="16"/>
                <w:szCs w:val="16"/>
              </w:rPr>
            </w:pPr>
            <w:r>
              <w:rPr>
                <w:color w:val="000000"/>
                <w:sz w:val="16"/>
                <w:szCs w:val="16"/>
              </w:rPr>
              <w:t>0,01</w:t>
            </w:r>
          </w:p>
        </w:tc>
      </w:tr>
      <w:tr w:rsidR="001A3754" w14:paraId="670C6CA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4FCE2"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64CD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F56FC" w14:textId="77777777" w:rsidR="001A3754" w:rsidRDefault="001A3754" w:rsidP="00815B9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8CAD4"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9F338" w14:textId="77777777" w:rsidR="001A3754" w:rsidRDefault="001A3754" w:rsidP="00815B90">
            <w:pPr>
              <w:jc w:val="right"/>
              <w:rPr>
                <w:color w:val="000000"/>
                <w:sz w:val="16"/>
                <w:szCs w:val="16"/>
              </w:rPr>
            </w:pPr>
            <w:r>
              <w:rPr>
                <w:color w:val="000000"/>
                <w:sz w:val="16"/>
                <w:szCs w:val="16"/>
              </w:rPr>
              <w:t>410.800,00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47AC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69FB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A530C" w14:textId="77777777" w:rsidR="001A3754" w:rsidRDefault="001A3754" w:rsidP="00815B90">
            <w:pPr>
              <w:jc w:val="right"/>
              <w:rPr>
                <w:color w:val="000000"/>
                <w:sz w:val="16"/>
                <w:szCs w:val="16"/>
              </w:rPr>
            </w:pPr>
            <w:r>
              <w:rPr>
                <w:color w:val="000000"/>
                <w:sz w:val="16"/>
                <w:szCs w:val="16"/>
              </w:rPr>
              <w:t>410.800,00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40E135" w14:textId="77777777" w:rsidR="001A3754" w:rsidRDefault="001A3754" w:rsidP="00815B90">
            <w:pPr>
              <w:jc w:val="right"/>
              <w:rPr>
                <w:color w:val="000000"/>
                <w:sz w:val="16"/>
                <w:szCs w:val="16"/>
              </w:rPr>
            </w:pPr>
            <w:r>
              <w:rPr>
                <w:color w:val="000000"/>
                <w:sz w:val="16"/>
                <w:szCs w:val="16"/>
              </w:rPr>
              <w:t>0,04</w:t>
            </w:r>
          </w:p>
        </w:tc>
      </w:tr>
      <w:tr w:rsidR="001A3754" w14:paraId="70CCA46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1C1B9"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1BBB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BF9DB" w14:textId="77777777" w:rsidR="001A3754" w:rsidRDefault="001A3754" w:rsidP="00815B9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D293E"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EB78" w14:textId="77777777" w:rsidR="001A3754" w:rsidRDefault="001A3754" w:rsidP="00815B90">
            <w:pPr>
              <w:jc w:val="right"/>
              <w:rPr>
                <w:color w:val="000000"/>
                <w:sz w:val="16"/>
                <w:szCs w:val="16"/>
              </w:rPr>
            </w:pPr>
            <w:r>
              <w:rPr>
                <w:color w:val="000000"/>
                <w:sz w:val="16"/>
                <w:szCs w:val="16"/>
              </w:rPr>
              <w:t>238.400,00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1A0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D858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81184" w14:textId="77777777" w:rsidR="001A3754" w:rsidRDefault="001A3754" w:rsidP="00815B90">
            <w:pPr>
              <w:jc w:val="right"/>
              <w:rPr>
                <w:color w:val="000000"/>
                <w:sz w:val="16"/>
                <w:szCs w:val="16"/>
              </w:rPr>
            </w:pPr>
            <w:r>
              <w:rPr>
                <w:color w:val="000000"/>
                <w:sz w:val="16"/>
                <w:szCs w:val="16"/>
              </w:rPr>
              <w:t>238.400,00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D4B264" w14:textId="77777777" w:rsidR="001A3754" w:rsidRDefault="001A3754" w:rsidP="00815B90">
            <w:pPr>
              <w:jc w:val="right"/>
              <w:rPr>
                <w:color w:val="000000"/>
                <w:sz w:val="16"/>
                <w:szCs w:val="16"/>
              </w:rPr>
            </w:pPr>
            <w:r>
              <w:rPr>
                <w:color w:val="000000"/>
                <w:sz w:val="16"/>
                <w:szCs w:val="16"/>
              </w:rPr>
              <w:t>0,02</w:t>
            </w:r>
          </w:p>
        </w:tc>
      </w:tr>
      <w:tr w:rsidR="001A3754" w14:paraId="391153A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04C5" w14:textId="77777777" w:rsidR="001A3754" w:rsidRDefault="001A3754" w:rsidP="00815B9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D00A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F406B" w14:textId="77777777" w:rsidR="001A3754" w:rsidRDefault="001A3754" w:rsidP="00815B9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7075D"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40FE"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431A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2BF2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BCD9A" w14:textId="77777777" w:rsidR="001A3754" w:rsidRDefault="001A3754"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3B5AA6" w14:textId="77777777" w:rsidR="001A3754" w:rsidRDefault="001A3754" w:rsidP="00815B90">
            <w:pPr>
              <w:jc w:val="right"/>
              <w:rPr>
                <w:color w:val="000000"/>
                <w:sz w:val="16"/>
                <w:szCs w:val="16"/>
              </w:rPr>
            </w:pPr>
            <w:r>
              <w:rPr>
                <w:color w:val="000000"/>
                <w:sz w:val="16"/>
                <w:szCs w:val="16"/>
              </w:rPr>
              <w:t>0,05</w:t>
            </w:r>
          </w:p>
        </w:tc>
      </w:tr>
      <w:tr w:rsidR="001A3754" w14:paraId="146AEB49" w14:textId="77777777" w:rsidTr="00815B9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C2A367"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0E0384AE" w14:textId="77777777" w:rsidR="001A3754" w:rsidRDefault="001A3754" w:rsidP="00815B90">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3805CE05" w14:textId="77777777" w:rsidR="001A3754" w:rsidRDefault="001A3754" w:rsidP="00815B90">
            <w:pPr>
              <w:rPr>
                <w:b/>
                <w:bCs/>
                <w:color w:val="000000"/>
                <w:sz w:val="16"/>
                <w:szCs w:val="16"/>
              </w:rPr>
            </w:pPr>
            <w:r>
              <w:rPr>
                <w:b/>
                <w:bCs/>
                <w:color w:val="000000"/>
                <w:sz w:val="16"/>
                <w:szCs w:val="16"/>
              </w:rPr>
              <w:t>ОПСТИНСКА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BD623E" w14:textId="77777777" w:rsidR="001A3754" w:rsidRDefault="001A3754" w:rsidP="00815B90">
            <w:pPr>
              <w:jc w:val="right"/>
              <w:rPr>
                <w:b/>
                <w:bCs/>
                <w:color w:val="000000"/>
                <w:sz w:val="16"/>
                <w:szCs w:val="16"/>
              </w:rPr>
            </w:pPr>
            <w:r>
              <w:rPr>
                <w:b/>
                <w:bCs/>
                <w:color w:val="000000"/>
                <w:sz w:val="16"/>
                <w:szCs w:val="16"/>
              </w:rPr>
              <w:t>793.890.717,00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6EC8DA"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1C355A" w14:textId="34CB5D44" w:rsidR="001A3754" w:rsidRDefault="001A3754" w:rsidP="00815B90">
            <w:pPr>
              <w:jc w:val="right"/>
              <w:rPr>
                <w:b/>
                <w:bCs/>
                <w:color w:val="000000"/>
                <w:sz w:val="16"/>
                <w:szCs w:val="16"/>
              </w:rPr>
            </w:pPr>
            <w:r>
              <w:rPr>
                <w:b/>
                <w:bCs/>
                <w:color w:val="000000"/>
                <w:sz w:val="16"/>
                <w:szCs w:val="16"/>
              </w:rPr>
              <w:t>1</w:t>
            </w:r>
            <w:r w:rsidR="009B784F">
              <w:rPr>
                <w:b/>
                <w:bCs/>
                <w:color w:val="000000"/>
                <w:sz w:val="16"/>
                <w:szCs w:val="16"/>
                <w:lang w:val="sr-Cyrl-RS"/>
              </w:rPr>
              <w:t>12</w:t>
            </w:r>
            <w:r>
              <w:rPr>
                <w:b/>
                <w:bCs/>
                <w:color w:val="000000"/>
                <w:sz w:val="16"/>
                <w:szCs w:val="16"/>
              </w:rPr>
              <w:t>.</w:t>
            </w:r>
            <w:r w:rsidR="009B784F">
              <w:rPr>
                <w:b/>
                <w:bCs/>
                <w:color w:val="000000"/>
                <w:sz w:val="16"/>
                <w:szCs w:val="16"/>
                <w:lang w:val="sr-Cyrl-RS"/>
              </w:rPr>
              <w:t>0</w:t>
            </w:r>
            <w:r>
              <w:rPr>
                <w:b/>
                <w:bCs/>
                <w:color w:val="000000"/>
                <w:sz w:val="16"/>
                <w:szCs w:val="16"/>
              </w:rPr>
              <w:t>57.302,00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379597" w14:textId="0895B4BF" w:rsidR="001A3754" w:rsidRDefault="001A3754" w:rsidP="00815B90">
            <w:pPr>
              <w:jc w:val="right"/>
              <w:rPr>
                <w:b/>
                <w:bCs/>
                <w:color w:val="000000"/>
                <w:sz w:val="16"/>
                <w:szCs w:val="16"/>
              </w:rPr>
            </w:pPr>
            <w:r>
              <w:rPr>
                <w:b/>
                <w:bCs/>
                <w:color w:val="000000"/>
                <w:sz w:val="16"/>
                <w:szCs w:val="16"/>
              </w:rPr>
              <w:t>9</w:t>
            </w:r>
            <w:r w:rsidR="009B784F">
              <w:rPr>
                <w:b/>
                <w:bCs/>
                <w:color w:val="000000"/>
                <w:sz w:val="16"/>
                <w:szCs w:val="16"/>
                <w:lang w:val="sr-Cyrl-RS"/>
              </w:rPr>
              <w:t>05</w:t>
            </w:r>
            <w:r>
              <w:rPr>
                <w:b/>
                <w:bCs/>
                <w:color w:val="000000"/>
                <w:sz w:val="16"/>
                <w:szCs w:val="16"/>
              </w:rPr>
              <w:t>.</w:t>
            </w:r>
            <w:r w:rsidR="009B784F">
              <w:rPr>
                <w:b/>
                <w:bCs/>
                <w:color w:val="000000"/>
                <w:sz w:val="16"/>
                <w:szCs w:val="16"/>
                <w:lang w:val="sr-Cyrl-RS"/>
              </w:rPr>
              <w:t>9</w:t>
            </w:r>
            <w:r>
              <w:rPr>
                <w:b/>
                <w:bCs/>
                <w:color w:val="000000"/>
                <w:sz w:val="16"/>
                <w:szCs w:val="16"/>
              </w:rPr>
              <w:t>48.019,00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7A7277CD" w14:textId="2A74D1D7" w:rsidR="001A3754" w:rsidRPr="009B784F" w:rsidRDefault="001A3754" w:rsidP="00815B90">
            <w:pPr>
              <w:jc w:val="right"/>
              <w:rPr>
                <w:b/>
                <w:bCs/>
                <w:color w:val="000000"/>
                <w:sz w:val="16"/>
                <w:szCs w:val="16"/>
                <w:lang w:val="sr-Cyrl-RS"/>
              </w:rPr>
            </w:pPr>
            <w:r>
              <w:rPr>
                <w:b/>
                <w:bCs/>
                <w:color w:val="000000"/>
                <w:sz w:val="16"/>
                <w:szCs w:val="16"/>
              </w:rPr>
              <w:t>94,2</w:t>
            </w:r>
            <w:r w:rsidR="009B784F">
              <w:rPr>
                <w:b/>
                <w:bCs/>
                <w:color w:val="000000"/>
                <w:sz w:val="16"/>
                <w:szCs w:val="16"/>
                <w:lang w:val="sr-Cyrl-RS"/>
              </w:rPr>
              <w:t>1</w:t>
            </w:r>
          </w:p>
        </w:tc>
      </w:tr>
      <w:tr w:rsidR="001A3754" w14:paraId="43FC24D3" w14:textId="77777777" w:rsidTr="00815B9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11414" w14:textId="77777777" w:rsidR="001A3754" w:rsidRDefault="001A3754" w:rsidP="00815B90">
            <w:pPr>
              <w:spacing w:line="1" w:lineRule="auto"/>
            </w:pPr>
          </w:p>
        </w:tc>
      </w:tr>
      <w:tr w:rsidR="001A3754" w14:paraId="6557BB23" w14:textId="77777777" w:rsidTr="00815B90">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3B1D7929"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14:paraId="74BDF0CF" w14:textId="77777777" w:rsidR="001A3754" w:rsidRDefault="001A3754" w:rsidP="00815B90">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14:paraId="35CC2A03" w14:textId="77777777" w:rsidR="001A3754" w:rsidRDefault="001A3754" w:rsidP="00815B90">
            <w:pPr>
              <w:rPr>
                <w:b/>
                <w:bCs/>
                <w:color w:val="000000"/>
                <w:sz w:val="16"/>
                <w:szCs w:val="16"/>
              </w:rPr>
            </w:pPr>
            <w:r>
              <w:rPr>
                <w:b/>
                <w:bCs/>
                <w:color w:val="000000"/>
                <w:sz w:val="16"/>
                <w:szCs w:val="16"/>
              </w:rPr>
              <w:t>БУЏЕТ ОПШТИНЕ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747495D2" w14:textId="77777777" w:rsidR="001A3754" w:rsidRDefault="001A3754" w:rsidP="00815B90">
            <w:pPr>
              <w:jc w:val="right"/>
              <w:rPr>
                <w:b/>
                <w:bCs/>
                <w:color w:val="000000"/>
                <w:sz w:val="16"/>
                <w:szCs w:val="16"/>
              </w:rPr>
            </w:pPr>
            <w:r>
              <w:rPr>
                <w:b/>
                <w:bCs/>
                <w:color w:val="000000"/>
                <w:sz w:val="16"/>
                <w:szCs w:val="16"/>
              </w:rPr>
              <w:t>849.618.827,00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37A4863C"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3DBE89D5" w14:textId="3382A190" w:rsidR="001A3754" w:rsidRDefault="001A3754" w:rsidP="00815B90">
            <w:pPr>
              <w:jc w:val="right"/>
              <w:rPr>
                <w:b/>
                <w:bCs/>
                <w:color w:val="000000"/>
                <w:sz w:val="16"/>
                <w:szCs w:val="16"/>
              </w:rPr>
            </w:pPr>
            <w:r>
              <w:rPr>
                <w:b/>
                <w:bCs/>
                <w:color w:val="000000"/>
                <w:sz w:val="16"/>
                <w:szCs w:val="16"/>
              </w:rPr>
              <w:t>1</w:t>
            </w:r>
            <w:r w:rsidR="009B784F">
              <w:rPr>
                <w:b/>
                <w:bCs/>
                <w:color w:val="000000"/>
                <w:sz w:val="16"/>
                <w:szCs w:val="16"/>
                <w:lang w:val="sr-Cyrl-RS"/>
              </w:rPr>
              <w:t>12</w:t>
            </w:r>
            <w:r>
              <w:rPr>
                <w:b/>
                <w:bCs/>
                <w:color w:val="000000"/>
                <w:sz w:val="16"/>
                <w:szCs w:val="16"/>
              </w:rPr>
              <w:t>.</w:t>
            </w:r>
            <w:r w:rsidR="009B784F">
              <w:rPr>
                <w:b/>
                <w:bCs/>
                <w:color w:val="000000"/>
                <w:sz w:val="16"/>
                <w:szCs w:val="16"/>
                <w:lang w:val="sr-Cyrl-RS"/>
              </w:rPr>
              <w:t>0</w:t>
            </w:r>
            <w:r>
              <w:rPr>
                <w:b/>
                <w:bCs/>
                <w:color w:val="000000"/>
                <w:sz w:val="16"/>
                <w:szCs w:val="16"/>
              </w:rPr>
              <w:t>57.302,00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51BA88A5" w14:textId="26961CD8" w:rsidR="001A3754" w:rsidRDefault="001A3754" w:rsidP="00815B90">
            <w:pPr>
              <w:jc w:val="right"/>
              <w:rPr>
                <w:b/>
                <w:bCs/>
                <w:color w:val="000000"/>
                <w:sz w:val="16"/>
                <w:szCs w:val="16"/>
              </w:rPr>
            </w:pPr>
            <w:r>
              <w:rPr>
                <w:b/>
                <w:bCs/>
                <w:color w:val="000000"/>
                <w:sz w:val="16"/>
                <w:szCs w:val="16"/>
              </w:rPr>
              <w:t>9</w:t>
            </w:r>
            <w:r w:rsidR="009B784F">
              <w:rPr>
                <w:b/>
                <w:bCs/>
                <w:color w:val="000000"/>
                <w:sz w:val="16"/>
                <w:szCs w:val="16"/>
                <w:lang w:val="sr-Cyrl-RS"/>
              </w:rPr>
              <w:t>61</w:t>
            </w:r>
            <w:r>
              <w:rPr>
                <w:b/>
                <w:bCs/>
                <w:color w:val="000000"/>
                <w:sz w:val="16"/>
                <w:szCs w:val="16"/>
              </w:rPr>
              <w:t>.</w:t>
            </w:r>
            <w:r w:rsidR="009B784F">
              <w:rPr>
                <w:b/>
                <w:bCs/>
                <w:color w:val="000000"/>
                <w:sz w:val="16"/>
                <w:szCs w:val="16"/>
                <w:lang w:val="sr-Cyrl-RS"/>
              </w:rPr>
              <w:t>6</w:t>
            </w:r>
            <w:r>
              <w:rPr>
                <w:b/>
                <w:bCs/>
                <w:color w:val="000000"/>
                <w:sz w:val="16"/>
                <w:szCs w:val="16"/>
              </w:rPr>
              <w:t>76.129,00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14:paraId="7C18FABA" w14:textId="77777777" w:rsidR="001A3754" w:rsidRDefault="001A3754" w:rsidP="00815B90">
            <w:pPr>
              <w:jc w:val="right"/>
              <w:rPr>
                <w:b/>
                <w:bCs/>
                <w:color w:val="000000"/>
                <w:sz w:val="16"/>
                <w:szCs w:val="16"/>
              </w:rPr>
            </w:pPr>
            <w:r>
              <w:rPr>
                <w:b/>
                <w:bCs/>
                <w:color w:val="000000"/>
                <w:sz w:val="16"/>
                <w:szCs w:val="16"/>
              </w:rPr>
              <w:t>100,00</w:t>
            </w:r>
          </w:p>
        </w:tc>
      </w:tr>
    </w:tbl>
    <w:p w14:paraId="71B31A6F" w14:textId="77777777" w:rsidR="001A3754" w:rsidRDefault="001A3754" w:rsidP="001A375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1A3754" w14:paraId="0DC2044A" w14:textId="77777777" w:rsidTr="00815B90">
        <w:tc>
          <w:tcPr>
            <w:tcW w:w="16117" w:type="dxa"/>
            <w:tcMar>
              <w:top w:w="0" w:type="dxa"/>
              <w:left w:w="0" w:type="dxa"/>
              <w:bottom w:w="0" w:type="dxa"/>
              <w:right w:w="0" w:type="dxa"/>
            </w:tcMar>
          </w:tcPr>
          <w:p w14:paraId="7F0A03AA" w14:textId="77777777" w:rsidR="001A3754" w:rsidRDefault="001A3754" w:rsidP="00815B90">
            <w:bookmarkStart w:id="101" w:name="__bookmark_74"/>
            <w:bookmarkEnd w:id="101"/>
          </w:p>
          <w:p w14:paraId="3E3B8DF7" w14:textId="77777777" w:rsidR="001A3754" w:rsidRDefault="001A3754" w:rsidP="00815B90">
            <w:pPr>
              <w:spacing w:line="1" w:lineRule="auto"/>
            </w:pPr>
          </w:p>
        </w:tc>
      </w:tr>
    </w:tbl>
    <w:p w14:paraId="0FB34D70" w14:textId="77777777" w:rsidR="0062678E" w:rsidRPr="00357776" w:rsidRDefault="0062678E" w:rsidP="0062678E">
      <w:pPr>
        <w:rPr>
          <w:vanish/>
          <w:lang w:val="sr-Cyrl-RS"/>
        </w:rPr>
      </w:pPr>
    </w:p>
    <w:p w14:paraId="1C50FD12" w14:textId="77777777" w:rsidR="00CD653E" w:rsidRPr="00357776" w:rsidRDefault="00CD653E">
      <w:pPr>
        <w:rPr>
          <w:vanish/>
          <w:lang w:val="sr-Cyrl-RS"/>
        </w:rPr>
      </w:pPr>
      <w:bookmarkStart w:id="102" w:name="__bookmark_72"/>
      <w:bookmarkStart w:id="103" w:name="__bookmark_42"/>
      <w:bookmarkEnd w:id="102"/>
      <w:bookmarkEnd w:id="103"/>
    </w:p>
    <w:p w14:paraId="6A096F9B" w14:textId="77777777" w:rsidR="00CD653E" w:rsidRPr="00357776" w:rsidRDefault="00CD653E">
      <w:pPr>
        <w:rPr>
          <w:lang w:val="sr-Cyrl-RS"/>
        </w:rPr>
        <w:sectPr w:rsidR="00CD653E" w:rsidRPr="00357776">
          <w:headerReference w:type="default" r:id="rId18"/>
          <w:footerReference w:type="default" r:id="rId19"/>
          <w:pgSz w:w="16837" w:h="11905" w:orient="landscape"/>
          <w:pgMar w:top="360" w:right="360" w:bottom="360" w:left="360" w:header="360" w:footer="360" w:gutter="0"/>
          <w:cols w:space="720"/>
        </w:sectPr>
      </w:pPr>
    </w:p>
    <w:tbl>
      <w:tblPr>
        <w:tblW w:w="16117" w:type="dxa"/>
        <w:tblLayout w:type="fixed"/>
        <w:tblLook w:val="01E0" w:firstRow="1" w:lastRow="1" w:firstColumn="1" w:lastColumn="1" w:noHBand="0" w:noVBand="0"/>
      </w:tblPr>
      <w:tblGrid>
        <w:gridCol w:w="750"/>
        <w:gridCol w:w="15367"/>
      </w:tblGrid>
      <w:tr w:rsidR="0062678E" w:rsidRPr="00357776" w14:paraId="1D280A7F" w14:textId="77777777" w:rsidTr="00345C9E">
        <w:trPr>
          <w:trHeight w:val="276"/>
          <w:tblHeader/>
        </w:trPr>
        <w:tc>
          <w:tcPr>
            <w:tcW w:w="16117" w:type="dxa"/>
            <w:gridSpan w:val="2"/>
            <w:vMerge w:val="restart"/>
            <w:tcMar>
              <w:top w:w="0" w:type="dxa"/>
              <w:left w:w="0" w:type="dxa"/>
              <w:bottom w:w="0" w:type="dxa"/>
              <w:right w:w="0" w:type="dxa"/>
            </w:tcMar>
          </w:tcPr>
          <w:p w14:paraId="6B6502C4" w14:textId="77777777" w:rsidR="0062678E" w:rsidRPr="00357776" w:rsidRDefault="0062678E" w:rsidP="00345C9E">
            <w:pPr>
              <w:jc w:val="center"/>
              <w:rPr>
                <w:b/>
                <w:bCs/>
                <w:color w:val="000000"/>
                <w:sz w:val="24"/>
                <w:szCs w:val="24"/>
                <w:lang w:val="sr-Cyrl-RS"/>
              </w:rPr>
            </w:pPr>
            <w:bookmarkStart w:id="104" w:name="__bookmark_43"/>
            <w:bookmarkEnd w:id="104"/>
            <w:r w:rsidRPr="00357776">
              <w:rPr>
                <w:b/>
                <w:bCs/>
                <w:color w:val="000000"/>
                <w:sz w:val="24"/>
                <w:szCs w:val="24"/>
                <w:lang w:val="sr-Cyrl-RS"/>
              </w:rPr>
              <w:lastRenderedPageBreak/>
              <w:t>ПЛАН РАСХОДА</w:t>
            </w:r>
          </w:p>
        </w:tc>
      </w:tr>
      <w:tr w:rsidR="0062678E" w:rsidRPr="00357776" w14:paraId="3355D7E8" w14:textId="77777777" w:rsidTr="00345C9E">
        <w:trPr>
          <w:trHeight w:val="230"/>
          <w:tblHeader/>
        </w:trPr>
        <w:tc>
          <w:tcPr>
            <w:tcW w:w="16117" w:type="dxa"/>
            <w:gridSpan w:val="2"/>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2678E" w:rsidRPr="00357776" w14:paraId="7C34A247" w14:textId="77777777" w:rsidTr="00345C9E">
              <w:trPr>
                <w:jc w:val="center"/>
              </w:trPr>
              <w:tc>
                <w:tcPr>
                  <w:tcW w:w="16117" w:type="dxa"/>
                  <w:tcMar>
                    <w:top w:w="0" w:type="dxa"/>
                    <w:left w:w="0" w:type="dxa"/>
                    <w:bottom w:w="0" w:type="dxa"/>
                    <w:right w:w="0" w:type="dxa"/>
                  </w:tcMar>
                </w:tcPr>
                <w:p w14:paraId="24277631" w14:textId="2B728D06" w:rsidR="0062678E" w:rsidRPr="001A3754" w:rsidRDefault="0062678E" w:rsidP="00345C9E">
                  <w:pPr>
                    <w:jc w:val="center"/>
                    <w:rPr>
                      <w:b/>
                      <w:bCs/>
                      <w:color w:val="000000"/>
                      <w:sz w:val="24"/>
                      <w:szCs w:val="24"/>
                      <w:lang w:val="sr-Cyrl-RS"/>
                    </w:rPr>
                  </w:pPr>
                  <w:r w:rsidRPr="00357776">
                    <w:rPr>
                      <w:b/>
                      <w:bCs/>
                      <w:color w:val="000000"/>
                      <w:lang w:val="sr-Cyrl-RS"/>
                    </w:rPr>
                    <w:t>За период: 01.01.202</w:t>
                  </w:r>
                  <w:r w:rsidR="001A3754">
                    <w:rPr>
                      <w:b/>
                      <w:bCs/>
                      <w:color w:val="000000"/>
                      <w:lang w:val="sr-Cyrl-RS"/>
                    </w:rPr>
                    <w:t>5</w:t>
                  </w:r>
                  <w:r w:rsidRPr="00357776">
                    <w:rPr>
                      <w:b/>
                      <w:bCs/>
                      <w:color w:val="000000"/>
                      <w:lang w:val="sr-Cyrl-RS"/>
                    </w:rPr>
                    <w:t>-31.12.202</w:t>
                  </w:r>
                  <w:r w:rsidR="001A3754">
                    <w:rPr>
                      <w:b/>
                      <w:bCs/>
                      <w:color w:val="000000"/>
                      <w:lang w:val="sr-Cyrl-RS"/>
                    </w:rPr>
                    <w:t>5</w:t>
                  </w:r>
                </w:p>
                <w:p w14:paraId="18EDF74A" w14:textId="77777777" w:rsidR="0062678E" w:rsidRPr="00357776" w:rsidRDefault="0062678E" w:rsidP="00345C9E">
                  <w:pPr>
                    <w:rPr>
                      <w:lang w:val="sr-Cyrl-RS"/>
                    </w:rPr>
                  </w:pPr>
                </w:p>
              </w:tc>
            </w:tr>
          </w:tbl>
          <w:p w14:paraId="0A427A2D" w14:textId="77777777" w:rsidR="0062678E" w:rsidRPr="00357776" w:rsidRDefault="0062678E" w:rsidP="00345C9E">
            <w:pPr>
              <w:spacing w:line="1" w:lineRule="auto"/>
              <w:rPr>
                <w:lang w:val="sr-Cyrl-RS"/>
              </w:rPr>
            </w:pPr>
          </w:p>
        </w:tc>
      </w:tr>
      <w:tr w:rsidR="008B7616" w14:paraId="727C97AE" w14:textId="77777777" w:rsidTr="00B97F12">
        <w:tc>
          <w:tcPr>
            <w:tcW w:w="750" w:type="dxa"/>
            <w:tcMar>
              <w:top w:w="0" w:type="dxa"/>
              <w:left w:w="0" w:type="dxa"/>
              <w:bottom w:w="0" w:type="dxa"/>
              <w:right w:w="0" w:type="dxa"/>
            </w:tcMar>
          </w:tcPr>
          <w:p w14:paraId="6C78F1AA" w14:textId="77777777" w:rsidR="008B7616" w:rsidRDefault="008B7616" w:rsidP="00B97F12">
            <w:pPr>
              <w:jc w:val="center"/>
              <w:rPr>
                <w:b/>
                <w:bCs/>
                <w:color w:val="000000"/>
                <w:sz w:val="16"/>
                <w:szCs w:val="16"/>
              </w:rPr>
            </w:pPr>
            <w:bookmarkStart w:id="105" w:name="_Toc5.00.01_ОШ_СИНИСА_ЈАНИЦ"/>
            <w:bookmarkStart w:id="106" w:name="__bookmark_44"/>
            <w:bookmarkEnd w:id="105"/>
            <w:bookmarkEnd w:id="106"/>
            <w:r>
              <w:rPr>
                <w:b/>
                <w:bCs/>
                <w:color w:val="000000"/>
                <w:sz w:val="16"/>
                <w:szCs w:val="16"/>
              </w:rPr>
              <w:t>0</w:t>
            </w:r>
          </w:p>
        </w:tc>
        <w:tc>
          <w:tcPr>
            <w:tcW w:w="15367" w:type="dxa"/>
            <w:vMerge w:val="restart"/>
            <w:tcMar>
              <w:top w:w="0" w:type="dxa"/>
              <w:left w:w="0" w:type="dxa"/>
              <w:bottom w:w="0" w:type="dxa"/>
              <w:right w:w="0" w:type="dxa"/>
            </w:tcMar>
          </w:tcPr>
          <w:p w14:paraId="76DC0A1B" w14:textId="77777777" w:rsidR="008B7616" w:rsidRDefault="008B7616" w:rsidP="00B97F12">
            <w:pPr>
              <w:rPr>
                <w:b/>
                <w:bCs/>
                <w:color w:val="000000"/>
                <w:sz w:val="16"/>
                <w:szCs w:val="16"/>
              </w:rPr>
            </w:pPr>
            <w:r>
              <w:rPr>
                <w:b/>
                <w:bCs/>
                <w:color w:val="000000"/>
                <w:sz w:val="16"/>
                <w:szCs w:val="16"/>
              </w:rPr>
              <w:t>БУЏЕТ ОПШТИНЕ</w:t>
            </w:r>
          </w:p>
        </w:tc>
      </w:tr>
      <w:tr w:rsidR="008B7616" w14:paraId="227BE6FF" w14:textId="77777777" w:rsidTr="00B97F12">
        <w:tc>
          <w:tcPr>
            <w:tcW w:w="750" w:type="dxa"/>
            <w:tcBorders>
              <w:bottom w:val="single" w:sz="6" w:space="0" w:color="000000"/>
            </w:tcBorders>
            <w:tcMar>
              <w:top w:w="0" w:type="dxa"/>
              <w:left w:w="0" w:type="dxa"/>
              <w:bottom w:w="0" w:type="dxa"/>
              <w:right w:w="0" w:type="dxa"/>
            </w:tcMar>
          </w:tcPr>
          <w:p w14:paraId="30D3E161" w14:textId="77777777" w:rsidR="008B7616" w:rsidRDefault="008B7616" w:rsidP="00B97F12">
            <w:pPr>
              <w:jc w:val="center"/>
              <w:rPr>
                <w:b/>
                <w:bCs/>
                <w:color w:val="000000"/>
                <w:sz w:val="16"/>
                <w:szCs w:val="16"/>
              </w:rPr>
            </w:pPr>
            <w:r>
              <w:rPr>
                <w:b/>
                <w:bCs/>
                <w:color w:val="000000"/>
                <w:sz w:val="16"/>
                <w:szCs w:val="16"/>
              </w:rPr>
              <w:t>5.00.01</w:t>
            </w:r>
          </w:p>
        </w:tc>
        <w:tc>
          <w:tcPr>
            <w:tcW w:w="15367" w:type="dxa"/>
            <w:tcBorders>
              <w:bottom w:val="single" w:sz="6" w:space="0" w:color="000000"/>
            </w:tcBorders>
            <w:tcMar>
              <w:top w:w="0" w:type="dxa"/>
              <w:left w:w="0" w:type="dxa"/>
              <w:bottom w:w="0" w:type="dxa"/>
              <w:right w:w="0" w:type="dxa"/>
            </w:tcMar>
          </w:tcPr>
          <w:p w14:paraId="4B7A00C2" w14:textId="77777777" w:rsidR="008B7616" w:rsidRDefault="008B7616" w:rsidP="00B97F12">
            <w:pPr>
              <w:rPr>
                <w:b/>
                <w:bCs/>
                <w:color w:val="000000"/>
                <w:sz w:val="16"/>
                <w:szCs w:val="16"/>
              </w:rPr>
            </w:pPr>
            <w:r>
              <w:rPr>
                <w:b/>
                <w:bCs/>
                <w:color w:val="000000"/>
                <w:sz w:val="16"/>
                <w:szCs w:val="16"/>
              </w:rPr>
              <w:t>ОШ СИНИСА ЈАНИЦ</w:t>
            </w:r>
          </w:p>
        </w:tc>
      </w:tr>
    </w:tbl>
    <w:p w14:paraId="09868449" w14:textId="77777777" w:rsidR="00CD653E" w:rsidRPr="00357776" w:rsidRDefault="00CD653E">
      <w:pPr>
        <w:rPr>
          <w:vanish/>
          <w:lang w:val="sr-Cyrl-RS"/>
        </w:rPr>
      </w:pPr>
    </w:p>
    <w:p w14:paraId="387EE449" w14:textId="77777777" w:rsidR="000D232D" w:rsidRPr="00357776" w:rsidRDefault="004B6A71">
      <w:pPr>
        <w:rPr>
          <w:color w:val="000000"/>
          <w:lang w:val="sr-Cyrl-RS"/>
        </w:rPr>
      </w:pPr>
      <w:r w:rsidRPr="00357776">
        <w:rPr>
          <w:color w:val="000000"/>
          <w:lang w:val="sr-Cyrl-RS"/>
        </w:rPr>
        <w:t xml:space="preserve">  </w:t>
      </w: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5213BB16"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7A51E7"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A4CA14"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E96631"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022DA8"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9E6749"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65ED52E1"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916923"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7B5707"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C6964A"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4805A30"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7B10E450" w14:textId="77777777" w:rsidR="001A3754" w:rsidRDefault="001A3754" w:rsidP="00815B90">
            <w:pPr>
              <w:jc w:val="center"/>
              <w:rPr>
                <w:b/>
                <w:bCs/>
                <w:color w:val="000000"/>
                <w:sz w:val="16"/>
                <w:szCs w:val="16"/>
              </w:rPr>
            </w:pPr>
            <w:r>
              <w:rPr>
                <w:b/>
                <w:bCs/>
                <w:color w:val="000000"/>
                <w:sz w:val="16"/>
                <w:szCs w:val="16"/>
              </w:rPr>
              <w:t>( % )</w:t>
            </w:r>
          </w:p>
        </w:tc>
      </w:tr>
      <w:tr w:rsidR="001A3754" w14:paraId="7817314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D15BB" w14:textId="77777777" w:rsidR="001A3754" w:rsidRDefault="001A3754" w:rsidP="00815B90">
            <w:pPr>
              <w:rPr>
                <w:vanish/>
              </w:rPr>
            </w:pPr>
            <w:r>
              <w:fldChar w:fldCharType="begin"/>
            </w:r>
            <w:r>
              <w:instrText>TC "463000" \f C \l "2"</w:instrText>
            </w:r>
            <w:r>
              <w:fldChar w:fldCharType="end"/>
            </w:r>
          </w:p>
          <w:p w14:paraId="5D377F7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31FCD"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7CE32"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E1C05" w14:textId="77777777" w:rsidR="001A3754" w:rsidRDefault="001A3754" w:rsidP="00815B90">
            <w:pPr>
              <w:jc w:val="right"/>
              <w:rPr>
                <w:color w:val="000000"/>
                <w:sz w:val="16"/>
                <w:szCs w:val="16"/>
              </w:rPr>
            </w:pPr>
            <w:r>
              <w:rPr>
                <w:color w:val="000000"/>
                <w:sz w:val="16"/>
                <w:szCs w:val="16"/>
              </w:rPr>
              <w:t>179.300,00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5CD13" w14:textId="77777777" w:rsidR="001A3754" w:rsidRDefault="001A3754" w:rsidP="00815B90">
            <w:pPr>
              <w:jc w:val="right"/>
              <w:rPr>
                <w:color w:val="000000"/>
                <w:sz w:val="16"/>
                <w:szCs w:val="16"/>
              </w:rPr>
            </w:pPr>
            <w:r>
              <w:rPr>
                <w:color w:val="000000"/>
                <w:sz w:val="16"/>
                <w:szCs w:val="16"/>
              </w:rPr>
              <w:t>179.300,00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922E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CB8F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05BF5" w14:textId="77777777" w:rsidR="001A3754" w:rsidRDefault="001A3754" w:rsidP="00815B90">
            <w:pPr>
              <w:jc w:val="right"/>
              <w:rPr>
                <w:color w:val="000000"/>
                <w:sz w:val="16"/>
                <w:szCs w:val="16"/>
              </w:rPr>
            </w:pPr>
            <w:r>
              <w:rPr>
                <w:color w:val="000000"/>
                <w:sz w:val="16"/>
                <w:szCs w:val="16"/>
              </w:rPr>
              <w:t>179.300,00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48E63" w14:textId="77777777" w:rsidR="001A3754" w:rsidRDefault="001A3754" w:rsidP="00815B90">
            <w:pPr>
              <w:jc w:val="right"/>
              <w:rPr>
                <w:color w:val="000000"/>
                <w:sz w:val="16"/>
                <w:szCs w:val="16"/>
              </w:rPr>
            </w:pPr>
            <w:r>
              <w:rPr>
                <w:color w:val="000000"/>
                <w:sz w:val="16"/>
                <w:szCs w:val="16"/>
              </w:rPr>
              <w:t>0,02</w:t>
            </w:r>
          </w:p>
        </w:tc>
      </w:tr>
      <w:tr w:rsidR="001A3754" w14:paraId="211D802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A24F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832A7"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C093D"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B111A"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BBECD"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3ACB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4E39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AB619"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8AC0E" w14:textId="77777777" w:rsidR="001A3754" w:rsidRDefault="001A3754" w:rsidP="00815B90">
            <w:pPr>
              <w:jc w:val="right"/>
              <w:rPr>
                <w:color w:val="000000"/>
                <w:sz w:val="16"/>
                <w:szCs w:val="16"/>
              </w:rPr>
            </w:pPr>
            <w:r>
              <w:rPr>
                <w:color w:val="000000"/>
                <w:sz w:val="16"/>
                <w:szCs w:val="16"/>
              </w:rPr>
              <w:t>0,03</w:t>
            </w:r>
          </w:p>
        </w:tc>
      </w:tr>
      <w:tr w:rsidR="001A3754" w14:paraId="22DFCA4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A6E0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BC0D0"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09CDD"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EB80F"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7CEF9"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BF0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13B8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51164"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90C76" w14:textId="77777777" w:rsidR="001A3754" w:rsidRDefault="001A3754" w:rsidP="00815B90">
            <w:pPr>
              <w:jc w:val="right"/>
              <w:rPr>
                <w:color w:val="000000"/>
                <w:sz w:val="16"/>
                <w:szCs w:val="16"/>
              </w:rPr>
            </w:pPr>
            <w:r>
              <w:rPr>
                <w:color w:val="000000"/>
                <w:sz w:val="16"/>
                <w:szCs w:val="16"/>
              </w:rPr>
              <w:t>0,01</w:t>
            </w:r>
          </w:p>
        </w:tc>
      </w:tr>
      <w:tr w:rsidR="001A3754" w14:paraId="57DB044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F131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BBC96"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E838F"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9E036"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B5A99"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F777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7394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CDD84"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AD570" w14:textId="77777777" w:rsidR="001A3754" w:rsidRDefault="001A3754" w:rsidP="00815B90">
            <w:pPr>
              <w:jc w:val="right"/>
              <w:rPr>
                <w:color w:val="000000"/>
                <w:sz w:val="16"/>
                <w:szCs w:val="16"/>
              </w:rPr>
            </w:pPr>
            <w:r>
              <w:rPr>
                <w:color w:val="000000"/>
                <w:sz w:val="16"/>
                <w:szCs w:val="16"/>
              </w:rPr>
              <w:t>0,13</w:t>
            </w:r>
          </w:p>
        </w:tc>
      </w:tr>
      <w:tr w:rsidR="001A3754" w14:paraId="478A0FE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FE26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E1FC8"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5E745"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5EA9B"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5FA0E"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691F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AE1B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1DE76"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FF22A" w14:textId="77777777" w:rsidR="001A3754" w:rsidRDefault="001A3754" w:rsidP="00815B90">
            <w:pPr>
              <w:jc w:val="right"/>
              <w:rPr>
                <w:color w:val="000000"/>
                <w:sz w:val="16"/>
                <w:szCs w:val="16"/>
              </w:rPr>
            </w:pPr>
            <w:r>
              <w:rPr>
                <w:color w:val="000000"/>
                <w:sz w:val="16"/>
                <w:szCs w:val="16"/>
              </w:rPr>
              <w:t>0,13</w:t>
            </w:r>
          </w:p>
        </w:tc>
      </w:tr>
      <w:tr w:rsidR="001A3754" w14:paraId="2596057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1B0B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55078"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CEC54"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3192D"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991D7"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CAB5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4FD7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CC388"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5F147" w14:textId="77777777" w:rsidR="001A3754" w:rsidRDefault="001A3754" w:rsidP="00815B90">
            <w:pPr>
              <w:jc w:val="right"/>
              <w:rPr>
                <w:color w:val="000000"/>
                <w:sz w:val="16"/>
                <w:szCs w:val="16"/>
              </w:rPr>
            </w:pPr>
            <w:r>
              <w:rPr>
                <w:color w:val="000000"/>
                <w:sz w:val="16"/>
                <w:szCs w:val="16"/>
              </w:rPr>
              <w:t>0,01</w:t>
            </w:r>
          </w:p>
        </w:tc>
      </w:tr>
      <w:tr w:rsidR="001A3754" w14:paraId="3BB3302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C637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FF59C"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E62C6"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01E92" w14:textId="77777777" w:rsidR="001A3754" w:rsidRDefault="001A3754" w:rsidP="00815B90">
            <w:pPr>
              <w:jc w:val="right"/>
              <w:rPr>
                <w:color w:val="000000"/>
                <w:sz w:val="16"/>
                <w:szCs w:val="16"/>
              </w:rPr>
            </w:pPr>
            <w:r>
              <w:rPr>
                <w:color w:val="000000"/>
                <w:sz w:val="16"/>
                <w:szCs w:val="16"/>
              </w:rPr>
              <w:t>179.040,00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19C4F" w14:textId="77777777" w:rsidR="001A3754" w:rsidRDefault="001A3754" w:rsidP="00815B90">
            <w:pPr>
              <w:jc w:val="right"/>
              <w:rPr>
                <w:color w:val="000000"/>
                <w:sz w:val="16"/>
                <w:szCs w:val="16"/>
              </w:rPr>
            </w:pPr>
            <w:r>
              <w:rPr>
                <w:color w:val="000000"/>
                <w:sz w:val="16"/>
                <w:szCs w:val="16"/>
              </w:rPr>
              <w:t>179.040,00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6514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9BF3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90BA0" w14:textId="77777777" w:rsidR="001A3754" w:rsidRDefault="001A3754" w:rsidP="00815B90">
            <w:pPr>
              <w:jc w:val="right"/>
              <w:rPr>
                <w:color w:val="000000"/>
                <w:sz w:val="16"/>
                <w:szCs w:val="16"/>
              </w:rPr>
            </w:pPr>
            <w:r>
              <w:rPr>
                <w:color w:val="000000"/>
                <w:sz w:val="16"/>
                <w:szCs w:val="16"/>
              </w:rPr>
              <w:t>179.040,00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FDBE2" w14:textId="77777777" w:rsidR="001A3754" w:rsidRDefault="001A3754" w:rsidP="00815B90">
            <w:pPr>
              <w:jc w:val="right"/>
              <w:rPr>
                <w:color w:val="000000"/>
                <w:sz w:val="16"/>
                <w:szCs w:val="16"/>
              </w:rPr>
            </w:pPr>
            <w:r>
              <w:rPr>
                <w:color w:val="000000"/>
                <w:sz w:val="16"/>
                <w:szCs w:val="16"/>
              </w:rPr>
              <w:t>0,02</w:t>
            </w:r>
          </w:p>
        </w:tc>
      </w:tr>
      <w:tr w:rsidR="001A3754" w14:paraId="5EA0805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B848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86E56"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DA8AA"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C7048"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C2A90"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996D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C05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DD774"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F3FD5" w14:textId="77777777" w:rsidR="001A3754" w:rsidRDefault="001A3754" w:rsidP="00815B90">
            <w:pPr>
              <w:jc w:val="right"/>
              <w:rPr>
                <w:color w:val="000000"/>
                <w:sz w:val="16"/>
                <w:szCs w:val="16"/>
              </w:rPr>
            </w:pPr>
            <w:r>
              <w:rPr>
                <w:color w:val="000000"/>
                <w:sz w:val="16"/>
                <w:szCs w:val="16"/>
              </w:rPr>
              <w:t>0,02</w:t>
            </w:r>
          </w:p>
        </w:tc>
      </w:tr>
      <w:tr w:rsidR="001A3754" w14:paraId="7A0D1B4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792E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AB606"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600C9"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8FB8E" w14:textId="77777777" w:rsidR="001A3754" w:rsidRDefault="001A3754" w:rsidP="00815B90">
            <w:pPr>
              <w:jc w:val="right"/>
              <w:rPr>
                <w:color w:val="000000"/>
                <w:sz w:val="16"/>
                <w:szCs w:val="16"/>
              </w:rPr>
            </w:pPr>
            <w:r>
              <w:rPr>
                <w:color w:val="000000"/>
                <w:sz w:val="16"/>
                <w:szCs w:val="16"/>
              </w:rPr>
              <w:t>5.985.000,00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75CF1" w14:textId="77777777" w:rsidR="001A3754" w:rsidRDefault="001A3754" w:rsidP="00815B90">
            <w:pPr>
              <w:jc w:val="right"/>
              <w:rPr>
                <w:color w:val="000000"/>
                <w:sz w:val="16"/>
                <w:szCs w:val="16"/>
              </w:rPr>
            </w:pPr>
            <w:r>
              <w:rPr>
                <w:color w:val="000000"/>
                <w:sz w:val="16"/>
                <w:szCs w:val="16"/>
              </w:rPr>
              <w:t>5.985.000,00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541A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53F3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64797" w14:textId="77777777" w:rsidR="001A3754" w:rsidRDefault="001A3754" w:rsidP="00815B90">
            <w:pPr>
              <w:jc w:val="right"/>
              <w:rPr>
                <w:color w:val="000000"/>
                <w:sz w:val="16"/>
                <w:szCs w:val="16"/>
              </w:rPr>
            </w:pPr>
            <w:r>
              <w:rPr>
                <w:color w:val="000000"/>
                <w:sz w:val="16"/>
                <w:szCs w:val="16"/>
              </w:rPr>
              <w:t>5.985.000,00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5514F" w14:textId="77777777" w:rsidR="001A3754" w:rsidRDefault="001A3754" w:rsidP="00815B90">
            <w:pPr>
              <w:jc w:val="right"/>
              <w:rPr>
                <w:color w:val="000000"/>
                <w:sz w:val="16"/>
                <w:szCs w:val="16"/>
              </w:rPr>
            </w:pPr>
            <w:r>
              <w:rPr>
                <w:color w:val="000000"/>
                <w:sz w:val="16"/>
                <w:szCs w:val="16"/>
              </w:rPr>
              <w:t>0,62</w:t>
            </w:r>
          </w:p>
        </w:tc>
      </w:tr>
      <w:tr w:rsidR="001A3754" w14:paraId="76FCD81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CCCA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53782" w14:textId="77777777" w:rsidR="001A3754" w:rsidRDefault="001A3754" w:rsidP="00815B9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F3936"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2B54B"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1CE92"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E861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AEC0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DDA47"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BBAE0" w14:textId="77777777" w:rsidR="001A3754" w:rsidRDefault="001A3754" w:rsidP="00815B90">
            <w:pPr>
              <w:jc w:val="right"/>
              <w:rPr>
                <w:color w:val="000000"/>
                <w:sz w:val="16"/>
                <w:szCs w:val="16"/>
              </w:rPr>
            </w:pPr>
            <w:r>
              <w:rPr>
                <w:color w:val="000000"/>
                <w:sz w:val="16"/>
                <w:szCs w:val="16"/>
              </w:rPr>
              <w:t>0,00</w:t>
            </w:r>
          </w:p>
        </w:tc>
      </w:tr>
      <w:tr w:rsidR="001A3754" w14:paraId="6388D54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C18A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B4F2E"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9899A"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0B661" w14:textId="77777777" w:rsidR="001A3754" w:rsidRDefault="001A3754" w:rsidP="00815B90">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1947C" w14:textId="77777777" w:rsidR="001A3754" w:rsidRDefault="001A3754" w:rsidP="00815B90">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A2C7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7CB4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D8581" w14:textId="77777777" w:rsidR="001A3754" w:rsidRDefault="001A3754" w:rsidP="00815B90">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7A099" w14:textId="77777777" w:rsidR="001A3754" w:rsidRDefault="001A3754" w:rsidP="00815B90">
            <w:pPr>
              <w:jc w:val="right"/>
              <w:rPr>
                <w:color w:val="000000"/>
                <w:sz w:val="16"/>
                <w:szCs w:val="16"/>
              </w:rPr>
            </w:pPr>
            <w:r>
              <w:rPr>
                <w:color w:val="000000"/>
                <w:sz w:val="16"/>
                <w:szCs w:val="16"/>
              </w:rPr>
              <w:t>0,02</w:t>
            </w:r>
          </w:p>
        </w:tc>
      </w:tr>
      <w:tr w:rsidR="001A3754" w14:paraId="0012B11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B4B3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0E322" w14:textId="77777777" w:rsidR="001A3754" w:rsidRDefault="001A3754" w:rsidP="00815B9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64FA3"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A1A92" w14:textId="77777777" w:rsidR="001A3754" w:rsidRDefault="001A3754"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A44B4" w14:textId="77777777" w:rsidR="001A3754" w:rsidRDefault="001A3754"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A9C5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D4FA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4EE5D" w14:textId="77777777" w:rsidR="001A3754" w:rsidRDefault="001A3754"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950EF" w14:textId="77777777" w:rsidR="001A3754" w:rsidRDefault="001A3754" w:rsidP="00815B90">
            <w:pPr>
              <w:jc w:val="right"/>
              <w:rPr>
                <w:color w:val="000000"/>
                <w:sz w:val="16"/>
                <w:szCs w:val="16"/>
              </w:rPr>
            </w:pPr>
            <w:r>
              <w:rPr>
                <w:color w:val="000000"/>
                <w:sz w:val="16"/>
                <w:szCs w:val="16"/>
              </w:rPr>
              <w:t>0,00</w:t>
            </w:r>
          </w:p>
        </w:tc>
      </w:tr>
      <w:tr w:rsidR="001A3754" w14:paraId="4D35F7F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FEDF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9AC59"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5A49B"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892B9"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17076"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453F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69A6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F2410"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732D5" w14:textId="77777777" w:rsidR="001A3754" w:rsidRDefault="001A3754" w:rsidP="00815B90">
            <w:pPr>
              <w:jc w:val="right"/>
              <w:rPr>
                <w:color w:val="000000"/>
                <w:sz w:val="16"/>
                <w:szCs w:val="16"/>
              </w:rPr>
            </w:pPr>
            <w:r>
              <w:rPr>
                <w:color w:val="000000"/>
                <w:sz w:val="16"/>
                <w:szCs w:val="16"/>
              </w:rPr>
              <w:t>0,02</w:t>
            </w:r>
          </w:p>
        </w:tc>
      </w:tr>
      <w:tr w:rsidR="001A3754" w14:paraId="358C3E8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759E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01D0D" w14:textId="77777777" w:rsidR="001A3754" w:rsidRDefault="001A3754" w:rsidP="00815B9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74F6B"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E9197"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41FE7"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8B6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91D0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A7CFE"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9D6A4" w14:textId="77777777" w:rsidR="001A3754" w:rsidRDefault="001A3754" w:rsidP="00815B90">
            <w:pPr>
              <w:jc w:val="right"/>
              <w:rPr>
                <w:color w:val="000000"/>
                <w:sz w:val="16"/>
                <w:szCs w:val="16"/>
              </w:rPr>
            </w:pPr>
            <w:r>
              <w:rPr>
                <w:color w:val="000000"/>
                <w:sz w:val="16"/>
                <w:szCs w:val="16"/>
              </w:rPr>
              <w:t>0,03</w:t>
            </w:r>
          </w:p>
        </w:tc>
      </w:tr>
      <w:tr w:rsidR="001A3754" w14:paraId="78BCEC3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778B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EDCBF"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7642D"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AF58E"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B0EF2"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922E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C81E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F9B02"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A88C0" w14:textId="77777777" w:rsidR="001A3754" w:rsidRDefault="001A3754" w:rsidP="00815B90">
            <w:pPr>
              <w:jc w:val="right"/>
              <w:rPr>
                <w:color w:val="000000"/>
                <w:sz w:val="16"/>
                <w:szCs w:val="16"/>
              </w:rPr>
            </w:pPr>
            <w:r>
              <w:rPr>
                <w:color w:val="000000"/>
                <w:sz w:val="16"/>
                <w:szCs w:val="16"/>
              </w:rPr>
              <w:t>0,01</w:t>
            </w:r>
          </w:p>
        </w:tc>
      </w:tr>
      <w:tr w:rsidR="001A3754" w14:paraId="48DC25C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FCCB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E036B"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5DF6B"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8B130" w14:textId="77777777" w:rsidR="001A3754" w:rsidRDefault="001A3754" w:rsidP="00815B90">
            <w:pPr>
              <w:jc w:val="right"/>
              <w:rPr>
                <w:color w:val="000000"/>
                <w:sz w:val="16"/>
                <w:szCs w:val="16"/>
              </w:rPr>
            </w:pPr>
            <w:r>
              <w:rPr>
                <w:color w:val="000000"/>
                <w:sz w:val="16"/>
                <w:szCs w:val="16"/>
              </w:rPr>
              <w:t>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24373" w14:textId="77777777" w:rsidR="001A3754" w:rsidRDefault="001A3754" w:rsidP="00815B90">
            <w:pPr>
              <w:jc w:val="right"/>
              <w:rPr>
                <w:color w:val="000000"/>
                <w:sz w:val="16"/>
                <w:szCs w:val="16"/>
              </w:rPr>
            </w:pPr>
            <w:r>
              <w:rPr>
                <w:color w:val="000000"/>
                <w:sz w:val="16"/>
                <w:szCs w:val="16"/>
              </w:rPr>
              <w:t>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25CE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3862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D62E7" w14:textId="77777777" w:rsidR="001A3754" w:rsidRDefault="001A3754" w:rsidP="00815B90">
            <w:pPr>
              <w:jc w:val="right"/>
              <w:rPr>
                <w:color w:val="000000"/>
                <w:sz w:val="16"/>
                <w:szCs w:val="16"/>
              </w:rPr>
            </w:pPr>
            <w:r>
              <w:rPr>
                <w:color w:val="000000"/>
                <w:sz w:val="16"/>
                <w:szCs w:val="16"/>
              </w:rPr>
              <w:t>253.000,00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7F344" w14:textId="77777777" w:rsidR="001A3754" w:rsidRDefault="001A3754" w:rsidP="00815B90">
            <w:pPr>
              <w:jc w:val="right"/>
              <w:rPr>
                <w:color w:val="000000"/>
                <w:sz w:val="16"/>
                <w:szCs w:val="16"/>
              </w:rPr>
            </w:pPr>
            <w:r>
              <w:rPr>
                <w:color w:val="000000"/>
                <w:sz w:val="16"/>
                <w:szCs w:val="16"/>
              </w:rPr>
              <w:t>0,03</w:t>
            </w:r>
          </w:p>
        </w:tc>
      </w:tr>
      <w:tr w:rsidR="001A3754" w14:paraId="7239F5E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25EB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7B8DE"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BED33"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77B1E" w14:textId="77777777" w:rsidR="001A3754" w:rsidRDefault="001A3754" w:rsidP="00815B90">
            <w:pPr>
              <w:jc w:val="right"/>
              <w:rPr>
                <w:color w:val="000000"/>
                <w:sz w:val="16"/>
                <w:szCs w:val="16"/>
              </w:rPr>
            </w:pPr>
            <w:r>
              <w:rPr>
                <w:color w:val="000000"/>
                <w:sz w:val="16"/>
                <w:szCs w:val="16"/>
              </w:rPr>
              <w:t>88.070,00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B1394" w14:textId="77777777" w:rsidR="001A3754" w:rsidRDefault="001A3754" w:rsidP="00815B90">
            <w:pPr>
              <w:jc w:val="right"/>
              <w:rPr>
                <w:color w:val="000000"/>
                <w:sz w:val="16"/>
                <w:szCs w:val="16"/>
              </w:rPr>
            </w:pPr>
            <w:r>
              <w:rPr>
                <w:color w:val="000000"/>
                <w:sz w:val="16"/>
                <w:szCs w:val="16"/>
              </w:rPr>
              <w:t>88.070,00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ADAE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C83F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08A54" w14:textId="77777777" w:rsidR="001A3754" w:rsidRDefault="001A3754" w:rsidP="00815B90">
            <w:pPr>
              <w:jc w:val="right"/>
              <w:rPr>
                <w:color w:val="000000"/>
                <w:sz w:val="16"/>
                <w:szCs w:val="16"/>
              </w:rPr>
            </w:pPr>
            <w:r>
              <w:rPr>
                <w:color w:val="000000"/>
                <w:sz w:val="16"/>
                <w:szCs w:val="16"/>
              </w:rPr>
              <w:t>88.070,00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79773" w14:textId="77777777" w:rsidR="001A3754" w:rsidRDefault="001A3754" w:rsidP="00815B90">
            <w:pPr>
              <w:jc w:val="right"/>
              <w:rPr>
                <w:color w:val="000000"/>
                <w:sz w:val="16"/>
                <w:szCs w:val="16"/>
              </w:rPr>
            </w:pPr>
            <w:r>
              <w:rPr>
                <w:color w:val="000000"/>
                <w:sz w:val="16"/>
                <w:szCs w:val="16"/>
              </w:rPr>
              <w:t>0,01</w:t>
            </w:r>
          </w:p>
        </w:tc>
      </w:tr>
      <w:tr w:rsidR="001A3754" w14:paraId="33E437A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CC5E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07D3D"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17CF3"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376C8"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09DE9"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6E9E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74EB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333DF"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9BBBE" w14:textId="77777777" w:rsidR="001A3754" w:rsidRDefault="001A3754" w:rsidP="00815B90">
            <w:pPr>
              <w:jc w:val="right"/>
              <w:rPr>
                <w:color w:val="000000"/>
                <w:sz w:val="16"/>
                <w:szCs w:val="16"/>
              </w:rPr>
            </w:pPr>
            <w:r>
              <w:rPr>
                <w:color w:val="000000"/>
                <w:sz w:val="16"/>
                <w:szCs w:val="16"/>
              </w:rPr>
              <w:t>0,01</w:t>
            </w:r>
          </w:p>
        </w:tc>
      </w:tr>
      <w:tr w:rsidR="001A3754" w14:paraId="16041CD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89E8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72B43" w14:textId="77777777" w:rsidR="001A3754" w:rsidRDefault="001A3754" w:rsidP="00815B9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39158"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B94F1"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DAF53"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BF1D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8EA1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873C7"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E7ED2" w14:textId="77777777" w:rsidR="001A3754" w:rsidRDefault="001A3754" w:rsidP="00815B90">
            <w:pPr>
              <w:jc w:val="right"/>
              <w:rPr>
                <w:color w:val="000000"/>
                <w:sz w:val="16"/>
                <w:szCs w:val="16"/>
              </w:rPr>
            </w:pPr>
            <w:r>
              <w:rPr>
                <w:color w:val="000000"/>
                <w:sz w:val="16"/>
                <w:szCs w:val="16"/>
              </w:rPr>
              <w:t>0,01</w:t>
            </w:r>
          </w:p>
        </w:tc>
      </w:tr>
      <w:tr w:rsidR="001A3754" w14:paraId="52882AE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3938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EEAE5"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63905"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648F7"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9DE88"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AE71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0357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02DD0"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A49A5" w14:textId="77777777" w:rsidR="001A3754" w:rsidRDefault="001A3754" w:rsidP="00815B90">
            <w:pPr>
              <w:jc w:val="right"/>
              <w:rPr>
                <w:color w:val="000000"/>
                <w:sz w:val="16"/>
                <w:szCs w:val="16"/>
              </w:rPr>
            </w:pPr>
            <w:r>
              <w:rPr>
                <w:color w:val="000000"/>
                <w:sz w:val="16"/>
                <w:szCs w:val="16"/>
              </w:rPr>
              <w:t>0,02</w:t>
            </w:r>
          </w:p>
        </w:tc>
      </w:tr>
      <w:tr w:rsidR="001A3754" w14:paraId="4726FC9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3231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6A351" w14:textId="77777777" w:rsidR="001A3754" w:rsidRDefault="001A3754" w:rsidP="00815B9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43278" w14:textId="77777777" w:rsidR="001A3754" w:rsidRDefault="001A3754"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0E97B" w14:textId="77777777" w:rsidR="001A3754" w:rsidRDefault="001A3754" w:rsidP="00815B9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9DCE3" w14:textId="77777777" w:rsidR="001A3754" w:rsidRDefault="001A3754" w:rsidP="00815B9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BDC1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6255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40234" w14:textId="77777777" w:rsidR="001A3754" w:rsidRDefault="001A3754" w:rsidP="00815B90">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55F53" w14:textId="77777777" w:rsidR="001A3754" w:rsidRDefault="001A3754" w:rsidP="00815B90">
            <w:pPr>
              <w:jc w:val="right"/>
              <w:rPr>
                <w:color w:val="000000"/>
                <w:sz w:val="16"/>
                <w:szCs w:val="16"/>
              </w:rPr>
            </w:pPr>
            <w:r>
              <w:rPr>
                <w:color w:val="000000"/>
                <w:sz w:val="16"/>
                <w:szCs w:val="16"/>
              </w:rPr>
              <w:t>0,00</w:t>
            </w:r>
          </w:p>
        </w:tc>
      </w:tr>
      <w:tr w:rsidR="001A3754" w14:paraId="2D07D8F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44BF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36E9E" w14:textId="77777777" w:rsidR="001A3754" w:rsidRDefault="001A3754" w:rsidP="00815B9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77119"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AB3C9"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FE87B"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694F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CCEB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35BA2"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F3A2E" w14:textId="77777777" w:rsidR="001A3754" w:rsidRDefault="001A3754" w:rsidP="00815B90">
            <w:pPr>
              <w:jc w:val="right"/>
              <w:rPr>
                <w:color w:val="000000"/>
                <w:sz w:val="16"/>
                <w:szCs w:val="16"/>
              </w:rPr>
            </w:pPr>
            <w:r>
              <w:rPr>
                <w:color w:val="000000"/>
                <w:sz w:val="16"/>
                <w:szCs w:val="16"/>
              </w:rPr>
              <w:t>0,02</w:t>
            </w:r>
          </w:p>
        </w:tc>
      </w:tr>
      <w:tr w:rsidR="001A3754" w14:paraId="4A59B6EB"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11A746A"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F0B857"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DC8D10" w14:textId="77777777" w:rsidR="001A3754" w:rsidRDefault="001A3754" w:rsidP="00815B90">
            <w:pPr>
              <w:jc w:val="right"/>
              <w:rPr>
                <w:b/>
                <w:bCs/>
                <w:color w:val="000000"/>
                <w:sz w:val="16"/>
                <w:szCs w:val="16"/>
              </w:rPr>
            </w:pPr>
            <w:r>
              <w:rPr>
                <w:b/>
                <w:bCs/>
                <w:color w:val="000000"/>
                <w:sz w:val="16"/>
                <w:szCs w:val="16"/>
              </w:rPr>
              <w:t>11.298.910,00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1C8623" w14:textId="77777777" w:rsidR="001A3754" w:rsidRDefault="001A3754" w:rsidP="00815B90">
            <w:pPr>
              <w:jc w:val="right"/>
              <w:rPr>
                <w:b/>
                <w:bCs/>
                <w:color w:val="000000"/>
                <w:sz w:val="16"/>
                <w:szCs w:val="16"/>
              </w:rPr>
            </w:pPr>
            <w:r>
              <w:rPr>
                <w:b/>
                <w:bCs/>
                <w:color w:val="000000"/>
                <w:sz w:val="16"/>
                <w:szCs w:val="16"/>
              </w:rPr>
              <w:t>11.298.910,00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52D911"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5E0776"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51331A" w14:textId="77777777" w:rsidR="001A3754" w:rsidRDefault="001A3754" w:rsidP="00815B90">
            <w:pPr>
              <w:jc w:val="right"/>
              <w:rPr>
                <w:b/>
                <w:bCs/>
                <w:color w:val="000000"/>
                <w:sz w:val="16"/>
                <w:szCs w:val="16"/>
              </w:rPr>
            </w:pPr>
            <w:r>
              <w:rPr>
                <w:b/>
                <w:bCs/>
                <w:color w:val="000000"/>
                <w:sz w:val="16"/>
                <w:szCs w:val="16"/>
              </w:rPr>
              <w:t>11.298.910,00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224263" w14:textId="77777777" w:rsidR="001A3754" w:rsidRDefault="001A3754" w:rsidP="00815B90">
            <w:pPr>
              <w:jc w:val="right"/>
              <w:rPr>
                <w:b/>
                <w:bCs/>
                <w:color w:val="000000"/>
                <w:sz w:val="16"/>
                <w:szCs w:val="16"/>
              </w:rPr>
            </w:pPr>
            <w:r>
              <w:rPr>
                <w:b/>
                <w:bCs/>
                <w:color w:val="000000"/>
                <w:sz w:val="16"/>
                <w:szCs w:val="16"/>
              </w:rPr>
              <w:t>1,16</w:t>
            </w:r>
          </w:p>
        </w:tc>
      </w:tr>
      <w:tr w:rsidR="001A3754" w14:paraId="1224A155"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CB1F06"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5.00.01    ОШ СИНИСА ЈАНИЦ</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72183A" w14:textId="77777777" w:rsidR="001A3754" w:rsidRDefault="001A3754" w:rsidP="00815B90">
            <w:pPr>
              <w:jc w:val="right"/>
              <w:rPr>
                <w:b/>
                <w:bCs/>
                <w:color w:val="000000"/>
                <w:sz w:val="16"/>
                <w:szCs w:val="16"/>
              </w:rPr>
            </w:pPr>
            <w:r>
              <w:rPr>
                <w:b/>
                <w:bCs/>
                <w:color w:val="000000"/>
                <w:sz w:val="16"/>
                <w:szCs w:val="16"/>
              </w:rPr>
              <w:t>11.298.910,00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18240B" w14:textId="77777777" w:rsidR="001A3754" w:rsidRDefault="001A3754" w:rsidP="00815B90">
            <w:pPr>
              <w:jc w:val="right"/>
              <w:rPr>
                <w:b/>
                <w:bCs/>
                <w:color w:val="000000"/>
                <w:sz w:val="16"/>
                <w:szCs w:val="16"/>
              </w:rPr>
            </w:pPr>
            <w:r>
              <w:rPr>
                <w:b/>
                <w:bCs/>
                <w:color w:val="000000"/>
                <w:sz w:val="16"/>
                <w:szCs w:val="16"/>
              </w:rPr>
              <w:t>11.298.910,00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2B6B99"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CBBB5D"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4DFBACC" w14:textId="77777777" w:rsidR="001A3754" w:rsidRDefault="001A3754" w:rsidP="00815B90">
            <w:pPr>
              <w:jc w:val="right"/>
              <w:rPr>
                <w:b/>
                <w:bCs/>
                <w:color w:val="000000"/>
                <w:sz w:val="16"/>
                <w:szCs w:val="16"/>
              </w:rPr>
            </w:pPr>
            <w:r>
              <w:rPr>
                <w:b/>
                <w:bCs/>
                <w:color w:val="000000"/>
                <w:sz w:val="16"/>
                <w:szCs w:val="16"/>
              </w:rPr>
              <w:t>11.298.910,00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0E000B" w14:textId="77777777" w:rsidR="001A3754" w:rsidRDefault="001A3754" w:rsidP="00815B90">
            <w:pPr>
              <w:jc w:val="right"/>
              <w:rPr>
                <w:b/>
                <w:bCs/>
                <w:color w:val="000000"/>
                <w:sz w:val="16"/>
                <w:szCs w:val="16"/>
              </w:rPr>
            </w:pPr>
            <w:r>
              <w:rPr>
                <w:b/>
                <w:bCs/>
                <w:color w:val="000000"/>
                <w:sz w:val="16"/>
                <w:szCs w:val="16"/>
              </w:rPr>
              <w:t>1,16</w:t>
            </w:r>
          </w:p>
        </w:tc>
      </w:tr>
    </w:tbl>
    <w:p w14:paraId="224DECC2" w14:textId="77777777" w:rsidR="001A3754" w:rsidRDefault="001A3754" w:rsidP="001A3754">
      <w:pPr>
        <w:sectPr w:rsidR="001A3754" w:rsidSect="001A3754">
          <w:headerReference w:type="default" r:id="rId20"/>
          <w:footerReference w:type="default" r:id="rId21"/>
          <w:pgSz w:w="16837" w:h="11905" w:orient="landscape"/>
          <w:pgMar w:top="360" w:right="360" w:bottom="360" w:left="360" w:header="360" w:footer="360" w:gutter="0"/>
          <w:cols w:space="720"/>
        </w:sectPr>
      </w:pPr>
    </w:p>
    <w:p w14:paraId="22808EC4"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2EC074C2" w14:textId="77777777" w:rsidTr="00815B90">
        <w:trPr>
          <w:trHeight w:val="276"/>
          <w:tblHeader/>
        </w:trPr>
        <w:tc>
          <w:tcPr>
            <w:tcW w:w="16117" w:type="dxa"/>
            <w:gridSpan w:val="9"/>
            <w:vMerge w:val="restart"/>
            <w:tcMar>
              <w:top w:w="0" w:type="dxa"/>
              <w:left w:w="0" w:type="dxa"/>
              <w:bottom w:w="0" w:type="dxa"/>
              <w:right w:w="0" w:type="dxa"/>
            </w:tcMar>
          </w:tcPr>
          <w:p w14:paraId="38F1C933"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080DA447"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51EA24E5" w14:textId="77777777" w:rsidTr="00815B90">
              <w:trPr>
                <w:jc w:val="center"/>
              </w:trPr>
              <w:tc>
                <w:tcPr>
                  <w:tcW w:w="16117" w:type="dxa"/>
                  <w:tcMar>
                    <w:top w:w="0" w:type="dxa"/>
                    <w:left w:w="0" w:type="dxa"/>
                    <w:bottom w:w="0" w:type="dxa"/>
                    <w:right w:w="0" w:type="dxa"/>
                  </w:tcMar>
                </w:tcPr>
                <w:p w14:paraId="284BF80A"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05776F01" w14:textId="77777777" w:rsidR="001A3754" w:rsidRDefault="001A3754" w:rsidP="00815B90"/>
              </w:tc>
            </w:tr>
          </w:tbl>
          <w:p w14:paraId="1E96537D" w14:textId="77777777" w:rsidR="001A3754" w:rsidRDefault="001A3754" w:rsidP="00815B90">
            <w:pPr>
              <w:spacing w:line="1" w:lineRule="auto"/>
            </w:pPr>
          </w:p>
        </w:tc>
      </w:tr>
      <w:bookmarkStart w:id="107" w:name="_Toc5.00.02_ОШ_ОСМИ_ОКТОБАР"/>
      <w:bookmarkEnd w:id="107"/>
      <w:tr w:rsidR="001A3754" w14:paraId="193B88DF" w14:textId="77777777" w:rsidTr="00815B90">
        <w:tc>
          <w:tcPr>
            <w:tcW w:w="750" w:type="dxa"/>
            <w:tcMar>
              <w:top w:w="0" w:type="dxa"/>
              <w:left w:w="0" w:type="dxa"/>
              <w:bottom w:w="0" w:type="dxa"/>
              <w:right w:w="0" w:type="dxa"/>
            </w:tcMar>
          </w:tcPr>
          <w:p w14:paraId="0E63DE4F" w14:textId="77777777" w:rsidR="001A3754" w:rsidRDefault="001A3754" w:rsidP="00815B90">
            <w:pPr>
              <w:rPr>
                <w:vanish/>
              </w:rPr>
            </w:pPr>
            <w:r>
              <w:fldChar w:fldCharType="begin"/>
            </w:r>
            <w:r>
              <w:instrText>TC "5.00.02 ОШ ОСМИ ОКТОБАР" \f C \l "1"</w:instrText>
            </w:r>
            <w:r>
              <w:fldChar w:fldCharType="end"/>
            </w:r>
          </w:p>
          <w:p w14:paraId="28543E1D"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2DFA7F7" w14:textId="77777777" w:rsidR="001A3754" w:rsidRDefault="001A3754" w:rsidP="00815B90">
            <w:pPr>
              <w:rPr>
                <w:b/>
                <w:bCs/>
                <w:color w:val="000000"/>
                <w:sz w:val="16"/>
                <w:szCs w:val="16"/>
              </w:rPr>
            </w:pPr>
            <w:r>
              <w:rPr>
                <w:b/>
                <w:bCs/>
                <w:color w:val="000000"/>
                <w:sz w:val="16"/>
                <w:szCs w:val="16"/>
              </w:rPr>
              <w:t>БУЏЕТ ОПШТИНЕ</w:t>
            </w:r>
          </w:p>
        </w:tc>
      </w:tr>
      <w:tr w:rsidR="001A3754" w14:paraId="4C903743" w14:textId="77777777" w:rsidTr="00815B90">
        <w:tc>
          <w:tcPr>
            <w:tcW w:w="750" w:type="dxa"/>
            <w:tcBorders>
              <w:bottom w:val="single" w:sz="6" w:space="0" w:color="000000"/>
            </w:tcBorders>
            <w:tcMar>
              <w:top w:w="0" w:type="dxa"/>
              <w:left w:w="0" w:type="dxa"/>
              <w:bottom w:w="0" w:type="dxa"/>
              <w:right w:w="0" w:type="dxa"/>
            </w:tcMar>
          </w:tcPr>
          <w:p w14:paraId="1BFE9A32" w14:textId="77777777" w:rsidR="001A3754" w:rsidRDefault="001A3754" w:rsidP="00815B90">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14:paraId="116E3913" w14:textId="77777777" w:rsidR="001A3754" w:rsidRDefault="001A3754" w:rsidP="00815B90">
            <w:pPr>
              <w:rPr>
                <w:b/>
                <w:bCs/>
                <w:color w:val="000000"/>
                <w:sz w:val="16"/>
                <w:szCs w:val="16"/>
              </w:rPr>
            </w:pPr>
            <w:r>
              <w:rPr>
                <w:b/>
                <w:bCs/>
                <w:color w:val="000000"/>
                <w:sz w:val="16"/>
                <w:szCs w:val="16"/>
              </w:rPr>
              <w:t>ОШ ОСМИ ОКТОБАР</w:t>
            </w:r>
          </w:p>
        </w:tc>
      </w:tr>
      <w:tr w:rsidR="001A3754" w14:paraId="74FAB7F1"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A4E95E"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99A7CB"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C6FF1F"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362327"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EF4F4F"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24C24FC2"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7A98F2"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34A6316"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C847C5"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75FEF3"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2EC27477" w14:textId="77777777" w:rsidR="001A3754" w:rsidRDefault="001A3754" w:rsidP="00815B90">
            <w:pPr>
              <w:jc w:val="center"/>
              <w:rPr>
                <w:b/>
                <w:bCs/>
                <w:color w:val="000000"/>
                <w:sz w:val="16"/>
                <w:szCs w:val="16"/>
              </w:rPr>
            </w:pPr>
            <w:r>
              <w:rPr>
                <w:b/>
                <w:bCs/>
                <w:color w:val="000000"/>
                <w:sz w:val="16"/>
                <w:szCs w:val="16"/>
              </w:rPr>
              <w:t>( % )</w:t>
            </w:r>
          </w:p>
        </w:tc>
      </w:tr>
      <w:tr w:rsidR="001A3754" w14:paraId="75690E1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F9A07" w14:textId="77777777" w:rsidR="001A3754" w:rsidRDefault="001A3754" w:rsidP="00815B90">
            <w:pPr>
              <w:rPr>
                <w:vanish/>
              </w:rPr>
            </w:pPr>
            <w:r>
              <w:fldChar w:fldCharType="begin"/>
            </w:r>
            <w:r>
              <w:instrText>TC "463000" \f C \l "2"</w:instrText>
            </w:r>
            <w:r>
              <w:fldChar w:fldCharType="end"/>
            </w:r>
          </w:p>
          <w:p w14:paraId="4174D39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6018D"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652D1"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3F88B" w14:textId="77777777" w:rsidR="001A3754" w:rsidRDefault="001A3754" w:rsidP="00815B90">
            <w:pPr>
              <w:jc w:val="right"/>
              <w:rPr>
                <w:color w:val="000000"/>
                <w:sz w:val="16"/>
                <w:szCs w:val="16"/>
              </w:rPr>
            </w:pPr>
            <w:r>
              <w:rPr>
                <w:color w:val="000000"/>
                <w:sz w:val="16"/>
                <w:szCs w:val="16"/>
              </w:rPr>
              <w:t>83.490,00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28D17" w14:textId="77777777" w:rsidR="001A3754" w:rsidRDefault="001A3754" w:rsidP="00815B90">
            <w:pPr>
              <w:jc w:val="right"/>
              <w:rPr>
                <w:color w:val="000000"/>
                <w:sz w:val="16"/>
                <w:szCs w:val="16"/>
              </w:rPr>
            </w:pPr>
            <w:r>
              <w:rPr>
                <w:color w:val="000000"/>
                <w:sz w:val="16"/>
                <w:szCs w:val="16"/>
              </w:rPr>
              <w:t>83.490,00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B85B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5BFE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0F05D" w14:textId="77777777" w:rsidR="001A3754" w:rsidRDefault="001A3754" w:rsidP="00815B90">
            <w:pPr>
              <w:jc w:val="right"/>
              <w:rPr>
                <w:color w:val="000000"/>
                <w:sz w:val="16"/>
                <w:szCs w:val="16"/>
              </w:rPr>
            </w:pPr>
            <w:r>
              <w:rPr>
                <w:color w:val="000000"/>
                <w:sz w:val="16"/>
                <w:szCs w:val="16"/>
              </w:rPr>
              <w:t>83.490,00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216FF" w14:textId="77777777" w:rsidR="001A3754" w:rsidRDefault="001A3754" w:rsidP="00815B90">
            <w:pPr>
              <w:jc w:val="right"/>
              <w:rPr>
                <w:color w:val="000000"/>
                <w:sz w:val="16"/>
                <w:szCs w:val="16"/>
              </w:rPr>
            </w:pPr>
            <w:r>
              <w:rPr>
                <w:color w:val="000000"/>
                <w:sz w:val="16"/>
                <w:szCs w:val="16"/>
              </w:rPr>
              <w:t>0,01</w:t>
            </w:r>
          </w:p>
        </w:tc>
      </w:tr>
      <w:tr w:rsidR="001A3754" w14:paraId="6047118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ED0A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6EB49"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D22D7"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E6B59" w14:textId="77777777" w:rsidR="001A3754" w:rsidRDefault="001A3754" w:rsidP="00815B90">
            <w:pPr>
              <w:jc w:val="right"/>
              <w:rPr>
                <w:color w:val="000000"/>
                <w:sz w:val="16"/>
                <w:szCs w:val="16"/>
              </w:rPr>
            </w:pPr>
            <w:r>
              <w:rPr>
                <w:color w:val="000000"/>
                <w:sz w:val="16"/>
                <w:szCs w:val="16"/>
              </w:rPr>
              <w:t>1.884.317,00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8F59F" w14:textId="77777777" w:rsidR="001A3754" w:rsidRDefault="001A3754" w:rsidP="00815B90">
            <w:pPr>
              <w:jc w:val="right"/>
              <w:rPr>
                <w:color w:val="000000"/>
                <w:sz w:val="16"/>
                <w:szCs w:val="16"/>
              </w:rPr>
            </w:pPr>
            <w:r>
              <w:rPr>
                <w:color w:val="000000"/>
                <w:sz w:val="16"/>
                <w:szCs w:val="16"/>
              </w:rPr>
              <w:t>1.884.317,00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3A8C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DE5B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21251" w14:textId="77777777" w:rsidR="001A3754" w:rsidRDefault="001A3754" w:rsidP="00815B90">
            <w:pPr>
              <w:jc w:val="right"/>
              <w:rPr>
                <w:color w:val="000000"/>
                <w:sz w:val="16"/>
                <w:szCs w:val="16"/>
              </w:rPr>
            </w:pPr>
            <w:r>
              <w:rPr>
                <w:color w:val="000000"/>
                <w:sz w:val="16"/>
                <w:szCs w:val="16"/>
              </w:rPr>
              <w:t>1.884.317,00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584DF" w14:textId="77777777" w:rsidR="001A3754" w:rsidRDefault="001A3754" w:rsidP="00815B90">
            <w:pPr>
              <w:jc w:val="right"/>
              <w:rPr>
                <w:color w:val="000000"/>
                <w:sz w:val="16"/>
                <w:szCs w:val="16"/>
              </w:rPr>
            </w:pPr>
            <w:r>
              <w:rPr>
                <w:color w:val="000000"/>
                <w:sz w:val="16"/>
                <w:szCs w:val="16"/>
              </w:rPr>
              <w:t>0,19</w:t>
            </w:r>
          </w:p>
        </w:tc>
      </w:tr>
      <w:tr w:rsidR="001A3754" w14:paraId="27F3020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7B8C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7F972"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92D68"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FC1F4"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078F1"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CA47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D7CA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431AA"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23189" w14:textId="77777777" w:rsidR="001A3754" w:rsidRDefault="001A3754" w:rsidP="00815B90">
            <w:pPr>
              <w:jc w:val="right"/>
              <w:rPr>
                <w:color w:val="000000"/>
                <w:sz w:val="16"/>
                <w:szCs w:val="16"/>
              </w:rPr>
            </w:pPr>
            <w:r>
              <w:rPr>
                <w:color w:val="000000"/>
                <w:sz w:val="16"/>
                <w:szCs w:val="16"/>
              </w:rPr>
              <w:t>0,01</w:t>
            </w:r>
          </w:p>
        </w:tc>
      </w:tr>
      <w:tr w:rsidR="001A3754" w14:paraId="32D4D13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1954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9346A"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C9C01"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98F81" w14:textId="77777777" w:rsidR="001A3754" w:rsidRDefault="001A3754" w:rsidP="00815B9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32A17" w14:textId="77777777" w:rsidR="001A3754" w:rsidRDefault="001A3754" w:rsidP="00815B9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2B9A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91AE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9E497" w14:textId="77777777" w:rsidR="001A3754" w:rsidRDefault="001A3754" w:rsidP="00815B9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33212" w14:textId="77777777" w:rsidR="001A3754" w:rsidRDefault="001A3754" w:rsidP="00815B90">
            <w:pPr>
              <w:jc w:val="right"/>
              <w:rPr>
                <w:color w:val="000000"/>
                <w:sz w:val="16"/>
                <w:szCs w:val="16"/>
              </w:rPr>
            </w:pPr>
            <w:r>
              <w:rPr>
                <w:color w:val="000000"/>
                <w:sz w:val="16"/>
                <w:szCs w:val="16"/>
              </w:rPr>
              <w:t>0,21</w:t>
            </w:r>
          </w:p>
        </w:tc>
      </w:tr>
      <w:tr w:rsidR="001A3754" w14:paraId="5312811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BFA8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635E7"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EAF3F"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5AC92" w14:textId="77777777" w:rsidR="001A3754" w:rsidRDefault="001A3754" w:rsidP="00815B90">
            <w:pPr>
              <w:jc w:val="right"/>
              <w:rPr>
                <w:color w:val="000000"/>
                <w:sz w:val="16"/>
                <w:szCs w:val="16"/>
              </w:rPr>
            </w:pPr>
            <w:r>
              <w:rPr>
                <w:color w:val="000000"/>
                <w:sz w:val="16"/>
                <w:szCs w:val="16"/>
              </w:rPr>
              <w:t>1.567.000,00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A4F15" w14:textId="77777777" w:rsidR="001A3754" w:rsidRDefault="001A3754" w:rsidP="00815B90">
            <w:pPr>
              <w:jc w:val="right"/>
              <w:rPr>
                <w:color w:val="000000"/>
                <w:sz w:val="16"/>
                <w:szCs w:val="16"/>
              </w:rPr>
            </w:pPr>
            <w:r>
              <w:rPr>
                <w:color w:val="000000"/>
                <w:sz w:val="16"/>
                <w:szCs w:val="16"/>
              </w:rPr>
              <w:t>1.567.000,00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89DA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45B3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C477D" w14:textId="77777777" w:rsidR="001A3754" w:rsidRDefault="001A3754" w:rsidP="00815B90">
            <w:pPr>
              <w:jc w:val="right"/>
              <w:rPr>
                <w:color w:val="000000"/>
                <w:sz w:val="16"/>
                <w:szCs w:val="16"/>
              </w:rPr>
            </w:pPr>
            <w:r>
              <w:rPr>
                <w:color w:val="000000"/>
                <w:sz w:val="16"/>
                <w:szCs w:val="16"/>
              </w:rPr>
              <w:t>1.567.000,00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F5F93" w14:textId="77777777" w:rsidR="001A3754" w:rsidRDefault="001A3754" w:rsidP="00815B90">
            <w:pPr>
              <w:jc w:val="right"/>
              <w:rPr>
                <w:color w:val="000000"/>
                <w:sz w:val="16"/>
                <w:szCs w:val="16"/>
              </w:rPr>
            </w:pPr>
            <w:r>
              <w:rPr>
                <w:color w:val="000000"/>
                <w:sz w:val="16"/>
                <w:szCs w:val="16"/>
              </w:rPr>
              <w:t>0,16</w:t>
            </w:r>
          </w:p>
        </w:tc>
      </w:tr>
      <w:tr w:rsidR="001A3754" w14:paraId="2A72DDC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F1E6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E4775"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83EE0"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0FC74"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1C942"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297A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0E81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48EF3"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CDCE4" w14:textId="77777777" w:rsidR="001A3754" w:rsidRDefault="001A3754" w:rsidP="00815B90">
            <w:pPr>
              <w:jc w:val="right"/>
              <w:rPr>
                <w:color w:val="000000"/>
                <w:sz w:val="16"/>
                <w:szCs w:val="16"/>
              </w:rPr>
            </w:pPr>
            <w:r>
              <w:rPr>
                <w:color w:val="000000"/>
                <w:sz w:val="16"/>
                <w:szCs w:val="16"/>
              </w:rPr>
              <w:t>0,01</w:t>
            </w:r>
          </w:p>
        </w:tc>
      </w:tr>
      <w:tr w:rsidR="001A3754" w14:paraId="7978632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3426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685B0"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393D8"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B9650" w14:textId="77777777" w:rsidR="001A3754" w:rsidRDefault="001A3754" w:rsidP="00815B9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27AE4" w14:textId="77777777" w:rsidR="001A3754" w:rsidRDefault="001A3754" w:rsidP="00815B9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1522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A37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206B2" w14:textId="77777777" w:rsidR="001A3754" w:rsidRDefault="001A3754" w:rsidP="00815B9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7B8C6" w14:textId="77777777" w:rsidR="001A3754" w:rsidRDefault="001A3754" w:rsidP="00815B90">
            <w:pPr>
              <w:jc w:val="right"/>
              <w:rPr>
                <w:color w:val="000000"/>
                <w:sz w:val="16"/>
                <w:szCs w:val="16"/>
              </w:rPr>
            </w:pPr>
            <w:r>
              <w:rPr>
                <w:color w:val="000000"/>
                <w:sz w:val="16"/>
                <w:szCs w:val="16"/>
              </w:rPr>
              <w:t>0,02</w:t>
            </w:r>
          </w:p>
        </w:tc>
      </w:tr>
      <w:tr w:rsidR="001A3754" w14:paraId="272693A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116E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965D3"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446CA"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C85E2" w14:textId="77777777" w:rsidR="001A3754" w:rsidRDefault="001A3754"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8E20D" w14:textId="77777777" w:rsidR="001A3754" w:rsidRDefault="001A3754"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4FA5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4D1D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31713" w14:textId="77777777" w:rsidR="001A3754" w:rsidRDefault="001A3754"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8F1F1" w14:textId="77777777" w:rsidR="001A3754" w:rsidRDefault="001A3754" w:rsidP="00815B90">
            <w:pPr>
              <w:jc w:val="right"/>
              <w:rPr>
                <w:color w:val="000000"/>
                <w:sz w:val="16"/>
                <w:szCs w:val="16"/>
              </w:rPr>
            </w:pPr>
            <w:r>
              <w:rPr>
                <w:color w:val="000000"/>
                <w:sz w:val="16"/>
                <w:szCs w:val="16"/>
              </w:rPr>
              <w:t>0,03</w:t>
            </w:r>
          </w:p>
        </w:tc>
      </w:tr>
      <w:tr w:rsidR="001A3754" w14:paraId="5FF92FD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C279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8B516"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7DAEB"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63F9C" w14:textId="77777777" w:rsidR="001A3754" w:rsidRDefault="001A3754" w:rsidP="00815B90">
            <w:pPr>
              <w:jc w:val="right"/>
              <w:rPr>
                <w:color w:val="000000"/>
                <w:sz w:val="16"/>
                <w:szCs w:val="16"/>
              </w:rPr>
            </w:pPr>
            <w:r>
              <w:rPr>
                <w:color w:val="000000"/>
                <w:sz w:val="16"/>
                <w:szCs w:val="16"/>
              </w:rPr>
              <w:t>4.582.055,00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3467E" w14:textId="77777777" w:rsidR="001A3754" w:rsidRDefault="001A3754" w:rsidP="00815B90">
            <w:pPr>
              <w:jc w:val="right"/>
              <w:rPr>
                <w:color w:val="000000"/>
                <w:sz w:val="16"/>
                <w:szCs w:val="16"/>
              </w:rPr>
            </w:pPr>
            <w:r>
              <w:rPr>
                <w:color w:val="000000"/>
                <w:sz w:val="16"/>
                <w:szCs w:val="16"/>
              </w:rPr>
              <w:t>4.582.055,00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455A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771B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339B9" w14:textId="77777777" w:rsidR="001A3754" w:rsidRDefault="001A3754" w:rsidP="00815B90">
            <w:pPr>
              <w:jc w:val="right"/>
              <w:rPr>
                <w:color w:val="000000"/>
                <w:sz w:val="16"/>
                <w:szCs w:val="16"/>
              </w:rPr>
            </w:pPr>
            <w:r>
              <w:rPr>
                <w:color w:val="000000"/>
                <w:sz w:val="16"/>
                <w:szCs w:val="16"/>
              </w:rPr>
              <w:t>4.582.055,00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A54EE" w14:textId="77777777" w:rsidR="001A3754" w:rsidRDefault="001A3754" w:rsidP="00815B90">
            <w:pPr>
              <w:jc w:val="right"/>
              <w:rPr>
                <w:color w:val="000000"/>
                <w:sz w:val="16"/>
                <w:szCs w:val="16"/>
              </w:rPr>
            </w:pPr>
            <w:r>
              <w:rPr>
                <w:color w:val="000000"/>
                <w:sz w:val="16"/>
                <w:szCs w:val="16"/>
              </w:rPr>
              <w:t>0,47</w:t>
            </w:r>
          </w:p>
        </w:tc>
      </w:tr>
      <w:tr w:rsidR="001A3754" w14:paraId="2225521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DFF6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D3079" w14:textId="77777777" w:rsidR="001A3754" w:rsidRDefault="001A3754" w:rsidP="00815B9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96234"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95356" w14:textId="77777777" w:rsidR="001A3754" w:rsidRDefault="001A3754" w:rsidP="00815B9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EDA32" w14:textId="77777777" w:rsidR="001A3754" w:rsidRDefault="001A3754" w:rsidP="00815B9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55C5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588C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DC8B6" w14:textId="77777777" w:rsidR="001A3754" w:rsidRDefault="001A3754" w:rsidP="00815B9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9B659" w14:textId="77777777" w:rsidR="001A3754" w:rsidRDefault="001A3754" w:rsidP="00815B90">
            <w:pPr>
              <w:jc w:val="right"/>
              <w:rPr>
                <w:color w:val="000000"/>
                <w:sz w:val="16"/>
                <w:szCs w:val="16"/>
              </w:rPr>
            </w:pPr>
            <w:r>
              <w:rPr>
                <w:color w:val="000000"/>
                <w:sz w:val="16"/>
                <w:szCs w:val="16"/>
              </w:rPr>
              <w:t>0,01</w:t>
            </w:r>
          </w:p>
        </w:tc>
      </w:tr>
      <w:tr w:rsidR="001A3754" w14:paraId="1BB2333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A38E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6EBBC"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E6D01"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893CE" w14:textId="77777777" w:rsidR="001A3754" w:rsidRDefault="001A3754" w:rsidP="00815B90">
            <w:pPr>
              <w:jc w:val="right"/>
              <w:rPr>
                <w:color w:val="000000"/>
                <w:sz w:val="16"/>
                <w:szCs w:val="16"/>
              </w:rPr>
            </w:pPr>
            <w:r>
              <w:rPr>
                <w:color w:val="000000"/>
                <w:sz w:val="16"/>
                <w:szCs w:val="16"/>
              </w:rPr>
              <w:t>107.600,00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B3ADF" w14:textId="77777777" w:rsidR="001A3754" w:rsidRDefault="001A3754" w:rsidP="00815B90">
            <w:pPr>
              <w:jc w:val="right"/>
              <w:rPr>
                <w:color w:val="000000"/>
                <w:sz w:val="16"/>
                <w:szCs w:val="16"/>
              </w:rPr>
            </w:pPr>
            <w:r>
              <w:rPr>
                <w:color w:val="000000"/>
                <w:sz w:val="16"/>
                <w:szCs w:val="16"/>
              </w:rPr>
              <w:t>107.600,00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E729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E4B0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0BB95" w14:textId="77777777" w:rsidR="001A3754" w:rsidRDefault="001A3754" w:rsidP="00815B90">
            <w:pPr>
              <w:jc w:val="right"/>
              <w:rPr>
                <w:color w:val="000000"/>
                <w:sz w:val="16"/>
                <w:szCs w:val="16"/>
              </w:rPr>
            </w:pPr>
            <w:r>
              <w:rPr>
                <w:color w:val="000000"/>
                <w:sz w:val="16"/>
                <w:szCs w:val="16"/>
              </w:rPr>
              <w:t>107.600,00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928E2" w14:textId="77777777" w:rsidR="001A3754" w:rsidRDefault="001A3754" w:rsidP="00815B90">
            <w:pPr>
              <w:jc w:val="right"/>
              <w:rPr>
                <w:color w:val="000000"/>
                <w:sz w:val="16"/>
                <w:szCs w:val="16"/>
              </w:rPr>
            </w:pPr>
            <w:r>
              <w:rPr>
                <w:color w:val="000000"/>
                <w:sz w:val="16"/>
                <w:szCs w:val="16"/>
              </w:rPr>
              <w:t>0,01</w:t>
            </w:r>
          </w:p>
        </w:tc>
      </w:tr>
      <w:tr w:rsidR="001A3754" w14:paraId="69D66F9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3283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A5CAF" w14:textId="77777777" w:rsidR="001A3754" w:rsidRDefault="001A3754" w:rsidP="00815B9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280D6"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574BA" w14:textId="77777777" w:rsidR="001A3754" w:rsidRDefault="001A3754" w:rsidP="00815B90">
            <w:pPr>
              <w:jc w:val="right"/>
              <w:rPr>
                <w:color w:val="000000"/>
                <w:sz w:val="16"/>
                <w:szCs w:val="16"/>
              </w:rPr>
            </w:pPr>
            <w:r>
              <w:rPr>
                <w:color w:val="000000"/>
                <w:sz w:val="16"/>
                <w:szCs w:val="16"/>
              </w:rPr>
              <w:t>14.350,00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BB518" w14:textId="77777777" w:rsidR="001A3754" w:rsidRDefault="001A3754" w:rsidP="00815B90">
            <w:pPr>
              <w:jc w:val="right"/>
              <w:rPr>
                <w:color w:val="000000"/>
                <w:sz w:val="16"/>
                <w:szCs w:val="16"/>
              </w:rPr>
            </w:pPr>
            <w:r>
              <w:rPr>
                <w:color w:val="000000"/>
                <w:sz w:val="16"/>
                <w:szCs w:val="16"/>
              </w:rPr>
              <w:t>14.350,00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F5C6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8602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D098F" w14:textId="77777777" w:rsidR="001A3754" w:rsidRDefault="001A3754" w:rsidP="00815B90">
            <w:pPr>
              <w:jc w:val="right"/>
              <w:rPr>
                <w:color w:val="000000"/>
                <w:sz w:val="16"/>
                <w:szCs w:val="16"/>
              </w:rPr>
            </w:pPr>
            <w:r>
              <w:rPr>
                <w:color w:val="000000"/>
                <w:sz w:val="16"/>
                <w:szCs w:val="16"/>
              </w:rPr>
              <w:t>14.350,00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4B3E7" w14:textId="77777777" w:rsidR="001A3754" w:rsidRDefault="001A3754" w:rsidP="00815B90">
            <w:pPr>
              <w:jc w:val="right"/>
              <w:rPr>
                <w:color w:val="000000"/>
                <w:sz w:val="16"/>
                <w:szCs w:val="16"/>
              </w:rPr>
            </w:pPr>
            <w:r>
              <w:rPr>
                <w:color w:val="000000"/>
                <w:sz w:val="16"/>
                <w:szCs w:val="16"/>
              </w:rPr>
              <w:t>0,00</w:t>
            </w:r>
          </w:p>
        </w:tc>
      </w:tr>
      <w:tr w:rsidR="001A3754" w14:paraId="2B01761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5044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1BF48"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3FC6D"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7E88C"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0FB95"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049D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E68B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52979"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4E8BD" w14:textId="77777777" w:rsidR="001A3754" w:rsidRDefault="001A3754" w:rsidP="00815B90">
            <w:pPr>
              <w:jc w:val="right"/>
              <w:rPr>
                <w:color w:val="000000"/>
                <w:sz w:val="16"/>
                <w:szCs w:val="16"/>
              </w:rPr>
            </w:pPr>
            <w:r>
              <w:rPr>
                <w:color w:val="000000"/>
                <w:sz w:val="16"/>
                <w:szCs w:val="16"/>
              </w:rPr>
              <w:t>0,02</w:t>
            </w:r>
          </w:p>
        </w:tc>
      </w:tr>
      <w:tr w:rsidR="001A3754" w14:paraId="5B273A4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B817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23514" w14:textId="77777777" w:rsidR="001A3754" w:rsidRDefault="001A3754" w:rsidP="00815B9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B1683"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B55B1"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32052"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BCC6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D1A0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C687E"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17D78" w14:textId="77777777" w:rsidR="001A3754" w:rsidRDefault="001A3754" w:rsidP="00815B90">
            <w:pPr>
              <w:jc w:val="right"/>
              <w:rPr>
                <w:color w:val="000000"/>
                <w:sz w:val="16"/>
                <w:szCs w:val="16"/>
              </w:rPr>
            </w:pPr>
            <w:r>
              <w:rPr>
                <w:color w:val="000000"/>
                <w:sz w:val="16"/>
                <w:szCs w:val="16"/>
              </w:rPr>
              <w:t>0,01</w:t>
            </w:r>
          </w:p>
        </w:tc>
      </w:tr>
      <w:tr w:rsidR="001A3754" w14:paraId="79F3E42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4E11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CC50A" w14:textId="77777777" w:rsidR="001A3754" w:rsidRDefault="001A3754" w:rsidP="00815B9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FF09E"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EAB19" w14:textId="77777777" w:rsidR="001A3754" w:rsidRDefault="001A3754" w:rsidP="00815B90">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6C5C9" w14:textId="77777777" w:rsidR="001A3754" w:rsidRDefault="001A3754" w:rsidP="00815B90">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E727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AB6F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928B9" w14:textId="77777777" w:rsidR="001A3754" w:rsidRDefault="001A3754" w:rsidP="00815B90">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C0DA2" w14:textId="77777777" w:rsidR="001A3754" w:rsidRDefault="001A3754" w:rsidP="00815B90">
            <w:pPr>
              <w:jc w:val="right"/>
              <w:rPr>
                <w:color w:val="000000"/>
                <w:sz w:val="16"/>
                <w:szCs w:val="16"/>
              </w:rPr>
            </w:pPr>
            <w:r>
              <w:rPr>
                <w:color w:val="000000"/>
                <w:sz w:val="16"/>
                <w:szCs w:val="16"/>
              </w:rPr>
              <w:t>0,02</w:t>
            </w:r>
          </w:p>
        </w:tc>
      </w:tr>
      <w:tr w:rsidR="001A3754" w14:paraId="42310FE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59AD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30EB0"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76030"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1DAA4" w14:textId="77777777" w:rsidR="001A3754" w:rsidRDefault="001A3754"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DB12C" w14:textId="77777777" w:rsidR="001A3754" w:rsidRDefault="001A3754"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2DEE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DBEF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430BF" w14:textId="77777777" w:rsidR="001A3754" w:rsidRDefault="001A3754"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EE481" w14:textId="77777777" w:rsidR="001A3754" w:rsidRDefault="001A3754" w:rsidP="00815B90">
            <w:pPr>
              <w:jc w:val="right"/>
              <w:rPr>
                <w:color w:val="000000"/>
                <w:sz w:val="16"/>
                <w:szCs w:val="16"/>
              </w:rPr>
            </w:pPr>
            <w:r>
              <w:rPr>
                <w:color w:val="000000"/>
                <w:sz w:val="16"/>
                <w:szCs w:val="16"/>
              </w:rPr>
              <w:t>0,03</w:t>
            </w:r>
          </w:p>
        </w:tc>
      </w:tr>
      <w:tr w:rsidR="001A3754" w14:paraId="62B3E37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B6E4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35CF5"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20CE0"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4E078"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40F11"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2F73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2B77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56351"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FE368" w14:textId="77777777" w:rsidR="001A3754" w:rsidRDefault="001A3754" w:rsidP="00815B90">
            <w:pPr>
              <w:jc w:val="right"/>
              <w:rPr>
                <w:color w:val="000000"/>
                <w:sz w:val="16"/>
                <w:szCs w:val="16"/>
              </w:rPr>
            </w:pPr>
            <w:r>
              <w:rPr>
                <w:color w:val="000000"/>
                <w:sz w:val="16"/>
                <w:szCs w:val="16"/>
              </w:rPr>
              <w:t>0,02</w:t>
            </w:r>
          </w:p>
        </w:tc>
      </w:tr>
      <w:tr w:rsidR="001A3754" w14:paraId="455414A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A78D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BA34E"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4CC30"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A3A03"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04023"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9374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ACAA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E42EA"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9CC6C" w14:textId="77777777" w:rsidR="001A3754" w:rsidRDefault="001A3754" w:rsidP="00815B90">
            <w:pPr>
              <w:jc w:val="right"/>
              <w:rPr>
                <w:color w:val="000000"/>
                <w:sz w:val="16"/>
                <w:szCs w:val="16"/>
              </w:rPr>
            </w:pPr>
            <w:r>
              <w:rPr>
                <w:color w:val="000000"/>
                <w:sz w:val="16"/>
                <w:szCs w:val="16"/>
              </w:rPr>
              <w:t>0,02</w:t>
            </w:r>
          </w:p>
        </w:tc>
      </w:tr>
      <w:tr w:rsidR="001A3754" w14:paraId="2F916E9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997E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519BD"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93092"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8FA66"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AFF15"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8B54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F26F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64777"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07E7D" w14:textId="77777777" w:rsidR="001A3754" w:rsidRDefault="001A3754" w:rsidP="00815B90">
            <w:pPr>
              <w:jc w:val="right"/>
              <w:rPr>
                <w:color w:val="000000"/>
                <w:sz w:val="16"/>
                <w:szCs w:val="16"/>
              </w:rPr>
            </w:pPr>
            <w:r>
              <w:rPr>
                <w:color w:val="000000"/>
                <w:sz w:val="16"/>
                <w:szCs w:val="16"/>
              </w:rPr>
              <w:t>0,01</w:t>
            </w:r>
          </w:p>
        </w:tc>
      </w:tr>
      <w:tr w:rsidR="001A3754" w14:paraId="0EC398C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C168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A29E9" w14:textId="77777777" w:rsidR="001A3754" w:rsidRDefault="001A3754" w:rsidP="00815B9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6D83D"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27B19"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926E1"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5537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ED76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9D9CA"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4F8A5" w14:textId="77777777" w:rsidR="001A3754" w:rsidRDefault="001A3754" w:rsidP="00815B90">
            <w:pPr>
              <w:jc w:val="right"/>
              <w:rPr>
                <w:color w:val="000000"/>
                <w:sz w:val="16"/>
                <w:szCs w:val="16"/>
              </w:rPr>
            </w:pPr>
            <w:r>
              <w:rPr>
                <w:color w:val="000000"/>
                <w:sz w:val="16"/>
                <w:szCs w:val="16"/>
              </w:rPr>
              <w:t>0,01</w:t>
            </w:r>
          </w:p>
        </w:tc>
      </w:tr>
      <w:tr w:rsidR="001A3754" w14:paraId="0C4F3BE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7CA2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404AE"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44302"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B60C1"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BB712"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B25C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5F17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DC484"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8C4B5" w14:textId="77777777" w:rsidR="001A3754" w:rsidRDefault="001A3754" w:rsidP="00815B90">
            <w:pPr>
              <w:jc w:val="right"/>
              <w:rPr>
                <w:color w:val="000000"/>
                <w:sz w:val="16"/>
                <w:szCs w:val="16"/>
              </w:rPr>
            </w:pPr>
            <w:r>
              <w:rPr>
                <w:color w:val="000000"/>
                <w:sz w:val="16"/>
                <w:szCs w:val="16"/>
              </w:rPr>
              <w:t>0,02</w:t>
            </w:r>
          </w:p>
        </w:tc>
      </w:tr>
      <w:tr w:rsidR="001A3754" w14:paraId="49678AA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9F93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99256" w14:textId="77777777" w:rsidR="001A3754" w:rsidRDefault="001A3754" w:rsidP="00815B9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FB64D"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15F45"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0B5DC"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D599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2D73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63B67"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1DF11" w14:textId="77777777" w:rsidR="001A3754" w:rsidRDefault="001A3754" w:rsidP="00815B90">
            <w:pPr>
              <w:jc w:val="right"/>
              <w:rPr>
                <w:color w:val="000000"/>
                <w:sz w:val="16"/>
                <w:szCs w:val="16"/>
              </w:rPr>
            </w:pPr>
            <w:r>
              <w:rPr>
                <w:color w:val="000000"/>
                <w:sz w:val="16"/>
                <w:szCs w:val="16"/>
              </w:rPr>
              <w:t>0,00</w:t>
            </w:r>
          </w:p>
        </w:tc>
      </w:tr>
      <w:tr w:rsidR="001A3754" w14:paraId="0671AF2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F360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9ADED" w14:textId="77777777" w:rsidR="001A3754" w:rsidRDefault="001A3754" w:rsidP="00815B9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213B9"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B63A4"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A76B4"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88EF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2513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23B3E"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77CF5" w14:textId="77777777" w:rsidR="001A3754" w:rsidRDefault="001A3754" w:rsidP="00815B90">
            <w:pPr>
              <w:jc w:val="right"/>
              <w:rPr>
                <w:color w:val="000000"/>
                <w:sz w:val="16"/>
                <w:szCs w:val="16"/>
              </w:rPr>
            </w:pPr>
            <w:r>
              <w:rPr>
                <w:color w:val="000000"/>
                <w:sz w:val="16"/>
                <w:szCs w:val="16"/>
              </w:rPr>
              <w:t>0,02</w:t>
            </w:r>
          </w:p>
        </w:tc>
      </w:tr>
      <w:tr w:rsidR="001A3754" w14:paraId="05DBF3F2"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583CA9"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1BF7AA"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F8E730" w14:textId="77777777" w:rsidR="001A3754" w:rsidRDefault="001A3754" w:rsidP="00815B90">
            <w:pPr>
              <w:jc w:val="right"/>
              <w:rPr>
                <w:b/>
                <w:bCs/>
                <w:color w:val="000000"/>
                <w:sz w:val="16"/>
                <w:szCs w:val="16"/>
              </w:rPr>
            </w:pPr>
            <w:r>
              <w:rPr>
                <w:b/>
                <w:bCs/>
                <w:color w:val="000000"/>
                <w:sz w:val="16"/>
                <w:szCs w:val="16"/>
              </w:rPr>
              <w:t>12.642.812,00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C9D948" w14:textId="77777777" w:rsidR="001A3754" w:rsidRDefault="001A3754" w:rsidP="00815B90">
            <w:pPr>
              <w:jc w:val="right"/>
              <w:rPr>
                <w:b/>
                <w:bCs/>
                <w:color w:val="000000"/>
                <w:sz w:val="16"/>
                <w:szCs w:val="16"/>
              </w:rPr>
            </w:pPr>
            <w:r>
              <w:rPr>
                <w:b/>
                <w:bCs/>
                <w:color w:val="000000"/>
                <w:sz w:val="16"/>
                <w:szCs w:val="16"/>
              </w:rPr>
              <w:t>12.642.812,00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A16584"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C041EF"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AE4483" w14:textId="77777777" w:rsidR="001A3754" w:rsidRDefault="001A3754" w:rsidP="00815B90">
            <w:pPr>
              <w:jc w:val="right"/>
              <w:rPr>
                <w:b/>
                <w:bCs/>
                <w:color w:val="000000"/>
                <w:sz w:val="16"/>
                <w:szCs w:val="16"/>
              </w:rPr>
            </w:pPr>
            <w:r>
              <w:rPr>
                <w:b/>
                <w:bCs/>
                <w:color w:val="000000"/>
                <w:sz w:val="16"/>
                <w:szCs w:val="16"/>
              </w:rPr>
              <w:t>12.642.812,00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875BDD" w14:textId="77777777" w:rsidR="001A3754" w:rsidRDefault="001A3754" w:rsidP="00815B90">
            <w:pPr>
              <w:jc w:val="right"/>
              <w:rPr>
                <w:b/>
                <w:bCs/>
                <w:color w:val="000000"/>
                <w:sz w:val="16"/>
                <w:szCs w:val="16"/>
              </w:rPr>
            </w:pPr>
            <w:r>
              <w:rPr>
                <w:b/>
                <w:bCs/>
                <w:color w:val="000000"/>
                <w:sz w:val="16"/>
                <w:szCs w:val="16"/>
              </w:rPr>
              <w:t>1,30</w:t>
            </w:r>
          </w:p>
        </w:tc>
      </w:tr>
      <w:tr w:rsidR="001A3754" w14:paraId="43FA8340"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2A4967"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5.00.02    ОШ ОСМИ ОКТОБАР</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4EE0FE" w14:textId="77777777" w:rsidR="001A3754" w:rsidRDefault="001A3754" w:rsidP="00815B90">
            <w:pPr>
              <w:jc w:val="right"/>
              <w:rPr>
                <w:b/>
                <w:bCs/>
                <w:color w:val="000000"/>
                <w:sz w:val="16"/>
                <w:szCs w:val="16"/>
              </w:rPr>
            </w:pPr>
            <w:r>
              <w:rPr>
                <w:b/>
                <w:bCs/>
                <w:color w:val="000000"/>
                <w:sz w:val="16"/>
                <w:szCs w:val="16"/>
              </w:rPr>
              <w:t>12.642.812,00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1A2B51" w14:textId="77777777" w:rsidR="001A3754" w:rsidRDefault="001A3754" w:rsidP="00815B90">
            <w:pPr>
              <w:jc w:val="right"/>
              <w:rPr>
                <w:b/>
                <w:bCs/>
                <w:color w:val="000000"/>
                <w:sz w:val="16"/>
                <w:szCs w:val="16"/>
              </w:rPr>
            </w:pPr>
            <w:r>
              <w:rPr>
                <w:b/>
                <w:bCs/>
                <w:color w:val="000000"/>
                <w:sz w:val="16"/>
                <w:szCs w:val="16"/>
              </w:rPr>
              <w:t>12.642.812,00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FCA15C"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C725A7"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FC72B4" w14:textId="77777777" w:rsidR="001A3754" w:rsidRDefault="001A3754" w:rsidP="00815B90">
            <w:pPr>
              <w:jc w:val="right"/>
              <w:rPr>
                <w:b/>
                <w:bCs/>
                <w:color w:val="000000"/>
                <w:sz w:val="16"/>
                <w:szCs w:val="16"/>
              </w:rPr>
            </w:pPr>
            <w:r>
              <w:rPr>
                <w:b/>
                <w:bCs/>
                <w:color w:val="000000"/>
                <w:sz w:val="16"/>
                <w:szCs w:val="16"/>
              </w:rPr>
              <w:t>12.642.812,00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C920C2" w14:textId="77777777" w:rsidR="001A3754" w:rsidRDefault="001A3754" w:rsidP="00815B90">
            <w:pPr>
              <w:jc w:val="right"/>
              <w:rPr>
                <w:b/>
                <w:bCs/>
                <w:color w:val="000000"/>
                <w:sz w:val="16"/>
                <w:szCs w:val="16"/>
              </w:rPr>
            </w:pPr>
            <w:r>
              <w:rPr>
                <w:b/>
                <w:bCs/>
                <w:color w:val="000000"/>
                <w:sz w:val="16"/>
                <w:szCs w:val="16"/>
              </w:rPr>
              <w:t>1,30</w:t>
            </w:r>
          </w:p>
        </w:tc>
      </w:tr>
    </w:tbl>
    <w:p w14:paraId="7C8A00BE" w14:textId="77777777" w:rsidR="001A3754" w:rsidRDefault="001A3754" w:rsidP="001A3754">
      <w:pPr>
        <w:sectPr w:rsidR="001A3754" w:rsidSect="001A3754">
          <w:headerReference w:type="default" r:id="rId22"/>
          <w:footerReference w:type="default" r:id="rId23"/>
          <w:pgSz w:w="16837" w:h="11905" w:orient="landscape"/>
          <w:pgMar w:top="360" w:right="360" w:bottom="360" w:left="360" w:header="360" w:footer="360" w:gutter="0"/>
          <w:cols w:space="720"/>
        </w:sectPr>
      </w:pPr>
    </w:p>
    <w:p w14:paraId="554B78B3"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16EFA82E" w14:textId="77777777" w:rsidTr="00815B90">
        <w:trPr>
          <w:trHeight w:val="276"/>
          <w:tblHeader/>
        </w:trPr>
        <w:tc>
          <w:tcPr>
            <w:tcW w:w="16117" w:type="dxa"/>
            <w:gridSpan w:val="9"/>
            <w:vMerge w:val="restart"/>
            <w:tcMar>
              <w:top w:w="0" w:type="dxa"/>
              <w:left w:w="0" w:type="dxa"/>
              <w:bottom w:w="0" w:type="dxa"/>
              <w:right w:w="0" w:type="dxa"/>
            </w:tcMar>
          </w:tcPr>
          <w:p w14:paraId="4B6258A6"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008EC301"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65E1F35B" w14:textId="77777777" w:rsidTr="00815B90">
              <w:trPr>
                <w:jc w:val="center"/>
              </w:trPr>
              <w:tc>
                <w:tcPr>
                  <w:tcW w:w="16117" w:type="dxa"/>
                  <w:tcMar>
                    <w:top w:w="0" w:type="dxa"/>
                    <w:left w:w="0" w:type="dxa"/>
                    <w:bottom w:w="0" w:type="dxa"/>
                    <w:right w:w="0" w:type="dxa"/>
                  </w:tcMar>
                </w:tcPr>
                <w:p w14:paraId="0313B851"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2692B978" w14:textId="77777777" w:rsidR="001A3754" w:rsidRDefault="001A3754" w:rsidP="00815B90"/>
              </w:tc>
            </w:tr>
          </w:tbl>
          <w:p w14:paraId="2841D4D5" w14:textId="77777777" w:rsidR="001A3754" w:rsidRDefault="001A3754" w:rsidP="00815B90">
            <w:pPr>
              <w:spacing w:line="1" w:lineRule="auto"/>
            </w:pPr>
          </w:p>
        </w:tc>
      </w:tr>
      <w:bookmarkStart w:id="108" w:name="_Toc5.00.03_ОШ_СВЕТИ_САВА"/>
      <w:bookmarkEnd w:id="108"/>
      <w:tr w:rsidR="001A3754" w14:paraId="6670F5DF" w14:textId="77777777" w:rsidTr="00815B90">
        <w:tc>
          <w:tcPr>
            <w:tcW w:w="750" w:type="dxa"/>
            <w:tcMar>
              <w:top w:w="0" w:type="dxa"/>
              <w:left w:w="0" w:type="dxa"/>
              <w:bottom w:w="0" w:type="dxa"/>
              <w:right w:w="0" w:type="dxa"/>
            </w:tcMar>
          </w:tcPr>
          <w:p w14:paraId="7FDBA5BF" w14:textId="77777777" w:rsidR="001A3754" w:rsidRDefault="001A3754" w:rsidP="00815B90">
            <w:pPr>
              <w:rPr>
                <w:vanish/>
              </w:rPr>
            </w:pPr>
            <w:r>
              <w:fldChar w:fldCharType="begin"/>
            </w:r>
            <w:r>
              <w:instrText>TC "5.00.03 ОШ СВЕТИ САВА" \f C \l "1"</w:instrText>
            </w:r>
            <w:r>
              <w:fldChar w:fldCharType="end"/>
            </w:r>
          </w:p>
          <w:p w14:paraId="28728CEC"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D94F467" w14:textId="77777777" w:rsidR="001A3754" w:rsidRDefault="001A3754" w:rsidP="00815B90">
            <w:pPr>
              <w:rPr>
                <w:b/>
                <w:bCs/>
                <w:color w:val="000000"/>
                <w:sz w:val="16"/>
                <w:szCs w:val="16"/>
              </w:rPr>
            </w:pPr>
            <w:r>
              <w:rPr>
                <w:b/>
                <w:bCs/>
                <w:color w:val="000000"/>
                <w:sz w:val="16"/>
                <w:szCs w:val="16"/>
              </w:rPr>
              <w:t>БУЏЕТ ОПШТИНЕ</w:t>
            </w:r>
          </w:p>
        </w:tc>
      </w:tr>
      <w:tr w:rsidR="001A3754" w14:paraId="306B7535" w14:textId="77777777" w:rsidTr="00815B90">
        <w:tc>
          <w:tcPr>
            <w:tcW w:w="750" w:type="dxa"/>
            <w:tcBorders>
              <w:bottom w:val="single" w:sz="6" w:space="0" w:color="000000"/>
            </w:tcBorders>
            <w:tcMar>
              <w:top w:w="0" w:type="dxa"/>
              <w:left w:w="0" w:type="dxa"/>
              <w:bottom w:w="0" w:type="dxa"/>
              <w:right w:w="0" w:type="dxa"/>
            </w:tcMar>
          </w:tcPr>
          <w:p w14:paraId="16955FC7" w14:textId="77777777" w:rsidR="001A3754" w:rsidRDefault="001A3754" w:rsidP="00815B90">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14:paraId="7B88211E" w14:textId="77777777" w:rsidR="001A3754" w:rsidRDefault="001A3754" w:rsidP="00815B90">
            <w:pPr>
              <w:rPr>
                <w:b/>
                <w:bCs/>
                <w:color w:val="000000"/>
                <w:sz w:val="16"/>
                <w:szCs w:val="16"/>
              </w:rPr>
            </w:pPr>
            <w:r>
              <w:rPr>
                <w:b/>
                <w:bCs/>
                <w:color w:val="000000"/>
                <w:sz w:val="16"/>
                <w:szCs w:val="16"/>
              </w:rPr>
              <w:t>ОШ СВЕТИ САВА</w:t>
            </w:r>
          </w:p>
        </w:tc>
      </w:tr>
      <w:tr w:rsidR="001A3754" w14:paraId="31874A46"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57C4F18"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F30138"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828F59"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C2002F"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8DBD0E"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799A86FB"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3938EB"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4956A2"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8D2E5D"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387164"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5D62C75E" w14:textId="77777777" w:rsidR="001A3754" w:rsidRDefault="001A3754" w:rsidP="00815B90">
            <w:pPr>
              <w:jc w:val="center"/>
              <w:rPr>
                <w:b/>
                <w:bCs/>
                <w:color w:val="000000"/>
                <w:sz w:val="16"/>
                <w:szCs w:val="16"/>
              </w:rPr>
            </w:pPr>
            <w:r>
              <w:rPr>
                <w:b/>
                <w:bCs/>
                <w:color w:val="000000"/>
                <w:sz w:val="16"/>
                <w:szCs w:val="16"/>
              </w:rPr>
              <w:t>( % )</w:t>
            </w:r>
          </w:p>
        </w:tc>
      </w:tr>
      <w:tr w:rsidR="001A3754" w14:paraId="7E77878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93333" w14:textId="77777777" w:rsidR="001A3754" w:rsidRDefault="001A3754" w:rsidP="00815B90">
            <w:pPr>
              <w:rPr>
                <w:vanish/>
              </w:rPr>
            </w:pPr>
            <w:r>
              <w:fldChar w:fldCharType="begin"/>
            </w:r>
            <w:r>
              <w:instrText>TC "463000" \f C \l "2"</w:instrText>
            </w:r>
            <w:r>
              <w:fldChar w:fldCharType="end"/>
            </w:r>
          </w:p>
          <w:p w14:paraId="636E083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DF3E9"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2E186"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2AE25" w14:textId="77777777" w:rsidR="001A3754" w:rsidRDefault="001A3754" w:rsidP="00815B90">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F7A76" w14:textId="77777777" w:rsidR="001A3754" w:rsidRDefault="001A3754" w:rsidP="00815B90">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9E37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8744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24B45" w14:textId="77777777" w:rsidR="001A3754" w:rsidRDefault="001A3754" w:rsidP="00815B90">
            <w:pPr>
              <w:jc w:val="right"/>
              <w:rPr>
                <w:color w:val="000000"/>
                <w:sz w:val="16"/>
                <w:szCs w:val="16"/>
              </w:rPr>
            </w:pPr>
            <w:r>
              <w:rPr>
                <w:color w:val="000000"/>
                <w:sz w:val="16"/>
                <w:szCs w:val="16"/>
              </w:rPr>
              <w:t>128.000,00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E70BB" w14:textId="77777777" w:rsidR="001A3754" w:rsidRDefault="001A3754" w:rsidP="00815B90">
            <w:pPr>
              <w:jc w:val="right"/>
              <w:rPr>
                <w:color w:val="000000"/>
                <w:sz w:val="16"/>
                <w:szCs w:val="16"/>
              </w:rPr>
            </w:pPr>
            <w:r>
              <w:rPr>
                <w:color w:val="000000"/>
                <w:sz w:val="16"/>
                <w:szCs w:val="16"/>
              </w:rPr>
              <w:t>0,01</w:t>
            </w:r>
          </w:p>
        </w:tc>
      </w:tr>
      <w:tr w:rsidR="001A3754" w14:paraId="48A8D63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73ED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21D5D"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D442B"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CCEC3" w14:textId="77777777" w:rsidR="001A3754" w:rsidRDefault="001A3754" w:rsidP="00815B90">
            <w:pPr>
              <w:jc w:val="right"/>
              <w:rPr>
                <w:color w:val="000000"/>
                <w:sz w:val="16"/>
                <w:szCs w:val="16"/>
              </w:rPr>
            </w:pPr>
            <w:r>
              <w:rPr>
                <w:color w:val="000000"/>
                <w:sz w:val="16"/>
                <w:szCs w:val="16"/>
              </w:rPr>
              <w:t>2.640.000,00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4B79A" w14:textId="77777777" w:rsidR="001A3754" w:rsidRDefault="001A3754" w:rsidP="00815B90">
            <w:pPr>
              <w:jc w:val="right"/>
              <w:rPr>
                <w:color w:val="000000"/>
                <w:sz w:val="16"/>
                <w:szCs w:val="16"/>
              </w:rPr>
            </w:pPr>
            <w:r>
              <w:rPr>
                <w:color w:val="000000"/>
                <w:sz w:val="16"/>
                <w:szCs w:val="16"/>
              </w:rPr>
              <w:t>2.640.000,00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4619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0C51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6822F" w14:textId="77777777" w:rsidR="001A3754" w:rsidRDefault="001A3754" w:rsidP="00815B90">
            <w:pPr>
              <w:jc w:val="right"/>
              <w:rPr>
                <w:color w:val="000000"/>
                <w:sz w:val="16"/>
                <w:szCs w:val="16"/>
              </w:rPr>
            </w:pPr>
            <w:r>
              <w:rPr>
                <w:color w:val="000000"/>
                <w:sz w:val="16"/>
                <w:szCs w:val="16"/>
              </w:rPr>
              <w:t>2.640.000,00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D3C23" w14:textId="77777777" w:rsidR="001A3754" w:rsidRDefault="001A3754" w:rsidP="00815B90">
            <w:pPr>
              <w:jc w:val="right"/>
              <w:rPr>
                <w:color w:val="000000"/>
                <w:sz w:val="16"/>
                <w:szCs w:val="16"/>
              </w:rPr>
            </w:pPr>
            <w:r>
              <w:rPr>
                <w:color w:val="000000"/>
                <w:sz w:val="16"/>
                <w:szCs w:val="16"/>
              </w:rPr>
              <w:t>0,27</w:t>
            </w:r>
          </w:p>
        </w:tc>
      </w:tr>
      <w:tr w:rsidR="001A3754" w14:paraId="71DC6AE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FE5F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5D541"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2CBA5"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B5927"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7E957"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F5C9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0BAB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8DE59"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6AF36" w14:textId="77777777" w:rsidR="001A3754" w:rsidRDefault="001A3754" w:rsidP="00815B90">
            <w:pPr>
              <w:jc w:val="right"/>
              <w:rPr>
                <w:color w:val="000000"/>
                <w:sz w:val="16"/>
                <w:szCs w:val="16"/>
              </w:rPr>
            </w:pPr>
            <w:r>
              <w:rPr>
                <w:color w:val="000000"/>
                <w:sz w:val="16"/>
                <w:szCs w:val="16"/>
              </w:rPr>
              <w:t>0,01</w:t>
            </w:r>
          </w:p>
        </w:tc>
      </w:tr>
      <w:tr w:rsidR="001A3754" w14:paraId="0B401B8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E1A4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2E119"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2449D"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F0E48" w14:textId="77777777" w:rsidR="001A3754" w:rsidRDefault="001A3754" w:rsidP="00815B9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3B26E" w14:textId="77777777" w:rsidR="001A3754" w:rsidRDefault="001A3754" w:rsidP="00815B9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0EA6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C122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0711A" w14:textId="77777777" w:rsidR="001A3754" w:rsidRDefault="001A3754" w:rsidP="00815B9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FC89D" w14:textId="77777777" w:rsidR="001A3754" w:rsidRDefault="001A3754" w:rsidP="00815B90">
            <w:pPr>
              <w:jc w:val="right"/>
              <w:rPr>
                <w:color w:val="000000"/>
                <w:sz w:val="16"/>
                <w:szCs w:val="16"/>
              </w:rPr>
            </w:pPr>
            <w:r>
              <w:rPr>
                <w:color w:val="000000"/>
                <w:sz w:val="16"/>
                <w:szCs w:val="16"/>
              </w:rPr>
              <w:t>0,26</w:t>
            </w:r>
          </w:p>
        </w:tc>
      </w:tr>
      <w:tr w:rsidR="001A3754" w14:paraId="4845215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D0AD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5E386"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66A77"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F2875" w14:textId="77777777" w:rsidR="001A3754" w:rsidRDefault="001A3754" w:rsidP="00815B90">
            <w:pPr>
              <w:jc w:val="right"/>
              <w:rPr>
                <w:color w:val="000000"/>
                <w:sz w:val="16"/>
                <w:szCs w:val="16"/>
              </w:rPr>
            </w:pPr>
            <w:r>
              <w:rPr>
                <w:color w:val="000000"/>
                <w:sz w:val="16"/>
                <w:szCs w:val="16"/>
              </w:rPr>
              <w:t>1.410.040,00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FC016" w14:textId="77777777" w:rsidR="001A3754" w:rsidRDefault="001A3754" w:rsidP="00815B90">
            <w:pPr>
              <w:jc w:val="right"/>
              <w:rPr>
                <w:color w:val="000000"/>
                <w:sz w:val="16"/>
                <w:szCs w:val="16"/>
              </w:rPr>
            </w:pPr>
            <w:r>
              <w:rPr>
                <w:color w:val="000000"/>
                <w:sz w:val="16"/>
                <w:szCs w:val="16"/>
              </w:rPr>
              <w:t>1.410.040,00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8CC9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D39A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8DCF5" w14:textId="77777777" w:rsidR="001A3754" w:rsidRDefault="001A3754" w:rsidP="00815B90">
            <w:pPr>
              <w:jc w:val="right"/>
              <w:rPr>
                <w:color w:val="000000"/>
                <w:sz w:val="16"/>
                <w:szCs w:val="16"/>
              </w:rPr>
            </w:pPr>
            <w:r>
              <w:rPr>
                <w:color w:val="000000"/>
                <w:sz w:val="16"/>
                <w:szCs w:val="16"/>
              </w:rPr>
              <w:t>1.410.040,00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18C6D" w14:textId="77777777" w:rsidR="001A3754" w:rsidRDefault="001A3754" w:rsidP="00815B90">
            <w:pPr>
              <w:jc w:val="right"/>
              <w:rPr>
                <w:color w:val="000000"/>
                <w:sz w:val="16"/>
                <w:szCs w:val="16"/>
              </w:rPr>
            </w:pPr>
            <w:r>
              <w:rPr>
                <w:color w:val="000000"/>
                <w:sz w:val="16"/>
                <w:szCs w:val="16"/>
              </w:rPr>
              <w:t>0,15</w:t>
            </w:r>
          </w:p>
        </w:tc>
      </w:tr>
      <w:tr w:rsidR="001A3754" w14:paraId="3FBD9E0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BF3A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FDFC2"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7D9E4"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EAD16" w14:textId="77777777" w:rsidR="001A3754" w:rsidRDefault="001A3754" w:rsidP="00815B90">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2F3BE" w14:textId="77777777" w:rsidR="001A3754" w:rsidRDefault="001A3754" w:rsidP="00815B90">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D963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7AB4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33FC0" w14:textId="77777777" w:rsidR="001A3754" w:rsidRDefault="001A3754" w:rsidP="00815B90">
            <w:pPr>
              <w:jc w:val="right"/>
              <w:rPr>
                <w:color w:val="000000"/>
                <w:sz w:val="16"/>
                <w:szCs w:val="16"/>
              </w:rPr>
            </w:pPr>
            <w:r>
              <w:rPr>
                <w:color w:val="000000"/>
                <w:sz w:val="16"/>
                <w:szCs w:val="16"/>
              </w:rPr>
              <w:t>166.000,00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18AFA" w14:textId="77777777" w:rsidR="001A3754" w:rsidRDefault="001A3754" w:rsidP="00815B90">
            <w:pPr>
              <w:jc w:val="right"/>
              <w:rPr>
                <w:color w:val="000000"/>
                <w:sz w:val="16"/>
                <w:szCs w:val="16"/>
              </w:rPr>
            </w:pPr>
            <w:r>
              <w:rPr>
                <w:color w:val="000000"/>
                <w:sz w:val="16"/>
                <w:szCs w:val="16"/>
              </w:rPr>
              <w:t>0,02</w:t>
            </w:r>
          </w:p>
        </w:tc>
      </w:tr>
      <w:tr w:rsidR="001A3754" w14:paraId="71F019A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4E45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89701"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5BA15"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0A4B9" w14:textId="77777777" w:rsidR="001A3754" w:rsidRDefault="001A3754" w:rsidP="00815B90">
            <w:pPr>
              <w:jc w:val="right"/>
              <w:rPr>
                <w:color w:val="000000"/>
                <w:sz w:val="16"/>
                <w:szCs w:val="16"/>
              </w:rPr>
            </w:pPr>
            <w:r>
              <w:rPr>
                <w:color w:val="000000"/>
                <w:sz w:val="16"/>
                <w:szCs w:val="16"/>
              </w:rPr>
              <w:t>140.330,00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C447F" w14:textId="77777777" w:rsidR="001A3754" w:rsidRDefault="001A3754" w:rsidP="00815B90">
            <w:pPr>
              <w:jc w:val="right"/>
              <w:rPr>
                <w:color w:val="000000"/>
                <w:sz w:val="16"/>
                <w:szCs w:val="16"/>
              </w:rPr>
            </w:pPr>
            <w:r>
              <w:rPr>
                <w:color w:val="000000"/>
                <w:sz w:val="16"/>
                <w:szCs w:val="16"/>
              </w:rPr>
              <w:t>140.330,00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C763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FA05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67E86" w14:textId="77777777" w:rsidR="001A3754" w:rsidRDefault="001A3754" w:rsidP="00815B90">
            <w:pPr>
              <w:jc w:val="right"/>
              <w:rPr>
                <w:color w:val="000000"/>
                <w:sz w:val="16"/>
                <w:szCs w:val="16"/>
              </w:rPr>
            </w:pPr>
            <w:r>
              <w:rPr>
                <w:color w:val="000000"/>
                <w:sz w:val="16"/>
                <w:szCs w:val="16"/>
              </w:rPr>
              <w:t>140.330,00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0BA84" w14:textId="77777777" w:rsidR="001A3754" w:rsidRDefault="001A3754" w:rsidP="00815B90">
            <w:pPr>
              <w:jc w:val="right"/>
              <w:rPr>
                <w:color w:val="000000"/>
                <w:sz w:val="16"/>
                <w:szCs w:val="16"/>
              </w:rPr>
            </w:pPr>
            <w:r>
              <w:rPr>
                <w:color w:val="000000"/>
                <w:sz w:val="16"/>
                <w:szCs w:val="16"/>
              </w:rPr>
              <w:t>0,01</w:t>
            </w:r>
          </w:p>
        </w:tc>
      </w:tr>
      <w:tr w:rsidR="001A3754" w14:paraId="669D0BA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4918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0BA7E"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F5FAB"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6128B" w14:textId="77777777" w:rsidR="001A3754" w:rsidRDefault="001A3754" w:rsidP="00815B90">
            <w:pPr>
              <w:jc w:val="right"/>
              <w:rPr>
                <w:color w:val="000000"/>
                <w:sz w:val="16"/>
                <w:szCs w:val="16"/>
              </w:rPr>
            </w:pPr>
            <w:r>
              <w:rPr>
                <w:color w:val="000000"/>
                <w:sz w:val="16"/>
                <w:szCs w:val="16"/>
              </w:rPr>
              <w:t>72.830,00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215DE" w14:textId="77777777" w:rsidR="001A3754" w:rsidRDefault="001A3754" w:rsidP="00815B90">
            <w:pPr>
              <w:jc w:val="right"/>
              <w:rPr>
                <w:color w:val="000000"/>
                <w:sz w:val="16"/>
                <w:szCs w:val="16"/>
              </w:rPr>
            </w:pPr>
            <w:r>
              <w:rPr>
                <w:color w:val="000000"/>
                <w:sz w:val="16"/>
                <w:szCs w:val="16"/>
              </w:rPr>
              <w:t>72.830,00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DC86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E00B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D6802" w14:textId="77777777" w:rsidR="001A3754" w:rsidRDefault="001A3754" w:rsidP="00815B90">
            <w:pPr>
              <w:jc w:val="right"/>
              <w:rPr>
                <w:color w:val="000000"/>
                <w:sz w:val="16"/>
                <w:szCs w:val="16"/>
              </w:rPr>
            </w:pPr>
            <w:r>
              <w:rPr>
                <w:color w:val="000000"/>
                <w:sz w:val="16"/>
                <w:szCs w:val="16"/>
              </w:rPr>
              <w:t>72.830,00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BE92C" w14:textId="77777777" w:rsidR="001A3754" w:rsidRDefault="001A3754" w:rsidP="00815B90">
            <w:pPr>
              <w:jc w:val="right"/>
              <w:rPr>
                <w:color w:val="000000"/>
                <w:sz w:val="16"/>
                <w:szCs w:val="16"/>
              </w:rPr>
            </w:pPr>
            <w:r>
              <w:rPr>
                <w:color w:val="000000"/>
                <w:sz w:val="16"/>
                <w:szCs w:val="16"/>
              </w:rPr>
              <w:t>0,01</w:t>
            </w:r>
          </w:p>
        </w:tc>
      </w:tr>
      <w:tr w:rsidR="001A3754" w14:paraId="2121227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5219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69DD5"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1D782"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57BFB" w14:textId="77777777" w:rsidR="001A3754" w:rsidRDefault="001A3754" w:rsidP="00815B90">
            <w:pPr>
              <w:jc w:val="right"/>
              <w:rPr>
                <w:color w:val="000000"/>
                <w:sz w:val="16"/>
                <w:szCs w:val="16"/>
              </w:rPr>
            </w:pPr>
            <w:r>
              <w:rPr>
                <w:color w:val="000000"/>
                <w:sz w:val="16"/>
                <w:szCs w:val="16"/>
              </w:rPr>
              <w:t>734.400,00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21949" w14:textId="77777777" w:rsidR="001A3754" w:rsidRDefault="001A3754" w:rsidP="00815B90">
            <w:pPr>
              <w:jc w:val="right"/>
              <w:rPr>
                <w:color w:val="000000"/>
                <w:sz w:val="16"/>
                <w:szCs w:val="16"/>
              </w:rPr>
            </w:pPr>
            <w:r>
              <w:rPr>
                <w:color w:val="000000"/>
                <w:sz w:val="16"/>
                <w:szCs w:val="16"/>
              </w:rPr>
              <w:t>734.400,00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0DBD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E842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1673F" w14:textId="77777777" w:rsidR="001A3754" w:rsidRDefault="001A3754" w:rsidP="00815B90">
            <w:pPr>
              <w:jc w:val="right"/>
              <w:rPr>
                <w:color w:val="000000"/>
                <w:sz w:val="16"/>
                <w:szCs w:val="16"/>
              </w:rPr>
            </w:pPr>
            <w:r>
              <w:rPr>
                <w:color w:val="000000"/>
                <w:sz w:val="16"/>
                <w:szCs w:val="16"/>
              </w:rPr>
              <w:t>734.400,00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2BEDE" w14:textId="77777777" w:rsidR="001A3754" w:rsidRDefault="001A3754" w:rsidP="00815B90">
            <w:pPr>
              <w:jc w:val="right"/>
              <w:rPr>
                <w:color w:val="000000"/>
                <w:sz w:val="16"/>
                <w:szCs w:val="16"/>
              </w:rPr>
            </w:pPr>
            <w:r>
              <w:rPr>
                <w:color w:val="000000"/>
                <w:sz w:val="16"/>
                <w:szCs w:val="16"/>
              </w:rPr>
              <w:t>0,08</w:t>
            </w:r>
          </w:p>
        </w:tc>
      </w:tr>
      <w:tr w:rsidR="001A3754" w14:paraId="39F1EFD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4049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050F8" w14:textId="77777777" w:rsidR="001A3754" w:rsidRDefault="001A3754" w:rsidP="00815B9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F2490"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AACC9" w14:textId="77777777" w:rsidR="001A3754" w:rsidRDefault="001A3754" w:rsidP="00815B90">
            <w:pPr>
              <w:jc w:val="right"/>
              <w:rPr>
                <w:color w:val="000000"/>
                <w:sz w:val="16"/>
                <w:szCs w:val="16"/>
              </w:rPr>
            </w:pPr>
            <w:r>
              <w:rPr>
                <w:color w:val="000000"/>
                <w:sz w:val="16"/>
                <w:szCs w:val="16"/>
              </w:rPr>
              <w:t>22.905,00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37A41" w14:textId="77777777" w:rsidR="001A3754" w:rsidRDefault="001A3754" w:rsidP="00815B90">
            <w:pPr>
              <w:jc w:val="right"/>
              <w:rPr>
                <w:color w:val="000000"/>
                <w:sz w:val="16"/>
                <w:szCs w:val="16"/>
              </w:rPr>
            </w:pPr>
            <w:r>
              <w:rPr>
                <w:color w:val="000000"/>
                <w:sz w:val="16"/>
                <w:szCs w:val="16"/>
              </w:rPr>
              <w:t>22.905,00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5E44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381B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4F291" w14:textId="77777777" w:rsidR="001A3754" w:rsidRDefault="001A3754" w:rsidP="00815B90">
            <w:pPr>
              <w:jc w:val="right"/>
              <w:rPr>
                <w:color w:val="000000"/>
                <w:sz w:val="16"/>
                <w:szCs w:val="16"/>
              </w:rPr>
            </w:pPr>
            <w:r>
              <w:rPr>
                <w:color w:val="000000"/>
                <w:sz w:val="16"/>
                <w:szCs w:val="16"/>
              </w:rPr>
              <w:t>22.905,00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AACC0" w14:textId="77777777" w:rsidR="001A3754" w:rsidRDefault="001A3754" w:rsidP="00815B90">
            <w:pPr>
              <w:jc w:val="right"/>
              <w:rPr>
                <w:color w:val="000000"/>
                <w:sz w:val="16"/>
                <w:szCs w:val="16"/>
              </w:rPr>
            </w:pPr>
            <w:r>
              <w:rPr>
                <w:color w:val="000000"/>
                <w:sz w:val="16"/>
                <w:szCs w:val="16"/>
              </w:rPr>
              <w:t>0,00</w:t>
            </w:r>
          </w:p>
        </w:tc>
      </w:tr>
      <w:tr w:rsidR="001A3754" w14:paraId="56A5E55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A8D0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2214A"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3C722"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B467C" w14:textId="77777777" w:rsidR="001A3754" w:rsidRDefault="001A3754" w:rsidP="00815B9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BC270" w14:textId="77777777" w:rsidR="001A3754" w:rsidRDefault="001A3754" w:rsidP="00815B9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F0F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D8EB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84C74" w14:textId="77777777" w:rsidR="001A3754" w:rsidRDefault="001A3754" w:rsidP="00815B9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9FFC4" w14:textId="77777777" w:rsidR="001A3754" w:rsidRDefault="001A3754" w:rsidP="00815B90">
            <w:pPr>
              <w:jc w:val="right"/>
              <w:rPr>
                <w:color w:val="000000"/>
                <w:sz w:val="16"/>
                <w:szCs w:val="16"/>
              </w:rPr>
            </w:pPr>
            <w:r>
              <w:rPr>
                <w:color w:val="000000"/>
                <w:sz w:val="16"/>
                <w:szCs w:val="16"/>
              </w:rPr>
              <w:t>0,01</w:t>
            </w:r>
          </w:p>
        </w:tc>
      </w:tr>
      <w:tr w:rsidR="001A3754" w14:paraId="7ACBE59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BD3B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59AD3"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162DA"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A02A3"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3FEF4"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8CB6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F21E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56B32"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E3ECB" w14:textId="77777777" w:rsidR="001A3754" w:rsidRDefault="001A3754" w:rsidP="00815B90">
            <w:pPr>
              <w:jc w:val="right"/>
              <w:rPr>
                <w:color w:val="000000"/>
                <w:sz w:val="16"/>
                <w:szCs w:val="16"/>
              </w:rPr>
            </w:pPr>
            <w:r>
              <w:rPr>
                <w:color w:val="000000"/>
                <w:sz w:val="16"/>
                <w:szCs w:val="16"/>
              </w:rPr>
              <w:t>0,00</w:t>
            </w:r>
          </w:p>
        </w:tc>
      </w:tr>
      <w:tr w:rsidR="001A3754" w14:paraId="6F3A35A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37E4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0ABC9" w14:textId="77777777" w:rsidR="001A3754" w:rsidRDefault="001A3754" w:rsidP="00815B9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AFBD6"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C14F7"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D0CF7"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7334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6F29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4CBD7"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CDA29" w14:textId="77777777" w:rsidR="001A3754" w:rsidRDefault="001A3754" w:rsidP="00815B90">
            <w:pPr>
              <w:jc w:val="right"/>
              <w:rPr>
                <w:color w:val="000000"/>
                <w:sz w:val="16"/>
                <w:szCs w:val="16"/>
              </w:rPr>
            </w:pPr>
            <w:r>
              <w:rPr>
                <w:color w:val="000000"/>
                <w:sz w:val="16"/>
                <w:szCs w:val="16"/>
              </w:rPr>
              <w:t>0,01</w:t>
            </w:r>
          </w:p>
        </w:tc>
      </w:tr>
      <w:tr w:rsidR="001A3754" w14:paraId="26A0AE5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A256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AE945" w14:textId="77777777" w:rsidR="001A3754" w:rsidRDefault="001A3754" w:rsidP="00815B9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3BCA7" w14:textId="77777777" w:rsidR="001A3754" w:rsidRDefault="001A3754"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9428A" w14:textId="77777777" w:rsidR="001A3754" w:rsidRDefault="001A3754" w:rsidP="00815B9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A62E1" w14:textId="77777777" w:rsidR="001A3754" w:rsidRDefault="001A3754" w:rsidP="00815B9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014C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AC5C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14950" w14:textId="77777777" w:rsidR="001A3754" w:rsidRDefault="001A3754" w:rsidP="00815B9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677D9" w14:textId="77777777" w:rsidR="001A3754" w:rsidRDefault="001A3754" w:rsidP="00815B90">
            <w:pPr>
              <w:jc w:val="right"/>
              <w:rPr>
                <w:color w:val="000000"/>
                <w:sz w:val="16"/>
                <w:szCs w:val="16"/>
              </w:rPr>
            </w:pPr>
            <w:r>
              <w:rPr>
                <w:color w:val="000000"/>
                <w:sz w:val="16"/>
                <w:szCs w:val="16"/>
              </w:rPr>
              <w:t>0,00</w:t>
            </w:r>
          </w:p>
        </w:tc>
      </w:tr>
      <w:tr w:rsidR="001A3754" w14:paraId="66EC390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D897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F5ABF" w14:textId="77777777" w:rsidR="001A3754" w:rsidRDefault="001A3754" w:rsidP="00815B9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913FF"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109D6"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3154F"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544E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022A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E8CB5"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8B107" w14:textId="77777777" w:rsidR="001A3754" w:rsidRDefault="001A3754" w:rsidP="00815B90">
            <w:pPr>
              <w:jc w:val="right"/>
              <w:rPr>
                <w:color w:val="000000"/>
                <w:sz w:val="16"/>
                <w:szCs w:val="16"/>
              </w:rPr>
            </w:pPr>
            <w:r>
              <w:rPr>
                <w:color w:val="000000"/>
                <w:sz w:val="16"/>
                <w:szCs w:val="16"/>
              </w:rPr>
              <w:t>0,01</w:t>
            </w:r>
          </w:p>
        </w:tc>
      </w:tr>
      <w:tr w:rsidR="001A3754" w14:paraId="5B264ED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39E9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7449F"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04BB9"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5C861"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518B7"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1F87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62B8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181C9"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CD363" w14:textId="77777777" w:rsidR="001A3754" w:rsidRDefault="001A3754" w:rsidP="00815B90">
            <w:pPr>
              <w:jc w:val="right"/>
              <w:rPr>
                <w:color w:val="000000"/>
                <w:sz w:val="16"/>
                <w:szCs w:val="16"/>
              </w:rPr>
            </w:pPr>
            <w:r>
              <w:rPr>
                <w:color w:val="000000"/>
                <w:sz w:val="16"/>
                <w:szCs w:val="16"/>
              </w:rPr>
              <w:t>0,02</w:t>
            </w:r>
          </w:p>
        </w:tc>
      </w:tr>
      <w:tr w:rsidR="001A3754" w14:paraId="34D2748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C3C3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EF234"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EA821"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4E1C4" w14:textId="77777777" w:rsidR="001A3754" w:rsidRDefault="001A3754" w:rsidP="00815B90">
            <w:pPr>
              <w:jc w:val="right"/>
              <w:rPr>
                <w:color w:val="000000"/>
                <w:sz w:val="16"/>
                <w:szCs w:val="16"/>
              </w:rPr>
            </w:pPr>
            <w:r>
              <w:rPr>
                <w:color w:val="000000"/>
                <w:sz w:val="16"/>
                <w:szCs w:val="16"/>
              </w:rPr>
              <w:t>90.470,00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5E5A2" w14:textId="77777777" w:rsidR="001A3754" w:rsidRDefault="001A3754" w:rsidP="00815B90">
            <w:pPr>
              <w:jc w:val="right"/>
              <w:rPr>
                <w:color w:val="000000"/>
                <w:sz w:val="16"/>
                <w:szCs w:val="16"/>
              </w:rPr>
            </w:pPr>
            <w:r>
              <w:rPr>
                <w:color w:val="000000"/>
                <w:sz w:val="16"/>
                <w:szCs w:val="16"/>
              </w:rPr>
              <w:t>90.470,00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751F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1447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C0569" w14:textId="77777777" w:rsidR="001A3754" w:rsidRDefault="001A3754" w:rsidP="00815B90">
            <w:pPr>
              <w:jc w:val="right"/>
              <w:rPr>
                <w:color w:val="000000"/>
                <w:sz w:val="16"/>
                <w:szCs w:val="16"/>
              </w:rPr>
            </w:pPr>
            <w:r>
              <w:rPr>
                <w:color w:val="000000"/>
                <w:sz w:val="16"/>
                <w:szCs w:val="16"/>
              </w:rPr>
              <w:t>90.470,00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85CF1" w14:textId="77777777" w:rsidR="001A3754" w:rsidRDefault="001A3754" w:rsidP="00815B90">
            <w:pPr>
              <w:jc w:val="right"/>
              <w:rPr>
                <w:color w:val="000000"/>
                <w:sz w:val="16"/>
                <w:szCs w:val="16"/>
              </w:rPr>
            </w:pPr>
            <w:r>
              <w:rPr>
                <w:color w:val="000000"/>
                <w:sz w:val="16"/>
                <w:szCs w:val="16"/>
              </w:rPr>
              <w:t>0,01</w:t>
            </w:r>
          </w:p>
        </w:tc>
      </w:tr>
      <w:tr w:rsidR="001A3754" w14:paraId="5232F96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E076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E2359"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F0AFD"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556D6" w14:textId="77777777" w:rsidR="001A3754" w:rsidRDefault="001A3754" w:rsidP="00815B90">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14228" w14:textId="77777777" w:rsidR="001A3754" w:rsidRDefault="001A3754" w:rsidP="00815B90">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3E06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3E02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AF5C3" w14:textId="77777777" w:rsidR="001A3754" w:rsidRDefault="001A3754" w:rsidP="00815B90">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2F94D" w14:textId="77777777" w:rsidR="001A3754" w:rsidRDefault="001A3754" w:rsidP="00815B90">
            <w:pPr>
              <w:jc w:val="right"/>
              <w:rPr>
                <w:color w:val="000000"/>
                <w:sz w:val="16"/>
                <w:szCs w:val="16"/>
              </w:rPr>
            </w:pPr>
            <w:r>
              <w:rPr>
                <w:color w:val="000000"/>
                <w:sz w:val="16"/>
                <w:szCs w:val="16"/>
              </w:rPr>
              <w:t>0,00</w:t>
            </w:r>
          </w:p>
        </w:tc>
      </w:tr>
      <w:tr w:rsidR="001A3754" w14:paraId="04E53B7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6DCF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846A1"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A3FDE"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0F605"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B1DDF"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5B7D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9DBE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58EAF"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FB165" w14:textId="77777777" w:rsidR="001A3754" w:rsidRDefault="001A3754" w:rsidP="00815B90">
            <w:pPr>
              <w:jc w:val="right"/>
              <w:rPr>
                <w:color w:val="000000"/>
                <w:sz w:val="16"/>
                <w:szCs w:val="16"/>
              </w:rPr>
            </w:pPr>
            <w:r>
              <w:rPr>
                <w:color w:val="000000"/>
                <w:sz w:val="16"/>
                <w:szCs w:val="16"/>
              </w:rPr>
              <w:t>0,01</w:t>
            </w:r>
          </w:p>
        </w:tc>
      </w:tr>
      <w:tr w:rsidR="001A3754" w14:paraId="1A880E5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6506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6ED35" w14:textId="77777777" w:rsidR="001A3754" w:rsidRDefault="001A3754" w:rsidP="00815B9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70523"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CE55C"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7C581"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0997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D300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800F7"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9D2C7" w14:textId="77777777" w:rsidR="001A3754" w:rsidRDefault="001A3754" w:rsidP="00815B90">
            <w:pPr>
              <w:jc w:val="right"/>
              <w:rPr>
                <w:color w:val="000000"/>
                <w:sz w:val="16"/>
                <w:szCs w:val="16"/>
              </w:rPr>
            </w:pPr>
            <w:r>
              <w:rPr>
                <w:color w:val="000000"/>
                <w:sz w:val="16"/>
                <w:szCs w:val="16"/>
              </w:rPr>
              <w:t>0,00</w:t>
            </w:r>
          </w:p>
        </w:tc>
      </w:tr>
      <w:tr w:rsidR="001A3754" w14:paraId="113AD4F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ABE6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741FE"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B9FB1"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A0ADC" w14:textId="77777777" w:rsidR="001A3754" w:rsidRDefault="001A3754"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F97A6" w14:textId="77777777" w:rsidR="001A3754" w:rsidRDefault="001A3754"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9B39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A89A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0C767" w14:textId="77777777" w:rsidR="001A3754" w:rsidRDefault="001A3754"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EA98A" w14:textId="77777777" w:rsidR="001A3754" w:rsidRDefault="001A3754" w:rsidP="00815B90">
            <w:pPr>
              <w:jc w:val="right"/>
              <w:rPr>
                <w:color w:val="000000"/>
                <w:sz w:val="16"/>
                <w:szCs w:val="16"/>
              </w:rPr>
            </w:pPr>
            <w:r>
              <w:rPr>
                <w:color w:val="000000"/>
                <w:sz w:val="16"/>
                <w:szCs w:val="16"/>
              </w:rPr>
              <w:t>0,01</w:t>
            </w:r>
          </w:p>
        </w:tc>
      </w:tr>
      <w:tr w:rsidR="001A3754" w14:paraId="0F6A75E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A078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F145E" w14:textId="77777777" w:rsidR="001A3754" w:rsidRDefault="001A3754" w:rsidP="00815B9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D2395"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ABEE8"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A9176"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B4B2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E4D6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DA5B8"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B4A34" w14:textId="77777777" w:rsidR="001A3754" w:rsidRDefault="001A3754" w:rsidP="00815B90">
            <w:pPr>
              <w:jc w:val="right"/>
              <w:rPr>
                <w:color w:val="000000"/>
                <w:sz w:val="16"/>
                <w:szCs w:val="16"/>
              </w:rPr>
            </w:pPr>
            <w:r>
              <w:rPr>
                <w:color w:val="000000"/>
                <w:sz w:val="16"/>
                <w:szCs w:val="16"/>
              </w:rPr>
              <w:t>0,00</w:t>
            </w:r>
          </w:p>
        </w:tc>
      </w:tr>
      <w:tr w:rsidR="001A3754" w14:paraId="1F01439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8C2B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2534C" w14:textId="77777777" w:rsidR="001A3754" w:rsidRDefault="001A3754" w:rsidP="00815B9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277A2"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45757" w14:textId="77777777" w:rsidR="001A3754" w:rsidRDefault="001A3754" w:rsidP="00815B9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7AE79" w14:textId="77777777" w:rsidR="001A3754" w:rsidRDefault="001A3754" w:rsidP="00815B9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D3A3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E224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695CE" w14:textId="77777777" w:rsidR="001A3754" w:rsidRDefault="001A3754" w:rsidP="00815B9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DAB4B" w14:textId="77777777" w:rsidR="001A3754" w:rsidRDefault="001A3754" w:rsidP="00815B90">
            <w:pPr>
              <w:jc w:val="right"/>
              <w:rPr>
                <w:color w:val="000000"/>
                <w:sz w:val="16"/>
                <w:szCs w:val="16"/>
              </w:rPr>
            </w:pPr>
            <w:r>
              <w:rPr>
                <w:color w:val="000000"/>
                <w:sz w:val="16"/>
                <w:szCs w:val="16"/>
              </w:rPr>
              <w:t>0,01</w:t>
            </w:r>
          </w:p>
        </w:tc>
      </w:tr>
      <w:tr w:rsidR="001A3754" w14:paraId="10693367"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E8A2464"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A2B677"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3EDE87" w14:textId="77777777" w:rsidR="001A3754" w:rsidRDefault="001A3754" w:rsidP="00815B90">
            <w:pPr>
              <w:jc w:val="right"/>
              <w:rPr>
                <w:b/>
                <w:bCs/>
                <w:color w:val="000000"/>
                <w:sz w:val="16"/>
                <w:szCs w:val="16"/>
              </w:rPr>
            </w:pPr>
            <w:r>
              <w:rPr>
                <w:b/>
                <w:bCs/>
                <w:color w:val="000000"/>
                <w:sz w:val="16"/>
                <w:szCs w:val="16"/>
              </w:rPr>
              <w:t>8.782.975,00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EBBF13" w14:textId="77777777" w:rsidR="001A3754" w:rsidRDefault="001A3754" w:rsidP="00815B90">
            <w:pPr>
              <w:jc w:val="right"/>
              <w:rPr>
                <w:b/>
                <w:bCs/>
                <w:color w:val="000000"/>
                <w:sz w:val="16"/>
                <w:szCs w:val="16"/>
              </w:rPr>
            </w:pPr>
            <w:r>
              <w:rPr>
                <w:b/>
                <w:bCs/>
                <w:color w:val="000000"/>
                <w:sz w:val="16"/>
                <w:szCs w:val="16"/>
              </w:rPr>
              <w:t>8.782.975,00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0E3A88"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E84C58"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C5BD1D" w14:textId="77777777" w:rsidR="001A3754" w:rsidRDefault="001A3754" w:rsidP="00815B90">
            <w:pPr>
              <w:jc w:val="right"/>
              <w:rPr>
                <w:b/>
                <w:bCs/>
                <w:color w:val="000000"/>
                <w:sz w:val="16"/>
                <w:szCs w:val="16"/>
              </w:rPr>
            </w:pPr>
            <w:r>
              <w:rPr>
                <w:b/>
                <w:bCs/>
                <w:color w:val="000000"/>
                <w:sz w:val="16"/>
                <w:szCs w:val="16"/>
              </w:rPr>
              <w:t>8.782.975,00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F4BFA6" w14:textId="77777777" w:rsidR="001A3754" w:rsidRDefault="001A3754" w:rsidP="00815B90">
            <w:pPr>
              <w:jc w:val="right"/>
              <w:rPr>
                <w:b/>
                <w:bCs/>
                <w:color w:val="000000"/>
                <w:sz w:val="16"/>
                <w:szCs w:val="16"/>
              </w:rPr>
            </w:pPr>
            <w:r>
              <w:rPr>
                <w:b/>
                <w:bCs/>
                <w:color w:val="000000"/>
                <w:sz w:val="16"/>
                <w:szCs w:val="16"/>
              </w:rPr>
              <w:t>0,91</w:t>
            </w:r>
          </w:p>
        </w:tc>
      </w:tr>
      <w:tr w:rsidR="001A3754" w14:paraId="5166AA64"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E59FB4"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5.00.03    ОШ СВЕТИ САВА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2C9974" w14:textId="77777777" w:rsidR="001A3754" w:rsidRDefault="001A3754" w:rsidP="00815B90">
            <w:pPr>
              <w:jc w:val="right"/>
              <w:rPr>
                <w:b/>
                <w:bCs/>
                <w:color w:val="000000"/>
                <w:sz w:val="16"/>
                <w:szCs w:val="16"/>
              </w:rPr>
            </w:pPr>
            <w:r>
              <w:rPr>
                <w:b/>
                <w:bCs/>
                <w:color w:val="000000"/>
                <w:sz w:val="16"/>
                <w:szCs w:val="16"/>
              </w:rPr>
              <w:t>8.782.975,00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07C18B" w14:textId="77777777" w:rsidR="001A3754" w:rsidRDefault="001A3754" w:rsidP="00815B90">
            <w:pPr>
              <w:jc w:val="right"/>
              <w:rPr>
                <w:b/>
                <w:bCs/>
                <w:color w:val="000000"/>
                <w:sz w:val="16"/>
                <w:szCs w:val="16"/>
              </w:rPr>
            </w:pPr>
            <w:r>
              <w:rPr>
                <w:b/>
                <w:bCs/>
                <w:color w:val="000000"/>
                <w:sz w:val="16"/>
                <w:szCs w:val="16"/>
              </w:rPr>
              <w:t>8.782.975,00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98D97F"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DCBB78"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10DEBC" w14:textId="77777777" w:rsidR="001A3754" w:rsidRDefault="001A3754" w:rsidP="00815B90">
            <w:pPr>
              <w:jc w:val="right"/>
              <w:rPr>
                <w:b/>
                <w:bCs/>
                <w:color w:val="000000"/>
                <w:sz w:val="16"/>
                <w:szCs w:val="16"/>
              </w:rPr>
            </w:pPr>
            <w:r>
              <w:rPr>
                <w:b/>
                <w:bCs/>
                <w:color w:val="000000"/>
                <w:sz w:val="16"/>
                <w:szCs w:val="16"/>
              </w:rPr>
              <w:t>8.782.975,00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3D9AC1" w14:textId="77777777" w:rsidR="001A3754" w:rsidRDefault="001A3754" w:rsidP="00815B90">
            <w:pPr>
              <w:jc w:val="right"/>
              <w:rPr>
                <w:b/>
                <w:bCs/>
                <w:color w:val="000000"/>
                <w:sz w:val="16"/>
                <w:szCs w:val="16"/>
              </w:rPr>
            </w:pPr>
            <w:r>
              <w:rPr>
                <w:b/>
                <w:bCs/>
                <w:color w:val="000000"/>
                <w:sz w:val="16"/>
                <w:szCs w:val="16"/>
              </w:rPr>
              <w:t>0,91</w:t>
            </w:r>
          </w:p>
        </w:tc>
      </w:tr>
    </w:tbl>
    <w:p w14:paraId="6AA394B8" w14:textId="77777777" w:rsidR="001A3754" w:rsidRDefault="001A3754" w:rsidP="001A3754">
      <w:pPr>
        <w:sectPr w:rsidR="001A3754" w:rsidSect="001A3754">
          <w:headerReference w:type="default" r:id="rId24"/>
          <w:footerReference w:type="default" r:id="rId25"/>
          <w:pgSz w:w="16837" w:h="11905" w:orient="landscape"/>
          <w:pgMar w:top="360" w:right="360" w:bottom="360" w:left="360" w:header="360" w:footer="360" w:gutter="0"/>
          <w:cols w:space="720"/>
        </w:sectPr>
      </w:pPr>
    </w:p>
    <w:p w14:paraId="208D413F"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11FB631E" w14:textId="77777777" w:rsidTr="00815B90">
        <w:trPr>
          <w:trHeight w:val="276"/>
          <w:tblHeader/>
        </w:trPr>
        <w:tc>
          <w:tcPr>
            <w:tcW w:w="16117" w:type="dxa"/>
            <w:gridSpan w:val="9"/>
            <w:vMerge w:val="restart"/>
            <w:tcMar>
              <w:top w:w="0" w:type="dxa"/>
              <w:left w:w="0" w:type="dxa"/>
              <w:bottom w:w="0" w:type="dxa"/>
              <w:right w:w="0" w:type="dxa"/>
            </w:tcMar>
          </w:tcPr>
          <w:p w14:paraId="660CBEAA"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429374C4"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360C4D57" w14:textId="77777777" w:rsidTr="00815B90">
              <w:trPr>
                <w:jc w:val="center"/>
              </w:trPr>
              <w:tc>
                <w:tcPr>
                  <w:tcW w:w="16117" w:type="dxa"/>
                  <w:tcMar>
                    <w:top w:w="0" w:type="dxa"/>
                    <w:left w:w="0" w:type="dxa"/>
                    <w:bottom w:w="0" w:type="dxa"/>
                    <w:right w:w="0" w:type="dxa"/>
                  </w:tcMar>
                </w:tcPr>
                <w:p w14:paraId="741623D4"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1069631F" w14:textId="77777777" w:rsidR="001A3754" w:rsidRDefault="001A3754" w:rsidP="00815B90"/>
              </w:tc>
            </w:tr>
          </w:tbl>
          <w:p w14:paraId="10FFDB79" w14:textId="77777777" w:rsidR="001A3754" w:rsidRDefault="001A3754" w:rsidP="00815B90">
            <w:pPr>
              <w:spacing w:line="1" w:lineRule="auto"/>
            </w:pPr>
          </w:p>
        </w:tc>
      </w:tr>
      <w:bookmarkStart w:id="109" w:name="_Toc5.00.04_ОШ_БРАЋА_МИЛЕНКОВИЋ"/>
      <w:bookmarkEnd w:id="109"/>
      <w:tr w:rsidR="001A3754" w14:paraId="1A695CEA" w14:textId="77777777" w:rsidTr="00815B90">
        <w:tc>
          <w:tcPr>
            <w:tcW w:w="750" w:type="dxa"/>
            <w:tcMar>
              <w:top w:w="0" w:type="dxa"/>
              <w:left w:w="0" w:type="dxa"/>
              <w:bottom w:w="0" w:type="dxa"/>
              <w:right w:w="0" w:type="dxa"/>
            </w:tcMar>
          </w:tcPr>
          <w:p w14:paraId="2DF36BCE" w14:textId="77777777" w:rsidR="001A3754" w:rsidRDefault="001A3754" w:rsidP="00815B90">
            <w:pPr>
              <w:rPr>
                <w:vanish/>
              </w:rPr>
            </w:pPr>
            <w:r>
              <w:fldChar w:fldCharType="begin"/>
            </w:r>
            <w:r>
              <w:instrText>TC "5.00.04 ОШ БРАЋА МИЛЕНКОВИЋ" \f C \l "1"</w:instrText>
            </w:r>
            <w:r>
              <w:fldChar w:fldCharType="end"/>
            </w:r>
          </w:p>
          <w:p w14:paraId="6E7B8730"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13FE35F9" w14:textId="77777777" w:rsidR="001A3754" w:rsidRDefault="001A3754" w:rsidP="00815B90">
            <w:pPr>
              <w:rPr>
                <w:b/>
                <w:bCs/>
                <w:color w:val="000000"/>
                <w:sz w:val="16"/>
                <w:szCs w:val="16"/>
              </w:rPr>
            </w:pPr>
            <w:r>
              <w:rPr>
                <w:b/>
                <w:bCs/>
                <w:color w:val="000000"/>
                <w:sz w:val="16"/>
                <w:szCs w:val="16"/>
              </w:rPr>
              <w:t>БУЏЕТ ОПШТИНЕ</w:t>
            </w:r>
          </w:p>
        </w:tc>
      </w:tr>
      <w:tr w:rsidR="001A3754" w14:paraId="3C778D27" w14:textId="77777777" w:rsidTr="00815B90">
        <w:tc>
          <w:tcPr>
            <w:tcW w:w="750" w:type="dxa"/>
            <w:tcBorders>
              <w:bottom w:val="single" w:sz="6" w:space="0" w:color="000000"/>
            </w:tcBorders>
            <w:tcMar>
              <w:top w:w="0" w:type="dxa"/>
              <w:left w:w="0" w:type="dxa"/>
              <w:bottom w:w="0" w:type="dxa"/>
              <w:right w:w="0" w:type="dxa"/>
            </w:tcMar>
          </w:tcPr>
          <w:p w14:paraId="571E2D1C" w14:textId="77777777" w:rsidR="001A3754" w:rsidRDefault="001A3754" w:rsidP="00815B90">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14:paraId="3BB57C8A" w14:textId="77777777" w:rsidR="001A3754" w:rsidRDefault="001A3754" w:rsidP="00815B90">
            <w:pPr>
              <w:rPr>
                <w:b/>
                <w:bCs/>
                <w:color w:val="000000"/>
                <w:sz w:val="16"/>
                <w:szCs w:val="16"/>
              </w:rPr>
            </w:pPr>
            <w:r>
              <w:rPr>
                <w:b/>
                <w:bCs/>
                <w:color w:val="000000"/>
                <w:sz w:val="16"/>
                <w:szCs w:val="16"/>
              </w:rPr>
              <w:t>ОШ БРАЋА МИЛЕНКОВИЋ</w:t>
            </w:r>
          </w:p>
        </w:tc>
      </w:tr>
      <w:tr w:rsidR="001A3754" w14:paraId="26E6BE85"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6EF4E6"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B5EC54"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382502"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F0BD68"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9F060A"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47B77D82"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56AFD4"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A43C6B"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AEBDFF"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BBB369"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39DE7978" w14:textId="77777777" w:rsidR="001A3754" w:rsidRDefault="001A3754" w:rsidP="00815B90">
            <w:pPr>
              <w:jc w:val="center"/>
              <w:rPr>
                <w:b/>
                <w:bCs/>
                <w:color w:val="000000"/>
                <w:sz w:val="16"/>
                <w:szCs w:val="16"/>
              </w:rPr>
            </w:pPr>
            <w:r>
              <w:rPr>
                <w:b/>
                <w:bCs/>
                <w:color w:val="000000"/>
                <w:sz w:val="16"/>
                <w:szCs w:val="16"/>
              </w:rPr>
              <w:t>( % )</w:t>
            </w:r>
          </w:p>
        </w:tc>
      </w:tr>
      <w:tr w:rsidR="001A3754" w14:paraId="1C8F998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7CA8E" w14:textId="77777777" w:rsidR="001A3754" w:rsidRDefault="001A3754" w:rsidP="00815B90">
            <w:pPr>
              <w:rPr>
                <w:vanish/>
              </w:rPr>
            </w:pPr>
            <w:r>
              <w:fldChar w:fldCharType="begin"/>
            </w:r>
            <w:r>
              <w:instrText>TC "463000" \f C \l "2"</w:instrText>
            </w:r>
            <w:r>
              <w:fldChar w:fldCharType="end"/>
            </w:r>
          </w:p>
          <w:p w14:paraId="7A92AC6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D17AD"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23878"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D074C" w14:textId="303EE053" w:rsidR="001A3754" w:rsidRDefault="009B784F" w:rsidP="00815B90">
            <w:pPr>
              <w:jc w:val="right"/>
              <w:rPr>
                <w:color w:val="000000"/>
                <w:sz w:val="16"/>
                <w:szCs w:val="16"/>
              </w:rPr>
            </w:pPr>
            <w:r>
              <w:rPr>
                <w:color w:val="000000"/>
                <w:sz w:val="16"/>
                <w:szCs w:val="16"/>
                <w:lang w:val="sr-Cyrl-RS"/>
              </w:rPr>
              <w:t>1.</w:t>
            </w:r>
            <w:r w:rsidR="001A3754">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DAED3" w14:textId="201BD0C7" w:rsidR="001A3754" w:rsidRDefault="009B784F" w:rsidP="00815B90">
            <w:pPr>
              <w:jc w:val="right"/>
              <w:rPr>
                <w:color w:val="000000"/>
                <w:sz w:val="16"/>
                <w:szCs w:val="16"/>
              </w:rPr>
            </w:pPr>
            <w:r>
              <w:rPr>
                <w:color w:val="000000"/>
                <w:sz w:val="16"/>
                <w:szCs w:val="16"/>
                <w:lang w:val="sr-Cyrl-RS"/>
              </w:rPr>
              <w:t>1.</w:t>
            </w:r>
            <w:r w:rsidR="001A3754">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8A1A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F5F8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1D87F" w14:textId="38A6EDE5" w:rsidR="001A3754" w:rsidRDefault="009B784F" w:rsidP="00815B90">
            <w:pPr>
              <w:jc w:val="right"/>
              <w:rPr>
                <w:color w:val="000000"/>
                <w:sz w:val="16"/>
                <w:szCs w:val="16"/>
              </w:rPr>
            </w:pPr>
            <w:r>
              <w:rPr>
                <w:color w:val="000000"/>
                <w:sz w:val="16"/>
                <w:szCs w:val="16"/>
                <w:lang w:val="sr-Cyrl-RS"/>
              </w:rPr>
              <w:t>1.</w:t>
            </w:r>
            <w:r w:rsidR="001A3754">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B8164" w14:textId="0320A0AC" w:rsidR="001A3754" w:rsidRDefault="001A3754" w:rsidP="00815B90">
            <w:pPr>
              <w:jc w:val="right"/>
              <w:rPr>
                <w:color w:val="000000"/>
                <w:sz w:val="16"/>
                <w:szCs w:val="16"/>
              </w:rPr>
            </w:pPr>
            <w:r>
              <w:rPr>
                <w:color w:val="000000"/>
                <w:sz w:val="16"/>
                <w:szCs w:val="16"/>
              </w:rPr>
              <w:t>0,</w:t>
            </w:r>
            <w:r w:rsidR="009B784F">
              <w:rPr>
                <w:color w:val="000000"/>
                <w:sz w:val="16"/>
                <w:szCs w:val="16"/>
                <w:lang w:val="sr-Cyrl-RS"/>
              </w:rPr>
              <w:t>1</w:t>
            </w:r>
            <w:r>
              <w:rPr>
                <w:color w:val="000000"/>
                <w:sz w:val="16"/>
                <w:szCs w:val="16"/>
              </w:rPr>
              <w:t>2</w:t>
            </w:r>
          </w:p>
        </w:tc>
      </w:tr>
      <w:tr w:rsidR="001A3754" w14:paraId="02FAF34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2368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28208"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32E17"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C299B" w14:textId="77777777" w:rsidR="001A3754" w:rsidRDefault="001A3754" w:rsidP="00815B9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505E3" w14:textId="77777777" w:rsidR="001A3754" w:rsidRDefault="001A3754" w:rsidP="00815B9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FA27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98B2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B0BD1" w14:textId="77777777" w:rsidR="001A3754" w:rsidRDefault="001A3754" w:rsidP="00815B9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10574" w14:textId="77777777" w:rsidR="001A3754" w:rsidRDefault="001A3754" w:rsidP="00815B90">
            <w:pPr>
              <w:jc w:val="right"/>
              <w:rPr>
                <w:color w:val="000000"/>
                <w:sz w:val="16"/>
                <w:szCs w:val="16"/>
              </w:rPr>
            </w:pPr>
            <w:r>
              <w:rPr>
                <w:color w:val="000000"/>
                <w:sz w:val="16"/>
                <w:szCs w:val="16"/>
              </w:rPr>
              <w:t>0,02</w:t>
            </w:r>
          </w:p>
        </w:tc>
      </w:tr>
      <w:tr w:rsidR="001A3754" w14:paraId="4E05AA1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3D73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42C74"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A3609"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7AD37"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D0ECB"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D463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C200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550CE"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9EBBD" w14:textId="77777777" w:rsidR="001A3754" w:rsidRDefault="001A3754" w:rsidP="00815B90">
            <w:pPr>
              <w:jc w:val="right"/>
              <w:rPr>
                <w:color w:val="000000"/>
                <w:sz w:val="16"/>
                <w:szCs w:val="16"/>
              </w:rPr>
            </w:pPr>
            <w:r>
              <w:rPr>
                <w:color w:val="000000"/>
                <w:sz w:val="16"/>
                <w:szCs w:val="16"/>
              </w:rPr>
              <w:t>0,01</w:t>
            </w:r>
          </w:p>
        </w:tc>
      </w:tr>
      <w:tr w:rsidR="001A3754" w14:paraId="24D689A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A4A6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557C5"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4C7D4"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2F0BF"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ABC68"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AC6A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3216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60DB8"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90B62" w14:textId="77777777" w:rsidR="001A3754" w:rsidRDefault="001A3754" w:rsidP="00815B90">
            <w:pPr>
              <w:jc w:val="right"/>
              <w:rPr>
                <w:color w:val="000000"/>
                <w:sz w:val="16"/>
                <w:szCs w:val="16"/>
              </w:rPr>
            </w:pPr>
            <w:r>
              <w:rPr>
                <w:color w:val="000000"/>
                <w:sz w:val="16"/>
                <w:szCs w:val="16"/>
              </w:rPr>
              <w:t>0,02</w:t>
            </w:r>
          </w:p>
        </w:tc>
      </w:tr>
      <w:tr w:rsidR="001A3754" w14:paraId="5CBE647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B26A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6B8DA"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E310E"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C9FDB" w14:textId="77777777" w:rsidR="001A3754" w:rsidRDefault="001A3754" w:rsidP="00815B90">
            <w:pPr>
              <w:jc w:val="right"/>
              <w:rPr>
                <w:color w:val="000000"/>
                <w:sz w:val="16"/>
                <w:szCs w:val="16"/>
              </w:rPr>
            </w:pPr>
            <w:r>
              <w:rPr>
                <w:color w:val="000000"/>
                <w:sz w:val="16"/>
                <w:szCs w:val="16"/>
              </w:rPr>
              <w:t>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D701E" w14:textId="77777777" w:rsidR="001A3754" w:rsidRDefault="001A3754" w:rsidP="00815B90">
            <w:pPr>
              <w:jc w:val="right"/>
              <w:rPr>
                <w:color w:val="000000"/>
                <w:sz w:val="16"/>
                <w:szCs w:val="16"/>
              </w:rPr>
            </w:pPr>
            <w:r>
              <w:rPr>
                <w:color w:val="000000"/>
                <w:sz w:val="16"/>
                <w:szCs w:val="16"/>
              </w:rPr>
              <w:t>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32DC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F0C8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02820" w14:textId="77777777" w:rsidR="001A3754" w:rsidRDefault="001A3754" w:rsidP="00815B90">
            <w:pPr>
              <w:jc w:val="right"/>
              <w:rPr>
                <w:color w:val="000000"/>
                <w:sz w:val="16"/>
                <w:szCs w:val="16"/>
              </w:rPr>
            </w:pPr>
            <w:r>
              <w:rPr>
                <w:color w:val="000000"/>
                <w:sz w:val="16"/>
                <w:szCs w:val="16"/>
              </w:rPr>
              <w:t>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03D5A" w14:textId="77777777" w:rsidR="001A3754" w:rsidRDefault="001A3754" w:rsidP="00815B90">
            <w:pPr>
              <w:jc w:val="right"/>
              <w:rPr>
                <w:color w:val="000000"/>
                <w:sz w:val="16"/>
                <w:szCs w:val="16"/>
              </w:rPr>
            </w:pPr>
            <w:r>
              <w:rPr>
                <w:color w:val="000000"/>
                <w:sz w:val="16"/>
                <w:szCs w:val="16"/>
              </w:rPr>
              <w:t>0,09</w:t>
            </w:r>
          </w:p>
        </w:tc>
      </w:tr>
      <w:tr w:rsidR="001A3754" w14:paraId="1AC421D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1CB2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A81EA"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6A813"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AD857"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A499C"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6D4D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1116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58492"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B9AF3" w14:textId="77777777" w:rsidR="001A3754" w:rsidRDefault="001A3754" w:rsidP="00815B90">
            <w:pPr>
              <w:jc w:val="right"/>
              <w:rPr>
                <w:color w:val="000000"/>
                <w:sz w:val="16"/>
                <w:szCs w:val="16"/>
              </w:rPr>
            </w:pPr>
            <w:r>
              <w:rPr>
                <w:color w:val="000000"/>
                <w:sz w:val="16"/>
                <w:szCs w:val="16"/>
              </w:rPr>
              <w:t>0,01</w:t>
            </w:r>
          </w:p>
        </w:tc>
      </w:tr>
      <w:tr w:rsidR="001A3754" w14:paraId="3C24D87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1F19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F180E"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AD363"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C5203"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2F6C9"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2519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1D0A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E3744" w14:textId="77777777" w:rsidR="001A3754" w:rsidRDefault="001A3754"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ADFB5" w14:textId="77777777" w:rsidR="001A3754" w:rsidRDefault="001A3754" w:rsidP="00815B90">
            <w:pPr>
              <w:jc w:val="right"/>
              <w:rPr>
                <w:color w:val="000000"/>
                <w:sz w:val="16"/>
                <w:szCs w:val="16"/>
              </w:rPr>
            </w:pPr>
            <w:r>
              <w:rPr>
                <w:color w:val="000000"/>
                <w:sz w:val="16"/>
                <w:szCs w:val="16"/>
              </w:rPr>
              <w:t>0,01</w:t>
            </w:r>
          </w:p>
        </w:tc>
      </w:tr>
      <w:tr w:rsidR="001A3754" w14:paraId="4235452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1A33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FB8EB"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5E8EA"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50ECE"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5DEB6"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DB8D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9105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37860"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DADE7" w14:textId="77777777" w:rsidR="001A3754" w:rsidRDefault="001A3754" w:rsidP="00815B90">
            <w:pPr>
              <w:jc w:val="right"/>
              <w:rPr>
                <w:color w:val="000000"/>
                <w:sz w:val="16"/>
                <w:szCs w:val="16"/>
              </w:rPr>
            </w:pPr>
            <w:r>
              <w:rPr>
                <w:color w:val="000000"/>
                <w:sz w:val="16"/>
                <w:szCs w:val="16"/>
              </w:rPr>
              <w:t>0,02</w:t>
            </w:r>
          </w:p>
        </w:tc>
      </w:tr>
      <w:tr w:rsidR="001A3754" w14:paraId="48BDAF8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A683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C1223"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0CFF5"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6E4F6"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A8E0E"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87D0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0B25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64357"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23FFC" w14:textId="77777777" w:rsidR="001A3754" w:rsidRDefault="001A3754" w:rsidP="00815B90">
            <w:pPr>
              <w:jc w:val="right"/>
              <w:rPr>
                <w:color w:val="000000"/>
                <w:sz w:val="16"/>
                <w:szCs w:val="16"/>
              </w:rPr>
            </w:pPr>
            <w:r>
              <w:rPr>
                <w:color w:val="000000"/>
                <w:sz w:val="16"/>
                <w:szCs w:val="16"/>
              </w:rPr>
              <w:t>0,01</w:t>
            </w:r>
          </w:p>
        </w:tc>
      </w:tr>
      <w:tr w:rsidR="001A3754" w14:paraId="642C9D4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3364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69ED6" w14:textId="77777777" w:rsidR="001A3754" w:rsidRDefault="001A3754" w:rsidP="00815B9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82513" w14:textId="77777777" w:rsidR="001A3754" w:rsidRDefault="001A3754" w:rsidP="00815B9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31FA0"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0E8CF"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0231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E232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7A986"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F340D" w14:textId="77777777" w:rsidR="001A3754" w:rsidRDefault="001A3754" w:rsidP="00815B90">
            <w:pPr>
              <w:jc w:val="right"/>
              <w:rPr>
                <w:color w:val="000000"/>
                <w:sz w:val="16"/>
                <w:szCs w:val="16"/>
              </w:rPr>
            </w:pPr>
            <w:r>
              <w:rPr>
                <w:color w:val="000000"/>
                <w:sz w:val="16"/>
                <w:szCs w:val="16"/>
              </w:rPr>
              <w:t>0,00</w:t>
            </w:r>
          </w:p>
        </w:tc>
      </w:tr>
      <w:tr w:rsidR="001A3754" w14:paraId="49840B6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B973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53009" w14:textId="77777777" w:rsidR="001A3754" w:rsidRDefault="001A3754" w:rsidP="00815B9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0AA4E"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22E6E"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BFF5C"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05E9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A7FF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C9CF1"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DC4CF" w14:textId="77777777" w:rsidR="001A3754" w:rsidRDefault="001A3754" w:rsidP="00815B90">
            <w:pPr>
              <w:jc w:val="right"/>
              <w:rPr>
                <w:color w:val="000000"/>
                <w:sz w:val="16"/>
                <w:szCs w:val="16"/>
              </w:rPr>
            </w:pPr>
            <w:r>
              <w:rPr>
                <w:color w:val="000000"/>
                <w:sz w:val="16"/>
                <w:szCs w:val="16"/>
              </w:rPr>
              <w:t>0,02</w:t>
            </w:r>
          </w:p>
        </w:tc>
      </w:tr>
      <w:tr w:rsidR="001A3754" w14:paraId="13E8F51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6057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DB0E2"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7761D"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B1039" w14:textId="77777777" w:rsidR="001A3754" w:rsidRDefault="001A3754" w:rsidP="00815B90">
            <w:pPr>
              <w:jc w:val="right"/>
              <w:rPr>
                <w:color w:val="000000"/>
                <w:sz w:val="16"/>
                <w:szCs w:val="16"/>
              </w:rPr>
            </w:pPr>
            <w:r>
              <w:rPr>
                <w:color w:val="000000"/>
                <w:sz w:val="16"/>
                <w:szCs w:val="16"/>
              </w:rPr>
              <w:t>63.770,00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A44CF" w14:textId="77777777" w:rsidR="001A3754" w:rsidRDefault="001A3754" w:rsidP="00815B90">
            <w:pPr>
              <w:jc w:val="right"/>
              <w:rPr>
                <w:color w:val="000000"/>
                <w:sz w:val="16"/>
                <w:szCs w:val="16"/>
              </w:rPr>
            </w:pPr>
            <w:r>
              <w:rPr>
                <w:color w:val="000000"/>
                <w:sz w:val="16"/>
                <w:szCs w:val="16"/>
              </w:rPr>
              <w:t>63.770,00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E747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6ED1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19E7C" w14:textId="77777777" w:rsidR="001A3754" w:rsidRDefault="001A3754" w:rsidP="00815B90">
            <w:pPr>
              <w:jc w:val="right"/>
              <w:rPr>
                <w:color w:val="000000"/>
                <w:sz w:val="16"/>
                <w:szCs w:val="16"/>
              </w:rPr>
            </w:pPr>
            <w:r>
              <w:rPr>
                <w:color w:val="000000"/>
                <w:sz w:val="16"/>
                <w:szCs w:val="16"/>
              </w:rPr>
              <w:t>63.770,00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9D7D0" w14:textId="77777777" w:rsidR="001A3754" w:rsidRDefault="001A3754" w:rsidP="00815B90">
            <w:pPr>
              <w:jc w:val="right"/>
              <w:rPr>
                <w:color w:val="000000"/>
                <w:sz w:val="16"/>
                <w:szCs w:val="16"/>
              </w:rPr>
            </w:pPr>
            <w:r>
              <w:rPr>
                <w:color w:val="000000"/>
                <w:sz w:val="16"/>
                <w:szCs w:val="16"/>
              </w:rPr>
              <w:t>0,01</w:t>
            </w:r>
          </w:p>
        </w:tc>
      </w:tr>
      <w:tr w:rsidR="001A3754" w14:paraId="0918974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F6BD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8F3F1" w14:textId="77777777" w:rsidR="001A3754" w:rsidRDefault="001A3754" w:rsidP="00815B9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3407C"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DD062"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FF27B"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618F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8DC7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E195F"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01314" w14:textId="77777777" w:rsidR="001A3754" w:rsidRDefault="001A3754" w:rsidP="00815B90">
            <w:pPr>
              <w:jc w:val="right"/>
              <w:rPr>
                <w:color w:val="000000"/>
                <w:sz w:val="16"/>
                <w:szCs w:val="16"/>
              </w:rPr>
            </w:pPr>
            <w:r>
              <w:rPr>
                <w:color w:val="000000"/>
                <w:sz w:val="16"/>
                <w:szCs w:val="16"/>
              </w:rPr>
              <w:t>0,01</w:t>
            </w:r>
          </w:p>
        </w:tc>
      </w:tr>
      <w:tr w:rsidR="001A3754" w14:paraId="72D56B8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003F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4E2A9"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8559E"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981A2"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F3224"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3668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0D52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F3009"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29971" w14:textId="77777777" w:rsidR="001A3754" w:rsidRDefault="001A3754" w:rsidP="00815B90">
            <w:pPr>
              <w:jc w:val="right"/>
              <w:rPr>
                <w:color w:val="000000"/>
                <w:sz w:val="16"/>
                <w:szCs w:val="16"/>
              </w:rPr>
            </w:pPr>
            <w:r>
              <w:rPr>
                <w:color w:val="000000"/>
                <w:sz w:val="16"/>
                <w:szCs w:val="16"/>
              </w:rPr>
              <w:t>0,01</w:t>
            </w:r>
          </w:p>
        </w:tc>
      </w:tr>
      <w:tr w:rsidR="001A3754" w14:paraId="2FE7A6D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AEDF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7E0FD" w14:textId="77777777" w:rsidR="001A3754" w:rsidRDefault="001A3754" w:rsidP="00815B9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F35F6" w14:textId="77777777" w:rsidR="001A3754" w:rsidRDefault="001A3754"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5DA88" w14:textId="77777777" w:rsidR="001A3754" w:rsidRDefault="001A3754" w:rsidP="00815B90">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D8E24" w14:textId="77777777" w:rsidR="001A3754" w:rsidRDefault="001A3754" w:rsidP="00815B90">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2C2F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D2C1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0F2A1" w14:textId="77777777" w:rsidR="001A3754" w:rsidRDefault="001A3754" w:rsidP="00815B90">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8CB9A" w14:textId="77777777" w:rsidR="001A3754" w:rsidRDefault="001A3754" w:rsidP="00815B90">
            <w:pPr>
              <w:jc w:val="right"/>
              <w:rPr>
                <w:color w:val="000000"/>
                <w:sz w:val="16"/>
                <w:szCs w:val="16"/>
              </w:rPr>
            </w:pPr>
            <w:r>
              <w:rPr>
                <w:color w:val="000000"/>
                <w:sz w:val="16"/>
                <w:szCs w:val="16"/>
              </w:rPr>
              <w:t>0,00</w:t>
            </w:r>
          </w:p>
        </w:tc>
      </w:tr>
      <w:tr w:rsidR="001A3754" w14:paraId="1FC41D4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956E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7EE54"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EE383"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AC7A5" w14:textId="77777777" w:rsidR="001A3754" w:rsidRDefault="001A3754" w:rsidP="00815B90">
            <w:pPr>
              <w:jc w:val="right"/>
              <w:rPr>
                <w:color w:val="000000"/>
                <w:sz w:val="16"/>
                <w:szCs w:val="16"/>
              </w:rPr>
            </w:pPr>
            <w:r>
              <w:rPr>
                <w:color w:val="000000"/>
                <w:sz w:val="16"/>
                <w:szCs w:val="16"/>
              </w:rPr>
              <w:t>527.120,00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9E179" w14:textId="77777777" w:rsidR="001A3754" w:rsidRDefault="001A3754" w:rsidP="00815B90">
            <w:pPr>
              <w:jc w:val="right"/>
              <w:rPr>
                <w:color w:val="000000"/>
                <w:sz w:val="16"/>
                <w:szCs w:val="16"/>
              </w:rPr>
            </w:pPr>
            <w:r>
              <w:rPr>
                <w:color w:val="000000"/>
                <w:sz w:val="16"/>
                <w:szCs w:val="16"/>
              </w:rPr>
              <w:t>527.120,00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BEBA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D041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3DC8B" w14:textId="77777777" w:rsidR="001A3754" w:rsidRDefault="001A3754" w:rsidP="00815B90">
            <w:pPr>
              <w:jc w:val="right"/>
              <w:rPr>
                <w:color w:val="000000"/>
                <w:sz w:val="16"/>
                <w:szCs w:val="16"/>
              </w:rPr>
            </w:pPr>
            <w:r>
              <w:rPr>
                <w:color w:val="000000"/>
                <w:sz w:val="16"/>
                <w:szCs w:val="16"/>
              </w:rPr>
              <w:t>527.120,00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0C50C" w14:textId="77777777" w:rsidR="001A3754" w:rsidRDefault="001A3754" w:rsidP="00815B90">
            <w:pPr>
              <w:jc w:val="right"/>
              <w:rPr>
                <w:color w:val="000000"/>
                <w:sz w:val="16"/>
                <w:szCs w:val="16"/>
              </w:rPr>
            </w:pPr>
            <w:r>
              <w:rPr>
                <w:color w:val="000000"/>
                <w:sz w:val="16"/>
                <w:szCs w:val="16"/>
              </w:rPr>
              <w:t>0,05</w:t>
            </w:r>
          </w:p>
        </w:tc>
      </w:tr>
      <w:tr w:rsidR="001A3754" w14:paraId="67B15BD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3DDF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66CBF"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6C171"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7CEA9" w14:textId="77777777" w:rsidR="001A3754" w:rsidRDefault="001A3754" w:rsidP="00815B9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01596" w14:textId="77777777" w:rsidR="001A3754" w:rsidRDefault="001A3754" w:rsidP="00815B9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926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1BA4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3CD52" w14:textId="77777777" w:rsidR="001A3754" w:rsidRDefault="001A3754" w:rsidP="00815B9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89DFA" w14:textId="77777777" w:rsidR="001A3754" w:rsidRDefault="001A3754" w:rsidP="00815B90">
            <w:pPr>
              <w:jc w:val="right"/>
              <w:rPr>
                <w:color w:val="000000"/>
                <w:sz w:val="16"/>
                <w:szCs w:val="16"/>
              </w:rPr>
            </w:pPr>
            <w:r>
              <w:rPr>
                <w:color w:val="000000"/>
                <w:sz w:val="16"/>
                <w:szCs w:val="16"/>
              </w:rPr>
              <w:t>0,00</w:t>
            </w:r>
          </w:p>
        </w:tc>
      </w:tr>
      <w:tr w:rsidR="001A3754" w14:paraId="38A5915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CD65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6B665"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019C9"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9E65F" w14:textId="77777777" w:rsidR="001A3754" w:rsidRDefault="001A3754" w:rsidP="00815B90">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7A6C0" w14:textId="77777777" w:rsidR="001A3754" w:rsidRDefault="001A3754" w:rsidP="00815B90">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4DE3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E460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1C7D9" w14:textId="77777777" w:rsidR="001A3754" w:rsidRDefault="001A3754" w:rsidP="00815B90">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C9DFB" w14:textId="77777777" w:rsidR="001A3754" w:rsidRDefault="001A3754" w:rsidP="00815B90">
            <w:pPr>
              <w:jc w:val="right"/>
              <w:rPr>
                <w:color w:val="000000"/>
                <w:sz w:val="16"/>
                <w:szCs w:val="16"/>
              </w:rPr>
            </w:pPr>
            <w:r>
              <w:rPr>
                <w:color w:val="000000"/>
                <w:sz w:val="16"/>
                <w:szCs w:val="16"/>
              </w:rPr>
              <w:t>0,00</w:t>
            </w:r>
          </w:p>
        </w:tc>
      </w:tr>
      <w:tr w:rsidR="001A3754" w14:paraId="5DEFCFB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539F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E0C54"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BCA8F"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693D7" w14:textId="77777777" w:rsidR="001A3754" w:rsidRDefault="001A3754" w:rsidP="00815B90">
            <w:pPr>
              <w:jc w:val="right"/>
              <w:rPr>
                <w:color w:val="000000"/>
                <w:sz w:val="16"/>
                <w:szCs w:val="16"/>
              </w:rPr>
            </w:pPr>
            <w:r>
              <w:rPr>
                <w:color w:val="000000"/>
                <w:sz w:val="16"/>
                <w:szCs w:val="16"/>
              </w:rPr>
              <w:t>18.700,00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241F3" w14:textId="77777777" w:rsidR="001A3754" w:rsidRDefault="001A3754" w:rsidP="00815B90">
            <w:pPr>
              <w:jc w:val="right"/>
              <w:rPr>
                <w:color w:val="000000"/>
                <w:sz w:val="16"/>
                <w:szCs w:val="16"/>
              </w:rPr>
            </w:pPr>
            <w:r>
              <w:rPr>
                <w:color w:val="000000"/>
                <w:sz w:val="16"/>
                <w:szCs w:val="16"/>
              </w:rPr>
              <w:t>18.700,00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8CC8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A912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EB37E" w14:textId="77777777" w:rsidR="001A3754" w:rsidRDefault="001A3754" w:rsidP="00815B90">
            <w:pPr>
              <w:jc w:val="right"/>
              <w:rPr>
                <w:color w:val="000000"/>
                <w:sz w:val="16"/>
                <w:szCs w:val="16"/>
              </w:rPr>
            </w:pPr>
            <w:r>
              <w:rPr>
                <w:color w:val="000000"/>
                <w:sz w:val="16"/>
                <w:szCs w:val="16"/>
              </w:rPr>
              <w:t>18.700,00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8E96D" w14:textId="77777777" w:rsidR="001A3754" w:rsidRDefault="001A3754" w:rsidP="00815B90">
            <w:pPr>
              <w:jc w:val="right"/>
              <w:rPr>
                <w:color w:val="000000"/>
                <w:sz w:val="16"/>
                <w:szCs w:val="16"/>
              </w:rPr>
            </w:pPr>
            <w:r>
              <w:rPr>
                <w:color w:val="000000"/>
                <w:sz w:val="16"/>
                <w:szCs w:val="16"/>
              </w:rPr>
              <w:t>0,00</w:t>
            </w:r>
          </w:p>
        </w:tc>
      </w:tr>
      <w:tr w:rsidR="001A3754" w14:paraId="2171FCF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0868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4F9B3" w14:textId="77777777" w:rsidR="001A3754" w:rsidRDefault="001A3754" w:rsidP="00815B9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C2504"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4CDE3" w14:textId="77777777" w:rsidR="001A3754" w:rsidRDefault="001A3754" w:rsidP="00815B9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B6995" w14:textId="77777777" w:rsidR="001A3754" w:rsidRDefault="001A3754" w:rsidP="00815B9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E7D8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27C6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A9B5C" w14:textId="77777777" w:rsidR="001A3754" w:rsidRDefault="001A3754" w:rsidP="00815B9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6F781" w14:textId="77777777" w:rsidR="001A3754" w:rsidRDefault="001A3754" w:rsidP="00815B90">
            <w:pPr>
              <w:jc w:val="right"/>
              <w:rPr>
                <w:color w:val="000000"/>
                <w:sz w:val="16"/>
                <w:szCs w:val="16"/>
              </w:rPr>
            </w:pPr>
            <w:r>
              <w:rPr>
                <w:color w:val="000000"/>
                <w:sz w:val="16"/>
                <w:szCs w:val="16"/>
              </w:rPr>
              <w:t>0,00</w:t>
            </w:r>
          </w:p>
        </w:tc>
      </w:tr>
      <w:tr w:rsidR="001A3754" w14:paraId="7E9E5C3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22ED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B3D1A"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3F03A"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3BC7B" w14:textId="77777777" w:rsidR="001A3754" w:rsidRDefault="001A3754" w:rsidP="00815B90">
            <w:pPr>
              <w:jc w:val="right"/>
              <w:rPr>
                <w:color w:val="000000"/>
                <w:sz w:val="16"/>
                <w:szCs w:val="16"/>
              </w:rPr>
            </w:pPr>
            <w:r>
              <w:rPr>
                <w:color w:val="000000"/>
                <w:sz w:val="16"/>
                <w:szCs w:val="16"/>
              </w:rPr>
              <w:t>69.130,00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2AB9A" w14:textId="77777777" w:rsidR="001A3754" w:rsidRDefault="001A3754" w:rsidP="00815B90">
            <w:pPr>
              <w:jc w:val="right"/>
              <w:rPr>
                <w:color w:val="000000"/>
                <w:sz w:val="16"/>
                <w:szCs w:val="16"/>
              </w:rPr>
            </w:pPr>
            <w:r>
              <w:rPr>
                <w:color w:val="000000"/>
                <w:sz w:val="16"/>
                <w:szCs w:val="16"/>
              </w:rPr>
              <w:t>69.130,00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E028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37E6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550AC" w14:textId="77777777" w:rsidR="001A3754" w:rsidRDefault="001A3754" w:rsidP="00815B90">
            <w:pPr>
              <w:jc w:val="right"/>
              <w:rPr>
                <w:color w:val="000000"/>
                <w:sz w:val="16"/>
                <w:szCs w:val="16"/>
              </w:rPr>
            </w:pPr>
            <w:r>
              <w:rPr>
                <w:color w:val="000000"/>
                <w:sz w:val="16"/>
                <w:szCs w:val="16"/>
              </w:rPr>
              <w:t>69.130,00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497C0" w14:textId="77777777" w:rsidR="001A3754" w:rsidRDefault="001A3754" w:rsidP="00815B90">
            <w:pPr>
              <w:jc w:val="right"/>
              <w:rPr>
                <w:color w:val="000000"/>
                <w:sz w:val="16"/>
                <w:szCs w:val="16"/>
              </w:rPr>
            </w:pPr>
            <w:r>
              <w:rPr>
                <w:color w:val="000000"/>
                <w:sz w:val="16"/>
                <w:szCs w:val="16"/>
              </w:rPr>
              <w:t>0,01</w:t>
            </w:r>
          </w:p>
        </w:tc>
      </w:tr>
      <w:tr w:rsidR="001A3754" w14:paraId="160BACD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598E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7C2CA" w14:textId="77777777" w:rsidR="001A3754" w:rsidRDefault="001A3754" w:rsidP="00815B9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8964E"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AD66B"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0CDE5"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789F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4459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E4D33"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4A933" w14:textId="77777777" w:rsidR="001A3754" w:rsidRDefault="001A3754" w:rsidP="00815B90">
            <w:pPr>
              <w:jc w:val="right"/>
              <w:rPr>
                <w:color w:val="000000"/>
                <w:sz w:val="16"/>
                <w:szCs w:val="16"/>
              </w:rPr>
            </w:pPr>
            <w:r>
              <w:rPr>
                <w:color w:val="000000"/>
                <w:sz w:val="16"/>
                <w:szCs w:val="16"/>
              </w:rPr>
              <w:t>0,01</w:t>
            </w:r>
          </w:p>
        </w:tc>
      </w:tr>
      <w:tr w:rsidR="001A3754" w14:paraId="38E1004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1BCF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B5746" w14:textId="77777777" w:rsidR="001A3754" w:rsidRDefault="001A3754" w:rsidP="00815B9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008D2" w14:textId="77777777" w:rsidR="001A3754" w:rsidRDefault="001A3754"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F4BCF" w14:textId="77777777" w:rsidR="001A3754" w:rsidRDefault="001A3754" w:rsidP="00815B9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C3738" w14:textId="77777777" w:rsidR="001A3754" w:rsidRDefault="001A3754" w:rsidP="00815B9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F0BE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95FD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F4FD1" w14:textId="77777777" w:rsidR="001A3754" w:rsidRDefault="001A3754" w:rsidP="00815B9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5E28C" w14:textId="77777777" w:rsidR="001A3754" w:rsidRDefault="001A3754" w:rsidP="00815B90">
            <w:pPr>
              <w:jc w:val="right"/>
              <w:rPr>
                <w:color w:val="000000"/>
                <w:sz w:val="16"/>
                <w:szCs w:val="16"/>
              </w:rPr>
            </w:pPr>
            <w:r>
              <w:rPr>
                <w:color w:val="000000"/>
                <w:sz w:val="16"/>
                <w:szCs w:val="16"/>
              </w:rPr>
              <w:t>0,00</w:t>
            </w:r>
          </w:p>
        </w:tc>
      </w:tr>
      <w:tr w:rsidR="001A3754" w14:paraId="5EE3CFB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59C4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A52B9" w14:textId="77777777" w:rsidR="001A3754" w:rsidRDefault="001A3754" w:rsidP="00815B9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45CBF" w14:textId="77777777" w:rsidR="001A3754" w:rsidRDefault="001A3754"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6E78D"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DCFBB"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72C0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0BC0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9DD7E"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2DDCE" w14:textId="77777777" w:rsidR="001A3754" w:rsidRDefault="001A3754" w:rsidP="00815B90">
            <w:pPr>
              <w:jc w:val="right"/>
              <w:rPr>
                <w:color w:val="000000"/>
                <w:sz w:val="16"/>
                <w:szCs w:val="16"/>
              </w:rPr>
            </w:pPr>
            <w:r>
              <w:rPr>
                <w:color w:val="000000"/>
                <w:sz w:val="16"/>
                <w:szCs w:val="16"/>
              </w:rPr>
              <w:t>0,01</w:t>
            </w:r>
          </w:p>
        </w:tc>
      </w:tr>
      <w:tr w:rsidR="001A3754" w14:paraId="37C5EAB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3D1C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3B1A1" w14:textId="77777777" w:rsidR="001A3754" w:rsidRDefault="001A3754" w:rsidP="00815B9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274BC"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524E4" w14:textId="77777777" w:rsidR="001A3754" w:rsidRDefault="001A3754" w:rsidP="00815B90">
            <w:pPr>
              <w:jc w:val="right"/>
              <w:rPr>
                <w:color w:val="000000"/>
                <w:sz w:val="16"/>
                <w:szCs w:val="16"/>
              </w:rPr>
            </w:pPr>
            <w:r>
              <w:rPr>
                <w:color w:val="000000"/>
                <w:sz w:val="16"/>
                <w:szCs w:val="16"/>
              </w:rPr>
              <w:t>82.300,00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51B71" w14:textId="77777777" w:rsidR="001A3754" w:rsidRDefault="001A3754" w:rsidP="00815B90">
            <w:pPr>
              <w:jc w:val="right"/>
              <w:rPr>
                <w:color w:val="000000"/>
                <w:sz w:val="16"/>
                <w:szCs w:val="16"/>
              </w:rPr>
            </w:pPr>
            <w:r>
              <w:rPr>
                <w:color w:val="000000"/>
                <w:sz w:val="16"/>
                <w:szCs w:val="16"/>
              </w:rPr>
              <w:t>82.300,00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A850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D781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4E672" w14:textId="77777777" w:rsidR="001A3754" w:rsidRDefault="001A3754" w:rsidP="00815B90">
            <w:pPr>
              <w:jc w:val="right"/>
              <w:rPr>
                <w:color w:val="000000"/>
                <w:sz w:val="16"/>
                <w:szCs w:val="16"/>
              </w:rPr>
            </w:pPr>
            <w:r>
              <w:rPr>
                <w:color w:val="000000"/>
                <w:sz w:val="16"/>
                <w:szCs w:val="16"/>
              </w:rPr>
              <w:t>82.300,00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96009" w14:textId="77777777" w:rsidR="001A3754" w:rsidRDefault="001A3754" w:rsidP="00815B90">
            <w:pPr>
              <w:jc w:val="right"/>
              <w:rPr>
                <w:color w:val="000000"/>
                <w:sz w:val="16"/>
                <w:szCs w:val="16"/>
              </w:rPr>
            </w:pPr>
            <w:r>
              <w:rPr>
                <w:color w:val="000000"/>
                <w:sz w:val="16"/>
                <w:szCs w:val="16"/>
              </w:rPr>
              <w:t>0,01</w:t>
            </w:r>
          </w:p>
        </w:tc>
      </w:tr>
      <w:tr w:rsidR="001A3754" w14:paraId="31010802"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CA908D"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1846CA"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609DDB" w14:textId="1A88B0E7" w:rsidR="001A3754" w:rsidRDefault="009B784F" w:rsidP="00815B90">
            <w:pPr>
              <w:jc w:val="right"/>
              <w:rPr>
                <w:b/>
                <w:bCs/>
                <w:color w:val="000000"/>
                <w:sz w:val="16"/>
                <w:szCs w:val="16"/>
              </w:rPr>
            </w:pPr>
            <w:r>
              <w:rPr>
                <w:b/>
                <w:bCs/>
                <w:color w:val="000000"/>
                <w:sz w:val="16"/>
                <w:szCs w:val="16"/>
                <w:lang w:val="sr-Cyrl-RS"/>
              </w:rPr>
              <w:t>4</w:t>
            </w:r>
            <w:r w:rsidR="001A3754">
              <w:rPr>
                <w:b/>
                <w:bCs/>
                <w:color w:val="000000"/>
                <w:sz w:val="16"/>
                <w:szCs w:val="16"/>
              </w:rPr>
              <w:t>.280.020,00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94B8BE" w14:textId="5C920226" w:rsidR="001A3754" w:rsidRDefault="009B784F" w:rsidP="00815B90">
            <w:pPr>
              <w:jc w:val="right"/>
              <w:rPr>
                <w:b/>
                <w:bCs/>
                <w:color w:val="000000"/>
                <w:sz w:val="16"/>
                <w:szCs w:val="16"/>
              </w:rPr>
            </w:pPr>
            <w:r>
              <w:rPr>
                <w:b/>
                <w:bCs/>
                <w:color w:val="000000"/>
                <w:sz w:val="16"/>
                <w:szCs w:val="16"/>
                <w:lang w:val="sr-Cyrl-RS"/>
              </w:rPr>
              <w:t>4</w:t>
            </w:r>
            <w:r w:rsidR="001A3754">
              <w:rPr>
                <w:b/>
                <w:bCs/>
                <w:color w:val="000000"/>
                <w:sz w:val="16"/>
                <w:szCs w:val="16"/>
              </w:rPr>
              <w:t>.280.020,00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80373A"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D37C9F"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609D5B" w14:textId="4384278C" w:rsidR="001A3754" w:rsidRDefault="009B784F" w:rsidP="00815B90">
            <w:pPr>
              <w:jc w:val="right"/>
              <w:rPr>
                <w:b/>
                <w:bCs/>
                <w:color w:val="000000"/>
                <w:sz w:val="16"/>
                <w:szCs w:val="16"/>
              </w:rPr>
            </w:pPr>
            <w:r>
              <w:rPr>
                <w:b/>
                <w:bCs/>
                <w:color w:val="000000"/>
                <w:sz w:val="16"/>
                <w:szCs w:val="16"/>
                <w:lang w:val="sr-Cyrl-RS"/>
              </w:rPr>
              <w:t>4</w:t>
            </w:r>
            <w:r w:rsidR="001A3754">
              <w:rPr>
                <w:b/>
                <w:bCs/>
                <w:color w:val="000000"/>
                <w:sz w:val="16"/>
                <w:szCs w:val="16"/>
              </w:rPr>
              <w:t>.280.020,00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816B5F" w14:textId="052AC1DF" w:rsidR="001A3754" w:rsidRPr="009B784F" w:rsidRDefault="001A3754" w:rsidP="00815B90">
            <w:pPr>
              <w:jc w:val="right"/>
              <w:rPr>
                <w:b/>
                <w:bCs/>
                <w:color w:val="000000"/>
                <w:sz w:val="16"/>
                <w:szCs w:val="16"/>
                <w:lang w:val="sr-Cyrl-RS"/>
              </w:rPr>
            </w:pPr>
            <w:r>
              <w:rPr>
                <w:b/>
                <w:bCs/>
                <w:color w:val="000000"/>
                <w:sz w:val="16"/>
                <w:szCs w:val="16"/>
              </w:rPr>
              <w:t>0,</w:t>
            </w:r>
            <w:r w:rsidR="009B784F">
              <w:rPr>
                <w:b/>
                <w:bCs/>
                <w:color w:val="000000"/>
                <w:sz w:val="16"/>
                <w:szCs w:val="16"/>
                <w:lang w:val="sr-Cyrl-RS"/>
              </w:rPr>
              <w:t>45</w:t>
            </w:r>
          </w:p>
        </w:tc>
      </w:tr>
      <w:tr w:rsidR="001A3754" w14:paraId="7354456C"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9D0F2B"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5.00.04    ОШ БРАЋА МИЛЕНКОВИЋ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5BA151" w14:textId="148B43B7" w:rsidR="001A3754" w:rsidRDefault="009B784F" w:rsidP="00815B90">
            <w:pPr>
              <w:jc w:val="right"/>
              <w:rPr>
                <w:b/>
                <w:bCs/>
                <w:color w:val="000000"/>
                <w:sz w:val="16"/>
                <w:szCs w:val="16"/>
              </w:rPr>
            </w:pPr>
            <w:r>
              <w:rPr>
                <w:b/>
                <w:bCs/>
                <w:color w:val="000000"/>
                <w:sz w:val="16"/>
                <w:szCs w:val="16"/>
                <w:lang w:val="sr-Cyrl-RS"/>
              </w:rPr>
              <w:t>4</w:t>
            </w:r>
            <w:r w:rsidR="001A3754">
              <w:rPr>
                <w:b/>
                <w:bCs/>
                <w:color w:val="000000"/>
                <w:sz w:val="16"/>
                <w:szCs w:val="16"/>
              </w:rPr>
              <w:t>.280.020,00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4858D9" w14:textId="2AF1ED7C" w:rsidR="001A3754" w:rsidRDefault="009B784F" w:rsidP="00815B90">
            <w:pPr>
              <w:jc w:val="right"/>
              <w:rPr>
                <w:b/>
                <w:bCs/>
                <w:color w:val="000000"/>
                <w:sz w:val="16"/>
                <w:szCs w:val="16"/>
              </w:rPr>
            </w:pPr>
            <w:r>
              <w:rPr>
                <w:b/>
                <w:bCs/>
                <w:color w:val="000000"/>
                <w:sz w:val="16"/>
                <w:szCs w:val="16"/>
                <w:lang w:val="sr-Cyrl-RS"/>
              </w:rPr>
              <w:t>4</w:t>
            </w:r>
            <w:r w:rsidR="001A3754">
              <w:rPr>
                <w:b/>
                <w:bCs/>
                <w:color w:val="000000"/>
                <w:sz w:val="16"/>
                <w:szCs w:val="16"/>
              </w:rPr>
              <w:t>.280.020,00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854E0E"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104507"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335047F" w14:textId="27D92ED0" w:rsidR="001A3754" w:rsidRDefault="009B784F" w:rsidP="00815B90">
            <w:pPr>
              <w:jc w:val="right"/>
              <w:rPr>
                <w:b/>
                <w:bCs/>
                <w:color w:val="000000"/>
                <w:sz w:val="16"/>
                <w:szCs w:val="16"/>
              </w:rPr>
            </w:pPr>
            <w:r>
              <w:rPr>
                <w:b/>
                <w:bCs/>
                <w:color w:val="000000"/>
                <w:sz w:val="16"/>
                <w:szCs w:val="16"/>
                <w:lang w:val="sr-Cyrl-RS"/>
              </w:rPr>
              <w:t>4</w:t>
            </w:r>
            <w:r w:rsidR="001A3754">
              <w:rPr>
                <w:b/>
                <w:bCs/>
                <w:color w:val="000000"/>
                <w:sz w:val="16"/>
                <w:szCs w:val="16"/>
              </w:rPr>
              <w:t>.280.020,00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FA45CB" w14:textId="1EDE88EF" w:rsidR="001A3754" w:rsidRPr="009B784F" w:rsidRDefault="001A3754" w:rsidP="00815B90">
            <w:pPr>
              <w:jc w:val="right"/>
              <w:rPr>
                <w:b/>
                <w:bCs/>
                <w:color w:val="000000"/>
                <w:sz w:val="16"/>
                <w:szCs w:val="16"/>
                <w:lang w:val="sr-Cyrl-RS"/>
              </w:rPr>
            </w:pPr>
            <w:r>
              <w:rPr>
                <w:b/>
                <w:bCs/>
                <w:color w:val="000000"/>
                <w:sz w:val="16"/>
                <w:szCs w:val="16"/>
              </w:rPr>
              <w:t>0,</w:t>
            </w:r>
            <w:r w:rsidR="009B784F">
              <w:rPr>
                <w:b/>
                <w:bCs/>
                <w:color w:val="000000"/>
                <w:sz w:val="16"/>
                <w:szCs w:val="16"/>
                <w:lang w:val="sr-Cyrl-RS"/>
              </w:rPr>
              <w:t>45</w:t>
            </w:r>
          </w:p>
        </w:tc>
      </w:tr>
    </w:tbl>
    <w:p w14:paraId="02F847C9" w14:textId="77777777" w:rsidR="001A3754" w:rsidRDefault="001A3754" w:rsidP="001A3754">
      <w:pPr>
        <w:sectPr w:rsidR="001A3754" w:rsidSect="001A3754">
          <w:headerReference w:type="default" r:id="rId26"/>
          <w:footerReference w:type="default" r:id="rId27"/>
          <w:pgSz w:w="16837" w:h="11905" w:orient="landscape"/>
          <w:pgMar w:top="360" w:right="360" w:bottom="360" w:left="360" w:header="360" w:footer="360" w:gutter="0"/>
          <w:cols w:space="720"/>
        </w:sectPr>
      </w:pPr>
    </w:p>
    <w:p w14:paraId="09E68DC4"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652B328B" w14:textId="77777777" w:rsidTr="00815B90">
        <w:trPr>
          <w:trHeight w:val="276"/>
          <w:tblHeader/>
        </w:trPr>
        <w:tc>
          <w:tcPr>
            <w:tcW w:w="16117" w:type="dxa"/>
            <w:gridSpan w:val="9"/>
            <w:vMerge w:val="restart"/>
            <w:tcMar>
              <w:top w:w="0" w:type="dxa"/>
              <w:left w:w="0" w:type="dxa"/>
              <w:bottom w:w="0" w:type="dxa"/>
              <w:right w:w="0" w:type="dxa"/>
            </w:tcMar>
          </w:tcPr>
          <w:p w14:paraId="6CD93DF8"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6C7441DC"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22413586" w14:textId="77777777" w:rsidTr="00815B90">
              <w:trPr>
                <w:jc w:val="center"/>
              </w:trPr>
              <w:tc>
                <w:tcPr>
                  <w:tcW w:w="16117" w:type="dxa"/>
                  <w:tcMar>
                    <w:top w:w="0" w:type="dxa"/>
                    <w:left w:w="0" w:type="dxa"/>
                    <w:bottom w:w="0" w:type="dxa"/>
                    <w:right w:w="0" w:type="dxa"/>
                  </w:tcMar>
                </w:tcPr>
                <w:p w14:paraId="453ED8EF"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17152BE2" w14:textId="77777777" w:rsidR="001A3754" w:rsidRDefault="001A3754" w:rsidP="00815B90"/>
              </w:tc>
            </w:tr>
          </w:tbl>
          <w:p w14:paraId="3AAF26E7" w14:textId="77777777" w:rsidR="001A3754" w:rsidRDefault="001A3754" w:rsidP="00815B90">
            <w:pPr>
              <w:spacing w:line="1" w:lineRule="auto"/>
            </w:pPr>
          </w:p>
        </w:tc>
      </w:tr>
      <w:bookmarkStart w:id="110" w:name="_Toc5.00.05_ОШ_КАРАДЈОРДЈЕ_ПЕТРОВИЋ"/>
      <w:bookmarkEnd w:id="110"/>
      <w:tr w:rsidR="001A3754" w14:paraId="407364AD" w14:textId="77777777" w:rsidTr="00815B90">
        <w:tc>
          <w:tcPr>
            <w:tcW w:w="750" w:type="dxa"/>
            <w:tcMar>
              <w:top w:w="0" w:type="dxa"/>
              <w:left w:w="0" w:type="dxa"/>
              <w:bottom w:w="0" w:type="dxa"/>
              <w:right w:w="0" w:type="dxa"/>
            </w:tcMar>
          </w:tcPr>
          <w:p w14:paraId="430F7BE0" w14:textId="77777777" w:rsidR="001A3754" w:rsidRDefault="001A3754" w:rsidP="00815B90">
            <w:pPr>
              <w:rPr>
                <w:vanish/>
              </w:rPr>
            </w:pPr>
            <w:r>
              <w:fldChar w:fldCharType="begin"/>
            </w:r>
            <w:r>
              <w:instrText>TC "5.00.05 ОШ КАРАДЈОРДЈЕ ПЕТРОВИЋ" \f C \l "1"</w:instrText>
            </w:r>
            <w:r>
              <w:fldChar w:fldCharType="end"/>
            </w:r>
          </w:p>
          <w:p w14:paraId="44100A08"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365D9D96" w14:textId="77777777" w:rsidR="001A3754" w:rsidRDefault="001A3754" w:rsidP="00815B90">
            <w:pPr>
              <w:rPr>
                <w:b/>
                <w:bCs/>
                <w:color w:val="000000"/>
                <w:sz w:val="16"/>
                <w:szCs w:val="16"/>
              </w:rPr>
            </w:pPr>
            <w:r>
              <w:rPr>
                <w:b/>
                <w:bCs/>
                <w:color w:val="000000"/>
                <w:sz w:val="16"/>
                <w:szCs w:val="16"/>
              </w:rPr>
              <w:t>БУЏЕТ ОПШТИНЕ</w:t>
            </w:r>
          </w:p>
        </w:tc>
      </w:tr>
      <w:tr w:rsidR="001A3754" w14:paraId="659E2A21" w14:textId="77777777" w:rsidTr="00815B90">
        <w:tc>
          <w:tcPr>
            <w:tcW w:w="750" w:type="dxa"/>
            <w:tcBorders>
              <w:bottom w:val="single" w:sz="6" w:space="0" w:color="000000"/>
            </w:tcBorders>
            <w:tcMar>
              <w:top w:w="0" w:type="dxa"/>
              <w:left w:w="0" w:type="dxa"/>
              <w:bottom w:w="0" w:type="dxa"/>
              <w:right w:w="0" w:type="dxa"/>
            </w:tcMar>
          </w:tcPr>
          <w:p w14:paraId="25EA0AE1" w14:textId="77777777" w:rsidR="001A3754" w:rsidRDefault="001A3754" w:rsidP="00815B90">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14:paraId="1EB01EE6" w14:textId="77777777" w:rsidR="001A3754" w:rsidRDefault="001A3754" w:rsidP="00815B90">
            <w:pPr>
              <w:rPr>
                <w:b/>
                <w:bCs/>
                <w:color w:val="000000"/>
                <w:sz w:val="16"/>
                <w:szCs w:val="16"/>
              </w:rPr>
            </w:pPr>
            <w:r>
              <w:rPr>
                <w:b/>
                <w:bCs/>
                <w:color w:val="000000"/>
                <w:sz w:val="16"/>
                <w:szCs w:val="16"/>
              </w:rPr>
              <w:t>ОШ КАРАДЈОРДЈЕ ПЕТРОВИЋ</w:t>
            </w:r>
          </w:p>
        </w:tc>
      </w:tr>
      <w:tr w:rsidR="001A3754" w14:paraId="34C6CE92"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C32640"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9F6586"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A06C4B0"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B442EB"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7806F0"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3DAF0FA9"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F8A480"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CBC81A"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C83BD4"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ABF834"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505DAD1B" w14:textId="77777777" w:rsidR="001A3754" w:rsidRDefault="001A3754" w:rsidP="00815B90">
            <w:pPr>
              <w:jc w:val="center"/>
              <w:rPr>
                <w:b/>
                <w:bCs/>
                <w:color w:val="000000"/>
                <w:sz w:val="16"/>
                <w:szCs w:val="16"/>
              </w:rPr>
            </w:pPr>
            <w:r>
              <w:rPr>
                <w:b/>
                <w:bCs/>
                <w:color w:val="000000"/>
                <w:sz w:val="16"/>
                <w:szCs w:val="16"/>
              </w:rPr>
              <w:t>( % )</w:t>
            </w:r>
          </w:p>
        </w:tc>
      </w:tr>
      <w:tr w:rsidR="001A3754" w14:paraId="70CE9E2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F8C75" w14:textId="77777777" w:rsidR="001A3754" w:rsidRDefault="001A3754" w:rsidP="00815B90">
            <w:pPr>
              <w:rPr>
                <w:vanish/>
              </w:rPr>
            </w:pPr>
            <w:r>
              <w:fldChar w:fldCharType="begin"/>
            </w:r>
            <w:r>
              <w:instrText>TC "463000" \f C \l "2"</w:instrText>
            </w:r>
            <w:r>
              <w:fldChar w:fldCharType="end"/>
            </w:r>
          </w:p>
          <w:p w14:paraId="05EC410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802FC"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75C09"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27A9D" w14:textId="77777777" w:rsidR="001A3754" w:rsidRDefault="001A3754" w:rsidP="00815B9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6E5D4" w14:textId="77777777" w:rsidR="001A3754" w:rsidRDefault="001A3754" w:rsidP="00815B9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BB52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2844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92DBE" w14:textId="77777777" w:rsidR="001A3754" w:rsidRDefault="001A3754" w:rsidP="00815B9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CDAB1" w14:textId="77777777" w:rsidR="001A3754" w:rsidRDefault="001A3754" w:rsidP="00815B90">
            <w:pPr>
              <w:jc w:val="right"/>
              <w:rPr>
                <w:color w:val="000000"/>
                <w:sz w:val="16"/>
                <w:szCs w:val="16"/>
              </w:rPr>
            </w:pPr>
            <w:r>
              <w:rPr>
                <w:color w:val="000000"/>
                <w:sz w:val="16"/>
                <w:szCs w:val="16"/>
              </w:rPr>
              <w:t>0,07</w:t>
            </w:r>
          </w:p>
        </w:tc>
      </w:tr>
      <w:tr w:rsidR="001A3754" w14:paraId="6846D42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52C0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80DCC" w14:textId="77777777" w:rsidR="001A3754" w:rsidRDefault="001A3754" w:rsidP="00815B9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6167D" w14:textId="77777777" w:rsidR="001A3754" w:rsidRDefault="001A3754" w:rsidP="00815B9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988EA" w14:textId="77777777" w:rsidR="001A3754" w:rsidRDefault="001A3754" w:rsidP="00815B90">
            <w:pPr>
              <w:jc w:val="right"/>
              <w:rPr>
                <w:color w:val="000000"/>
                <w:sz w:val="16"/>
                <w:szCs w:val="16"/>
              </w:rPr>
            </w:pPr>
            <w:r>
              <w:rPr>
                <w:color w:val="000000"/>
                <w:sz w:val="16"/>
                <w:szCs w:val="16"/>
              </w:rPr>
              <w:t>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621C5" w14:textId="77777777" w:rsidR="001A3754" w:rsidRDefault="001A3754" w:rsidP="00815B90">
            <w:pPr>
              <w:jc w:val="right"/>
              <w:rPr>
                <w:color w:val="000000"/>
                <w:sz w:val="16"/>
                <w:szCs w:val="16"/>
              </w:rPr>
            </w:pPr>
            <w:r>
              <w:rPr>
                <w:color w:val="000000"/>
                <w:sz w:val="16"/>
                <w:szCs w:val="16"/>
              </w:rPr>
              <w:t>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A553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3DFD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02D08" w14:textId="77777777" w:rsidR="001A3754" w:rsidRDefault="001A3754" w:rsidP="00815B90">
            <w:pPr>
              <w:jc w:val="right"/>
              <w:rPr>
                <w:color w:val="000000"/>
                <w:sz w:val="16"/>
                <w:szCs w:val="16"/>
              </w:rPr>
            </w:pPr>
            <w:r>
              <w:rPr>
                <w:color w:val="000000"/>
                <w:sz w:val="16"/>
                <w:szCs w:val="16"/>
              </w:rPr>
              <w:t>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C362A" w14:textId="77777777" w:rsidR="001A3754" w:rsidRDefault="001A3754" w:rsidP="00815B90">
            <w:pPr>
              <w:jc w:val="right"/>
              <w:rPr>
                <w:color w:val="000000"/>
                <w:sz w:val="16"/>
                <w:szCs w:val="16"/>
              </w:rPr>
            </w:pPr>
            <w:r>
              <w:rPr>
                <w:color w:val="000000"/>
                <w:sz w:val="16"/>
                <w:szCs w:val="16"/>
              </w:rPr>
              <w:t>0,06</w:t>
            </w:r>
          </w:p>
        </w:tc>
      </w:tr>
      <w:tr w:rsidR="001A3754" w14:paraId="3BFD6E2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6CA4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A7F93"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D0153"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8839F"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E6CFD"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7F3E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50ED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7BFE6"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9BA51" w14:textId="77777777" w:rsidR="001A3754" w:rsidRDefault="001A3754" w:rsidP="00815B90">
            <w:pPr>
              <w:jc w:val="right"/>
              <w:rPr>
                <w:color w:val="000000"/>
                <w:sz w:val="16"/>
                <w:szCs w:val="16"/>
              </w:rPr>
            </w:pPr>
            <w:r>
              <w:rPr>
                <w:color w:val="000000"/>
                <w:sz w:val="16"/>
                <w:szCs w:val="16"/>
              </w:rPr>
              <w:t>0,01</w:t>
            </w:r>
          </w:p>
        </w:tc>
      </w:tr>
      <w:tr w:rsidR="001A3754" w14:paraId="1A854D3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76E8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86997"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7AE4F"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6C845"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DC20D"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A556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AFA6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42A4A"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724A2" w14:textId="77777777" w:rsidR="001A3754" w:rsidRDefault="001A3754" w:rsidP="00815B90">
            <w:pPr>
              <w:jc w:val="right"/>
              <w:rPr>
                <w:color w:val="000000"/>
                <w:sz w:val="16"/>
                <w:szCs w:val="16"/>
              </w:rPr>
            </w:pPr>
            <w:r>
              <w:rPr>
                <w:color w:val="000000"/>
                <w:sz w:val="16"/>
                <w:szCs w:val="16"/>
              </w:rPr>
              <w:t>0,04</w:t>
            </w:r>
          </w:p>
        </w:tc>
      </w:tr>
      <w:tr w:rsidR="001A3754" w14:paraId="58B0347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F31D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79AD6"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BD125"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34444" w14:textId="77777777" w:rsidR="001A3754" w:rsidRDefault="001A3754" w:rsidP="00815B90">
            <w:pPr>
              <w:jc w:val="right"/>
              <w:rPr>
                <w:color w:val="000000"/>
                <w:sz w:val="16"/>
                <w:szCs w:val="16"/>
              </w:rPr>
            </w:pPr>
            <w:r>
              <w:rPr>
                <w:color w:val="000000"/>
                <w:sz w:val="16"/>
                <w:szCs w:val="16"/>
              </w:rPr>
              <w:t>994.000,00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EDE04" w14:textId="77777777" w:rsidR="001A3754" w:rsidRDefault="001A3754" w:rsidP="00815B90">
            <w:pPr>
              <w:jc w:val="right"/>
              <w:rPr>
                <w:color w:val="000000"/>
                <w:sz w:val="16"/>
                <w:szCs w:val="16"/>
              </w:rPr>
            </w:pPr>
            <w:r>
              <w:rPr>
                <w:color w:val="000000"/>
                <w:sz w:val="16"/>
                <w:szCs w:val="16"/>
              </w:rPr>
              <w:t>994.000,00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7F5D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F811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82179" w14:textId="77777777" w:rsidR="001A3754" w:rsidRDefault="001A3754" w:rsidP="00815B90">
            <w:pPr>
              <w:jc w:val="right"/>
              <w:rPr>
                <w:color w:val="000000"/>
                <w:sz w:val="16"/>
                <w:szCs w:val="16"/>
              </w:rPr>
            </w:pPr>
            <w:r>
              <w:rPr>
                <w:color w:val="000000"/>
                <w:sz w:val="16"/>
                <w:szCs w:val="16"/>
              </w:rPr>
              <w:t>994.000,00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92228" w14:textId="77777777" w:rsidR="001A3754" w:rsidRDefault="001A3754" w:rsidP="00815B90">
            <w:pPr>
              <w:jc w:val="right"/>
              <w:rPr>
                <w:color w:val="000000"/>
                <w:sz w:val="16"/>
                <w:szCs w:val="16"/>
              </w:rPr>
            </w:pPr>
            <w:r>
              <w:rPr>
                <w:color w:val="000000"/>
                <w:sz w:val="16"/>
                <w:szCs w:val="16"/>
              </w:rPr>
              <w:t>0,10</w:t>
            </w:r>
          </w:p>
        </w:tc>
      </w:tr>
      <w:tr w:rsidR="001A3754" w14:paraId="62CD89E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9B48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0D168"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E3536"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C1576" w14:textId="77777777" w:rsidR="001A3754" w:rsidRDefault="001A3754" w:rsidP="00815B90">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0163A" w14:textId="77777777" w:rsidR="001A3754" w:rsidRDefault="001A3754" w:rsidP="00815B90">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1780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7616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0FF6A" w14:textId="77777777" w:rsidR="001A3754" w:rsidRDefault="001A3754" w:rsidP="00815B90">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37288" w14:textId="77777777" w:rsidR="001A3754" w:rsidRDefault="001A3754" w:rsidP="00815B90">
            <w:pPr>
              <w:jc w:val="right"/>
              <w:rPr>
                <w:color w:val="000000"/>
                <w:sz w:val="16"/>
                <w:szCs w:val="16"/>
              </w:rPr>
            </w:pPr>
            <w:r>
              <w:rPr>
                <w:color w:val="000000"/>
                <w:sz w:val="16"/>
                <w:szCs w:val="16"/>
              </w:rPr>
              <w:t>0,01</w:t>
            </w:r>
          </w:p>
        </w:tc>
      </w:tr>
      <w:tr w:rsidR="001A3754" w14:paraId="2BAEC5F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002C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6D440"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953D2"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19571" w14:textId="77777777" w:rsidR="001A3754" w:rsidRDefault="001A3754" w:rsidP="00815B90">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EEBC3" w14:textId="77777777" w:rsidR="001A3754" w:rsidRDefault="001A3754" w:rsidP="00815B90">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77E4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3DC3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4A1FF" w14:textId="77777777" w:rsidR="001A3754" w:rsidRDefault="001A3754" w:rsidP="00815B90">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76FF4" w14:textId="77777777" w:rsidR="001A3754" w:rsidRDefault="001A3754" w:rsidP="00815B90">
            <w:pPr>
              <w:jc w:val="right"/>
              <w:rPr>
                <w:color w:val="000000"/>
                <w:sz w:val="16"/>
                <w:szCs w:val="16"/>
              </w:rPr>
            </w:pPr>
            <w:r>
              <w:rPr>
                <w:color w:val="000000"/>
                <w:sz w:val="16"/>
                <w:szCs w:val="16"/>
              </w:rPr>
              <w:t>0,01</w:t>
            </w:r>
          </w:p>
        </w:tc>
      </w:tr>
      <w:tr w:rsidR="001A3754" w14:paraId="00E98E6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CBAB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4DF19"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F6E11"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E4D8D" w14:textId="77777777" w:rsidR="001A3754" w:rsidRDefault="001A3754" w:rsidP="00815B90">
            <w:pPr>
              <w:jc w:val="right"/>
              <w:rPr>
                <w:color w:val="000000"/>
                <w:sz w:val="16"/>
                <w:szCs w:val="16"/>
              </w:rPr>
            </w:pPr>
            <w:r>
              <w:rPr>
                <w:color w:val="000000"/>
                <w:sz w:val="16"/>
                <w:szCs w:val="16"/>
              </w:rPr>
              <w:t>7.100,00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21015" w14:textId="77777777" w:rsidR="001A3754" w:rsidRDefault="001A3754" w:rsidP="00815B90">
            <w:pPr>
              <w:jc w:val="right"/>
              <w:rPr>
                <w:color w:val="000000"/>
                <w:sz w:val="16"/>
                <w:szCs w:val="16"/>
              </w:rPr>
            </w:pPr>
            <w:r>
              <w:rPr>
                <w:color w:val="000000"/>
                <w:sz w:val="16"/>
                <w:szCs w:val="16"/>
              </w:rPr>
              <w:t>7.100,00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FEB3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E907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9F582" w14:textId="77777777" w:rsidR="001A3754" w:rsidRDefault="001A3754" w:rsidP="00815B90">
            <w:pPr>
              <w:jc w:val="right"/>
              <w:rPr>
                <w:color w:val="000000"/>
                <w:sz w:val="16"/>
                <w:szCs w:val="16"/>
              </w:rPr>
            </w:pPr>
            <w:r>
              <w:rPr>
                <w:color w:val="000000"/>
                <w:sz w:val="16"/>
                <w:szCs w:val="16"/>
              </w:rPr>
              <w:t>7.100,00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C5DDC" w14:textId="77777777" w:rsidR="001A3754" w:rsidRDefault="001A3754" w:rsidP="00815B90">
            <w:pPr>
              <w:jc w:val="right"/>
              <w:rPr>
                <w:color w:val="000000"/>
                <w:sz w:val="16"/>
                <w:szCs w:val="16"/>
              </w:rPr>
            </w:pPr>
            <w:r>
              <w:rPr>
                <w:color w:val="000000"/>
                <w:sz w:val="16"/>
                <w:szCs w:val="16"/>
              </w:rPr>
              <w:t>0,00</w:t>
            </w:r>
          </w:p>
        </w:tc>
      </w:tr>
      <w:tr w:rsidR="001A3754" w14:paraId="04269FB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8B1D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BC706"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EF374"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E8934" w14:textId="77777777" w:rsidR="001A3754" w:rsidRDefault="001A3754" w:rsidP="00815B9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23E45" w14:textId="77777777" w:rsidR="001A3754" w:rsidRDefault="001A3754" w:rsidP="00815B9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BC79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5B74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46E77" w14:textId="77777777" w:rsidR="001A3754" w:rsidRDefault="001A3754" w:rsidP="00815B9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E9F00" w14:textId="77777777" w:rsidR="001A3754" w:rsidRDefault="001A3754" w:rsidP="00815B90">
            <w:pPr>
              <w:jc w:val="right"/>
              <w:rPr>
                <w:color w:val="000000"/>
                <w:sz w:val="16"/>
                <w:szCs w:val="16"/>
              </w:rPr>
            </w:pPr>
            <w:r>
              <w:rPr>
                <w:color w:val="000000"/>
                <w:sz w:val="16"/>
                <w:szCs w:val="16"/>
              </w:rPr>
              <w:t>0,13</w:t>
            </w:r>
          </w:p>
        </w:tc>
      </w:tr>
      <w:tr w:rsidR="001A3754" w14:paraId="413FAB6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8F0D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D2487" w14:textId="77777777" w:rsidR="001A3754" w:rsidRDefault="001A3754" w:rsidP="00815B9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F2B81"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4D33F"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8FA92"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16EF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B790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E47A9"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FFF3D" w14:textId="77777777" w:rsidR="001A3754" w:rsidRDefault="001A3754" w:rsidP="00815B90">
            <w:pPr>
              <w:jc w:val="right"/>
              <w:rPr>
                <w:color w:val="000000"/>
                <w:sz w:val="16"/>
                <w:szCs w:val="16"/>
              </w:rPr>
            </w:pPr>
            <w:r>
              <w:rPr>
                <w:color w:val="000000"/>
                <w:sz w:val="16"/>
                <w:szCs w:val="16"/>
              </w:rPr>
              <w:t>0,01</w:t>
            </w:r>
          </w:p>
        </w:tc>
      </w:tr>
      <w:tr w:rsidR="001A3754" w14:paraId="6670A7B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FDCB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274AE"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2ECC9"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2AFFD"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65600"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E16B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A46B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7CB52"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FF7C1" w14:textId="77777777" w:rsidR="001A3754" w:rsidRDefault="001A3754" w:rsidP="00815B90">
            <w:pPr>
              <w:jc w:val="right"/>
              <w:rPr>
                <w:color w:val="000000"/>
                <w:sz w:val="16"/>
                <w:szCs w:val="16"/>
              </w:rPr>
            </w:pPr>
            <w:r>
              <w:rPr>
                <w:color w:val="000000"/>
                <w:sz w:val="16"/>
                <w:szCs w:val="16"/>
              </w:rPr>
              <w:t>0,00</w:t>
            </w:r>
          </w:p>
        </w:tc>
      </w:tr>
      <w:tr w:rsidR="001A3754" w14:paraId="3F6414E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DFF7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DC9EE" w14:textId="77777777" w:rsidR="001A3754" w:rsidRDefault="001A3754" w:rsidP="00815B9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85933"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2B3AC" w14:textId="77777777" w:rsidR="001A3754" w:rsidRDefault="001A3754" w:rsidP="00815B9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3B107" w14:textId="77777777" w:rsidR="001A3754" w:rsidRDefault="001A3754" w:rsidP="00815B9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B2C1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834D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F1F6D" w14:textId="77777777" w:rsidR="001A3754" w:rsidRDefault="001A3754" w:rsidP="00815B90">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568D9" w14:textId="77777777" w:rsidR="001A3754" w:rsidRDefault="001A3754" w:rsidP="00815B90">
            <w:pPr>
              <w:jc w:val="right"/>
              <w:rPr>
                <w:color w:val="000000"/>
                <w:sz w:val="16"/>
                <w:szCs w:val="16"/>
              </w:rPr>
            </w:pPr>
            <w:r>
              <w:rPr>
                <w:color w:val="000000"/>
                <w:sz w:val="16"/>
                <w:szCs w:val="16"/>
              </w:rPr>
              <w:t>0,01</w:t>
            </w:r>
          </w:p>
        </w:tc>
      </w:tr>
      <w:tr w:rsidR="001A3754" w14:paraId="7B496ED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324C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7DDD6"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61CE8"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FB2AB"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6216B"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CAA6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356B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37897"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5E9DB" w14:textId="77777777" w:rsidR="001A3754" w:rsidRDefault="001A3754" w:rsidP="00815B90">
            <w:pPr>
              <w:jc w:val="right"/>
              <w:rPr>
                <w:color w:val="000000"/>
                <w:sz w:val="16"/>
                <w:szCs w:val="16"/>
              </w:rPr>
            </w:pPr>
            <w:r>
              <w:rPr>
                <w:color w:val="000000"/>
                <w:sz w:val="16"/>
                <w:szCs w:val="16"/>
              </w:rPr>
              <w:t>0,01</w:t>
            </w:r>
          </w:p>
        </w:tc>
      </w:tr>
      <w:tr w:rsidR="001A3754" w14:paraId="57053F2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D363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5EA92" w14:textId="77777777" w:rsidR="001A3754" w:rsidRDefault="001A3754" w:rsidP="00815B9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4AFEA" w14:textId="77777777" w:rsidR="001A3754" w:rsidRDefault="001A3754"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D8BC9" w14:textId="77777777" w:rsidR="001A3754" w:rsidRDefault="001A3754" w:rsidP="00815B90">
            <w:pPr>
              <w:jc w:val="right"/>
              <w:rPr>
                <w:color w:val="000000"/>
                <w:sz w:val="16"/>
                <w:szCs w:val="16"/>
              </w:rPr>
            </w:pPr>
            <w:r>
              <w:rPr>
                <w:color w:val="000000"/>
                <w:sz w:val="16"/>
                <w:szCs w:val="16"/>
              </w:rPr>
              <w:t>34.360,00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86773" w14:textId="77777777" w:rsidR="001A3754" w:rsidRDefault="001A3754" w:rsidP="00815B90">
            <w:pPr>
              <w:jc w:val="right"/>
              <w:rPr>
                <w:color w:val="000000"/>
                <w:sz w:val="16"/>
                <w:szCs w:val="16"/>
              </w:rPr>
            </w:pPr>
            <w:r>
              <w:rPr>
                <w:color w:val="000000"/>
                <w:sz w:val="16"/>
                <w:szCs w:val="16"/>
              </w:rPr>
              <w:t>34.360,00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580E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F7E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6D67E" w14:textId="77777777" w:rsidR="001A3754" w:rsidRDefault="001A3754" w:rsidP="00815B90">
            <w:pPr>
              <w:jc w:val="right"/>
              <w:rPr>
                <w:color w:val="000000"/>
                <w:sz w:val="16"/>
                <w:szCs w:val="16"/>
              </w:rPr>
            </w:pPr>
            <w:r>
              <w:rPr>
                <w:color w:val="000000"/>
                <w:sz w:val="16"/>
                <w:szCs w:val="16"/>
              </w:rPr>
              <w:t>34.360,00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F6F7F" w14:textId="77777777" w:rsidR="001A3754" w:rsidRDefault="001A3754" w:rsidP="00815B90">
            <w:pPr>
              <w:jc w:val="right"/>
              <w:rPr>
                <w:color w:val="000000"/>
                <w:sz w:val="16"/>
                <w:szCs w:val="16"/>
              </w:rPr>
            </w:pPr>
            <w:r>
              <w:rPr>
                <w:color w:val="000000"/>
                <w:sz w:val="16"/>
                <w:szCs w:val="16"/>
              </w:rPr>
              <w:t>0,00</w:t>
            </w:r>
          </w:p>
        </w:tc>
      </w:tr>
      <w:tr w:rsidR="001A3754" w14:paraId="1F77DD3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51AE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5F84A" w14:textId="77777777" w:rsidR="001A3754" w:rsidRDefault="001A3754" w:rsidP="00815B9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33022"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A6EED"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E6D7D"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B23C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7B10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F3494"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10634" w14:textId="77777777" w:rsidR="001A3754" w:rsidRDefault="001A3754" w:rsidP="00815B90">
            <w:pPr>
              <w:jc w:val="right"/>
              <w:rPr>
                <w:color w:val="000000"/>
                <w:sz w:val="16"/>
                <w:szCs w:val="16"/>
              </w:rPr>
            </w:pPr>
            <w:r>
              <w:rPr>
                <w:color w:val="000000"/>
                <w:sz w:val="16"/>
                <w:szCs w:val="16"/>
              </w:rPr>
              <w:t>0,00</w:t>
            </w:r>
          </w:p>
        </w:tc>
      </w:tr>
      <w:tr w:rsidR="001A3754" w14:paraId="3DECE76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E8F8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3F964"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34DA4"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65E06"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1F707"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EA22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EBCF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4BFBB"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C148C" w14:textId="77777777" w:rsidR="001A3754" w:rsidRDefault="001A3754" w:rsidP="00815B90">
            <w:pPr>
              <w:jc w:val="right"/>
              <w:rPr>
                <w:color w:val="000000"/>
                <w:sz w:val="16"/>
                <w:szCs w:val="16"/>
              </w:rPr>
            </w:pPr>
            <w:r>
              <w:rPr>
                <w:color w:val="000000"/>
                <w:sz w:val="16"/>
                <w:szCs w:val="16"/>
              </w:rPr>
              <w:t>0,01</w:t>
            </w:r>
          </w:p>
        </w:tc>
      </w:tr>
      <w:tr w:rsidR="001A3754" w14:paraId="28175FB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5F1C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9EC5B"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D69AE"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BED2F" w14:textId="77777777" w:rsidR="001A3754" w:rsidRDefault="001A3754" w:rsidP="00815B90">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70E05" w14:textId="77777777" w:rsidR="001A3754" w:rsidRDefault="001A3754" w:rsidP="00815B90">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1CFE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09A2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73CA3" w14:textId="77777777" w:rsidR="001A3754" w:rsidRDefault="001A3754" w:rsidP="00815B90">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E0AF5" w14:textId="77777777" w:rsidR="001A3754" w:rsidRDefault="001A3754" w:rsidP="00815B90">
            <w:pPr>
              <w:jc w:val="right"/>
              <w:rPr>
                <w:color w:val="000000"/>
                <w:sz w:val="16"/>
                <w:szCs w:val="16"/>
              </w:rPr>
            </w:pPr>
            <w:r>
              <w:rPr>
                <w:color w:val="000000"/>
                <w:sz w:val="16"/>
                <w:szCs w:val="16"/>
              </w:rPr>
              <w:t>0,00</w:t>
            </w:r>
          </w:p>
        </w:tc>
      </w:tr>
      <w:tr w:rsidR="001A3754" w14:paraId="6C87090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02CD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474B8"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E770E"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A477A" w14:textId="77777777" w:rsidR="001A3754" w:rsidRDefault="001A3754" w:rsidP="00815B90">
            <w:pPr>
              <w:jc w:val="right"/>
              <w:rPr>
                <w:color w:val="000000"/>
                <w:sz w:val="16"/>
                <w:szCs w:val="16"/>
              </w:rPr>
            </w:pPr>
            <w:r>
              <w:rPr>
                <w:color w:val="000000"/>
                <w:sz w:val="16"/>
                <w:szCs w:val="16"/>
              </w:rPr>
              <w:t>40.300,00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4E2AB" w14:textId="77777777" w:rsidR="001A3754" w:rsidRDefault="001A3754" w:rsidP="00815B90">
            <w:pPr>
              <w:jc w:val="right"/>
              <w:rPr>
                <w:color w:val="000000"/>
                <w:sz w:val="16"/>
                <w:szCs w:val="16"/>
              </w:rPr>
            </w:pPr>
            <w:r>
              <w:rPr>
                <w:color w:val="000000"/>
                <w:sz w:val="16"/>
                <w:szCs w:val="16"/>
              </w:rPr>
              <w:t>40.300,00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8A1A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F1E5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D0904" w14:textId="77777777" w:rsidR="001A3754" w:rsidRDefault="001A3754" w:rsidP="00815B90">
            <w:pPr>
              <w:jc w:val="right"/>
              <w:rPr>
                <w:color w:val="000000"/>
                <w:sz w:val="16"/>
                <w:szCs w:val="16"/>
              </w:rPr>
            </w:pPr>
            <w:r>
              <w:rPr>
                <w:color w:val="000000"/>
                <w:sz w:val="16"/>
                <w:szCs w:val="16"/>
              </w:rPr>
              <w:t>40.300,00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FA484" w14:textId="77777777" w:rsidR="001A3754" w:rsidRDefault="001A3754" w:rsidP="00815B90">
            <w:pPr>
              <w:jc w:val="right"/>
              <w:rPr>
                <w:color w:val="000000"/>
                <w:sz w:val="16"/>
                <w:szCs w:val="16"/>
              </w:rPr>
            </w:pPr>
            <w:r>
              <w:rPr>
                <w:color w:val="000000"/>
                <w:sz w:val="16"/>
                <w:szCs w:val="16"/>
              </w:rPr>
              <w:t>0,00</w:t>
            </w:r>
          </w:p>
        </w:tc>
      </w:tr>
      <w:tr w:rsidR="001A3754" w14:paraId="734E613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36BA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4B79C"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4B762"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C1107" w14:textId="77777777" w:rsidR="001A3754" w:rsidRDefault="001A3754" w:rsidP="00815B90">
            <w:pPr>
              <w:jc w:val="right"/>
              <w:rPr>
                <w:color w:val="000000"/>
                <w:sz w:val="16"/>
                <w:szCs w:val="16"/>
              </w:rPr>
            </w:pPr>
            <w:r>
              <w:rPr>
                <w:color w:val="000000"/>
                <w:sz w:val="16"/>
                <w:szCs w:val="16"/>
              </w:rPr>
              <w:t>26.500,00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61EFE" w14:textId="77777777" w:rsidR="001A3754" w:rsidRDefault="001A3754" w:rsidP="00815B90">
            <w:pPr>
              <w:jc w:val="right"/>
              <w:rPr>
                <w:color w:val="000000"/>
                <w:sz w:val="16"/>
                <w:szCs w:val="16"/>
              </w:rPr>
            </w:pPr>
            <w:r>
              <w:rPr>
                <w:color w:val="000000"/>
                <w:sz w:val="16"/>
                <w:szCs w:val="16"/>
              </w:rPr>
              <w:t>26.500,00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FF43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93BE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ABBF2" w14:textId="77777777" w:rsidR="001A3754" w:rsidRDefault="001A3754" w:rsidP="00815B90">
            <w:pPr>
              <w:jc w:val="right"/>
              <w:rPr>
                <w:color w:val="000000"/>
                <w:sz w:val="16"/>
                <w:szCs w:val="16"/>
              </w:rPr>
            </w:pPr>
            <w:r>
              <w:rPr>
                <w:color w:val="000000"/>
                <w:sz w:val="16"/>
                <w:szCs w:val="16"/>
              </w:rPr>
              <w:t>26.500,00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8F5E6" w14:textId="77777777" w:rsidR="001A3754" w:rsidRDefault="001A3754" w:rsidP="00815B90">
            <w:pPr>
              <w:jc w:val="right"/>
              <w:rPr>
                <w:color w:val="000000"/>
                <w:sz w:val="16"/>
                <w:szCs w:val="16"/>
              </w:rPr>
            </w:pPr>
            <w:r>
              <w:rPr>
                <w:color w:val="000000"/>
                <w:sz w:val="16"/>
                <w:szCs w:val="16"/>
              </w:rPr>
              <w:t>0,00</w:t>
            </w:r>
          </w:p>
        </w:tc>
      </w:tr>
      <w:tr w:rsidR="001A3754" w14:paraId="2CE07EC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4E4D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B9578"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2117B"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5834F" w14:textId="77777777" w:rsidR="001A3754" w:rsidRDefault="001A3754" w:rsidP="00815B90">
            <w:pPr>
              <w:jc w:val="right"/>
              <w:rPr>
                <w:color w:val="000000"/>
                <w:sz w:val="16"/>
                <w:szCs w:val="16"/>
              </w:rPr>
            </w:pPr>
            <w:r>
              <w:rPr>
                <w:color w:val="000000"/>
                <w:sz w:val="16"/>
                <w:szCs w:val="16"/>
              </w:rPr>
              <w:t>72.560,00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B4F8E" w14:textId="77777777" w:rsidR="001A3754" w:rsidRDefault="001A3754" w:rsidP="00815B90">
            <w:pPr>
              <w:jc w:val="right"/>
              <w:rPr>
                <w:color w:val="000000"/>
                <w:sz w:val="16"/>
                <w:szCs w:val="16"/>
              </w:rPr>
            </w:pPr>
            <w:r>
              <w:rPr>
                <w:color w:val="000000"/>
                <w:sz w:val="16"/>
                <w:szCs w:val="16"/>
              </w:rPr>
              <w:t>72.560,00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7DCF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4DC8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CF6FF" w14:textId="77777777" w:rsidR="001A3754" w:rsidRDefault="001A3754" w:rsidP="00815B90">
            <w:pPr>
              <w:jc w:val="right"/>
              <w:rPr>
                <w:color w:val="000000"/>
                <w:sz w:val="16"/>
                <w:szCs w:val="16"/>
              </w:rPr>
            </w:pPr>
            <w:r>
              <w:rPr>
                <w:color w:val="000000"/>
                <w:sz w:val="16"/>
                <w:szCs w:val="16"/>
              </w:rPr>
              <w:t>72.560,00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C40D8" w14:textId="77777777" w:rsidR="001A3754" w:rsidRDefault="001A3754" w:rsidP="00815B90">
            <w:pPr>
              <w:jc w:val="right"/>
              <w:rPr>
                <w:color w:val="000000"/>
                <w:sz w:val="16"/>
                <w:szCs w:val="16"/>
              </w:rPr>
            </w:pPr>
            <w:r>
              <w:rPr>
                <w:color w:val="000000"/>
                <w:sz w:val="16"/>
                <w:szCs w:val="16"/>
              </w:rPr>
              <w:t>0,01</w:t>
            </w:r>
          </w:p>
        </w:tc>
      </w:tr>
      <w:tr w:rsidR="001A3754" w14:paraId="2550798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B755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0C85F" w14:textId="77777777" w:rsidR="001A3754" w:rsidRDefault="001A3754" w:rsidP="00815B9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3A878" w14:textId="77777777" w:rsidR="001A3754" w:rsidRDefault="001A3754"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2FA21"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2AB9D"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E87E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0185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355CA"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F1473" w14:textId="77777777" w:rsidR="001A3754" w:rsidRDefault="001A3754" w:rsidP="00815B90">
            <w:pPr>
              <w:jc w:val="right"/>
              <w:rPr>
                <w:color w:val="000000"/>
                <w:sz w:val="16"/>
                <w:szCs w:val="16"/>
              </w:rPr>
            </w:pPr>
            <w:r>
              <w:rPr>
                <w:color w:val="000000"/>
                <w:sz w:val="16"/>
                <w:szCs w:val="16"/>
              </w:rPr>
              <w:t>0,00</w:t>
            </w:r>
          </w:p>
        </w:tc>
      </w:tr>
      <w:tr w:rsidR="001A3754" w14:paraId="76C6EFB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35D0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5A538" w14:textId="77777777" w:rsidR="001A3754" w:rsidRDefault="001A3754" w:rsidP="00815B9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04BF6"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EBE16"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F21CA"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02D6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9CAC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48397" w14:textId="77777777" w:rsidR="001A3754" w:rsidRDefault="001A3754"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90F26" w14:textId="77777777" w:rsidR="001A3754" w:rsidRDefault="001A3754" w:rsidP="00815B90">
            <w:pPr>
              <w:jc w:val="right"/>
              <w:rPr>
                <w:color w:val="000000"/>
                <w:sz w:val="16"/>
                <w:szCs w:val="16"/>
              </w:rPr>
            </w:pPr>
            <w:r>
              <w:rPr>
                <w:color w:val="000000"/>
                <w:sz w:val="16"/>
                <w:szCs w:val="16"/>
              </w:rPr>
              <w:t>0,00</w:t>
            </w:r>
          </w:p>
        </w:tc>
      </w:tr>
      <w:tr w:rsidR="001A3754" w14:paraId="7A51E35E"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E7CB59"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70FD41"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B0A458" w14:textId="77777777" w:rsidR="001A3754" w:rsidRDefault="001A3754" w:rsidP="00815B90">
            <w:pPr>
              <w:jc w:val="right"/>
              <w:rPr>
                <w:b/>
                <w:bCs/>
                <w:color w:val="000000"/>
                <w:sz w:val="16"/>
                <w:szCs w:val="16"/>
              </w:rPr>
            </w:pPr>
            <w:r>
              <w:rPr>
                <w:b/>
                <w:bCs/>
                <w:color w:val="000000"/>
                <w:sz w:val="16"/>
                <w:szCs w:val="16"/>
              </w:rPr>
              <w:t>4.822.820,00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9D9605" w14:textId="77777777" w:rsidR="001A3754" w:rsidRDefault="001A3754" w:rsidP="00815B90">
            <w:pPr>
              <w:jc w:val="right"/>
              <w:rPr>
                <w:b/>
                <w:bCs/>
                <w:color w:val="000000"/>
                <w:sz w:val="16"/>
                <w:szCs w:val="16"/>
              </w:rPr>
            </w:pPr>
            <w:r>
              <w:rPr>
                <w:b/>
                <w:bCs/>
                <w:color w:val="000000"/>
                <w:sz w:val="16"/>
                <w:szCs w:val="16"/>
              </w:rPr>
              <w:t>4.822.820,00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90ED53"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ED42C5"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27738E" w14:textId="77777777" w:rsidR="001A3754" w:rsidRDefault="001A3754" w:rsidP="00815B90">
            <w:pPr>
              <w:jc w:val="right"/>
              <w:rPr>
                <w:b/>
                <w:bCs/>
                <w:color w:val="000000"/>
                <w:sz w:val="16"/>
                <w:szCs w:val="16"/>
              </w:rPr>
            </w:pPr>
            <w:r>
              <w:rPr>
                <w:b/>
                <w:bCs/>
                <w:color w:val="000000"/>
                <w:sz w:val="16"/>
                <w:szCs w:val="16"/>
              </w:rPr>
              <w:t>4.822.820,00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88EF52" w14:textId="77777777" w:rsidR="001A3754" w:rsidRDefault="001A3754" w:rsidP="00815B90">
            <w:pPr>
              <w:jc w:val="right"/>
              <w:rPr>
                <w:b/>
                <w:bCs/>
                <w:color w:val="000000"/>
                <w:sz w:val="16"/>
                <w:szCs w:val="16"/>
              </w:rPr>
            </w:pPr>
            <w:r>
              <w:rPr>
                <w:b/>
                <w:bCs/>
                <w:color w:val="000000"/>
                <w:sz w:val="16"/>
                <w:szCs w:val="16"/>
              </w:rPr>
              <w:t>0,50</w:t>
            </w:r>
          </w:p>
        </w:tc>
      </w:tr>
      <w:tr w:rsidR="001A3754" w14:paraId="23069993"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8C9166"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5.00.05    ОШ КАРАДЈОРДЈЕ ПЕТРОВИЋ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B2C075" w14:textId="77777777" w:rsidR="001A3754" w:rsidRDefault="001A3754" w:rsidP="00815B90">
            <w:pPr>
              <w:jc w:val="right"/>
              <w:rPr>
                <w:b/>
                <w:bCs/>
                <w:color w:val="000000"/>
                <w:sz w:val="16"/>
                <w:szCs w:val="16"/>
              </w:rPr>
            </w:pPr>
            <w:r>
              <w:rPr>
                <w:b/>
                <w:bCs/>
                <w:color w:val="000000"/>
                <w:sz w:val="16"/>
                <w:szCs w:val="16"/>
              </w:rPr>
              <w:t>4.822.820,00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8E3081" w14:textId="77777777" w:rsidR="001A3754" w:rsidRDefault="001A3754" w:rsidP="00815B90">
            <w:pPr>
              <w:jc w:val="right"/>
              <w:rPr>
                <w:b/>
                <w:bCs/>
                <w:color w:val="000000"/>
                <w:sz w:val="16"/>
                <w:szCs w:val="16"/>
              </w:rPr>
            </w:pPr>
            <w:r>
              <w:rPr>
                <w:b/>
                <w:bCs/>
                <w:color w:val="000000"/>
                <w:sz w:val="16"/>
                <w:szCs w:val="16"/>
              </w:rPr>
              <w:t>4.822.820,00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E7A332"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36CA94E"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A7DDCB" w14:textId="77777777" w:rsidR="001A3754" w:rsidRDefault="001A3754" w:rsidP="00815B90">
            <w:pPr>
              <w:jc w:val="right"/>
              <w:rPr>
                <w:b/>
                <w:bCs/>
                <w:color w:val="000000"/>
                <w:sz w:val="16"/>
                <w:szCs w:val="16"/>
              </w:rPr>
            </w:pPr>
            <w:r>
              <w:rPr>
                <w:b/>
                <w:bCs/>
                <w:color w:val="000000"/>
                <w:sz w:val="16"/>
                <w:szCs w:val="16"/>
              </w:rPr>
              <w:t>4.822.820,00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F48106" w14:textId="77777777" w:rsidR="001A3754" w:rsidRDefault="001A3754" w:rsidP="00815B90">
            <w:pPr>
              <w:jc w:val="right"/>
              <w:rPr>
                <w:b/>
                <w:bCs/>
                <w:color w:val="000000"/>
                <w:sz w:val="16"/>
                <w:szCs w:val="16"/>
              </w:rPr>
            </w:pPr>
            <w:r>
              <w:rPr>
                <w:b/>
                <w:bCs/>
                <w:color w:val="000000"/>
                <w:sz w:val="16"/>
                <w:szCs w:val="16"/>
              </w:rPr>
              <w:t>0,50</w:t>
            </w:r>
          </w:p>
        </w:tc>
      </w:tr>
    </w:tbl>
    <w:p w14:paraId="4F3E6070" w14:textId="77777777" w:rsidR="001A3754" w:rsidRDefault="001A3754" w:rsidP="001A3754">
      <w:pPr>
        <w:sectPr w:rsidR="001A3754" w:rsidSect="001A3754">
          <w:headerReference w:type="default" r:id="rId28"/>
          <w:footerReference w:type="default" r:id="rId29"/>
          <w:pgSz w:w="16837" w:h="11905" w:orient="landscape"/>
          <w:pgMar w:top="360" w:right="360" w:bottom="360" w:left="360" w:header="360" w:footer="360" w:gutter="0"/>
          <w:cols w:space="720"/>
        </w:sectPr>
      </w:pPr>
    </w:p>
    <w:p w14:paraId="27067FD5"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4C20CFCE" w14:textId="77777777" w:rsidTr="00815B90">
        <w:trPr>
          <w:trHeight w:val="276"/>
          <w:tblHeader/>
        </w:trPr>
        <w:tc>
          <w:tcPr>
            <w:tcW w:w="16117" w:type="dxa"/>
            <w:gridSpan w:val="9"/>
            <w:vMerge w:val="restart"/>
            <w:tcMar>
              <w:top w:w="0" w:type="dxa"/>
              <w:left w:w="0" w:type="dxa"/>
              <w:bottom w:w="0" w:type="dxa"/>
              <w:right w:w="0" w:type="dxa"/>
            </w:tcMar>
          </w:tcPr>
          <w:p w14:paraId="3F62CB5F"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640C3A3F"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169E875B" w14:textId="77777777" w:rsidTr="00815B90">
              <w:trPr>
                <w:jc w:val="center"/>
              </w:trPr>
              <w:tc>
                <w:tcPr>
                  <w:tcW w:w="16117" w:type="dxa"/>
                  <w:tcMar>
                    <w:top w:w="0" w:type="dxa"/>
                    <w:left w:w="0" w:type="dxa"/>
                    <w:bottom w:w="0" w:type="dxa"/>
                    <w:right w:w="0" w:type="dxa"/>
                  </w:tcMar>
                </w:tcPr>
                <w:p w14:paraId="21D0F8F0"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68EAE6A0" w14:textId="77777777" w:rsidR="001A3754" w:rsidRDefault="001A3754" w:rsidP="00815B90"/>
              </w:tc>
            </w:tr>
          </w:tbl>
          <w:p w14:paraId="5ABB71DE" w14:textId="77777777" w:rsidR="001A3754" w:rsidRDefault="001A3754" w:rsidP="00815B90">
            <w:pPr>
              <w:spacing w:line="1" w:lineRule="auto"/>
            </w:pPr>
          </w:p>
        </w:tc>
      </w:tr>
      <w:bookmarkStart w:id="111" w:name="_Toc5.00.06_ОШ_ВУК_КАРАЏИЋ"/>
      <w:bookmarkEnd w:id="111"/>
      <w:tr w:rsidR="001A3754" w14:paraId="33A8D671" w14:textId="77777777" w:rsidTr="00815B90">
        <w:tc>
          <w:tcPr>
            <w:tcW w:w="750" w:type="dxa"/>
            <w:tcMar>
              <w:top w:w="0" w:type="dxa"/>
              <w:left w:w="0" w:type="dxa"/>
              <w:bottom w:w="0" w:type="dxa"/>
              <w:right w:w="0" w:type="dxa"/>
            </w:tcMar>
          </w:tcPr>
          <w:p w14:paraId="4423729B" w14:textId="77777777" w:rsidR="001A3754" w:rsidRDefault="001A3754" w:rsidP="00815B90">
            <w:pPr>
              <w:rPr>
                <w:vanish/>
              </w:rPr>
            </w:pPr>
            <w:r>
              <w:fldChar w:fldCharType="begin"/>
            </w:r>
            <w:r>
              <w:instrText>TC "5.00.06 ОШ ВУК КАРАЏИЋ" \f C \l "1"</w:instrText>
            </w:r>
            <w:r>
              <w:fldChar w:fldCharType="end"/>
            </w:r>
          </w:p>
          <w:p w14:paraId="1EF0777B"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A2474FD" w14:textId="77777777" w:rsidR="001A3754" w:rsidRDefault="001A3754" w:rsidP="00815B90">
            <w:pPr>
              <w:rPr>
                <w:b/>
                <w:bCs/>
                <w:color w:val="000000"/>
                <w:sz w:val="16"/>
                <w:szCs w:val="16"/>
              </w:rPr>
            </w:pPr>
            <w:r>
              <w:rPr>
                <w:b/>
                <w:bCs/>
                <w:color w:val="000000"/>
                <w:sz w:val="16"/>
                <w:szCs w:val="16"/>
              </w:rPr>
              <w:t>БУЏЕТ ОПШТИНЕ</w:t>
            </w:r>
          </w:p>
        </w:tc>
      </w:tr>
      <w:tr w:rsidR="001A3754" w14:paraId="56EB63A9" w14:textId="77777777" w:rsidTr="00815B90">
        <w:tc>
          <w:tcPr>
            <w:tcW w:w="750" w:type="dxa"/>
            <w:tcBorders>
              <w:bottom w:val="single" w:sz="6" w:space="0" w:color="000000"/>
            </w:tcBorders>
            <w:tcMar>
              <w:top w:w="0" w:type="dxa"/>
              <w:left w:w="0" w:type="dxa"/>
              <w:bottom w:w="0" w:type="dxa"/>
              <w:right w:w="0" w:type="dxa"/>
            </w:tcMar>
          </w:tcPr>
          <w:p w14:paraId="6F37804B" w14:textId="77777777" w:rsidR="001A3754" w:rsidRDefault="001A3754" w:rsidP="00815B90">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14:paraId="3F41B5E2" w14:textId="77777777" w:rsidR="001A3754" w:rsidRDefault="001A3754" w:rsidP="00815B90">
            <w:pPr>
              <w:rPr>
                <w:b/>
                <w:bCs/>
                <w:color w:val="000000"/>
                <w:sz w:val="16"/>
                <w:szCs w:val="16"/>
              </w:rPr>
            </w:pPr>
            <w:r>
              <w:rPr>
                <w:b/>
                <w:bCs/>
                <w:color w:val="000000"/>
                <w:sz w:val="16"/>
                <w:szCs w:val="16"/>
              </w:rPr>
              <w:t>ОШ ВУК КАРАЏИЋ</w:t>
            </w:r>
          </w:p>
        </w:tc>
      </w:tr>
      <w:tr w:rsidR="001A3754" w14:paraId="0183F5CC"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5B2BF4"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B1F627"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3CE6B9"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6C15A9"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87AEB0"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51457BEA"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AFA203"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E73D67"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2BA369"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28CAE3"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57FC34D7" w14:textId="77777777" w:rsidR="001A3754" w:rsidRDefault="001A3754" w:rsidP="00815B90">
            <w:pPr>
              <w:jc w:val="center"/>
              <w:rPr>
                <w:b/>
                <w:bCs/>
                <w:color w:val="000000"/>
                <w:sz w:val="16"/>
                <w:szCs w:val="16"/>
              </w:rPr>
            </w:pPr>
            <w:r>
              <w:rPr>
                <w:b/>
                <w:bCs/>
                <w:color w:val="000000"/>
                <w:sz w:val="16"/>
                <w:szCs w:val="16"/>
              </w:rPr>
              <w:t>( % )</w:t>
            </w:r>
          </w:p>
        </w:tc>
      </w:tr>
      <w:tr w:rsidR="001A3754" w14:paraId="7DA6EA1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956D8" w14:textId="77777777" w:rsidR="001A3754" w:rsidRDefault="001A3754" w:rsidP="00815B90">
            <w:pPr>
              <w:rPr>
                <w:vanish/>
              </w:rPr>
            </w:pPr>
            <w:r>
              <w:fldChar w:fldCharType="begin"/>
            </w:r>
            <w:r>
              <w:instrText>TC "463000" \f C \l "2"</w:instrText>
            </w:r>
            <w:r>
              <w:fldChar w:fldCharType="end"/>
            </w:r>
          </w:p>
          <w:p w14:paraId="50057E1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38462"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A94BE"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921A8" w14:textId="77777777" w:rsidR="001A3754" w:rsidRDefault="001A3754" w:rsidP="00815B90">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CDB56" w14:textId="77777777" w:rsidR="001A3754" w:rsidRDefault="001A3754" w:rsidP="00815B90">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739A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B731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C0943" w14:textId="77777777" w:rsidR="001A3754" w:rsidRDefault="001A3754" w:rsidP="00815B90">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C0E21" w14:textId="77777777" w:rsidR="001A3754" w:rsidRDefault="001A3754" w:rsidP="00815B90">
            <w:pPr>
              <w:jc w:val="right"/>
              <w:rPr>
                <w:color w:val="000000"/>
                <w:sz w:val="16"/>
                <w:szCs w:val="16"/>
              </w:rPr>
            </w:pPr>
            <w:r>
              <w:rPr>
                <w:color w:val="000000"/>
                <w:sz w:val="16"/>
                <w:szCs w:val="16"/>
              </w:rPr>
              <w:t>0,44</w:t>
            </w:r>
          </w:p>
        </w:tc>
      </w:tr>
      <w:tr w:rsidR="001A3754" w14:paraId="4862657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E857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2E04D"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3BB0C"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B835E" w14:textId="77777777" w:rsidR="001A3754" w:rsidRDefault="001A3754" w:rsidP="00815B90">
            <w:pPr>
              <w:jc w:val="right"/>
              <w:rPr>
                <w:color w:val="000000"/>
                <w:sz w:val="16"/>
                <w:szCs w:val="16"/>
              </w:rPr>
            </w:pPr>
            <w:r>
              <w:rPr>
                <w:color w:val="000000"/>
                <w:sz w:val="16"/>
                <w:szCs w:val="16"/>
              </w:rPr>
              <w:t>414.750,00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B75FB" w14:textId="77777777" w:rsidR="001A3754" w:rsidRDefault="001A3754" w:rsidP="00815B90">
            <w:pPr>
              <w:jc w:val="right"/>
              <w:rPr>
                <w:color w:val="000000"/>
                <w:sz w:val="16"/>
                <w:szCs w:val="16"/>
              </w:rPr>
            </w:pPr>
            <w:r>
              <w:rPr>
                <w:color w:val="000000"/>
                <w:sz w:val="16"/>
                <w:szCs w:val="16"/>
              </w:rPr>
              <w:t>414.750,00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9E6F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D6D5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86883" w14:textId="77777777" w:rsidR="001A3754" w:rsidRDefault="001A3754" w:rsidP="00815B90">
            <w:pPr>
              <w:jc w:val="right"/>
              <w:rPr>
                <w:color w:val="000000"/>
                <w:sz w:val="16"/>
                <w:szCs w:val="16"/>
              </w:rPr>
            </w:pPr>
            <w:r>
              <w:rPr>
                <w:color w:val="000000"/>
                <w:sz w:val="16"/>
                <w:szCs w:val="16"/>
              </w:rPr>
              <w:t>414.750,00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E557C" w14:textId="77777777" w:rsidR="001A3754" w:rsidRDefault="001A3754" w:rsidP="00815B90">
            <w:pPr>
              <w:jc w:val="right"/>
              <w:rPr>
                <w:color w:val="000000"/>
                <w:sz w:val="16"/>
                <w:szCs w:val="16"/>
              </w:rPr>
            </w:pPr>
            <w:r>
              <w:rPr>
                <w:color w:val="000000"/>
                <w:sz w:val="16"/>
                <w:szCs w:val="16"/>
              </w:rPr>
              <w:t>0,04</w:t>
            </w:r>
          </w:p>
        </w:tc>
      </w:tr>
      <w:tr w:rsidR="001A3754" w14:paraId="502640C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B63E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3FD9D"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55D6F"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E3D4B" w14:textId="77777777" w:rsidR="001A3754" w:rsidRDefault="001A3754" w:rsidP="00815B90">
            <w:pPr>
              <w:jc w:val="right"/>
              <w:rPr>
                <w:color w:val="000000"/>
                <w:sz w:val="16"/>
                <w:szCs w:val="16"/>
              </w:rPr>
            </w:pPr>
            <w:r>
              <w:rPr>
                <w:color w:val="000000"/>
                <w:sz w:val="16"/>
                <w:szCs w:val="16"/>
              </w:rPr>
              <w:t>13.400,00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25B81" w14:textId="77777777" w:rsidR="001A3754" w:rsidRDefault="001A3754" w:rsidP="00815B90">
            <w:pPr>
              <w:jc w:val="right"/>
              <w:rPr>
                <w:color w:val="000000"/>
                <w:sz w:val="16"/>
                <w:szCs w:val="16"/>
              </w:rPr>
            </w:pPr>
            <w:r>
              <w:rPr>
                <w:color w:val="000000"/>
                <w:sz w:val="16"/>
                <w:szCs w:val="16"/>
              </w:rPr>
              <w:t>13.400,00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D6E6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1601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FA000" w14:textId="77777777" w:rsidR="001A3754" w:rsidRDefault="001A3754" w:rsidP="00815B90">
            <w:pPr>
              <w:jc w:val="right"/>
              <w:rPr>
                <w:color w:val="000000"/>
                <w:sz w:val="16"/>
                <w:szCs w:val="16"/>
              </w:rPr>
            </w:pPr>
            <w:r>
              <w:rPr>
                <w:color w:val="000000"/>
                <w:sz w:val="16"/>
                <w:szCs w:val="16"/>
              </w:rPr>
              <w:t>13.400,00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A1DCD" w14:textId="77777777" w:rsidR="001A3754" w:rsidRDefault="001A3754" w:rsidP="00815B90">
            <w:pPr>
              <w:jc w:val="right"/>
              <w:rPr>
                <w:color w:val="000000"/>
                <w:sz w:val="16"/>
                <w:szCs w:val="16"/>
              </w:rPr>
            </w:pPr>
            <w:r>
              <w:rPr>
                <w:color w:val="000000"/>
                <w:sz w:val="16"/>
                <w:szCs w:val="16"/>
              </w:rPr>
              <w:t>0,00</w:t>
            </w:r>
          </w:p>
        </w:tc>
      </w:tr>
      <w:tr w:rsidR="001A3754" w14:paraId="5FFB45B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FDD1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0E005"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EE98B"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26F82"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CAB49"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4004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BD88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E44A7"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C8871" w14:textId="77777777" w:rsidR="001A3754" w:rsidRDefault="001A3754" w:rsidP="00815B90">
            <w:pPr>
              <w:jc w:val="right"/>
              <w:rPr>
                <w:color w:val="000000"/>
                <w:sz w:val="16"/>
                <w:szCs w:val="16"/>
              </w:rPr>
            </w:pPr>
            <w:r>
              <w:rPr>
                <w:color w:val="000000"/>
                <w:sz w:val="16"/>
                <w:szCs w:val="16"/>
              </w:rPr>
              <w:t>0,02</w:t>
            </w:r>
          </w:p>
        </w:tc>
      </w:tr>
      <w:tr w:rsidR="001A3754" w14:paraId="7A765EC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E889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C215D"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8D24F"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925A0" w14:textId="77777777" w:rsidR="001A3754" w:rsidRDefault="001A3754" w:rsidP="00815B90">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52797" w14:textId="77777777" w:rsidR="001A3754" w:rsidRDefault="001A3754" w:rsidP="00815B90">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CBC1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8E8D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87CAF" w14:textId="77777777" w:rsidR="001A3754" w:rsidRDefault="001A3754" w:rsidP="00815B90">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4087D" w14:textId="77777777" w:rsidR="001A3754" w:rsidRDefault="001A3754" w:rsidP="00815B90">
            <w:pPr>
              <w:jc w:val="right"/>
              <w:rPr>
                <w:color w:val="000000"/>
                <w:sz w:val="16"/>
                <w:szCs w:val="16"/>
              </w:rPr>
            </w:pPr>
            <w:r>
              <w:rPr>
                <w:color w:val="000000"/>
                <w:sz w:val="16"/>
                <w:szCs w:val="16"/>
              </w:rPr>
              <w:t>0,00</w:t>
            </w:r>
          </w:p>
        </w:tc>
      </w:tr>
      <w:tr w:rsidR="001A3754" w14:paraId="73DACE6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DE68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2CAB3"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70B32"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552A8"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0DA8A"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C9C0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98AD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0F21C"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5145C" w14:textId="77777777" w:rsidR="001A3754" w:rsidRDefault="001A3754" w:rsidP="00815B90">
            <w:pPr>
              <w:jc w:val="right"/>
              <w:rPr>
                <w:color w:val="000000"/>
                <w:sz w:val="16"/>
                <w:szCs w:val="16"/>
              </w:rPr>
            </w:pPr>
            <w:r>
              <w:rPr>
                <w:color w:val="000000"/>
                <w:sz w:val="16"/>
                <w:szCs w:val="16"/>
              </w:rPr>
              <w:t>0,01</w:t>
            </w:r>
          </w:p>
        </w:tc>
      </w:tr>
      <w:tr w:rsidR="001A3754" w14:paraId="39DDFBB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C71F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C43EE" w14:textId="77777777" w:rsidR="001A3754" w:rsidRDefault="001A3754" w:rsidP="00815B9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6D456" w14:textId="77777777" w:rsidR="001A3754" w:rsidRDefault="001A3754"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C96AC" w14:textId="77777777" w:rsidR="001A3754" w:rsidRDefault="001A3754" w:rsidP="00815B90">
            <w:pPr>
              <w:jc w:val="right"/>
              <w:rPr>
                <w:color w:val="000000"/>
                <w:sz w:val="16"/>
                <w:szCs w:val="16"/>
              </w:rPr>
            </w:pPr>
            <w:r>
              <w:rPr>
                <w:color w:val="000000"/>
                <w:sz w:val="16"/>
                <w:szCs w:val="16"/>
              </w:rPr>
              <w:t>25.500,00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D1D80" w14:textId="77777777" w:rsidR="001A3754" w:rsidRDefault="001A3754" w:rsidP="00815B90">
            <w:pPr>
              <w:jc w:val="right"/>
              <w:rPr>
                <w:color w:val="000000"/>
                <w:sz w:val="16"/>
                <w:szCs w:val="16"/>
              </w:rPr>
            </w:pPr>
            <w:r>
              <w:rPr>
                <w:color w:val="000000"/>
                <w:sz w:val="16"/>
                <w:szCs w:val="16"/>
              </w:rPr>
              <w:t>25.500,00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1893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B163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138FD" w14:textId="77777777" w:rsidR="001A3754" w:rsidRDefault="001A3754" w:rsidP="00815B90">
            <w:pPr>
              <w:jc w:val="right"/>
              <w:rPr>
                <w:color w:val="000000"/>
                <w:sz w:val="16"/>
                <w:szCs w:val="16"/>
              </w:rPr>
            </w:pPr>
            <w:r>
              <w:rPr>
                <w:color w:val="000000"/>
                <w:sz w:val="16"/>
                <w:szCs w:val="16"/>
              </w:rPr>
              <w:t>25.500,00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4347A" w14:textId="77777777" w:rsidR="001A3754" w:rsidRDefault="001A3754" w:rsidP="00815B90">
            <w:pPr>
              <w:jc w:val="right"/>
              <w:rPr>
                <w:color w:val="000000"/>
                <w:sz w:val="16"/>
                <w:szCs w:val="16"/>
              </w:rPr>
            </w:pPr>
            <w:r>
              <w:rPr>
                <w:color w:val="000000"/>
                <w:sz w:val="16"/>
                <w:szCs w:val="16"/>
              </w:rPr>
              <w:t>0,00</w:t>
            </w:r>
          </w:p>
        </w:tc>
      </w:tr>
      <w:tr w:rsidR="001A3754" w14:paraId="0703744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F968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F2944"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ED638"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CE4E1" w14:textId="77777777" w:rsidR="001A3754" w:rsidRDefault="001A3754" w:rsidP="00815B90">
            <w:pPr>
              <w:jc w:val="right"/>
              <w:rPr>
                <w:color w:val="000000"/>
                <w:sz w:val="16"/>
                <w:szCs w:val="16"/>
              </w:rPr>
            </w:pPr>
            <w:r>
              <w:rPr>
                <w:color w:val="000000"/>
                <w:sz w:val="16"/>
                <w:szCs w:val="16"/>
              </w:rPr>
              <w:t>11.190,00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570F7" w14:textId="77777777" w:rsidR="001A3754" w:rsidRDefault="001A3754" w:rsidP="00815B90">
            <w:pPr>
              <w:jc w:val="right"/>
              <w:rPr>
                <w:color w:val="000000"/>
                <w:sz w:val="16"/>
                <w:szCs w:val="16"/>
              </w:rPr>
            </w:pPr>
            <w:r>
              <w:rPr>
                <w:color w:val="000000"/>
                <w:sz w:val="16"/>
                <w:szCs w:val="16"/>
              </w:rPr>
              <w:t>11.190,00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B9CC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A717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F7651" w14:textId="77777777" w:rsidR="001A3754" w:rsidRDefault="001A3754" w:rsidP="00815B90">
            <w:pPr>
              <w:jc w:val="right"/>
              <w:rPr>
                <w:color w:val="000000"/>
                <w:sz w:val="16"/>
                <w:szCs w:val="16"/>
              </w:rPr>
            </w:pPr>
            <w:r>
              <w:rPr>
                <w:color w:val="000000"/>
                <w:sz w:val="16"/>
                <w:szCs w:val="16"/>
              </w:rPr>
              <w:t>11.190,00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AA89D" w14:textId="77777777" w:rsidR="001A3754" w:rsidRDefault="001A3754" w:rsidP="00815B90">
            <w:pPr>
              <w:jc w:val="right"/>
              <w:rPr>
                <w:color w:val="000000"/>
                <w:sz w:val="16"/>
                <w:szCs w:val="16"/>
              </w:rPr>
            </w:pPr>
            <w:r>
              <w:rPr>
                <w:color w:val="000000"/>
                <w:sz w:val="16"/>
                <w:szCs w:val="16"/>
              </w:rPr>
              <w:t>0,00</w:t>
            </w:r>
          </w:p>
        </w:tc>
      </w:tr>
      <w:tr w:rsidR="001A3754" w14:paraId="66BE8DE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1874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FE924"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FD9F4"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9313E" w14:textId="77777777" w:rsidR="001A3754" w:rsidRDefault="001A3754" w:rsidP="00815B90">
            <w:pPr>
              <w:jc w:val="right"/>
              <w:rPr>
                <w:color w:val="000000"/>
                <w:sz w:val="16"/>
                <w:szCs w:val="16"/>
              </w:rPr>
            </w:pPr>
            <w:r>
              <w:rPr>
                <w:color w:val="000000"/>
                <w:sz w:val="16"/>
                <w:szCs w:val="16"/>
              </w:rPr>
              <w:t>2.950.000,00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2FBEE" w14:textId="77777777" w:rsidR="001A3754" w:rsidRDefault="001A3754" w:rsidP="00815B90">
            <w:pPr>
              <w:jc w:val="right"/>
              <w:rPr>
                <w:color w:val="000000"/>
                <w:sz w:val="16"/>
                <w:szCs w:val="16"/>
              </w:rPr>
            </w:pPr>
            <w:r>
              <w:rPr>
                <w:color w:val="000000"/>
                <w:sz w:val="16"/>
                <w:szCs w:val="16"/>
              </w:rPr>
              <w:t>2.950.000,00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79C3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10A7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BC701" w14:textId="77777777" w:rsidR="001A3754" w:rsidRDefault="001A3754" w:rsidP="00815B90">
            <w:pPr>
              <w:jc w:val="right"/>
              <w:rPr>
                <w:color w:val="000000"/>
                <w:sz w:val="16"/>
                <w:szCs w:val="16"/>
              </w:rPr>
            </w:pPr>
            <w:r>
              <w:rPr>
                <w:color w:val="000000"/>
                <w:sz w:val="16"/>
                <w:szCs w:val="16"/>
              </w:rPr>
              <w:t>2.950.000,00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E65A7" w14:textId="77777777" w:rsidR="001A3754" w:rsidRDefault="001A3754" w:rsidP="00815B90">
            <w:pPr>
              <w:jc w:val="right"/>
              <w:rPr>
                <w:color w:val="000000"/>
                <w:sz w:val="16"/>
                <w:szCs w:val="16"/>
              </w:rPr>
            </w:pPr>
            <w:r>
              <w:rPr>
                <w:color w:val="000000"/>
                <w:sz w:val="16"/>
                <w:szCs w:val="16"/>
              </w:rPr>
              <w:t>0,30</w:t>
            </w:r>
          </w:p>
        </w:tc>
      </w:tr>
      <w:tr w:rsidR="001A3754" w14:paraId="5E7AAED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7001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BEB32"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A9969"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C061F" w14:textId="77777777" w:rsidR="001A3754" w:rsidRDefault="001A3754" w:rsidP="00815B9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396D9" w14:textId="77777777" w:rsidR="001A3754" w:rsidRDefault="001A3754" w:rsidP="00815B9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ED68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8CEC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0E0E4" w14:textId="77777777" w:rsidR="001A3754" w:rsidRDefault="001A3754" w:rsidP="00815B9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03A56" w14:textId="77777777" w:rsidR="001A3754" w:rsidRDefault="001A3754" w:rsidP="00815B90">
            <w:pPr>
              <w:jc w:val="right"/>
              <w:rPr>
                <w:color w:val="000000"/>
                <w:sz w:val="16"/>
                <w:szCs w:val="16"/>
              </w:rPr>
            </w:pPr>
            <w:r>
              <w:rPr>
                <w:color w:val="000000"/>
                <w:sz w:val="16"/>
                <w:szCs w:val="16"/>
              </w:rPr>
              <w:t>0,00</w:t>
            </w:r>
          </w:p>
        </w:tc>
      </w:tr>
      <w:tr w:rsidR="001A3754" w14:paraId="5217F90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321E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8C860" w14:textId="77777777" w:rsidR="001A3754" w:rsidRDefault="001A3754" w:rsidP="00815B9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BF7D2"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F112C" w14:textId="77777777" w:rsidR="001A3754" w:rsidRDefault="001A3754" w:rsidP="00815B90">
            <w:pPr>
              <w:jc w:val="right"/>
              <w:rPr>
                <w:color w:val="000000"/>
                <w:sz w:val="16"/>
                <w:szCs w:val="16"/>
              </w:rPr>
            </w:pPr>
            <w:r>
              <w:rPr>
                <w:color w:val="000000"/>
                <w:sz w:val="16"/>
                <w:szCs w:val="16"/>
              </w:rPr>
              <w:t>57.300,00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2B5AC" w14:textId="77777777" w:rsidR="001A3754" w:rsidRDefault="001A3754" w:rsidP="00815B90">
            <w:pPr>
              <w:jc w:val="right"/>
              <w:rPr>
                <w:color w:val="000000"/>
                <w:sz w:val="16"/>
                <w:szCs w:val="16"/>
              </w:rPr>
            </w:pPr>
            <w:r>
              <w:rPr>
                <w:color w:val="000000"/>
                <w:sz w:val="16"/>
                <w:szCs w:val="16"/>
              </w:rPr>
              <w:t>57.300,00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08EE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6304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69B70" w14:textId="77777777" w:rsidR="001A3754" w:rsidRDefault="001A3754" w:rsidP="00815B90">
            <w:pPr>
              <w:jc w:val="right"/>
              <w:rPr>
                <w:color w:val="000000"/>
                <w:sz w:val="16"/>
                <w:szCs w:val="16"/>
              </w:rPr>
            </w:pPr>
            <w:r>
              <w:rPr>
                <w:color w:val="000000"/>
                <w:sz w:val="16"/>
                <w:szCs w:val="16"/>
              </w:rPr>
              <w:t>57.300,00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5DF65" w14:textId="77777777" w:rsidR="001A3754" w:rsidRDefault="001A3754" w:rsidP="00815B90">
            <w:pPr>
              <w:jc w:val="right"/>
              <w:rPr>
                <w:color w:val="000000"/>
                <w:sz w:val="16"/>
                <w:szCs w:val="16"/>
              </w:rPr>
            </w:pPr>
            <w:r>
              <w:rPr>
                <w:color w:val="000000"/>
                <w:sz w:val="16"/>
                <w:szCs w:val="16"/>
              </w:rPr>
              <w:t>0,01</w:t>
            </w:r>
          </w:p>
        </w:tc>
      </w:tr>
      <w:tr w:rsidR="001A3754" w14:paraId="7C45CA6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8C15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D9A2B"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037C5"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8335F"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77CD4"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CCF8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11D1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4FE86"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5435A" w14:textId="77777777" w:rsidR="001A3754" w:rsidRDefault="001A3754" w:rsidP="00815B90">
            <w:pPr>
              <w:jc w:val="right"/>
              <w:rPr>
                <w:color w:val="000000"/>
                <w:sz w:val="16"/>
                <w:szCs w:val="16"/>
              </w:rPr>
            </w:pPr>
            <w:r>
              <w:rPr>
                <w:color w:val="000000"/>
                <w:sz w:val="16"/>
                <w:szCs w:val="16"/>
              </w:rPr>
              <w:t>0,02</w:t>
            </w:r>
          </w:p>
        </w:tc>
      </w:tr>
      <w:tr w:rsidR="001A3754" w14:paraId="7DE1240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1E0A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4326B" w14:textId="77777777" w:rsidR="001A3754" w:rsidRDefault="001A3754" w:rsidP="00815B9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F2537" w14:textId="77777777" w:rsidR="001A3754" w:rsidRDefault="001A3754"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36980" w14:textId="77777777" w:rsidR="001A3754" w:rsidRDefault="001A3754" w:rsidP="00815B90">
            <w:pPr>
              <w:jc w:val="right"/>
              <w:rPr>
                <w:color w:val="000000"/>
                <w:sz w:val="16"/>
                <w:szCs w:val="16"/>
              </w:rPr>
            </w:pPr>
            <w:r>
              <w:rPr>
                <w:color w:val="000000"/>
                <w:sz w:val="16"/>
                <w:szCs w:val="16"/>
              </w:rPr>
              <w:t>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32805" w14:textId="77777777" w:rsidR="001A3754" w:rsidRDefault="001A3754" w:rsidP="00815B90">
            <w:pPr>
              <w:jc w:val="right"/>
              <w:rPr>
                <w:color w:val="000000"/>
                <w:sz w:val="16"/>
                <w:szCs w:val="16"/>
              </w:rPr>
            </w:pPr>
            <w:r>
              <w:rPr>
                <w:color w:val="000000"/>
                <w:sz w:val="16"/>
                <w:szCs w:val="16"/>
              </w:rPr>
              <w:t>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31D7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E02F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3D7E7" w14:textId="77777777" w:rsidR="001A3754" w:rsidRDefault="001A3754" w:rsidP="00815B90">
            <w:pPr>
              <w:jc w:val="right"/>
              <w:rPr>
                <w:color w:val="000000"/>
                <w:sz w:val="16"/>
                <w:szCs w:val="16"/>
              </w:rPr>
            </w:pPr>
            <w:r>
              <w:rPr>
                <w:color w:val="000000"/>
                <w:sz w:val="16"/>
                <w:szCs w:val="16"/>
              </w:rPr>
              <w:t>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E989B" w14:textId="77777777" w:rsidR="001A3754" w:rsidRDefault="001A3754" w:rsidP="00815B90">
            <w:pPr>
              <w:jc w:val="right"/>
              <w:rPr>
                <w:color w:val="000000"/>
                <w:sz w:val="16"/>
                <w:szCs w:val="16"/>
              </w:rPr>
            </w:pPr>
            <w:r>
              <w:rPr>
                <w:color w:val="000000"/>
                <w:sz w:val="16"/>
                <w:szCs w:val="16"/>
              </w:rPr>
              <w:t>0,00</w:t>
            </w:r>
          </w:p>
        </w:tc>
      </w:tr>
      <w:tr w:rsidR="001A3754" w14:paraId="2E57BED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144A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41948"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AABBB"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B1733"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5D983"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67C9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5717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E8AD7"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1452E" w14:textId="77777777" w:rsidR="001A3754" w:rsidRDefault="001A3754" w:rsidP="00815B90">
            <w:pPr>
              <w:jc w:val="right"/>
              <w:rPr>
                <w:color w:val="000000"/>
                <w:sz w:val="16"/>
                <w:szCs w:val="16"/>
              </w:rPr>
            </w:pPr>
            <w:r>
              <w:rPr>
                <w:color w:val="000000"/>
                <w:sz w:val="16"/>
                <w:szCs w:val="16"/>
              </w:rPr>
              <w:t>0,01</w:t>
            </w:r>
          </w:p>
        </w:tc>
      </w:tr>
      <w:tr w:rsidR="001A3754" w14:paraId="39B43BB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122B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E5DF7"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7944A"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0A043" w14:textId="77777777" w:rsidR="001A3754" w:rsidRDefault="001A3754" w:rsidP="00815B90">
            <w:pPr>
              <w:jc w:val="right"/>
              <w:rPr>
                <w:color w:val="000000"/>
                <w:sz w:val="16"/>
                <w:szCs w:val="16"/>
              </w:rPr>
            </w:pPr>
            <w:r>
              <w:rPr>
                <w:color w:val="000000"/>
                <w:sz w:val="16"/>
                <w:szCs w:val="16"/>
              </w:rPr>
              <w:t>41.300,00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1322F" w14:textId="77777777" w:rsidR="001A3754" w:rsidRDefault="001A3754" w:rsidP="00815B90">
            <w:pPr>
              <w:jc w:val="right"/>
              <w:rPr>
                <w:color w:val="000000"/>
                <w:sz w:val="16"/>
                <w:szCs w:val="16"/>
              </w:rPr>
            </w:pPr>
            <w:r>
              <w:rPr>
                <w:color w:val="000000"/>
                <w:sz w:val="16"/>
                <w:szCs w:val="16"/>
              </w:rPr>
              <w:t>41.300,00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F1B0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DA3C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1E6C3" w14:textId="77777777" w:rsidR="001A3754" w:rsidRDefault="001A3754" w:rsidP="00815B90">
            <w:pPr>
              <w:jc w:val="right"/>
              <w:rPr>
                <w:color w:val="000000"/>
                <w:sz w:val="16"/>
                <w:szCs w:val="16"/>
              </w:rPr>
            </w:pPr>
            <w:r>
              <w:rPr>
                <w:color w:val="000000"/>
                <w:sz w:val="16"/>
                <w:szCs w:val="16"/>
              </w:rPr>
              <w:t>41.300,00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E80E9" w14:textId="77777777" w:rsidR="001A3754" w:rsidRDefault="001A3754" w:rsidP="00815B90">
            <w:pPr>
              <w:jc w:val="right"/>
              <w:rPr>
                <w:color w:val="000000"/>
                <w:sz w:val="16"/>
                <w:szCs w:val="16"/>
              </w:rPr>
            </w:pPr>
            <w:r>
              <w:rPr>
                <w:color w:val="000000"/>
                <w:sz w:val="16"/>
                <w:szCs w:val="16"/>
              </w:rPr>
              <w:t>0,00</w:t>
            </w:r>
          </w:p>
        </w:tc>
      </w:tr>
      <w:tr w:rsidR="001A3754" w14:paraId="07BD7EF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3C9D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37906"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6CA4D"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BADC3" w14:textId="77777777" w:rsidR="001A3754" w:rsidRDefault="001A3754" w:rsidP="00815B90">
            <w:pPr>
              <w:jc w:val="right"/>
              <w:rPr>
                <w:color w:val="000000"/>
                <w:sz w:val="16"/>
                <w:szCs w:val="16"/>
              </w:rPr>
            </w:pPr>
            <w:r>
              <w:rPr>
                <w:color w:val="000000"/>
                <w:sz w:val="16"/>
                <w:szCs w:val="16"/>
              </w:rPr>
              <w:t>48.080,00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5D7C0" w14:textId="77777777" w:rsidR="001A3754" w:rsidRDefault="001A3754" w:rsidP="00815B90">
            <w:pPr>
              <w:jc w:val="right"/>
              <w:rPr>
                <w:color w:val="000000"/>
                <w:sz w:val="16"/>
                <w:szCs w:val="16"/>
              </w:rPr>
            </w:pPr>
            <w:r>
              <w:rPr>
                <w:color w:val="000000"/>
                <w:sz w:val="16"/>
                <w:szCs w:val="16"/>
              </w:rPr>
              <w:t>48.080,00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2A64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2079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97011" w14:textId="77777777" w:rsidR="001A3754" w:rsidRDefault="001A3754" w:rsidP="00815B90">
            <w:pPr>
              <w:jc w:val="right"/>
              <w:rPr>
                <w:color w:val="000000"/>
                <w:sz w:val="16"/>
                <w:szCs w:val="16"/>
              </w:rPr>
            </w:pPr>
            <w:r>
              <w:rPr>
                <w:color w:val="000000"/>
                <w:sz w:val="16"/>
                <w:szCs w:val="16"/>
              </w:rPr>
              <w:t>48.080,00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CF19A" w14:textId="77777777" w:rsidR="001A3754" w:rsidRDefault="001A3754" w:rsidP="00815B90">
            <w:pPr>
              <w:jc w:val="right"/>
              <w:rPr>
                <w:color w:val="000000"/>
                <w:sz w:val="16"/>
                <w:szCs w:val="16"/>
              </w:rPr>
            </w:pPr>
            <w:r>
              <w:rPr>
                <w:color w:val="000000"/>
                <w:sz w:val="16"/>
                <w:szCs w:val="16"/>
              </w:rPr>
              <w:t>0,00</w:t>
            </w:r>
          </w:p>
        </w:tc>
      </w:tr>
      <w:tr w:rsidR="001A3754" w14:paraId="0377FF0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D0D7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992F9"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83C03"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32C1C" w14:textId="77777777" w:rsidR="001A3754" w:rsidRDefault="001A3754" w:rsidP="00815B90">
            <w:pPr>
              <w:jc w:val="right"/>
              <w:rPr>
                <w:color w:val="000000"/>
                <w:sz w:val="16"/>
                <w:szCs w:val="16"/>
              </w:rPr>
            </w:pPr>
            <w:r>
              <w:rPr>
                <w:color w:val="000000"/>
                <w:sz w:val="16"/>
                <w:szCs w:val="16"/>
              </w:rPr>
              <w:t>10.084,00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01307" w14:textId="77777777" w:rsidR="001A3754" w:rsidRDefault="001A3754" w:rsidP="00815B90">
            <w:pPr>
              <w:jc w:val="right"/>
              <w:rPr>
                <w:color w:val="000000"/>
                <w:sz w:val="16"/>
                <w:szCs w:val="16"/>
              </w:rPr>
            </w:pPr>
            <w:r>
              <w:rPr>
                <w:color w:val="000000"/>
                <w:sz w:val="16"/>
                <w:szCs w:val="16"/>
              </w:rPr>
              <w:t>10.084,00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6B9B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0DC2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AC978" w14:textId="77777777" w:rsidR="001A3754" w:rsidRDefault="001A3754" w:rsidP="00815B90">
            <w:pPr>
              <w:jc w:val="right"/>
              <w:rPr>
                <w:color w:val="000000"/>
                <w:sz w:val="16"/>
                <w:szCs w:val="16"/>
              </w:rPr>
            </w:pPr>
            <w:r>
              <w:rPr>
                <w:color w:val="000000"/>
                <w:sz w:val="16"/>
                <w:szCs w:val="16"/>
              </w:rPr>
              <w:t>10.084,00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FB965" w14:textId="77777777" w:rsidR="001A3754" w:rsidRDefault="001A3754" w:rsidP="00815B90">
            <w:pPr>
              <w:jc w:val="right"/>
              <w:rPr>
                <w:color w:val="000000"/>
                <w:sz w:val="16"/>
                <w:szCs w:val="16"/>
              </w:rPr>
            </w:pPr>
            <w:r>
              <w:rPr>
                <w:color w:val="000000"/>
                <w:sz w:val="16"/>
                <w:szCs w:val="16"/>
              </w:rPr>
              <w:t>0,00</w:t>
            </w:r>
          </w:p>
        </w:tc>
      </w:tr>
      <w:tr w:rsidR="001A3754" w14:paraId="4ECFADA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F973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A0E5A" w14:textId="77777777" w:rsidR="001A3754" w:rsidRDefault="001A3754" w:rsidP="00815B9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54A97"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B7007"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588F8"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4766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FEF7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28718"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5558C" w14:textId="77777777" w:rsidR="001A3754" w:rsidRDefault="001A3754" w:rsidP="00815B90">
            <w:pPr>
              <w:jc w:val="right"/>
              <w:rPr>
                <w:color w:val="000000"/>
                <w:sz w:val="16"/>
                <w:szCs w:val="16"/>
              </w:rPr>
            </w:pPr>
            <w:r>
              <w:rPr>
                <w:color w:val="000000"/>
                <w:sz w:val="16"/>
                <w:szCs w:val="16"/>
              </w:rPr>
              <w:t>0,01</w:t>
            </w:r>
          </w:p>
        </w:tc>
      </w:tr>
      <w:tr w:rsidR="001A3754" w14:paraId="707EDE35"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046D38A"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2E1B1F"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D31A66" w14:textId="77777777" w:rsidR="001A3754" w:rsidRDefault="001A3754" w:rsidP="00815B90">
            <w:pPr>
              <w:jc w:val="right"/>
              <w:rPr>
                <w:b/>
                <w:bCs/>
                <w:color w:val="000000"/>
                <w:sz w:val="16"/>
                <w:szCs w:val="16"/>
              </w:rPr>
            </w:pPr>
            <w:r>
              <w:rPr>
                <w:b/>
                <w:bCs/>
                <w:color w:val="000000"/>
                <w:sz w:val="16"/>
                <w:szCs w:val="16"/>
              </w:rPr>
              <w:t>8.541.304,00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A8A65B" w14:textId="77777777" w:rsidR="001A3754" w:rsidRDefault="001A3754" w:rsidP="00815B90">
            <w:pPr>
              <w:jc w:val="right"/>
              <w:rPr>
                <w:b/>
                <w:bCs/>
                <w:color w:val="000000"/>
                <w:sz w:val="16"/>
                <w:szCs w:val="16"/>
              </w:rPr>
            </w:pPr>
            <w:r>
              <w:rPr>
                <w:b/>
                <w:bCs/>
                <w:color w:val="000000"/>
                <w:sz w:val="16"/>
                <w:szCs w:val="16"/>
              </w:rPr>
              <w:t>8.541.304,00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02A8BC"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0FE633"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FF0B52" w14:textId="77777777" w:rsidR="001A3754" w:rsidRDefault="001A3754" w:rsidP="00815B90">
            <w:pPr>
              <w:jc w:val="right"/>
              <w:rPr>
                <w:b/>
                <w:bCs/>
                <w:color w:val="000000"/>
                <w:sz w:val="16"/>
                <w:szCs w:val="16"/>
              </w:rPr>
            </w:pPr>
            <w:r>
              <w:rPr>
                <w:b/>
                <w:bCs/>
                <w:color w:val="000000"/>
                <w:sz w:val="16"/>
                <w:szCs w:val="16"/>
              </w:rPr>
              <w:t>8.541.304,00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6205A1" w14:textId="77777777" w:rsidR="001A3754" w:rsidRDefault="001A3754" w:rsidP="00815B90">
            <w:pPr>
              <w:jc w:val="right"/>
              <w:rPr>
                <w:b/>
                <w:bCs/>
                <w:color w:val="000000"/>
                <w:sz w:val="16"/>
                <w:szCs w:val="16"/>
              </w:rPr>
            </w:pPr>
            <w:r>
              <w:rPr>
                <w:b/>
                <w:bCs/>
                <w:color w:val="000000"/>
                <w:sz w:val="16"/>
                <w:szCs w:val="16"/>
              </w:rPr>
              <w:t>0,88</w:t>
            </w:r>
          </w:p>
        </w:tc>
      </w:tr>
      <w:tr w:rsidR="001A3754" w14:paraId="772A198F"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1F8699"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5.00.06    ОШ ВУК КАРАЏИЋ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7B726D" w14:textId="77777777" w:rsidR="001A3754" w:rsidRDefault="001A3754" w:rsidP="00815B90">
            <w:pPr>
              <w:jc w:val="right"/>
              <w:rPr>
                <w:b/>
                <w:bCs/>
                <w:color w:val="000000"/>
                <w:sz w:val="16"/>
                <w:szCs w:val="16"/>
              </w:rPr>
            </w:pPr>
            <w:r>
              <w:rPr>
                <w:b/>
                <w:bCs/>
                <w:color w:val="000000"/>
                <w:sz w:val="16"/>
                <w:szCs w:val="16"/>
              </w:rPr>
              <w:t>8.541.304,00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E18714" w14:textId="77777777" w:rsidR="001A3754" w:rsidRDefault="001A3754" w:rsidP="00815B90">
            <w:pPr>
              <w:jc w:val="right"/>
              <w:rPr>
                <w:b/>
                <w:bCs/>
                <w:color w:val="000000"/>
                <w:sz w:val="16"/>
                <w:szCs w:val="16"/>
              </w:rPr>
            </w:pPr>
            <w:r>
              <w:rPr>
                <w:b/>
                <w:bCs/>
                <w:color w:val="000000"/>
                <w:sz w:val="16"/>
                <w:szCs w:val="16"/>
              </w:rPr>
              <w:t>8.541.304,00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07EF0B"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6A5E99"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BBF91B" w14:textId="77777777" w:rsidR="001A3754" w:rsidRDefault="001A3754" w:rsidP="00815B90">
            <w:pPr>
              <w:jc w:val="right"/>
              <w:rPr>
                <w:b/>
                <w:bCs/>
                <w:color w:val="000000"/>
                <w:sz w:val="16"/>
                <w:szCs w:val="16"/>
              </w:rPr>
            </w:pPr>
            <w:r>
              <w:rPr>
                <w:b/>
                <w:bCs/>
                <w:color w:val="000000"/>
                <w:sz w:val="16"/>
                <w:szCs w:val="16"/>
              </w:rPr>
              <w:t>8.541.304,00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5085CE" w14:textId="77777777" w:rsidR="001A3754" w:rsidRDefault="001A3754" w:rsidP="00815B90">
            <w:pPr>
              <w:jc w:val="right"/>
              <w:rPr>
                <w:b/>
                <w:bCs/>
                <w:color w:val="000000"/>
                <w:sz w:val="16"/>
                <w:szCs w:val="16"/>
              </w:rPr>
            </w:pPr>
            <w:r>
              <w:rPr>
                <w:b/>
                <w:bCs/>
                <w:color w:val="000000"/>
                <w:sz w:val="16"/>
                <w:szCs w:val="16"/>
              </w:rPr>
              <w:t>0,88</w:t>
            </w:r>
          </w:p>
        </w:tc>
      </w:tr>
    </w:tbl>
    <w:p w14:paraId="2523681B" w14:textId="77777777" w:rsidR="001A3754" w:rsidRDefault="001A3754" w:rsidP="001A3754">
      <w:pPr>
        <w:sectPr w:rsidR="001A3754" w:rsidSect="001A3754">
          <w:headerReference w:type="default" r:id="rId30"/>
          <w:footerReference w:type="default" r:id="rId31"/>
          <w:pgSz w:w="16837" w:h="11905" w:orient="landscape"/>
          <w:pgMar w:top="360" w:right="360" w:bottom="360" w:left="360" w:header="360" w:footer="360" w:gutter="0"/>
          <w:cols w:space="720"/>
        </w:sectPr>
      </w:pPr>
    </w:p>
    <w:p w14:paraId="5A5D8FAD"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7169FDF1" w14:textId="77777777" w:rsidTr="00815B90">
        <w:trPr>
          <w:trHeight w:val="276"/>
          <w:tblHeader/>
        </w:trPr>
        <w:tc>
          <w:tcPr>
            <w:tcW w:w="16117" w:type="dxa"/>
            <w:gridSpan w:val="9"/>
            <w:vMerge w:val="restart"/>
            <w:tcMar>
              <w:top w:w="0" w:type="dxa"/>
              <w:left w:w="0" w:type="dxa"/>
              <w:bottom w:w="0" w:type="dxa"/>
              <w:right w:w="0" w:type="dxa"/>
            </w:tcMar>
          </w:tcPr>
          <w:p w14:paraId="525DBEB5"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4CB774C8"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5EA7151B" w14:textId="77777777" w:rsidTr="00815B90">
              <w:trPr>
                <w:jc w:val="center"/>
              </w:trPr>
              <w:tc>
                <w:tcPr>
                  <w:tcW w:w="16117" w:type="dxa"/>
                  <w:tcMar>
                    <w:top w:w="0" w:type="dxa"/>
                    <w:left w:w="0" w:type="dxa"/>
                    <w:bottom w:w="0" w:type="dxa"/>
                    <w:right w:w="0" w:type="dxa"/>
                  </w:tcMar>
                </w:tcPr>
                <w:p w14:paraId="0A3FFEBD"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541C599F" w14:textId="77777777" w:rsidR="001A3754" w:rsidRDefault="001A3754" w:rsidP="00815B90"/>
              </w:tc>
            </w:tr>
          </w:tbl>
          <w:p w14:paraId="4AE19FAC" w14:textId="77777777" w:rsidR="001A3754" w:rsidRDefault="001A3754" w:rsidP="00815B90">
            <w:pPr>
              <w:spacing w:line="1" w:lineRule="auto"/>
            </w:pPr>
          </w:p>
        </w:tc>
      </w:tr>
      <w:bookmarkStart w:id="112" w:name="_Toc5.00.07_ОШ_БОЖИДАР_МИЉКОВИЋ"/>
      <w:bookmarkEnd w:id="112"/>
      <w:tr w:rsidR="001A3754" w14:paraId="0A90C20C" w14:textId="77777777" w:rsidTr="00815B90">
        <w:tc>
          <w:tcPr>
            <w:tcW w:w="750" w:type="dxa"/>
            <w:tcMar>
              <w:top w:w="0" w:type="dxa"/>
              <w:left w:w="0" w:type="dxa"/>
              <w:bottom w:w="0" w:type="dxa"/>
              <w:right w:w="0" w:type="dxa"/>
            </w:tcMar>
          </w:tcPr>
          <w:p w14:paraId="3507FAB1" w14:textId="77777777" w:rsidR="001A3754" w:rsidRDefault="001A3754" w:rsidP="00815B90">
            <w:pPr>
              <w:rPr>
                <w:vanish/>
              </w:rPr>
            </w:pPr>
            <w:r>
              <w:fldChar w:fldCharType="begin"/>
            </w:r>
            <w:r>
              <w:instrText>TC "5.00.07 ОШ БОЖИДАР МИЉКОВИЋ" \f C \l "1"</w:instrText>
            </w:r>
            <w:r>
              <w:fldChar w:fldCharType="end"/>
            </w:r>
          </w:p>
          <w:p w14:paraId="5D390377"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6F46CF6F" w14:textId="77777777" w:rsidR="001A3754" w:rsidRDefault="001A3754" w:rsidP="00815B90">
            <w:pPr>
              <w:rPr>
                <w:b/>
                <w:bCs/>
                <w:color w:val="000000"/>
                <w:sz w:val="16"/>
                <w:szCs w:val="16"/>
              </w:rPr>
            </w:pPr>
            <w:r>
              <w:rPr>
                <w:b/>
                <w:bCs/>
                <w:color w:val="000000"/>
                <w:sz w:val="16"/>
                <w:szCs w:val="16"/>
              </w:rPr>
              <w:t>БУЏЕТ ОПШТИНЕ</w:t>
            </w:r>
          </w:p>
        </w:tc>
      </w:tr>
      <w:tr w:rsidR="001A3754" w14:paraId="18DCD490" w14:textId="77777777" w:rsidTr="00815B90">
        <w:tc>
          <w:tcPr>
            <w:tcW w:w="750" w:type="dxa"/>
            <w:tcBorders>
              <w:bottom w:val="single" w:sz="6" w:space="0" w:color="000000"/>
            </w:tcBorders>
            <w:tcMar>
              <w:top w:w="0" w:type="dxa"/>
              <w:left w:w="0" w:type="dxa"/>
              <w:bottom w:w="0" w:type="dxa"/>
              <w:right w:w="0" w:type="dxa"/>
            </w:tcMar>
          </w:tcPr>
          <w:p w14:paraId="6E710F69" w14:textId="77777777" w:rsidR="001A3754" w:rsidRDefault="001A3754" w:rsidP="00815B90">
            <w:pPr>
              <w:jc w:val="center"/>
              <w:rPr>
                <w:b/>
                <w:bCs/>
                <w:color w:val="000000"/>
                <w:sz w:val="16"/>
                <w:szCs w:val="16"/>
              </w:rPr>
            </w:pPr>
            <w:r>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14:paraId="0269332C" w14:textId="77777777" w:rsidR="001A3754" w:rsidRDefault="001A3754" w:rsidP="00815B90">
            <w:pPr>
              <w:rPr>
                <w:b/>
                <w:bCs/>
                <w:color w:val="000000"/>
                <w:sz w:val="16"/>
                <w:szCs w:val="16"/>
              </w:rPr>
            </w:pPr>
            <w:r>
              <w:rPr>
                <w:b/>
                <w:bCs/>
                <w:color w:val="000000"/>
                <w:sz w:val="16"/>
                <w:szCs w:val="16"/>
              </w:rPr>
              <w:t>ОШ БОЖИДАР МИЉКОВИЋ</w:t>
            </w:r>
          </w:p>
        </w:tc>
      </w:tr>
      <w:tr w:rsidR="001A3754" w14:paraId="06ADFCE3"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AD346EB"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549577"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F6C5E1"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1225CC"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40F3E0"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4CD8C060"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590136"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904265"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4FE500"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10EF56"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30BABB3E" w14:textId="77777777" w:rsidR="001A3754" w:rsidRDefault="001A3754" w:rsidP="00815B90">
            <w:pPr>
              <w:jc w:val="center"/>
              <w:rPr>
                <w:b/>
                <w:bCs/>
                <w:color w:val="000000"/>
                <w:sz w:val="16"/>
                <w:szCs w:val="16"/>
              </w:rPr>
            </w:pPr>
            <w:r>
              <w:rPr>
                <w:b/>
                <w:bCs/>
                <w:color w:val="000000"/>
                <w:sz w:val="16"/>
                <w:szCs w:val="16"/>
              </w:rPr>
              <w:t>( % )</w:t>
            </w:r>
          </w:p>
        </w:tc>
      </w:tr>
      <w:tr w:rsidR="001A3754" w14:paraId="2CF90BA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B4F41" w14:textId="77777777" w:rsidR="001A3754" w:rsidRDefault="001A3754" w:rsidP="00815B90">
            <w:pPr>
              <w:rPr>
                <w:vanish/>
              </w:rPr>
            </w:pPr>
            <w:r>
              <w:fldChar w:fldCharType="begin"/>
            </w:r>
            <w:r>
              <w:instrText>TC "463000" \f C \l "2"</w:instrText>
            </w:r>
            <w:r>
              <w:fldChar w:fldCharType="end"/>
            </w:r>
          </w:p>
          <w:p w14:paraId="21AC52B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D4796"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025ED"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BC63F" w14:textId="77777777" w:rsidR="001A3754" w:rsidRDefault="001A3754" w:rsidP="00815B90">
            <w:pPr>
              <w:jc w:val="right"/>
              <w:rPr>
                <w:color w:val="000000"/>
                <w:sz w:val="16"/>
                <w:szCs w:val="16"/>
              </w:rPr>
            </w:pPr>
            <w:r>
              <w:rPr>
                <w:color w:val="000000"/>
                <w:sz w:val="16"/>
                <w:szCs w:val="16"/>
              </w:rPr>
              <w:t>3.050.800,00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12DDD" w14:textId="77777777" w:rsidR="001A3754" w:rsidRDefault="001A3754" w:rsidP="00815B90">
            <w:pPr>
              <w:jc w:val="right"/>
              <w:rPr>
                <w:color w:val="000000"/>
                <w:sz w:val="16"/>
                <w:szCs w:val="16"/>
              </w:rPr>
            </w:pPr>
            <w:r>
              <w:rPr>
                <w:color w:val="000000"/>
                <w:sz w:val="16"/>
                <w:szCs w:val="16"/>
              </w:rPr>
              <w:t>3.050.800,00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93BF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F6EC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939D5" w14:textId="77777777" w:rsidR="001A3754" w:rsidRDefault="001A3754" w:rsidP="00815B90">
            <w:pPr>
              <w:jc w:val="right"/>
              <w:rPr>
                <w:color w:val="000000"/>
                <w:sz w:val="16"/>
                <w:szCs w:val="16"/>
              </w:rPr>
            </w:pPr>
            <w:r>
              <w:rPr>
                <w:color w:val="000000"/>
                <w:sz w:val="16"/>
                <w:szCs w:val="16"/>
              </w:rPr>
              <w:t>3.050.800,00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C781F" w14:textId="77777777" w:rsidR="001A3754" w:rsidRDefault="001A3754" w:rsidP="00815B90">
            <w:pPr>
              <w:jc w:val="right"/>
              <w:rPr>
                <w:color w:val="000000"/>
                <w:sz w:val="16"/>
                <w:szCs w:val="16"/>
              </w:rPr>
            </w:pPr>
            <w:r>
              <w:rPr>
                <w:color w:val="000000"/>
                <w:sz w:val="16"/>
                <w:szCs w:val="16"/>
              </w:rPr>
              <w:t>0,31</w:t>
            </w:r>
          </w:p>
        </w:tc>
      </w:tr>
      <w:tr w:rsidR="001A3754" w14:paraId="2968683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045E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69904"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91016"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AE977"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B7363"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6923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49F4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E2E78"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991BB" w14:textId="77777777" w:rsidR="001A3754" w:rsidRDefault="001A3754" w:rsidP="00815B90">
            <w:pPr>
              <w:jc w:val="right"/>
              <w:rPr>
                <w:color w:val="000000"/>
                <w:sz w:val="16"/>
                <w:szCs w:val="16"/>
              </w:rPr>
            </w:pPr>
            <w:r>
              <w:rPr>
                <w:color w:val="000000"/>
                <w:sz w:val="16"/>
                <w:szCs w:val="16"/>
              </w:rPr>
              <w:t>0,03</w:t>
            </w:r>
          </w:p>
        </w:tc>
      </w:tr>
      <w:tr w:rsidR="001A3754" w14:paraId="6D66092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298B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967B1"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BC884"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85A46"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C25F7"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95C3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3314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52F8E"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E231E" w14:textId="77777777" w:rsidR="001A3754" w:rsidRDefault="001A3754" w:rsidP="00815B90">
            <w:pPr>
              <w:jc w:val="right"/>
              <w:rPr>
                <w:color w:val="000000"/>
                <w:sz w:val="16"/>
                <w:szCs w:val="16"/>
              </w:rPr>
            </w:pPr>
            <w:r>
              <w:rPr>
                <w:color w:val="000000"/>
                <w:sz w:val="16"/>
                <w:szCs w:val="16"/>
              </w:rPr>
              <w:t>0,01</w:t>
            </w:r>
          </w:p>
        </w:tc>
      </w:tr>
      <w:tr w:rsidR="001A3754" w14:paraId="11CB065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9A2B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40B0B"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86043"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1DE2E"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55D81"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1130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4B6D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7E74C"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10C1F" w14:textId="77777777" w:rsidR="001A3754" w:rsidRDefault="001A3754" w:rsidP="00815B90">
            <w:pPr>
              <w:jc w:val="right"/>
              <w:rPr>
                <w:color w:val="000000"/>
                <w:sz w:val="16"/>
                <w:szCs w:val="16"/>
              </w:rPr>
            </w:pPr>
            <w:r>
              <w:rPr>
                <w:color w:val="000000"/>
                <w:sz w:val="16"/>
                <w:szCs w:val="16"/>
              </w:rPr>
              <w:t>0,02</w:t>
            </w:r>
          </w:p>
        </w:tc>
      </w:tr>
      <w:tr w:rsidR="001A3754" w14:paraId="7D6D6F7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EDB7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77134"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E981A"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E10D6" w14:textId="77777777" w:rsidR="001A3754" w:rsidRDefault="001A3754" w:rsidP="00815B90">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8B118" w14:textId="77777777" w:rsidR="001A3754" w:rsidRDefault="001A3754" w:rsidP="00815B90">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EA6E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5ED2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88821" w14:textId="77777777" w:rsidR="001A3754" w:rsidRDefault="001A3754" w:rsidP="00815B90">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B16FB" w14:textId="77777777" w:rsidR="001A3754" w:rsidRDefault="001A3754" w:rsidP="00815B90">
            <w:pPr>
              <w:jc w:val="right"/>
              <w:rPr>
                <w:color w:val="000000"/>
                <w:sz w:val="16"/>
                <w:szCs w:val="16"/>
              </w:rPr>
            </w:pPr>
            <w:r>
              <w:rPr>
                <w:color w:val="000000"/>
                <w:sz w:val="16"/>
                <w:szCs w:val="16"/>
              </w:rPr>
              <w:t>0,00</w:t>
            </w:r>
          </w:p>
        </w:tc>
      </w:tr>
      <w:tr w:rsidR="001A3754" w14:paraId="4194ADC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A996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CB90D"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3E204"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2996E"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4F2F7"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9DE0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856F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DFF94"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2982D" w14:textId="77777777" w:rsidR="001A3754" w:rsidRDefault="001A3754" w:rsidP="00815B90">
            <w:pPr>
              <w:jc w:val="right"/>
              <w:rPr>
                <w:color w:val="000000"/>
                <w:sz w:val="16"/>
                <w:szCs w:val="16"/>
              </w:rPr>
            </w:pPr>
            <w:r>
              <w:rPr>
                <w:color w:val="000000"/>
                <w:sz w:val="16"/>
                <w:szCs w:val="16"/>
              </w:rPr>
              <w:t>0,01</w:t>
            </w:r>
          </w:p>
        </w:tc>
      </w:tr>
      <w:tr w:rsidR="001A3754" w14:paraId="3DD9028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C2E7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F96BF"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6FF9E"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92F42"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6CF2B"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6767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AB46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6B339"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65E37" w14:textId="77777777" w:rsidR="001A3754" w:rsidRDefault="001A3754" w:rsidP="00815B90">
            <w:pPr>
              <w:jc w:val="right"/>
              <w:rPr>
                <w:color w:val="000000"/>
                <w:sz w:val="16"/>
                <w:szCs w:val="16"/>
              </w:rPr>
            </w:pPr>
            <w:r>
              <w:rPr>
                <w:color w:val="000000"/>
                <w:sz w:val="16"/>
                <w:szCs w:val="16"/>
              </w:rPr>
              <w:t>0,02</w:t>
            </w:r>
          </w:p>
        </w:tc>
      </w:tr>
      <w:tr w:rsidR="001A3754" w14:paraId="32F94F2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3B94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6FCB5"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97C86"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B198A" w14:textId="77777777" w:rsidR="001A3754" w:rsidRDefault="001A3754" w:rsidP="00815B90">
            <w:pPr>
              <w:jc w:val="right"/>
              <w:rPr>
                <w:color w:val="000000"/>
                <w:sz w:val="16"/>
                <w:szCs w:val="16"/>
              </w:rPr>
            </w:pPr>
            <w:r>
              <w:rPr>
                <w:color w:val="000000"/>
                <w:sz w:val="16"/>
                <w:szCs w:val="16"/>
              </w:rPr>
              <w:t>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F9C73" w14:textId="77777777" w:rsidR="001A3754" w:rsidRDefault="001A3754" w:rsidP="00815B90">
            <w:pPr>
              <w:jc w:val="right"/>
              <w:rPr>
                <w:color w:val="000000"/>
                <w:sz w:val="16"/>
                <w:szCs w:val="16"/>
              </w:rPr>
            </w:pPr>
            <w:r>
              <w:rPr>
                <w:color w:val="000000"/>
                <w:sz w:val="16"/>
                <w:szCs w:val="16"/>
              </w:rPr>
              <w:t>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1AF0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4BC2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2A30B" w14:textId="77777777" w:rsidR="001A3754" w:rsidRDefault="001A3754" w:rsidP="00815B90">
            <w:pPr>
              <w:jc w:val="right"/>
              <w:rPr>
                <w:color w:val="000000"/>
                <w:sz w:val="16"/>
                <w:szCs w:val="16"/>
              </w:rPr>
            </w:pPr>
            <w:r>
              <w:rPr>
                <w:color w:val="000000"/>
                <w:sz w:val="16"/>
                <w:szCs w:val="16"/>
              </w:rPr>
              <w:t>8.700,00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5C167" w14:textId="77777777" w:rsidR="001A3754" w:rsidRDefault="001A3754" w:rsidP="00815B90">
            <w:pPr>
              <w:jc w:val="right"/>
              <w:rPr>
                <w:color w:val="000000"/>
                <w:sz w:val="16"/>
                <w:szCs w:val="16"/>
              </w:rPr>
            </w:pPr>
            <w:r>
              <w:rPr>
                <w:color w:val="000000"/>
                <w:sz w:val="16"/>
                <w:szCs w:val="16"/>
              </w:rPr>
              <w:t>0,00</w:t>
            </w:r>
          </w:p>
        </w:tc>
      </w:tr>
      <w:tr w:rsidR="001A3754" w14:paraId="3C67CC0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F6B7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B2A5E"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54C71"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23AEE" w14:textId="77777777" w:rsidR="001A3754" w:rsidRDefault="001A3754" w:rsidP="00815B90">
            <w:pPr>
              <w:jc w:val="right"/>
              <w:rPr>
                <w:color w:val="000000"/>
                <w:sz w:val="16"/>
                <w:szCs w:val="16"/>
              </w:rPr>
            </w:pPr>
            <w:r>
              <w:rPr>
                <w:color w:val="000000"/>
                <w:sz w:val="16"/>
                <w:szCs w:val="16"/>
              </w:rPr>
              <w:t>90.663,00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B98EC" w14:textId="77777777" w:rsidR="001A3754" w:rsidRDefault="001A3754" w:rsidP="00815B90">
            <w:pPr>
              <w:jc w:val="right"/>
              <w:rPr>
                <w:color w:val="000000"/>
                <w:sz w:val="16"/>
                <w:szCs w:val="16"/>
              </w:rPr>
            </w:pPr>
            <w:r>
              <w:rPr>
                <w:color w:val="000000"/>
                <w:sz w:val="16"/>
                <w:szCs w:val="16"/>
              </w:rPr>
              <w:t>90.663,00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6751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7E28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94A34" w14:textId="77777777" w:rsidR="001A3754" w:rsidRDefault="001A3754" w:rsidP="00815B90">
            <w:pPr>
              <w:jc w:val="right"/>
              <w:rPr>
                <w:color w:val="000000"/>
                <w:sz w:val="16"/>
                <w:szCs w:val="16"/>
              </w:rPr>
            </w:pPr>
            <w:r>
              <w:rPr>
                <w:color w:val="000000"/>
                <w:sz w:val="16"/>
                <w:szCs w:val="16"/>
              </w:rPr>
              <w:t>90.663,00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0707A" w14:textId="77777777" w:rsidR="001A3754" w:rsidRDefault="001A3754" w:rsidP="00815B90">
            <w:pPr>
              <w:jc w:val="right"/>
              <w:rPr>
                <w:color w:val="000000"/>
                <w:sz w:val="16"/>
                <w:szCs w:val="16"/>
              </w:rPr>
            </w:pPr>
            <w:r>
              <w:rPr>
                <w:color w:val="000000"/>
                <w:sz w:val="16"/>
                <w:szCs w:val="16"/>
              </w:rPr>
              <w:t>0,01</w:t>
            </w:r>
          </w:p>
        </w:tc>
      </w:tr>
      <w:tr w:rsidR="001A3754" w14:paraId="03B052D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A8B2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9E908" w14:textId="77777777" w:rsidR="001A3754" w:rsidRDefault="001A3754" w:rsidP="00815B9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DADDA"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344C9" w14:textId="77777777" w:rsidR="001A3754" w:rsidRDefault="001A3754" w:rsidP="00815B90">
            <w:pPr>
              <w:jc w:val="right"/>
              <w:rPr>
                <w:color w:val="000000"/>
                <w:sz w:val="16"/>
                <w:szCs w:val="16"/>
              </w:rPr>
            </w:pPr>
            <w:r>
              <w:rPr>
                <w:color w:val="000000"/>
                <w:sz w:val="16"/>
                <w:szCs w:val="16"/>
              </w:rPr>
              <w:t>98.300,00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29C87" w14:textId="77777777" w:rsidR="001A3754" w:rsidRDefault="001A3754" w:rsidP="00815B90">
            <w:pPr>
              <w:jc w:val="right"/>
              <w:rPr>
                <w:color w:val="000000"/>
                <w:sz w:val="16"/>
                <w:szCs w:val="16"/>
              </w:rPr>
            </w:pPr>
            <w:r>
              <w:rPr>
                <w:color w:val="000000"/>
                <w:sz w:val="16"/>
                <w:szCs w:val="16"/>
              </w:rPr>
              <w:t>98.300,00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BA1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A857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E2FB3" w14:textId="77777777" w:rsidR="001A3754" w:rsidRDefault="001A3754" w:rsidP="00815B90">
            <w:pPr>
              <w:jc w:val="right"/>
              <w:rPr>
                <w:color w:val="000000"/>
                <w:sz w:val="16"/>
                <w:szCs w:val="16"/>
              </w:rPr>
            </w:pPr>
            <w:r>
              <w:rPr>
                <w:color w:val="000000"/>
                <w:sz w:val="16"/>
                <w:szCs w:val="16"/>
              </w:rPr>
              <w:t>98.300,00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88C05" w14:textId="77777777" w:rsidR="001A3754" w:rsidRDefault="001A3754" w:rsidP="00815B90">
            <w:pPr>
              <w:jc w:val="right"/>
              <w:rPr>
                <w:color w:val="000000"/>
                <w:sz w:val="16"/>
                <w:szCs w:val="16"/>
              </w:rPr>
            </w:pPr>
            <w:r>
              <w:rPr>
                <w:color w:val="000000"/>
                <w:sz w:val="16"/>
                <w:szCs w:val="16"/>
              </w:rPr>
              <w:t>0,01</w:t>
            </w:r>
          </w:p>
        </w:tc>
      </w:tr>
      <w:tr w:rsidR="001A3754" w14:paraId="1F2D674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5DBD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F9E9F" w14:textId="77777777" w:rsidR="001A3754" w:rsidRDefault="001A3754" w:rsidP="00815B9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51999"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3C245" w14:textId="77777777" w:rsidR="001A3754" w:rsidRDefault="001A3754" w:rsidP="00815B90">
            <w:pPr>
              <w:jc w:val="right"/>
              <w:rPr>
                <w:color w:val="000000"/>
                <w:sz w:val="16"/>
                <w:szCs w:val="16"/>
              </w:rPr>
            </w:pPr>
            <w:r>
              <w:rPr>
                <w:color w:val="000000"/>
                <w:sz w:val="16"/>
                <w:szCs w:val="16"/>
              </w:rPr>
              <w:t>61.100,00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0BA0A" w14:textId="77777777" w:rsidR="001A3754" w:rsidRDefault="001A3754" w:rsidP="00815B90">
            <w:pPr>
              <w:jc w:val="right"/>
              <w:rPr>
                <w:color w:val="000000"/>
                <w:sz w:val="16"/>
                <w:szCs w:val="16"/>
              </w:rPr>
            </w:pPr>
            <w:r>
              <w:rPr>
                <w:color w:val="000000"/>
                <w:sz w:val="16"/>
                <w:szCs w:val="16"/>
              </w:rPr>
              <w:t>61.100,00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DFDD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F92F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51B18" w14:textId="77777777" w:rsidR="001A3754" w:rsidRDefault="001A3754" w:rsidP="00815B90">
            <w:pPr>
              <w:jc w:val="right"/>
              <w:rPr>
                <w:color w:val="000000"/>
                <w:sz w:val="16"/>
                <w:szCs w:val="16"/>
              </w:rPr>
            </w:pPr>
            <w:r>
              <w:rPr>
                <w:color w:val="000000"/>
                <w:sz w:val="16"/>
                <w:szCs w:val="16"/>
              </w:rPr>
              <w:t>61.100,00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D1EA4" w14:textId="77777777" w:rsidR="001A3754" w:rsidRDefault="001A3754" w:rsidP="00815B90">
            <w:pPr>
              <w:jc w:val="right"/>
              <w:rPr>
                <w:color w:val="000000"/>
                <w:sz w:val="16"/>
                <w:szCs w:val="16"/>
              </w:rPr>
            </w:pPr>
            <w:r>
              <w:rPr>
                <w:color w:val="000000"/>
                <w:sz w:val="16"/>
                <w:szCs w:val="16"/>
              </w:rPr>
              <w:t>0,01</w:t>
            </w:r>
          </w:p>
        </w:tc>
      </w:tr>
      <w:tr w:rsidR="001A3754" w14:paraId="4518356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FBF4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9A7E9"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B7A6D"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466D6"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A0545"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906A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00AC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B6324"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741E7" w14:textId="77777777" w:rsidR="001A3754" w:rsidRDefault="001A3754" w:rsidP="00815B90">
            <w:pPr>
              <w:jc w:val="right"/>
              <w:rPr>
                <w:color w:val="000000"/>
                <w:sz w:val="16"/>
                <w:szCs w:val="16"/>
              </w:rPr>
            </w:pPr>
            <w:r>
              <w:rPr>
                <w:color w:val="000000"/>
                <w:sz w:val="16"/>
                <w:szCs w:val="16"/>
              </w:rPr>
              <w:t>0,01</w:t>
            </w:r>
          </w:p>
        </w:tc>
      </w:tr>
      <w:tr w:rsidR="001A3754" w14:paraId="53DB8B1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66FC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A6B85"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BCBCB"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61BF7" w14:textId="77777777" w:rsidR="001A3754" w:rsidRDefault="001A3754" w:rsidP="00815B90">
            <w:pPr>
              <w:jc w:val="right"/>
              <w:rPr>
                <w:color w:val="000000"/>
                <w:sz w:val="16"/>
                <w:szCs w:val="16"/>
              </w:rPr>
            </w:pPr>
            <w:r>
              <w:rPr>
                <w:color w:val="000000"/>
                <w:sz w:val="16"/>
                <w:szCs w:val="16"/>
              </w:rPr>
              <w:t>47.710,00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B97D1" w14:textId="77777777" w:rsidR="001A3754" w:rsidRDefault="001A3754" w:rsidP="00815B90">
            <w:pPr>
              <w:jc w:val="right"/>
              <w:rPr>
                <w:color w:val="000000"/>
                <w:sz w:val="16"/>
                <w:szCs w:val="16"/>
              </w:rPr>
            </w:pPr>
            <w:r>
              <w:rPr>
                <w:color w:val="000000"/>
                <w:sz w:val="16"/>
                <w:szCs w:val="16"/>
              </w:rPr>
              <w:t>47.710,00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BF28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441C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CE249" w14:textId="77777777" w:rsidR="001A3754" w:rsidRDefault="001A3754" w:rsidP="00815B90">
            <w:pPr>
              <w:jc w:val="right"/>
              <w:rPr>
                <w:color w:val="000000"/>
                <w:sz w:val="16"/>
                <w:szCs w:val="16"/>
              </w:rPr>
            </w:pPr>
            <w:r>
              <w:rPr>
                <w:color w:val="000000"/>
                <w:sz w:val="16"/>
                <w:szCs w:val="16"/>
              </w:rPr>
              <w:t>47.710,00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1E6AE" w14:textId="77777777" w:rsidR="001A3754" w:rsidRDefault="001A3754" w:rsidP="00815B90">
            <w:pPr>
              <w:jc w:val="right"/>
              <w:rPr>
                <w:color w:val="000000"/>
                <w:sz w:val="16"/>
                <w:szCs w:val="16"/>
              </w:rPr>
            </w:pPr>
            <w:r>
              <w:rPr>
                <w:color w:val="000000"/>
                <w:sz w:val="16"/>
                <w:szCs w:val="16"/>
              </w:rPr>
              <w:t>0,00</w:t>
            </w:r>
          </w:p>
        </w:tc>
      </w:tr>
      <w:tr w:rsidR="001A3754" w14:paraId="560B0E1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397C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3278D"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14023"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6588F" w14:textId="77777777" w:rsidR="001A3754" w:rsidRDefault="001A3754" w:rsidP="00815B90">
            <w:pPr>
              <w:jc w:val="right"/>
              <w:rPr>
                <w:color w:val="000000"/>
                <w:sz w:val="16"/>
                <w:szCs w:val="16"/>
              </w:rPr>
            </w:pPr>
            <w:r>
              <w:rPr>
                <w:color w:val="000000"/>
                <w:sz w:val="16"/>
                <w:szCs w:val="16"/>
              </w:rPr>
              <w:t>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01142" w14:textId="77777777" w:rsidR="001A3754" w:rsidRDefault="001A3754" w:rsidP="00815B90">
            <w:pPr>
              <w:jc w:val="right"/>
              <w:rPr>
                <w:color w:val="000000"/>
                <w:sz w:val="16"/>
                <w:szCs w:val="16"/>
              </w:rPr>
            </w:pPr>
            <w:r>
              <w:rPr>
                <w:color w:val="000000"/>
                <w:sz w:val="16"/>
                <w:szCs w:val="16"/>
              </w:rPr>
              <w:t>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2EA5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5E65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3BCA0" w14:textId="77777777" w:rsidR="001A3754" w:rsidRDefault="001A3754" w:rsidP="00815B90">
            <w:pPr>
              <w:jc w:val="right"/>
              <w:rPr>
                <w:color w:val="000000"/>
                <w:sz w:val="16"/>
                <w:szCs w:val="16"/>
              </w:rPr>
            </w:pPr>
            <w:r>
              <w:rPr>
                <w:color w:val="000000"/>
                <w:sz w:val="16"/>
                <w:szCs w:val="16"/>
              </w:rPr>
              <w:t>38.500,00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83877" w14:textId="77777777" w:rsidR="001A3754" w:rsidRDefault="001A3754" w:rsidP="00815B90">
            <w:pPr>
              <w:jc w:val="right"/>
              <w:rPr>
                <w:color w:val="000000"/>
                <w:sz w:val="16"/>
                <w:szCs w:val="16"/>
              </w:rPr>
            </w:pPr>
            <w:r>
              <w:rPr>
                <w:color w:val="000000"/>
                <w:sz w:val="16"/>
                <w:szCs w:val="16"/>
              </w:rPr>
              <w:t>0,00</w:t>
            </w:r>
          </w:p>
        </w:tc>
      </w:tr>
      <w:tr w:rsidR="001A3754" w14:paraId="5E0AC1D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9430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E45BB" w14:textId="77777777" w:rsidR="001A3754" w:rsidRDefault="001A3754" w:rsidP="00815B9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5E204"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C7294" w14:textId="77777777" w:rsidR="001A3754" w:rsidRDefault="001A3754" w:rsidP="00815B9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48607" w14:textId="77777777" w:rsidR="001A3754" w:rsidRDefault="001A3754" w:rsidP="00815B9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665B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875D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DB5F0" w14:textId="77777777" w:rsidR="001A3754" w:rsidRDefault="001A3754" w:rsidP="00815B9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98331" w14:textId="77777777" w:rsidR="001A3754" w:rsidRDefault="001A3754" w:rsidP="00815B90">
            <w:pPr>
              <w:jc w:val="right"/>
              <w:rPr>
                <w:color w:val="000000"/>
                <w:sz w:val="16"/>
                <w:szCs w:val="16"/>
              </w:rPr>
            </w:pPr>
            <w:r>
              <w:rPr>
                <w:color w:val="000000"/>
                <w:sz w:val="16"/>
                <w:szCs w:val="16"/>
              </w:rPr>
              <w:t>0,00</w:t>
            </w:r>
          </w:p>
        </w:tc>
      </w:tr>
      <w:tr w:rsidR="001A3754" w14:paraId="19A29E8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A790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18597"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EC459"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F8A03" w14:textId="77777777" w:rsidR="001A3754" w:rsidRDefault="001A3754" w:rsidP="00815B90">
            <w:pPr>
              <w:jc w:val="right"/>
              <w:rPr>
                <w:color w:val="000000"/>
                <w:sz w:val="16"/>
                <w:szCs w:val="16"/>
              </w:rPr>
            </w:pPr>
            <w:r>
              <w:rPr>
                <w:color w:val="000000"/>
                <w:sz w:val="16"/>
                <w:szCs w:val="16"/>
              </w:rPr>
              <w:t>63.200,00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E5C59" w14:textId="77777777" w:rsidR="001A3754" w:rsidRDefault="001A3754" w:rsidP="00815B90">
            <w:pPr>
              <w:jc w:val="right"/>
              <w:rPr>
                <w:color w:val="000000"/>
                <w:sz w:val="16"/>
                <w:szCs w:val="16"/>
              </w:rPr>
            </w:pPr>
            <w:r>
              <w:rPr>
                <w:color w:val="000000"/>
                <w:sz w:val="16"/>
                <w:szCs w:val="16"/>
              </w:rPr>
              <w:t>63.200,00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9923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AC6D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BA3F7" w14:textId="77777777" w:rsidR="001A3754" w:rsidRDefault="001A3754" w:rsidP="00815B90">
            <w:pPr>
              <w:jc w:val="right"/>
              <w:rPr>
                <w:color w:val="000000"/>
                <w:sz w:val="16"/>
                <w:szCs w:val="16"/>
              </w:rPr>
            </w:pPr>
            <w:r>
              <w:rPr>
                <w:color w:val="000000"/>
                <w:sz w:val="16"/>
                <w:szCs w:val="16"/>
              </w:rPr>
              <w:t>63.200,00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DFD7D" w14:textId="77777777" w:rsidR="001A3754" w:rsidRDefault="001A3754" w:rsidP="00815B90">
            <w:pPr>
              <w:jc w:val="right"/>
              <w:rPr>
                <w:color w:val="000000"/>
                <w:sz w:val="16"/>
                <w:szCs w:val="16"/>
              </w:rPr>
            </w:pPr>
            <w:r>
              <w:rPr>
                <w:color w:val="000000"/>
                <w:sz w:val="16"/>
                <w:szCs w:val="16"/>
              </w:rPr>
              <w:t>0,01</w:t>
            </w:r>
          </w:p>
        </w:tc>
      </w:tr>
      <w:tr w:rsidR="001A3754" w14:paraId="5DA5FC6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9173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B3401" w14:textId="77777777" w:rsidR="001A3754" w:rsidRDefault="001A3754" w:rsidP="00815B9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6BA3E"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3B8FB" w14:textId="77777777" w:rsidR="001A3754" w:rsidRDefault="001A3754" w:rsidP="00815B9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C7AEE" w14:textId="77777777" w:rsidR="001A3754" w:rsidRDefault="001A3754" w:rsidP="00815B9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4DF2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14A6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F776F" w14:textId="77777777" w:rsidR="001A3754" w:rsidRDefault="001A3754" w:rsidP="00815B9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5A208" w14:textId="77777777" w:rsidR="001A3754" w:rsidRDefault="001A3754" w:rsidP="00815B90">
            <w:pPr>
              <w:jc w:val="right"/>
              <w:rPr>
                <w:color w:val="000000"/>
                <w:sz w:val="16"/>
                <w:szCs w:val="16"/>
              </w:rPr>
            </w:pPr>
            <w:r>
              <w:rPr>
                <w:color w:val="000000"/>
                <w:sz w:val="16"/>
                <w:szCs w:val="16"/>
              </w:rPr>
              <w:t>0,01</w:t>
            </w:r>
          </w:p>
        </w:tc>
      </w:tr>
      <w:tr w:rsidR="001A3754" w14:paraId="564AF793"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D0B9AF"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70463E"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437FEF" w14:textId="77777777" w:rsidR="001A3754" w:rsidRDefault="001A3754" w:rsidP="00815B90">
            <w:pPr>
              <w:jc w:val="right"/>
              <w:rPr>
                <w:b/>
                <w:bCs/>
                <w:color w:val="000000"/>
                <w:sz w:val="16"/>
                <w:szCs w:val="16"/>
              </w:rPr>
            </w:pPr>
            <w:r>
              <w:rPr>
                <w:b/>
                <w:bCs/>
                <w:color w:val="000000"/>
                <w:sz w:val="16"/>
                <w:szCs w:val="16"/>
              </w:rPr>
              <w:t>4.452.973,00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8FAB45" w14:textId="77777777" w:rsidR="001A3754" w:rsidRDefault="001A3754" w:rsidP="00815B90">
            <w:pPr>
              <w:jc w:val="right"/>
              <w:rPr>
                <w:b/>
                <w:bCs/>
                <w:color w:val="000000"/>
                <w:sz w:val="16"/>
                <w:szCs w:val="16"/>
              </w:rPr>
            </w:pPr>
            <w:r>
              <w:rPr>
                <w:b/>
                <w:bCs/>
                <w:color w:val="000000"/>
                <w:sz w:val="16"/>
                <w:szCs w:val="16"/>
              </w:rPr>
              <w:t>4.452.973,00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AA5FCA"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29AD9D"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F622CB" w14:textId="77777777" w:rsidR="001A3754" w:rsidRDefault="001A3754" w:rsidP="00815B90">
            <w:pPr>
              <w:jc w:val="right"/>
              <w:rPr>
                <w:b/>
                <w:bCs/>
                <w:color w:val="000000"/>
                <w:sz w:val="16"/>
                <w:szCs w:val="16"/>
              </w:rPr>
            </w:pPr>
            <w:r>
              <w:rPr>
                <w:b/>
                <w:bCs/>
                <w:color w:val="000000"/>
                <w:sz w:val="16"/>
                <w:szCs w:val="16"/>
              </w:rPr>
              <w:t>4.452.973,00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A1BFE2" w14:textId="77777777" w:rsidR="001A3754" w:rsidRDefault="001A3754" w:rsidP="00815B90">
            <w:pPr>
              <w:jc w:val="right"/>
              <w:rPr>
                <w:b/>
                <w:bCs/>
                <w:color w:val="000000"/>
                <w:sz w:val="16"/>
                <w:szCs w:val="16"/>
              </w:rPr>
            </w:pPr>
            <w:r>
              <w:rPr>
                <w:b/>
                <w:bCs/>
                <w:color w:val="000000"/>
                <w:sz w:val="16"/>
                <w:szCs w:val="16"/>
              </w:rPr>
              <w:t>0,46</w:t>
            </w:r>
          </w:p>
        </w:tc>
      </w:tr>
      <w:tr w:rsidR="001A3754" w14:paraId="3540E95F"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089E44"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5.00.07    ОШ БОЖИДАР МИЉКОВИЋ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AC64B5" w14:textId="77777777" w:rsidR="001A3754" w:rsidRDefault="001A3754" w:rsidP="00815B90">
            <w:pPr>
              <w:jc w:val="right"/>
              <w:rPr>
                <w:b/>
                <w:bCs/>
                <w:color w:val="000000"/>
                <w:sz w:val="16"/>
                <w:szCs w:val="16"/>
              </w:rPr>
            </w:pPr>
            <w:r>
              <w:rPr>
                <w:b/>
                <w:bCs/>
                <w:color w:val="000000"/>
                <w:sz w:val="16"/>
                <w:szCs w:val="16"/>
              </w:rPr>
              <w:t>4.452.973,00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A02A9B" w14:textId="77777777" w:rsidR="001A3754" w:rsidRDefault="001A3754" w:rsidP="00815B90">
            <w:pPr>
              <w:jc w:val="right"/>
              <w:rPr>
                <w:b/>
                <w:bCs/>
                <w:color w:val="000000"/>
                <w:sz w:val="16"/>
                <w:szCs w:val="16"/>
              </w:rPr>
            </w:pPr>
            <w:r>
              <w:rPr>
                <w:b/>
                <w:bCs/>
                <w:color w:val="000000"/>
                <w:sz w:val="16"/>
                <w:szCs w:val="16"/>
              </w:rPr>
              <w:t>4.452.973,00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8F2E4A"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EF8647"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FF30E1" w14:textId="77777777" w:rsidR="001A3754" w:rsidRDefault="001A3754" w:rsidP="00815B90">
            <w:pPr>
              <w:jc w:val="right"/>
              <w:rPr>
                <w:b/>
                <w:bCs/>
                <w:color w:val="000000"/>
                <w:sz w:val="16"/>
                <w:szCs w:val="16"/>
              </w:rPr>
            </w:pPr>
            <w:r>
              <w:rPr>
                <w:b/>
                <w:bCs/>
                <w:color w:val="000000"/>
                <w:sz w:val="16"/>
                <w:szCs w:val="16"/>
              </w:rPr>
              <w:t>4.452.973,00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02FA16" w14:textId="77777777" w:rsidR="001A3754" w:rsidRDefault="001A3754" w:rsidP="00815B90">
            <w:pPr>
              <w:jc w:val="right"/>
              <w:rPr>
                <w:b/>
                <w:bCs/>
                <w:color w:val="000000"/>
                <w:sz w:val="16"/>
                <w:szCs w:val="16"/>
              </w:rPr>
            </w:pPr>
            <w:r>
              <w:rPr>
                <w:b/>
                <w:bCs/>
                <w:color w:val="000000"/>
                <w:sz w:val="16"/>
                <w:szCs w:val="16"/>
              </w:rPr>
              <w:t>0,46</w:t>
            </w:r>
          </w:p>
        </w:tc>
      </w:tr>
    </w:tbl>
    <w:p w14:paraId="1645B103" w14:textId="77777777" w:rsidR="001A3754" w:rsidRDefault="001A3754" w:rsidP="001A3754">
      <w:pPr>
        <w:sectPr w:rsidR="001A3754" w:rsidSect="001A3754">
          <w:headerReference w:type="default" r:id="rId32"/>
          <w:footerReference w:type="default" r:id="rId33"/>
          <w:pgSz w:w="16837" w:h="11905" w:orient="landscape"/>
          <w:pgMar w:top="360" w:right="360" w:bottom="360" w:left="360" w:header="360" w:footer="360" w:gutter="0"/>
          <w:cols w:space="720"/>
        </w:sectPr>
      </w:pPr>
    </w:p>
    <w:p w14:paraId="0AA48F38"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1BF2F861" w14:textId="77777777" w:rsidTr="00815B90">
        <w:trPr>
          <w:trHeight w:val="276"/>
          <w:tblHeader/>
        </w:trPr>
        <w:tc>
          <w:tcPr>
            <w:tcW w:w="16117" w:type="dxa"/>
            <w:gridSpan w:val="9"/>
            <w:vMerge w:val="restart"/>
            <w:tcMar>
              <w:top w:w="0" w:type="dxa"/>
              <w:left w:w="0" w:type="dxa"/>
              <w:bottom w:w="0" w:type="dxa"/>
              <w:right w:w="0" w:type="dxa"/>
            </w:tcMar>
          </w:tcPr>
          <w:p w14:paraId="661703A0"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2C2FA7ED"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356DDEB8" w14:textId="77777777" w:rsidTr="00815B90">
              <w:trPr>
                <w:jc w:val="center"/>
              </w:trPr>
              <w:tc>
                <w:tcPr>
                  <w:tcW w:w="16117" w:type="dxa"/>
                  <w:tcMar>
                    <w:top w:w="0" w:type="dxa"/>
                    <w:left w:w="0" w:type="dxa"/>
                    <w:bottom w:w="0" w:type="dxa"/>
                    <w:right w:w="0" w:type="dxa"/>
                  </w:tcMar>
                </w:tcPr>
                <w:p w14:paraId="532F6041"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5B8C6E3C" w14:textId="77777777" w:rsidR="001A3754" w:rsidRDefault="001A3754" w:rsidP="00815B90"/>
              </w:tc>
            </w:tr>
          </w:tbl>
          <w:p w14:paraId="53061A66" w14:textId="77777777" w:rsidR="001A3754" w:rsidRDefault="001A3754" w:rsidP="00815B90">
            <w:pPr>
              <w:spacing w:line="1" w:lineRule="auto"/>
            </w:pPr>
          </w:p>
        </w:tc>
      </w:tr>
      <w:bookmarkStart w:id="113" w:name="_Toc5.00.08_ОШ_ДОСИТЕЈ_ОБРАДОВИЋ"/>
      <w:bookmarkEnd w:id="113"/>
      <w:tr w:rsidR="001A3754" w14:paraId="72CAB061" w14:textId="77777777" w:rsidTr="00815B90">
        <w:tc>
          <w:tcPr>
            <w:tcW w:w="750" w:type="dxa"/>
            <w:tcMar>
              <w:top w:w="0" w:type="dxa"/>
              <w:left w:w="0" w:type="dxa"/>
              <w:bottom w:w="0" w:type="dxa"/>
              <w:right w:w="0" w:type="dxa"/>
            </w:tcMar>
          </w:tcPr>
          <w:p w14:paraId="3B4A0604" w14:textId="77777777" w:rsidR="001A3754" w:rsidRDefault="001A3754" w:rsidP="00815B90">
            <w:pPr>
              <w:rPr>
                <w:vanish/>
              </w:rPr>
            </w:pPr>
            <w:r>
              <w:fldChar w:fldCharType="begin"/>
            </w:r>
            <w:r>
              <w:instrText>TC "5.00.08 ОШ ДОСИТЕЈ ОБРАДОВИЋ" \f C \l "1"</w:instrText>
            </w:r>
            <w:r>
              <w:fldChar w:fldCharType="end"/>
            </w:r>
          </w:p>
          <w:p w14:paraId="21D595E8"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19E49F94" w14:textId="77777777" w:rsidR="001A3754" w:rsidRDefault="001A3754" w:rsidP="00815B90">
            <w:pPr>
              <w:rPr>
                <w:b/>
                <w:bCs/>
                <w:color w:val="000000"/>
                <w:sz w:val="16"/>
                <w:szCs w:val="16"/>
              </w:rPr>
            </w:pPr>
            <w:r>
              <w:rPr>
                <w:b/>
                <w:bCs/>
                <w:color w:val="000000"/>
                <w:sz w:val="16"/>
                <w:szCs w:val="16"/>
              </w:rPr>
              <w:t>БУЏЕТ ОПШТИНЕ</w:t>
            </w:r>
          </w:p>
        </w:tc>
      </w:tr>
      <w:tr w:rsidR="001A3754" w14:paraId="41D7A1A9" w14:textId="77777777" w:rsidTr="00815B90">
        <w:tc>
          <w:tcPr>
            <w:tcW w:w="750" w:type="dxa"/>
            <w:tcBorders>
              <w:bottom w:val="single" w:sz="6" w:space="0" w:color="000000"/>
            </w:tcBorders>
            <w:tcMar>
              <w:top w:w="0" w:type="dxa"/>
              <w:left w:w="0" w:type="dxa"/>
              <w:bottom w:w="0" w:type="dxa"/>
              <w:right w:w="0" w:type="dxa"/>
            </w:tcMar>
          </w:tcPr>
          <w:p w14:paraId="64DD5B3E" w14:textId="77777777" w:rsidR="001A3754" w:rsidRDefault="001A3754" w:rsidP="00815B90">
            <w:pPr>
              <w:jc w:val="center"/>
              <w:rPr>
                <w:b/>
                <w:bCs/>
                <w:color w:val="000000"/>
                <w:sz w:val="16"/>
                <w:szCs w:val="16"/>
              </w:rPr>
            </w:pPr>
            <w:r>
              <w:rPr>
                <w:b/>
                <w:bCs/>
                <w:color w:val="000000"/>
                <w:sz w:val="16"/>
                <w:szCs w:val="16"/>
              </w:rPr>
              <w:t>5.00.08</w:t>
            </w:r>
          </w:p>
        </w:tc>
        <w:tc>
          <w:tcPr>
            <w:tcW w:w="15367" w:type="dxa"/>
            <w:gridSpan w:val="8"/>
            <w:vMerge w:val="restart"/>
            <w:tcBorders>
              <w:bottom w:val="single" w:sz="6" w:space="0" w:color="000000"/>
            </w:tcBorders>
            <w:tcMar>
              <w:top w:w="0" w:type="dxa"/>
              <w:left w:w="0" w:type="dxa"/>
              <w:bottom w:w="0" w:type="dxa"/>
              <w:right w:w="0" w:type="dxa"/>
            </w:tcMar>
          </w:tcPr>
          <w:p w14:paraId="1B0249D8" w14:textId="77777777" w:rsidR="001A3754" w:rsidRDefault="001A3754" w:rsidP="00815B90">
            <w:pPr>
              <w:rPr>
                <w:b/>
                <w:bCs/>
                <w:color w:val="000000"/>
                <w:sz w:val="16"/>
                <w:szCs w:val="16"/>
              </w:rPr>
            </w:pPr>
            <w:r>
              <w:rPr>
                <w:b/>
                <w:bCs/>
                <w:color w:val="000000"/>
                <w:sz w:val="16"/>
                <w:szCs w:val="16"/>
              </w:rPr>
              <w:t>ОШ ДОСИТЕЈ ОБРАДОВИЋ</w:t>
            </w:r>
          </w:p>
        </w:tc>
      </w:tr>
      <w:tr w:rsidR="001A3754" w14:paraId="65564176"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861A119"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6DE140"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670B53"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2A3609"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67CAAB"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48D6BBF7"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F5D542"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033FB6"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AFF0F9"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BC61B8"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26FD7AA1" w14:textId="77777777" w:rsidR="001A3754" w:rsidRDefault="001A3754" w:rsidP="00815B90">
            <w:pPr>
              <w:jc w:val="center"/>
              <w:rPr>
                <w:b/>
                <w:bCs/>
                <w:color w:val="000000"/>
                <w:sz w:val="16"/>
                <w:szCs w:val="16"/>
              </w:rPr>
            </w:pPr>
            <w:r>
              <w:rPr>
                <w:b/>
                <w:bCs/>
                <w:color w:val="000000"/>
                <w:sz w:val="16"/>
                <w:szCs w:val="16"/>
              </w:rPr>
              <w:t>( % )</w:t>
            </w:r>
          </w:p>
        </w:tc>
      </w:tr>
      <w:tr w:rsidR="001A3754" w14:paraId="18C1887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A36F1" w14:textId="77777777" w:rsidR="001A3754" w:rsidRDefault="001A3754" w:rsidP="00815B90">
            <w:pPr>
              <w:rPr>
                <w:vanish/>
              </w:rPr>
            </w:pPr>
            <w:r>
              <w:fldChar w:fldCharType="begin"/>
            </w:r>
            <w:r>
              <w:instrText>TC "463000" \f C \l "2"</w:instrText>
            </w:r>
            <w:r>
              <w:fldChar w:fldCharType="end"/>
            </w:r>
          </w:p>
          <w:p w14:paraId="3DBA84A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0EBD7"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46EC5"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A6956"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7E60E"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16A7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D7C9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0A8C2"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6EB67" w14:textId="77777777" w:rsidR="001A3754" w:rsidRDefault="001A3754" w:rsidP="00815B90">
            <w:pPr>
              <w:jc w:val="right"/>
              <w:rPr>
                <w:color w:val="000000"/>
                <w:sz w:val="16"/>
                <w:szCs w:val="16"/>
              </w:rPr>
            </w:pPr>
            <w:r>
              <w:rPr>
                <w:color w:val="000000"/>
                <w:sz w:val="16"/>
                <w:szCs w:val="16"/>
              </w:rPr>
              <w:t>0,01</w:t>
            </w:r>
          </w:p>
        </w:tc>
      </w:tr>
      <w:tr w:rsidR="001A3754" w14:paraId="488E6CB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DF47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90C8D"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37B1A"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67447" w14:textId="77777777" w:rsidR="001A3754" w:rsidRDefault="001A3754" w:rsidP="00815B90">
            <w:pPr>
              <w:jc w:val="right"/>
              <w:rPr>
                <w:color w:val="000000"/>
                <w:sz w:val="16"/>
                <w:szCs w:val="16"/>
              </w:rPr>
            </w:pPr>
            <w:r>
              <w:rPr>
                <w:color w:val="000000"/>
                <w:sz w:val="16"/>
                <w:szCs w:val="16"/>
              </w:rPr>
              <w:t>76.500,00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7ADEC" w14:textId="77777777" w:rsidR="001A3754" w:rsidRDefault="001A3754" w:rsidP="00815B90">
            <w:pPr>
              <w:jc w:val="right"/>
              <w:rPr>
                <w:color w:val="000000"/>
                <w:sz w:val="16"/>
                <w:szCs w:val="16"/>
              </w:rPr>
            </w:pPr>
            <w:r>
              <w:rPr>
                <w:color w:val="000000"/>
                <w:sz w:val="16"/>
                <w:szCs w:val="16"/>
              </w:rPr>
              <w:t>76.500,00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8005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0E52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35504" w14:textId="77777777" w:rsidR="001A3754" w:rsidRDefault="001A3754" w:rsidP="00815B90">
            <w:pPr>
              <w:jc w:val="right"/>
              <w:rPr>
                <w:color w:val="000000"/>
                <w:sz w:val="16"/>
                <w:szCs w:val="16"/>
              </w:rPr>
            </w:pPr>
            <w:r>
              <w:rPr>
                <w:color w:val="000000"/>
                <w:sz w:val="16"/>
                <w:szCs w:val="16"/>
              </w:rPr>
              <w:t>76.500,00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16A7A" w14:textId="77777777" w:rsidR="001A3754" w:rsidRDefault="001A3754" w:rsidP="00815B90">
            <w:pPr>
              <w:jc w:val="right"/>
              <w:rPr>
                <w:color w:val="000000"/>
                <w:sz w:val="16"/>
                <w:szCs w:val="16"/>
              </w:rPr>
            </w:pPr>
            <w:r>
              <w:rPr>
                <w:color w:val="000000"/>
                <w:sz w:val="16"/>
                <w:szCs w:val="16"/>
              </w:rPr>
              <w:t>0,01</w:t>
            </w:r>
          </w:p>
        </w:tc>
      </w:tr>
      <w:tr w:rsidR="001A3754" w14:paraId="1554C0C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D6A4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2AA71"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16E91"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B8F62" w14:textId="77777777" w:rsidR="001A3754" w:rsidRDefault="001A3754" w:rsidP="00815B90">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89337" w14:textId="77777777" w:rsidR="001A3754" w:rsidRDefault="001A3754" w:rsidP="00815B90">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4A57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D4D4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B7937" w14:textId="77777777" w:rsidR="001A3754" w:rsidRDefault="001A3754" w:rsidP="00815B90">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5D838" w14:textId="77777777" w:rsidR="001A3754" w:rsidRDefault="001A3754" w:rsidP="00815B90">
            <w:pPr>
              <w:jc w:val="right"/>
              <w:rPr>
                <w:color w:val="000000"/>
                <w:sz w:val="16"/>
                <w:szCs w:val="16"/>
              </w:rPr>
            </w:pPr>
            <w:r>
              <w:rPr>
                <w:color w:val="000000"/>
                <w:sz w:val="16"/>
                <w:szCs w:val="16"/>
              </w:rPr>
              <w:t>0,00</w:t>
            </w:r>
          </w:p>
        </w:tc>
      </w:tr>
      <w:tr w:rsidR="001A3754" w14:paraId="7957CD0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3488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19D5C"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EAF43"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652D8"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4D01B"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0790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F8D2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7174A"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55C6F" w14:textId="77777777" w:rsidR="001A3754" w:rsidRDefault="001A3754" w:rsidP="00815B90">
            <w:pPr>
              <w:jc w:val="right"/>
              <w:rPr>
                <w:color w:val="000000"/>
                <w:sz w:val="16"/>
                <w:szCs w:val="16"/>
              </w:rPr>
            </w:pPr>
            <w:r>
              <w:rPr>
                <w:color w:val="000000"/>
                <w:sz w:val="16"/>
                <w:szCs w:val="16"/>
              </w:rPr>
              <w:t>0,02</w:t>
            </w:r>
          </w:p>
        </w:tc>
      </w:tr>
      <w:tr w:rsidR="001A3754" w14:paraId="5FF2599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1D3B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51B6F"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A2B06"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13369" w14:textId="77777777" w:rsidR="001A3754" w:rsidRDefault="001A3754" w:rsidP="00815B90">
            <w:pPr>
              <w:jc w:val="right"/>
              <w:rPr>
                <w:color w:val="000000"/>
                <w:sz w:val="16"/>
                <w:szCs w:val="16"/>
              </w:rPr>
            </w:pPr>
            <w:r>
              <w:rPr>
                <w:color w:val="000000"/>
                <w:sz w:val="16"/>
                <w:szCs w:val="16"/>
              </w:rPr>
              <w:t>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E1FC1" w14:textId="77777777" w:rsidR="001A3754" w:rsidRDefault="001A3754" w:rsidP="00815B90">
            <w:pPr>
              <w:jc w:val="right"/>
              <w:rPr>
                <w:color w:val="000000"/>
                <w:sz w:val="16"/>
                <w:szCs w:val="16"/>
              </w:rPr>
            </w:pPr>
            <w:r>
              <w:rPr>
                <w:color w:val="000000"/>
                <w:sz w:val="16"/>
                <w:szCs w:val="16"/>
              </w:rPr>
              <w:t>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51C6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0A8B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4442D" w14:textId="77777777" w:rsidR="001A3754" w:rsidRDefault="001A3754" w:rsidP="00815B90">
            <w:pPr>
              <w:jc w:val="right"/>
              <w:rPr>
                <w:color w:val="000000"/>
                <w:sz w:val="16"/>
                <w:szCs w:val="16"/>
              </w:rPr>
            </w:pPr>
            <w:r>
              <w:rPr>
                <w:color w:val="000000"/>
                <w:sz w:val="16"/>
                <w:szCs w:val="16"/>
              </w:rPr>
              <w:t>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83CD3" w14:textId="77777777" w:rsidR="001A3754" w:rsidRDefault="001A3754" w:rsidP="00815B90">
            <w:pPr>
              <w:jc w:val="right"/>
              <w:rPr>
                <w:color w:val="000000"/>
                <w:sz w:val="16"/>
                <w:szCs w:val="16"/>
              </w:rPr>
            </w:pPr>
            <w:r>
              <w:rPr>
                <w:color w:val="000000"/>
                <w:sz w:val="16"/>
                <w:szCs w:val="16"/>
              </w:rPr>
              <w:t>0,03</w:t>
            </w:r>
          </w:p>
        </w:tc>
      </w:tr>
      <w:tr w:rsidR="001A3754" w14:paraId="638A84B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502F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FFEF9"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55B50"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D097E"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2034F"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5D40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4D53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42E0A"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7231A" w14:textId="77777777" w:rsidR="001A3754" w:rsidRDefault="001A3754" w:rsidP="00815B90">
            <w:pPr>
              <w:jc w:val="right"/>
              <w:rPr>
                <w:color w:val="000000"/>
                <w:sz w:val="16"/>
                <w:szCs w:val="16"/>
              </w:rPr>
            </w:pPr>
            <w:r>
              <w:rPr>
                <w:color w:val="000000"/>
                <w:sz w:val="16"/>
                <w:szCs w:val="16"/>
              </w:rPr>
              <w:t>0,01</w:t>
            </w:r>
          </w:p>
        </w:tc>
      </w:tr>
      <w:tr w:rsidR="001A3754" w14:paraId="16C333F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3673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C2618"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E0A29"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89D83"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F8388"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5C32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DC6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6FF51"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D9614" w14:textId="77777777" w:rsidR="001A3754" w:rsidRDefault="001A3754" w:rsidP="00815B90">
            <w:pPr>
              <w:jc w:val="right"/>
              <w:rPr>
                <w:color w:val="000000"/>
                <w:sz w:val="16"/>
                <w:szCs w:val="16"/>
              </w:rPr>
            </w:pPr>
            <w:r>
              <w:rPr>
                <w:color w:val="000000"/>
                <w:sz w:val="16"/>
                <w:szCs w:val="16"/>
              </w:rPr>
              <w:t>0,01</w:t>
            </w:r>
          </w:p>
        </w:tc>
      </w:tr>
      <w:tr w:rsidR="001A3754" w14:paraId="5266961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D552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7E15A"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D1807"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FB8AF" w14:textId="77777777" w:rsidR="001A3754" w:rsidRDefault="001A3754" w:rsidP="00815B90">
            <w:pPr>
              <w:jc w:val="right"/>
              <w:rPr>
                <w:color w:val="000000"/>
                <w:sz w:val="16"/>
                <w:szCs w:val="16"/>
              </w:rPr>
            </w:pPr>
            <w:r>
              <w:rPr>
                <w:color w:val="000000"/>
                <w:sz w:val="16"/>
                <w:szCs w:val="16"/>
              </w:rPr>
              <w:t>34.400,00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CD9E1" w14:textId="77777777" w:rsidR="001A3754" w:rsidRDefault="001A3754" w:rsidP="00815B90">
            <w:pPr>
              <w:jc w:val="right"/>
              <w:rPr>
                <w:color w:val="000000"/>
                <w:sz w:val="16"/>
                <w:szCs w:val="16"/>
              </w:rPr>
            </w:pPr>
            <w:r>
              <w:rPr>
                <w:color w:val="000000"/>
                <w:sz w:val="16"/>
                <w:szCs w:val="16"/>
              </w:rPr>
              <w:t>34.400,00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F717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FDAA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55538" w14:textId="77777777" w:rsidR="001A3754" w:rsidRDefault="001A3754" w:rsidP="00815B90">
            <w:pPr>
              <w:jc w:val="right"/>
              <w:rPr>
                <w:color w:val="000000"/>
                <w:sz w:val="16"/>
                <w:szCs w:val="16"/>
              </w:rPr>
            </w:pPr>
            <w:r>
              <w:rPr>
                <w:color w:val="000000"/>
                <w:sz w:val="16"/>
                <w:szCs w:val="16"/>
              </w:rPr>
              <w:t>34.400,00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349E5" w14:textId="77777777" w:rsidR="001A3754" w:rsidRDefault="001A3754" w:rsidP="00815B90">
            <w:pPr>
              <w:jc w:val="right"/>
              <w:rPr>
                <w:color w:val="000000"/>
                <w:sz w:val="16"/>
                <w:szCs w:val="16"/>
              </w:rPr>
            </w:pPr>
            <w:r>
              <w:rPr>
                <w:color w:val="000000"/>
                <w:sz w:val="16"/>
                <w:szCs w:val="16"/>
              </w:rPr>
              <w:t>0,00</w:t>
            </w:r>
          </w:p>
        </w:tc>
      </w:tr>
      <w:tr w:rsidR="001A3754" w14:paraId="6332C9F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9615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78CFC"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8859A"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A278F" w14:textId="77777777" w:rsidR="001A3754" w:rsidRDefault="001A3754" w:rsidP="00815B90">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C5EC8" w14:textId="77777777" w:rsidR="001A3754" w:rsidRDefault="001A3754" w:rsidP="00815B90">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D039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F5EA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FA369" w14:textId="77777777" w:rsidR="001A3754" w:rsidRDefault="001A3754" w:rsidP="00815B90">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CAC17" w14:textId="77777777" w:rsidR="001A3754" w:rsidRDefault="001A3754" w:rsidP="00815B90">
            <w:pPr>
              <w:jc w:val="right"/>
              <w:rPr>
                <w:color w:val="000000"/>
                <w:sz w:val="16"/>
                <w:szCs w:val="16"/>
              </w:rPr>
            </w:pPr>
            <w:r>
              <w:rPr>
                <w:color w:val="000000"/>
                <w:sz w:val="16"/>
                <w:szCs w:val="16"/>
              </w:rPr>
              <w:t>0,01</w:t>
            </w:r>
          </w:p>
        </w:tc>
      </w:tr>
      <w:tr w:rsidR="001A3754" w14:paraId="19B35C9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BF4B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89381" w14:textId="77777777" w:rsidR="001A3754" w:rsidRDefault="001A3754" w:rsidP="00815B9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FB972" w14:textId="77777777" w:rsidR="001A3754" w:rsidRDefault="001A3754" w:rsidP="00815B9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A0E5F" w14:textId="77777777" w:rsidR="001A3754" w:rsidRDefault="001A3754" w:rsidP="00815B90">
            <w:pPr>
              <w:jc w:val="right"/>
              <w:rPr>
                <w:color w:val="000000"/>
                <w:sz w:val="16"/>
                <w:szCs w:val="16"/>
              </w:rPr>
            </w:pPr>
            <w:r>
              <w:rPr>
                <w:color w:val="000000"/>
                <w:sz w:val="16"/>
                <w:szCs w:val="16"/>
              </w:rPr>
              <w:t>14.900,00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6490D" w14:textId="77777777" w:rsidR="001A3754" w:rsidRDefault="001A3754" w:rsidP="00815B90">
            <w:pPr>
              <w:jc w:val="right"/>
              <w:rPr>
                <w:color w:val="000000"/>
                <w:sz w:val="16"/>
                <w:szCs w:val="16"/>
              </w:rPr>
            </w:pPr>
            <w:r>
              <w:rPr>
                <w:color w:val="000000"/>
                <w:sz w:val="16"/>
                <w:szCs w:val="16"/>
              </w:rPr>
              <w:t>14.900,00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D38F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FFD6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93ACC" w14:textId="77777777" w:rsidR="001A3754" w:rsidRDefault="001A3754" w:rsidP="00815B90">
            <w:pPr>
              <w:jc w:val="right"/>
              <w:rPr>
                <w:color w:val="000000"/>
                <w:sz w:val="16"/>
                <w:szCs w:val="16"/>
              </w:rPr>
            </w:pPr>
            <w:r>
              <w:rPr>
                <w:color w:val="000000"/>
                <w:sz w:val="16"/>
                <w:szCs w:val="16"/>
              </w:rPr>
              <w:t>14.900,00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1A7E9" w14:textId="77777777" w:rsidR="001A3754" w:rsidRDefault="001A3754" w:rsidP="00815B90">
            <w:pPr>
              <w:jc w:val="right"/>
              <w:rPr>
                <w:color w:val="000000"/>
                <w:sz w:val="16"/>
                <w:szCs w:val="16"/>
              </w:rPr>
            </w:pPr>
            <w:r>
              <w:rPr>
                <w:color w:val="000000"/>
                <w:sz w:val="16"/>
                <w:szCs w:val="16"/>
              </w:rPr>
              <w:t>0,00</w:t>
            </w:r>
          </w:p>
        </w:tc>
      </w:tr>
      <w:tr w:rsidR="001A3754" w14:paraId="4827BE3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45A5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964CA" w14:textId="77777777" w:rsidR="001A3754" w:rsidRDefault="001A3754" w:rsidP="00815B9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C55EC"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935F3" w14:textId="77777777" w:rsidR="001A3754" w:rsidRDefault="001A3754" w:rsidP="00815B90">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75E73" w14:textId="77777777" w:rsidR="001A3754" w:rsidRDefault="001A3754" w:rsidP="00815B90">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F644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7C7F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05C4D" w14:textId="77777777" w:rsidR="001A3754" w:rsidRDefault="001A3754" w:rsidP="00815B90">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1C7B8" w14:textId="77777777" w:rsidR="001A3754" w:rsidRDefault="001A3754" w:rsidP="00815B90">
            <w:pPr>
              <w:jc w:val="right"/>
              <w:rPr>
                <w:color w:val="000000"/>
                <w:sz w:val="16"/>
                <w:szCs w:val="16"/>
              </w:rPr>
            </w:pPr>
            <w:r>
              <w:rPr>
                <w:color w:val="000000"/>
                <w:sz w:val="16"/>
                <w:szCs w:val="16"/>
              </w:rPr>
              <w:t>0,00</w:t>
            </w:r>
          </w:p>
        </w:tc>
      </w:tr>
      <w:tr w:rsidR="001A3754" w14:paraId="3B115B5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89AF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EF4C4"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0CBA8"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1DEAB"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84307"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0359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4B7B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91431"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8696D" w14:textId="77777777" w:rsidR="001A3754" w:rsidRDefault="001A3754" w:rsidP="00815B90">
            <w:pPr>
              <w:jc w:val="right"/>
              <w:rPr>
                <w:color w:val="000000"/>
                <w:sz w:val="16"/>
                <w:szCs w:val="16"/>
              </w:rPr>
            </w:pPr>
            <w:r>
              <w:rPr>
                <w:color w:val="000000"/>
                <w:sz w:val="16"/>
                <w:szCs w:val="16"/>
              </w:rPr>
              <w:t>0,01</w:t>
            </w:r>
          </w:p>
        </w:tc>
      </w:tr>
      <w:tr w:rsidR="001A3754" w14:paraId="601AE81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9927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496C0" w14:textId="77777777" w:rsidR="001A3754" w:rsidRDefault="001A3754" w:rsidP="00815B9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83472" w14:textId="77777777" w:rsidR="001A3754" w:rsidRDefault="001A3754"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0B414" w14:textId="77777777" w:rsidR="001A3754" w:rsidRDefault="001A3754"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96C16" w14:textId="77777777" w:rsidR="001A3754" w:rsidRDefault="001A3754"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4558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28F4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EC80B" w14:textId="77777777" w:rsidR="001A3754" w:rsidRDefault="001A3754"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D2B82" w14:textId="77777777" w:rsidR="001A3754" w:rsidRDefault="001A3754" w:rsidP="00815B90">
            <w:pPr>
              <w:jc w:val="right"/>
              <w:rPr>
                <w:color w:val="000000"/>
                <w:sz w:val="16"/>
                <w:szCs w:val="16"/>
              </w:rPr>
            </w:pPr>
            <w:r>
              <w:rPr>
                <w:color w:val="000000"/>
                <w:sz w:val="16"/>
                <w:szCs w:val="16"/>
              </w:rPr>
              <w:t>0,00</w:t>
            </w:r>
          </w:p>
        </w:tc>
      </w:tr>
      <w:tr w:rsidR="001A3754" w14:paraId="0EE12E9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6168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B8CB7"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2277E"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1E38A"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30C03"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091B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26C3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EABA3"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B5964" w14:textId="77777777" w:rsidR="001A3754" w:rsidRDefault="001A3754" w:rsidP="00815B90">
            <w:pPr>
              <w:jc w:val="right"/>
              <w:rPr>
                <w:color w:val="000000"/>
                <w:sz w:val="16"/>
                <w:szCs w:val="16"/>
              </w:rPr>
            </w:pPr>
            <w:r>
              <w:rPr>
                <w:color w:val="000000"/>
                <w:sz w:val="16"/>
                <w:szCs w:val="16"/>
              </w:rPr>
              <w:t>0,01</w:t>
            </w:r>
          </w:p>
        </w:tc>
      </w:tr>
      <w:tr w:rsidR="001A3754" w14:paraId="67C97BA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61C5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A379C"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414D8"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06CA7"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4EF67"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106C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CE6C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DC013"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E6EB2" w14:textId="77777777" w:rsidR="001A3754" w:rsidRDefault="001A3754" w:rsidP="00815B90">
            <w:pPr>
              <w:jc w:val="right"/>
              <w:rPr>
                <w:color w:val="000000"/>
                <w:sz w:val="16"/>
                <w:szCs w:val="16"/>
              </w:rPr>
            </w:pPr>
            <w:r>
              <w:rPr>
                <w:color w:val="000000"/>
                <w:sz w:val="16"/>
                <w:szCs w:val="16"/>
              </w:rPr>
              <w:t>0,00</w:t>
            </w:r>
          </w:p>
        </w:tc>
      </w:tr>
      <w:tr w:rsidR="001A3754" w14:paraId="23D8FBA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A93F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AFE5D"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CFFE4"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199F5" w14:textId="77777777" w:rsidR="001A3754" w:rsidRDefault="001A3754" w:rsidP="00815B90">
            <w:pPr>
              <w:jc w:val="right"/>
              <w:rPr>
                <w:color w:val="000000"/>
                <w:sz w:val="16"/>
                <w:szCs w:val="16"/>
              </w:rPr>
            </w:pPr>
            <w:r>
              <w:rPr>
                <w:color w:val="000000"/>
                <w:sz w:val="16"/>
                <w:szCs w:val="16"/>
              </w:rPr>
              <w:t>40.170,00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C1476" w14:textId="77777777" w:rsidR="001A3754" w:rsidRDefault="001A3754" w:rsidP="00815B90">
            <w:pPr>
              <w:jc w:val="right"/>
              <w:rPr>
                <w:color w:val="000000"/>
                <w:sz w:val="16"/>
                <w:szCs w:val="16"/>
              </w:rPr>
            </w:pPr>
            <w:r>
              <w:rPr>
                <w:color w:val="000000"/>
                <w:sz w:val="16"/>
                <w:szCs w:val="16"/>
              </w:rPr>
              <w:t>40.170,00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9BF2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6C4D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A09C8" w14:textId="77777777" w:rsidR="001A3754" w:rsidRDefault="001A3754" w:rsidP="00815B90">
            <w:pPr>
              <w:jc w:val="right"/>
              <w:rPr>
                <w:color w:val="000000"/>
                <w:sz w:val="16"/>
                <w:szCs w:val="16"/>
              </w:rPr>
            </w:pPr>
            <w:r>
              <w:rPr>
                <w:color w:val="000000"/>
                <w:sz w:val="16"/>
                <w:szCs w:val="16"/>
              </w:rPr>
              <w:t>40.170,00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5EE6F" w14:textId="77777777" w:rsidR="001A3754" w:rsidRDefault="001A3754" w:rsidP="00815B90">
            <w:pPr>
              <w:jc w:val="right"/>
              <w:rPr>
                <w:color w:val="000000"/>
                <w:sz w:val="16"/>
                <w:szCs w:val="16"/>
              </w:rPr>
            </w:pPr>
            <w:r>
              <w:rPr>
                <w:color w:val="000000"/>
                <w:sz w:val="16"/>
                <w:szCs w:val="16"/>
              </w:rPr>
              <w:t>0,00</w:t>
            </w:r>
          </w:p>
        </w:tc>
      </w:tr>
      <w:tr w:rsidR="001A3754" w14:paraId="3FE5A3D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C168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839F7" w14:textId="77777777" w:rsidR="001A3754" w:rsidRDefault="001A3754" w:rsidP="00815B9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4902C"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BC0D9" w14:textId="77777777" w:rsidR="001A3754" w:rsidRDefault="001A3754" w:rsidP="00815B90">
            <w:pPr>
              <w:jc w:val="right"/>
              <w:rPr>
                <w:color w:val="000000"/>
                <w:sz w:val="16"/>
                <w:szCs w:val="16"/>
              </w:rPr>
            </w:pPr>
            <w:r>
              <w:rPr>
                <w:color w:val="000000"/>
                <w:sz w:val="16"/>
                <w:szCs w:val="16"/>
              </w:rPr>
              <w:t>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22F02" w14:textId="77777777" w:rsidR="001A3754" w:rsidRDefault="001A3754" w:rsidP="00815B90">
            <w:pPr>
              <w:jc w:val="right"/>
              <w:rPr>
                <w:color w:val="000000"/>
                <w:sz w:val="16"/>
                <w:szCs w:val="16"/>
              </w:rPr>
            </w:pPr>
            <w:r>
              <w:rPr>
                <w:color w:val="000000"/>
                <w:sz w:val="16"/>
                <w:szCs w:val="16"/>
              </w:rPr>
              <w:t>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221F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DCA1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E8129" w14:textId="77777777" w:rsidR="001A3754" w:rsidRDefault="001A3754" w:rsidP="00815B90">
            <w:pPr>
              <w:jc w:val="right"/>
              <w:rPr>
                <w:color w:val="000000"/>
                <w:sz w:val="16"/>
                <w:szCs w:val="16"/>
              </w:rPr>
            </w:pPr>
            <w:r>
              <w:rPr>
                <w:color w:val="000000"/>
                <w:sz w:val="16"/>
                <w:szCs w:val="16"/>
              </w:rPr>
              <w:t>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DF390" w14:textId="77777777" w:rsidR="001A3754" w:rsidRDefault="001A3754" w:rsidP="00815B90">
            <w:pPr>
              <w:jc w:val="right"/>
              <w:rPr>
                <w:color w:val="000000"/>
                <w:sz w:val="16"/>
                <w:szCs w:val="16"/>
              </w:rPr>
            </w:pPr>
            <w:r>
              <w:rPr>
                <w:color w:val="000000"/>
                <w:sz w:val="16"/>
                <w:szCs w:val="16"/>
              </w:rPr>
              <w:t>0,00</w:t>
            </w:r>
          </w:p>
        </w:tc>
      </w:tr>
      <w:tr w:rsidR="001A3754" w14:paraId="554C427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B68B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D06C2"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8DE86"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D8E4E" w14:textId="77777777" w:rsidR="001A3754" w:rsidRDefault="001A3754" w:rsidP="00815B90">
            <w:pPr>
              <w:jc w:val="right"/>
              <w:rPr>
                <w:color w:val="000000"/>
                <w:sz w:val="16"/>
                <w:szCs w:val="16"/>
              </w:rPr>
            </w:pPr>
            <w:r>
              <w:rPr>
                <w:color w:val="000000"/>
                <w:sz w:val="16"/>
                <w:szCs w:val="16"/>
              </w:rPr>
              <w:t>38.200,00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8FA39" w14:textId="77777777" w:rsidR="001A3754" w:rsidRDefault="001A3754" w:rsidP="00815B90">
            <w:pPr>
              <w:jc w:val="right"/>
              <w:rPr>
                <w:color w:val="000000"/>
                <w:sz w:val="16"/>
                <w:szCs w:val="16"/>
              </w:rPr>
            </w:pPr>
            <w:r>
              <w:rPr>
                <w:color w:val="000000"/>
                <w:sz w:val="16"/>
                <w:szCs w:val="16"/>
              </w:rPr>
              <w:t>38.200,00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4418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2878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6E5D7" w14:textId="77777777" w:rsidR="001A3754" w:rsidRDefault="001A3754" w:rsidP="00815B90">
            <w:pPr>
              <w:jc w:val="right"/>
              <w:rPr>
                <w:color w:val="000000"/>
                <w:sz w:val="16"/>
                <w:szCs w:val="16"/>
              </w:rPr>
            </w:pPr>
            <w:r>
              <w:rPr>
                <w:color w:val="000000"/>
                <w:sz w:val="16"/>
                <w:szCs w:val="16"/>
              </w:rPr>
              <w:t>38.200,00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C5D19" w14:textId="77777777" w:rsidR="001A3754" w:rsidRDefault="001A3754" w:rsidP="00815B90">
            <w:pPr>
              <w:jc w:val="right"/>
              <w:rPr>
                <w:color w:val="000000"/>
                <w:sz w:val="16"/>
                <w:szCs w:val="16"/>
              </w:rPr>
            </w:pPr>
            <w:r>
              <w:rPr>
                <w:color w:val="000000"/>
                <w:sz w:val="16"/>
                <w:szCs w:val="16"/>
              </w:rPr>
              <w:t>0,00</w:t>
            </w:r>
          </w:p>
        </w:tc>
      </w:tr>
      <w:tr w:rsidR="001A3754" w14:paraId="48F35D0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E22B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6FC8E" w14:textId="77777777" w:rsidR="001A3754" w:rsidRDefault="001A3754" w:rsidP="00815B9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3BC44"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A26BD"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CF6AE"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038C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EA2F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E25E9" w14:textId="77777777" w:rsidR="001A3754" w:rsidRDefault="001A3754"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1291F" w14:textId="77777777" w:rsidR="001A3754" w:rsidRDefault="001A3754" w:rsidP="00815B90">
            <w:pPr>
              <w:jc w:val="right"/>
              <w:rPr>
                <w:color w:val="000000"/>
                <w:sz w:val="16"/>
                <w:szCs w:val="16"/>
              </w:rPr>
            </w:pPr>
            <w:r>
              <w:rPr>
                <w:color w:val="000000"/>
                <w:sz w:val="16"/>
                <w:szCs w:val="16"/>
              </w:rPr>
              <w:t>0,01</w:t>
            </w:r>
          </w:p>
        </w:tc>
      </w:tr>
      <w:tr w:rsidR="001A3754" w14:paraId="53B0F6E0"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45D746"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607592"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8B0D0C" w14:textId="77777777" w:rsidR="001A3754" w:rsidRDefault="001A3754" w:rsidP="00815B90">
            <w:pPr>
              <w:jc w:val="right"/>
              <w:rPr>
                <w:b/>
                <w:bCs/>
                <w:color w:val="000000"/>
                <w:sz w:val="16"/>
                <w:szCs w:val="16"/>
              </w:rPr>
            </w:pPr>
            <w:r>
              <w:rPr>
                <w:b/>
                <w:bCs/>
                <w:color w:val="000000"/>
                <w:sz w:val="16"/>
                <w:szCs w:val="16"/>
              </w:rPr>
              <w:t>1.378.170,00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80693E" w14:textId="77777777" w:rsidR="001A3754" w:rsidRDefault="001A3754" w:rsidP="00815B90">
            <w:pPr>
              <w:jc w:val="right"/>
              <w:rPr>
                <w:b/>
                <w:bCs/>
                <w:color w:val="000000"/>
                <w:sz w:val="16"/>
                <w:szCs w:val="16"/>
              </w:rPr>
            </w:pPr>
            <w:r>
              <w:rPr>
                <w:b/>
                <w:bCs/>
                <w:color w:val="000000"/>
                <w:sz w:val="16"/>
                <w:szCs w:val="16"/>
              </w:rPr>
              <w:t>1.378.170,00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52337C"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8DEC39"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AC07D1" w14:textId="77777777" w:rsidR="001A3754" w:rsidRDefault="001A3754" w:rsidP="00815B90">
            <w:pPr>
              <w:jc w:val="right"/>
              <w:rPr>
                <w:b/>
                <w:bCs/>
                <w:color w:val="000000"/>
                <w:sz w:val="16"/>
                <w:szCs w:val="16"/>
              </w:rPr>
            </w:pPr>
            <w:r>
              <w:rPr>
                <w:b/>
                <w:bCs/>
                <w:color w:val="000000"/>
                <w:sz w:val="16"/>
                <w:szCs w:val="16"/>
              </w:rPr>
              <w:t>1.378.170,00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B4D736" w14:textId="77777777" w:rsidR="001A3754" w:rsidRDefault="001A3754" w:rsidP="00815B90">
            <w:pPr>
              <w:jc w:val="right"/>
              <w:rPr>
                <w:b/>
                <w:bCs/>
                <w:color w:val="000000"/>
                <w:sz w:val="16"/>
                <w:szCs w:val="16"/>
              </w:rPr>
            </w:pPr>
            <w:r>
              <w:rPr>
                <w:b/>
                <w:bCs/>
                <w:color w:val="000000"/>
                <w:sz w:val="16"/>
                <w:szCs w:val="16"/>
              </w:rPr>
              <w:t>0,14</w:t>
            </w:r>
          </w:p>
        </w:tc>
      </w:tr>
      <w:tr w:rsidR="001A3754" w14:paraId="669DA029"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FBDB6C"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5.00.08    ОШ ДОСИТЕЈ ОБРАДОВИЋ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1D953A" w14:textId="77777777" w:rsidR="001A3754" w:rsidRDefault="001A3754" w:rsidP="00815B90">
            <w:pPr>
              <w:jc w:val="right"/>
              <w:rPr>
                <w:b/>
                <w:bCs/>
                <w:color w:val="000000"/>
                <w:sz w:val="16"/>
                <w:szCs w:val="16"/>
              </w:rPr>
            </w:pPr>
            <w:r>
              <w:rPr>
                <w:b/>
                <w:bCs/>
                <w:color w:val="000000"/>
                <w:sz w:val="16"/>
                <w:szCs w:val="16"/>
              </w:rPr>
              <w:t>1.378.170,00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F2A77D" w14:textId="77777777" w:rsidR="001A3754" w:rsidRDefault="001A3754" w:rsidP="00815B90">
            <w:pPr>
              <w:jc w:val="right"/>
              <w:rPr>
                <w:b/>
                <w:bCs/>
                <w:color w:val="000000"/>
                <w:sz w:val="16"/>
                <w:szCs w:val="16"/>
              </w:rPr>
            </w:pPr>
            <w:r>
              <w:rPr>
                <w:b/>
                <w:bCs/>
                <w:color w:val="000000"/>
                <w:sz w:val="16"/>
                <w:szCs w:val="16"/>
              </w:rPr>
              <w:t>1.378.170,00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1042F1"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E52445"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AD2356" w14:textId="77777777" w:rsidR="001A3754" w:rsidRDefault="001A3754" w:rsidP="00815B90">
            <w:pPr>
              <w:jc w:val="right"/>
              <w:rPr>
                <w:b/>
                <w:bCs/>
                <w:color w:val="000000"/>
                <w:sz w:val="16"/>
                <w:szCs w:val="16"/>
              </w:rPr>
            </w:pPr>
            <w:r>
              <w:rPr>
                <w:b/>
                <w:bCs/>
                <w:color w:val="000000"/>
                <w:sz w:val="16"/>
                <w:szCs w:val="16"/>
              </w:rPr>
              <w:t>1.378.170,00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3183E4" w14:textId="77777777" w:rsidR="001A3754" w:rsidRDefault="001A3754" w:rsidP="00815B90">
            <w:pPr>
              <w:jc w:val="right"/>
              <w:rPr>
                <w:b/>
                <w:bCs/>
                <w:color w:val="000000"/>
                <w:sz w:val="16"/>
                <w:szCs w:val="16"/>
              </w:rPr>
            </w:pPr>
            <w:r>
              <w:rPr>
                <w:b/>
                <w:bCs/>
                <w:color w:val="000000"/>
                <w:sz w:val="16"/>
                <w:szCs w:val="16"/>
              </w:rPr>
              <w:t>0,14</w:t>
            </w:r>
          </w:p>
        </w:tc>
      </w:tr>
    </w:tbl>
    <w:p w14:paraId="48163909" w14:textId="77777777" w:rsidR="001A3754" w:rsidRDefault="001A3754" w:rsidP="001A3754">
      <w:pPr>
        <w:sectPr w:rsidR="001A3754" w:rsidSect="001A3754">
          <w:headerReference w:type="default" r:id="rId34"/>
          <w:footerReference w:type="default" r:id="rId35"/>
          <w:pgSz w:w="16837" w:h="11905" w:orient="landscape"/>
          <w:pgMar w:top="360" w:right="360" w:bottom="360" w:left="360" w:header="360" w:footer="360" w:gutter="0"/>
          <w:cols w:space="720"/>
        </w:sectPr>
      </w:pPr>
    </w:p>
    <w:p w14:paraId="1796D694"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3134AC72" w14:textId="77777777" w:rsidTr="00815B90">
        <w:trPr>
          <w:trHeight w:val="276"/>
          <w:tblHeader/>
        </w:trPr>
        <w:tc>
          <w:tcPr>
            <w:tcW w:w="16117" w:type="dxa"/>
            <w:gridSpan w:val="9"/>
            <w:vMerge w:val="restart"/>
            <w:tcMar>
              <w:top w:w="0" w:type="dxa"/>
              <w:left w:w="0" w:type="dxa"/>
              <w:bottom w:w="0" w:type="dxa"/>
              <w:right w:w="0" w:type="dxa"/>
            </w:tcMar>
          </w:tcPr>
          <w:p w14:paraId="10B2AA1C"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489DCBB2"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38143ED2" w14:textId="77777777" w:rsidTr="00815B90">
              <w:trPr>
                <w:jc w:val="center"/>
              </w:trPr>
              <w:tc>
                <w:tcPr>
                  <w:tcW w:w="16117" w:type="dxa"/>
                  <w:tcMar>
                    <w:top w:w="0" w:type="dxa"/>
                    <w:left w:w="0" w:type="dxa"/>
                    <w:bottom w:w="0" w:type="dxa"/>
                    <w:right w:w="0" w:type="dxa"/>
                  </w:tcMar>
                </w:tcPr>
                <w:p w14:paraId="4CC854B3"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3C663536" w14:textId="77777777" w:rsidR="001A3754" w:rsidRDefault="001A3754" w:rsidP="00815B90"/>
              </w:tc>
            </w:tr>
          </w:tbl>
          <w:p w14:paraId="7BBACED5" w14:textId="77777777" w:rsidR="001A3754" w:rsidRDefault="001A3754" w:rsidP="00815B90">
            <w:pPr>
              <w:spacing w:line="1" w:lineRule="auto"/>
            </w:pPr>
          </w:p>
        </w:tc>
      </w:tr>
      <w:bookmarkStart w:id="114" w:name="_Toc5.00.09_ОШ_25_МАЈ"/>
      <w:bookmarkEnd w:id="114"/>
      <w:tr w:rsidR="001A3754" w14:paraId="5C8C7F90" w14:textId="77777777" w:rsidTr="00815B90">
        <w:tc>
          <w:tcPr>
            <w:tcW w:w="750" w:type="dxa"/>
            <w:tcMar>
              <w:top w:w="0" w:type="dxa"/>
              <w:left w:w="0" w:type="dxa"/>
              <w:bottom w:w="0" w:type="dxa"/>
              <w:right w:w="0" w:type="dxa"/>
            </w:tcMar>
          </w:tcPr>
          <w:p w14:paraId="689C517D" w14:textId="77777777" w:rsidR="001A3754" w:rsidRDefault="001A3754" w:rsidP="00815B90">
            <w:pPr>
              <w:rPr>
                <w:vanish/>
              </w:rPr>
            </w:pPr>
            <w:r>
              <w:fldChar w:fldCharType="begin"/>
            </w:r>
            <w:r>
              <w:instrText>TC "5.00.09 ОШ 25 МАЈ" \f C \l "1"</w:instrText>
            </w:r>
            <w:r>
              <w:fldChar w:fldCharType="end"/>
            </w:r>
          </w:p>
          <w:p w14:paraId="4FEF22D8"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4188AAB" w14:textId="77777777" w:rsidR="001A3754" w:rsidRDefault="001A3754" w:rsidP="00815B90">
            <w:pPr>
              <w:rPr>
                <w:b/>
                <w:bCs/>
                <w:color w:val="000000"/>
                <w:sz w:val="16"/>
                <w:szCs w:val="16"/>
              </w:rPr>
            </w:pPr>
            <w:r>
              <w:rPr>
                <w:b/>
                <w:bCs/>
                <w:color w:val="000000"/>
                <w:sz w:val="16"/>
                <w:szCs w:val="16"/>
              </w:rPr>
              <w:t>БУЏЕТ ОПШТИНЕ</w:t>
            </w:r>
          </w:p>
        </w:tc>
      </w:tr>
      <w:tr w:rsidR="001A3754" w14:paraId="308BBA8F" w14:textId="77777777" w:rsidTr="00815B90">
        <w:tc>
          <w:tcPr>
            <w:tcW w:w="750" w:type="dxa"/>
            <w:tcBorders>
              <w:bottom w:val="single" w:sz="6" w:space="0" w:color="000000"/>
            </w:tcBorders>
            <w:tcMar>
              <w:top w:w="0" w:type="dxa"/>
              <w:left w:w="0" w:type="dxa"/>
              <w:bottom w:w="0" w:type="dxa"/>
              <w:right w:w="0" w:type="dxa"/>
            </w:tcMar>
          </w:tcPr>
          <w:p w14:paraId="15068F0E" w14:textId="77777777" w:rsidR="001A3754" w:rsidRDefault="001A3754" w:rsidP="00815B90">
            <w:pPr>
              <w:jc w:val="center"/>
              <w:rPr>
                <w:b/>
                <w:bCs/>
                <w:color w:val="000000"/>
                <w:sz w:val="16"/>
                <w:szCs w:val="16"/>
              </w:rPr>
            </w:pPr>
            <w:r>
              <w:rPr>
                <w:b/>
                <w:bCs/>
                <w:color w:val="000000"/>
                <w:sz w:val="16"/>
                <w:szCs w:val="16"/>
              </w:rPr>
              <w:t>5.00.09</w:t>
            </w:r>
          </w:p>
        </w:tc>
        <w:tc>
          <w:tcPr>
            <w:tcW w:w="15367" w:type="dxa"/>
            <w:gridSpan w:val="8"/>
            <w:vMerge w:val="restart"/>
            <w:tcBorders>
              <w:bottom w:val="single" w:sz="6" w:space="0" w:color="000000"/>
            </w:tcBorders>
            <w:tcMar>
              <w:top w:w="0" w:type="dxa"/>
              <w:left w:w="0" w:type="dxa"/>
              <w:bottom w:w="0" w:type="dxa"/>
              <w:right w:w="0" w:type="dxa"/>
            </w:tcMar>
          </w:tcPr>
          <w:p w14:paraId="37AADA76" w14:textId="77777777" w:rsidR="001A3754" w:rsidRDefault="001A3754" w:rsidP="00815B90">
            <w:pPr>
              <w:rPr>
                <w:b/>
                <w:bCs/>
                <w:color w:val="000000"/>
                <w:sz w:val="16"/>
                <w:szCs w:val="16"/>
              </w:rPr>
            </w:pPr>
            <w:r>
              <w:rPr>
                <w:b/>
                <w:bCs/>
                <w:color w:val="000000"/>
                <w:sz w:val="16"/>
                <w:szCs w:val="16"/>
              </w:rPr>
              <w:t>ОШ 25 МАЈ</w:t>
            </w:r>
          </w:p>
        </w:tc>
      </w:tr>
      <w:tr w:rsidR="001A3754" w14:paraId="66A5036D"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80C3AE"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DFF235"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5BA8CE"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67C09A"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5549EA7"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3A5723D1"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05D6C7"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0D5F91"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181E42"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34DA8FD"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7558B1AC" w14:textId="77777777" w:rsidR="001A3754" w:rsidRDefault="001A3754" w:rsidP="00815B90">
            <w:pPr>
              <w:jc w:val="center"/>
              <w:rPr>
                <w:b/>
                <w:bCs/>
                <w:color w:val="000000"/>
                <w:sz w:val="16"/>
                <w:szCs w:val="16"/>
              </w:rPr>
            </w:pPr>
            <w:r>
              <w:rPr>
                <w:b/>
                <w:bCs/>
                <w:color w:val="000000"/>
                <w:sz w:val="16"/>
                <w:szCs w:val="16"/>
              </w:rPr>
              <w:t>( % )</w:t>
            </w:r>
          </w:p>
        </w:tc>
      </w:tr>
      <w:tr w:rsidR="001A3754" w14:paraId="7D308D4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154D2" w14:textId="77777777" w:rsidR="001A3754" w:rsidRDefault="001A3754" w:rsidP="00815B90">
            <w:pPr>
              <w:rPr>
                <w:vanish/>
              </w:rPr>
            </w:pPr>
            <w:r>
              <w:fldChar w:fldCharType="begin"/>
            </w:r>
            <w:r>
              <w:instrText>TC "463000" \f C \l "2"</w:instrText>
            </w:r>
            <w:r>
              <w:fldChar w:fldCharType="end"/>
            </w:r>
          </w:p>
          <w:p w14:paraId="739FEF8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4F5D1"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742CC"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A46DA" w14:textId="77777777" w:rsidR="001A3754" w:rsidRDefault="001A3754" w:rsidP="00815B90">
            <w:pPr>
              <w:jc w:val="right"/>
              <w:rPr>
                <w:color w:val="000000"/>
                <w:sz w:val="16"/>
                <w:szCs w:val="16"/>
              </w:rPr>
            </w:pPr>
            <w:r>
              <w:rPr>
                <w:color w:val="000000"/>
                <w:sz w:val="16"/>
                <w:szCs w:val="16"/>
              </w:rPr>
              <w:t>1.422.000,00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D029E" w14:textId="77777777" w:rsidR="001A3754" w:rsidRDefault="001A3754" w:rsidP="00815B90">
            <w:pPr>
              <w:jc w:val="right"/>
              <w:rPr>
                <w:color w:val="000000"/>
                <w:sz w:val="16"/>
                <w:szCs w:val="16"/>
              </w:rPr>
            </w:pPr>
            <w:r>
              <w:rPr>
                <w:color w:val="000000"/>
                <w:sz w:val="16"/>
                <w:szCs w:val="16"/>
              </w:rPr>
              <w:t>1.422.000,00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A570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A0D5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EECB2" w14:textId="77777777" w:rsidR="001A3754" w:rsidRDefault="001A3754" w:rsidP="00815B90">
            <w:pPr>
              <w:jc w:val="right"/>
              <w:rPr>
                <w:color w:val="000000"/>
                <w:sz w:val="16"/>
                <w:szCs w:val="16"/>
              </w:rPr>
            </w:pPr>
            <w:r>
              <w:rPr>
                <w:color w:val="000000"/>
                <w:sz w:val="16"/>
                <w:szCs w:val="16"/>
              </w:rPr>
              <w:t>1.422.000,00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B2895" w14:textId="77777777" w:rsidR="001A3754" w:rsidRDefault="001A3754" w:rsidP="00815B90">
            <w:pPr>
              <w:jc w:val="right"/>
              <w:rPr>
                <w:color w:val="000000"/>
                <w:sz w:val="16"/>
                <w:szCs w:val="16"/>
              </w:rPr>
            </w:pPr>
            <w:r>
              <w:rPr>
                <w:color w:val="000000"/>
                <w:sz w:val="16"/>
                <w:szCs w:val="16"/>
              </w:rPr>
              <w:t>0,15</w:t>
            </w:r>
          </w:p>
        </w:tc>
      </w:tr>
      <w:tr w:rsidR="001A3754" w14:paraId="0071B3E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8E2F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8EA09"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74B36"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D3EB1" w14:textId="77777777" w:rsidR="001A3754" w:rsidRDefault="001A3754" w:rsidP="00815B90">
            <w:pPr>
              <w:jc w:val="right"/>
              <w:rPr>
                <w:color w:val="000000"/>
                <w:sz w:val="16"/>
                <w:szCs w:val="16"/>
              </w:rPr>
            </w:pPr>
            <w:r>
              <w:rPr>
                <w:color w:val="000000"/>
                <w:sz w:val="16"/>
                <w:szCs w:val="16"/>
              </w:rPr>
              <w:t>42.682,00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AF1AE" w14:textId="77777777" w:rsidR="001A3754" w:rsidRDefault="001A3754" w:rsidP="00815B90">
            <w:pPr>
              <w:jc w:val="right"/>
              <w:rPr>
                <w:color w:val="000000"/>
                <w:sz w:val="16"/>
                <w:szCs w:val="16"/>
              </w:rPr>
            </w:pPr>
            <w:r>
              <w:rPr>
                <w:color w:val="000000"/>
                <w:sz w:val="16"/>
                <w:szCs w:val="16"/>
              </w:rPr>
              <w:t>42.682,00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670D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3864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41987" w14:textId="77777777" w:rsidR="001A3754" w:rsidRDefault="001A3754" w:rsidP="00815B90">
            <w:pPr>
              <w:jc w:val="right"/>
              <w:rPr>
                <w:color w:val="000000"/>
                <w:sz w:val="16"/>
                <w:szCs w:val="16"/>
              </w:rPr>
            </w:pPr>
            <w:r>
              <w:rPr>
                <w:color w:val="000000"/>
                <w:sz w:val="16"/>
                <w:szCs w:val="16"/>
              </w:rPr>
              <w:t>42.682,00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43CEB" w14:textId="77777777" w:rsidR="001A3754" w:rsidRDefault="001A3754" w:rsidP="00815B90">
            <w:pPr>
              <w:jc w:val="right"/>
              <w:rPr>
                <w:color w:val="000000"/>
                <w:sz w:val="16"/>
                <w:szCs w:val="16"/>
              </w:rPr>
            </w:pPr>
            <w:r>
              <w:rPr>
                <w:color w:val="000000"/>
                <w:sz w:val="16"/>
                <w:szCs w:val="16"/>
              </w:rPr>
              <w:t>0,00</w:t>
            </w:r>
          </w:p>
        </w:tc>
      </w:tr>
      <w:tr w:rsidR="001A3754" w14:paraId="1902A74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0598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83C03"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34314"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11B6C"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5F12D"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2176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88BE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C13AF"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BE73C" w14:textId="77777777" w:rsidR="001A3754" w:rsidRDefault="001A3754" w:rsidP="00815B90">
            <w:pPr>
              <w:jc w:val="right"/>
              <w:rPr>
                <w:color w:val="000000"/>
                <w:sz w:val="16"/>
                <w:szCs w:val="16"/>
              </w:rPr>
            </w:pPr>
            <w:r>
              <w:rPr>
                <w:color w:val="000000"/>
                <w:sz w:val="16"/>
                <w:szCs w:val="16"/>
              </w:rPr>
              <w:t>0,02</w:t>
            </w:r>
          </w:p>
        </w:tc>
      </w:tr>
      <w:tr w:rsidR="001A3754" w14:paraId="6F17F17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8881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9BBC3"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506C6"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1B917" w14:textId="77777777" w:rsidR="001A3754" w:rsidRDefault="001A3754" w:rsidP="00815B9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6750D" w14:textId="77777777" w:rsidR="001A3754" w:rsidRDefault="001A3754" w:rsidP="00815B9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581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0E4D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810BB" w14:textId="77777777" w:rsidR="001A3754" w:rsidRDefault="001A3754" w:rsidP="00815B90">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69CBF" w14:textId="77777777" w:rsidR="001A3754" w:rsidRDefault="001A3754" w:rsidP="00815B90">
            <w:pPr>
              <w:jc w:val="right"/>
              <w:rPr>
                <w:color w:val="000000"/>
                <w:sz w:val="16"/>
                <w:szCs w:val="16"/>
              </w:rPr>
            </w:pPr>
            <w:r>
              <w:rPr>
                <w:color w:val="000000"/>
                <w:sz w:val="16"/>
                <w:szCs w:val="16"/>
              </w:rPr>
              <w:t>0,05</w:t>
            </w:r>
          </w:p>
        </w:tc>
      </w:tr>
      <w:tr w:rsidR="001A3754" w14:paraId="343F0B3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6AD1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BC70B"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FA97E"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61EF7" w14:textId="77777777" w:rsidR="001A3754" w:rsidRDefault="001A3754" w:rsidP="00815B90">
            <w:pPr>
              <w:jc w:val="right"/>
              <w:rPr>
                <w:color w:val="000000"/>
                <w:sz w:val="16"/>
                <w:szCs w:val="16"/>
              </w:rPr>
            </w:pPr>
            <w:r>
              <w:rPr>
                <w:color w:val="000000"/>
                <w:sz w:val="16"/>
                <w:szCs w:val="16"/>
              </w:rPr>
              <w:t>41.210,00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EBB8E" w14:textId="77777777" w:rsidR="001A3754" w:rsidRDefault="001A3754" w:rsidP="00815B90">
            <w:pPr>
              <w:jc w:val="right"/>
              <w:rPr>
                <w:color w:val="000000"/>
                <w:sz w:val="16"/>
                <w:szCs w:val="16"/>
              </w:rPr>
            </w:pPr>
            <w:r>
              <w:rPr>
                <w:color w:val="000000"/>
                <w:sz w:val="16"/>
                <w:szCs w:val="16"/>
              </w:rPr>
              <w:t>41.210,00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DF7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EA23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197C1" w14:textId="77777777" w:rsidR="001A3754" w:rsidRDefault="001A3754" w:rsidP="00815B90">
            <w:pPr>
              <w:jc w:val="right"/>
              <w:rPr>
                <w:color w:val="000000"/>
                <w:sz w:val="16"/>
                <w:szCs w:val="16"/>
              </w:rPr>
            </w:pPr>
            <w:r>
              <w:rPr>
                <w:color w:val="000000"/>
                <w:sz w:val="16"/>
                <w:szCs w:val="16"/>
              </w:rPr>
              <w:t>41.210,00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7C0DF" w14:textId="77777777" w:rsidR="001A3754" w:rsidRDefault="001A3754" w:rsidP="00815B90">
            <w:pPr>
              <w:jc w:val="right"/>
              <w:rPr>
                <w:color w:val="000000"/>
                <w:sz w:val="16"/>
                <w:szCs w:val="16"/>
              </w:rPr>
            </w:pPr>
            <w:r>
              <w:rPr>
                <w:color w:val="000000"/>
                <w:sz w:val="16"/>
                <w:szCs w:val="16"/>
              </w:rPr>
              <w:t>0,00</w:t>
            </w:r>
          </w:p>
        </w:tc>
      </w:tr>
      <w:tr w:rsidR="001A3754" w14:paraId="6DB31D9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E45D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B76BE"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7453E"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83CC8"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095A8"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A0F1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0F27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39428"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787D7" w14:textId="77777777" w:rsidR="001A3754" w:rsidRDefault="001A3754" w:rsidP="00815B90">
            <w:pPr>
              <w:jc w:val="right"/>
              <w:rPr>
                <w:color w:val="000000"/>
                <w:sz w:val="16"/>
                <w:szCs w:val="16"/>
              </w:rPr>
            </w:pPr>
            <w:r>
              <w:rPr>
                <w:color w:val="000000"/>
                <w:sz w:val="16"/>
                <w:szCs w:val="16"/>
              </w:rPr>
              <w:t>0,01</w:t>
            </w:r>
          </w:p>
        </w:tc>
      </w:tr>
      <w:tr w:rsidR="001A3754" w14:paraId="066EE6F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4206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CA9F8"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18E06"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24A7B" w14:textId="77777777" w:rsidR="001A3754" w:rsidRDefault="001A3754" w:rsidP="00815B9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02368" w14:textId="77777777" w:rsidR="001A3754" w:rsidRDefault="001A3754" w:rsidP="00815B9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B14A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3927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6FCF4" w14:textId="77777777" w:rsidR="001A3754" w:rsidRDefault="001A3754" w:rsidP="00815B9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3040A" w14:textId="77777777" w:rsidR="001A3754" w:rsidRDefault="001A3754" w:rsidP="00815B90">
            <w:pPr>
              <w:jc w:val="right"/>
              <w:rPr>
                <w:color w:val="000000"/>
                <w:sz w:val="16"/>
                <w:szCs w:val="16"/>
              </w:rPr>
            </w:pPr>
            <w:r>
              <w:rPr>
                <w:color w:val="000000"/>
                <w:sz w:val="16"/>
                <w:szCs w:val="16"/>
              </w:rPr>
              <w:t>0,00</w:t>
            </w:r>
          </w:p>
        </w:tc>
      </w:tr>
      <w:tr w:rsidR="001A3754" w14:paraId="60056F0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EC0B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4B893"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9B5CB"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01726"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4BD95"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9E07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5C95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9F5B5" w14:textId="77777777" w:rsidR="001A3754" w:rsidRDefault="001A3754" w:rsidP="00815B9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3F832" w14:textId="77777777" w:rsidR="001A3754" w:rsidRDefault="001A3754" w:rsidP="00815B90">
            <w:pPr>
              <w:jc w:val="right"/>
              <w:rPr>
                <w:color w:val="000000"/>
                <w:sz w:val="16"/>
                <w:szCs w:val="16"/>
              </w:rPr>
            </w:pPr>
            <w:r>
              <w:rPr>
                <w:color w:val="000000"/>
                <w:sz w:val="16"/>
                <w:szCs w:val="16"/>
              </w:rPr>
              <w:t>0,13</w:t>
            </w:r>
          </w:p>
        </w:tc>
      </w:tr>
      <w:tr w:rsidR="001A3754" w14:paraId="2C18D0B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149B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5DA15" w14:textId="77777777" w:rsidR="001A3754" w:rsidRDefault="001A3754" w:rsidP="00815B9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C20FC" w14:textId="77777777" w:rsidR="001A3754" w:rsidRDefault="001A3754" w:rsidP="00815B9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A36B7" w14:textId="77777777" w:rsidR="001A3754" w:rsidRDefault="001A3754" w:rsidP="00815B90">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1FC25" w14:textId="77777777" w:rsidR="001A3754" w:rsidRDefault="001A3754" w:rsidP="00815B90">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3066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9C46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1AB72" w14:textId="77777777" w:rsidR="001A3754" w:rsidRDefault="001A3754" w:rsidP="00815B90">
            <w:pPr>
              <w:jc w:val="right"/>
              <w:rPr>
                <w:color w:val="000000"/>
                <w:sz w:val="16"/>
                <w:szCs w:val="16"/>
              </w:rPr>
            </w:pPr>
            <w:r>
              <w:rPr>
                <w:color w:val="000000"/>
                <w:sz w:val="16"/>
                <w:szCs w:val="16"/>
              </w:rPr>
              <w:t>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AF513" w14:textId="77777777" w:rsidR="001A3754" w:rsidRDefault="001A3754" w:rsidP="00815B90">
            <w:pPr>
              <w:jc w:val="right"/>
              <w:rPr>
                <w:color w:val="000000"/>
                <w:sz w:val="16"/>
                <w:szCs w:val="16"/>
              </w:rPr>
            </w:pPr>
            <w:r>
              <w:rPr>
                <w:color w:val="000000"/>
                <w:sz w:val="16"/>
                <w:szCs w:val="16"/>
              </w:rPr>
              <w:t>0,00</w:t>
            </w:r>
          </w:p>
        </w:tc>
      </w:tr>
      <w:tr w:rsidR="001A3754" w14:paraId="68CFEDF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CBFC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6C67B" w14:textId="77777777" w:rsidR="001A3754" w:rsidRDefault="001A3754" w:rsidP="00815B9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94090" w14:textId="77777777" w:rsidR="001A3754" w:rsidRDefault="001A3754"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EB306" w14:textId="77777777" w:rsidR="001A3754" w:rsidRDefault="001A3754" w:rsidP="00815B90">
            <w:pPr>
              <w:jc w:val="right"/>
              <w:rPr>
                <w:color w:val="000000"/>
                <w:sz w:val="16"/>
                <w:szCs w:val="16"/>
              </w:rPr>
            </w:pPr>
            <w:r>
              <w:rPr>
                <w:color w:val="000000"/>
                <w:sz w:val="16"/>
                <w:szCs w:val="16"/>
              </w:rPr>
              <w:t>43.040,00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6B76F" w14:textId="77777777" w:rsidR="001A3754" w:rsidRDefault="001A3754" w:rsidP="00815B90">
            <w:pPr>
              <w:jc w:val="right"/>
              <w:rPr>
                <w:color w:val="000000"/>
                <w:sz w:val="16"/>
                <w:szCs w:val="16"/>
              </w:rPr>
            </w:pPr>
            <w:r>
              <w:rPr>
                <w:color w:val="000000"/>
                <w:sz w:val="16"/>
                <w:szCs w:val="16"/>
              </w:rPr>
              <w:t>43.040,00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7F76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A778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8DC98" w14:textId="77777777" w:rsidR="001A3754" w:rsidRDefault="001A3754" w:rsidP="00815B90">
            <w:pPr>
              <w:jc w:val="right"/>
              <w:rPr>
                <w:color w:val="000000"/>
                <w:sz w:val="16"/>
                <w:szCs w:val="16"/>
              </w:rPr>
            </w:pPr>
            <w:r>
              <w:rPr>
                <w:color w:val="000000"/>
                <w:sz w:val="16"/>
                <w:szCs w:val="16"/>
              </w:rPr>
              <w:t>43.040,00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3AFE7" w14:textId="77777777" w:rsidR="001A3754" w:rsidRDefault="001A3754" w:rsidP="00815B90">
            <w:pPr>
              <w:jc w:val="right"/>
              <w:rPr>
                <w:color w:val="000000"/>
                <w:sz w:val="16"/>
                <w:szCs w:val="16"/>
              </w:rPr>
            </w:pPr>
            <w:r>
              <w:rPr>
                <w:color w:val="000000"/>
                <w:sz w:val="16"/>
                <w:szCs w:val="16"/>
              </w:rPr>
              <w:t>0,00</w:t>
            </w:r>
          </w:p>
        </w:tc>
      </w:tr>
      <w:tr w:rsidR="001A3754" w14:paraId="6279470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9B7D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D632F"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2B386"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E1763" w14:textId="77777777" w:rsidR="001A3754" w:rsidRDefault="001A3754" w:rsidP="00815B9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4069C" w14:textId="77777777" w:rsidR="001A3754" w:rsidRDefault="001A3754" w:rsidP="00815B9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E59C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5F4B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AD646" w14:textId="77777777" w:rsidR="001A3754" w:rsidRDefault="001A3754" w:rsidP="00815B9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AF1C0" w14:textId="77777777" w:rsidR="001A3754" w:rsidRDefault="001A3754" w:rsidP="00815B90">
            <w:pPr>
              <w:jc w:val="right"/>
              <w:rPr>
                <w:color w:val="000000"/>
                <w:sz w:val="16"/>
                <w:szCs w:val="16"/>
              </w:rPr>
            </w:pPr>
            <w:r>
              <w:rPr>
                <w:color w:val="000000"/>
                <w:sz w:val="16"/>
                <w:szCs w:val="16"/>
              </w:rPr>
              <w:t>0,00</w:t>
            </w:r>
          </w:p>
        </w:tc>
      </w:tr>
      <w:tr w:rsidR="001A3754" w14:paraId="3653366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720E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50DD6" w14:textId="77777777" w:rsidR="001A3754" w:rsidRDefault="001A3754" w:rsidP="00815B9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0AA20"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B703A" w14:textId="77777777" w:rsidR="001A3754" w:rsidRDefault="001A3754" w:rsidP="00815B90">
            <w:pPr>
              <w:jc w:val="right"/>
              <w:rPr>
                <w:color w:val="000000"/>
                <w:sz w:val="16"/>
                <w:szCs w:val="16"/>
              </w:rPr>
            </w:pPr>
            <w:r>
              <w:rPr>
                <w:color w:val="000000"/>
                <w:sz w:val="16"/>
                <w:szCs w:val="16"/>
              </w:rPr>
              <w:t>98.420,00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D62C5" w14:textId="77777777" w:rsidR="001A3754" w:rsidRDefault="001A3754" w:rsidP="00815B90">
            <w:pPr>
              <w:jc w:val="right"/>
              <w:rPr>
                <w:color w:val="000000"/>
                <w:sz w:val="16"/>
                <w:szCs w:val="16"/>
              </w:rPr>
            </w:pPr>
            <w:r>
              <w:rPr>
                <w:color w:val="000000"/>
                <w:sz w:val="16"/>
                <w:szCs w:val="16"/>
              </w:rPr>
              <w:t>98.420,00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3099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3C09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05FDB" w14:textId="77777777" w:rsidR="001A3754" w:rsidRDefault="001A3754" w:rsidP="00815B90">
            <w:pPr>
              <w:jc w:val="right"/>
              <w:rPr>
                <w:color w:val="000000"/>
                <w:sz w:val="16"/>
                <w:szCs w:val="16"/>
              </w:rPr>
            </w:pPr>
            <w:r>
              <w:rPr>
                <w:color w:val="000000"/>
                <w:sz w:val="16"/>
                <w:szCs w:val="16"/>
              </w:rPr>
              <w:t>98.420,00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A5031" w14:textId="77777777" w:rsidR="001A3754" w:rsidRDefault="001A3754" w:rsidP="00815B90">
            <w:pPr>
              <w:jc w:val="right"/>
              <w:rPr>
                <w:color w:val="000000"/>
                <w:sz w:val="16"/>
                <w:szCs w:val="16"/>
              </w:rPr>
            </w:pPr>
            <w:r>
              <w:rPr>
                <w:color w:val="000000"/>
                <w:sz w:val="16"/>
                <w:szCs w:val="16"/>
              </w:rPr>
              <w:t>0,01</w:t>
            </w:r>
          </w:p>
        </w:tc>
      </w:tr>
      <w:tr w:rsidR="001A3754" w14:paraId="6961BC2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AD5A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31F0B"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AA563"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7B03C" w14:textId="77777777" w:rsidR="001A3754" w:rsidRDefault="001A3754" w:rsidP="00815B90">
            <w:pPr>
              <w:jc w:val="right"/>
              <w:rPr>
                <w:color w:val="000000"/>
                <w:sz w:val="16"/>
                <w:szCs w:val="16"/>
              </w:rPr>
            </w:pPr>
            <w:r>
              <w:rPr>
                <w:color w:val="000000"/>
                <w:sz w:val="16"/>
                <w:szCs w:val="16"/>
              </w:rPr>
              <w:t>70.620,00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0F5DE" w14:textId="77777777" w:rsidR="001A3754" w:rsidRDefault="001A3754" w:rsidP="00815B90">
            <w:pPr>
              <w:jc w:val="right"/>
              <w:rPr>
                <w:color w:val="000000"/>
                <w:sz w:val="16"/>
                <w:szCs w:val="16"/>
              </w:rPr>
            </w:pPr>
            <w:r>
              <w:rPr>
                <w:color w:val="000000"/>
                <w:sz w:val="16"/>
                <w:szCs w:val="16"/>
              </w:rPr>
              <w:t>70.620,00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51A1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6D96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EC6E4" w14:textId="77777777" w:rsidR="001A3754" w:rsidRDefault="001A3754" w:rsidP="00815B90">
            <w:pPr>
              <w:jc w:val="right"/>
              <w:rPr>
                <w:color w:val="000000"/>
                <w:sz w:val="16"/>
                <w:szCs w:val="16"/>
              </w:rPr>
            </w:pPr>
            <w:r>
              <w:rPr>
                <w:color w:val="000000"/>
                <w:sz w:val="16"/>
                <w:szCs w:val="16"/>
              </w:rPr>
              <w:t>70.620,00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0F272" w14:textId="77777777" w:rsidR="001A3754" w:rsidRDefault="001A3754" w:rsidP="00815B90">
            <w:pPr>
              <w:jc w:val="right"/>
              <w:rPr>
                <w:color w:val="000000"/>
                <w:sz w:val="16"/>
                <w:szCs w:val="16"/>
              </w:rPr>
            </w:pPr>
            <w:r>
              <w:rPr>
                <w:color w:val="000000"/>
                <w:sz w:val="16"/>
                <w:szCs w:val="16"/>
              </w:rPr>
              <w:t>0,01</w:t>
            </w:r>
          </w:p>
        </w:tc>
      </w:tr>
      <w:tr w:rsidR="001A3754" w14:paraId="4B29760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D167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3A056" w14:textId="77777777" w:rsidR="001A3754" w:rsidRDefault="001A3754" w:rsidP="00815B9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AB332" w14:textId="77777777" w:rsidR="001A3754" w:rsidRDefault="001A3754"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96898"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E6A8F"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AB38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6627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C44F3"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DF053" w14:textId="77777777" w:rsidR="001A3754" w:rsidRDefault="001A3754" w:rsidP="00815B90">
            <w:pPr>
              <w:jc w:val="right"/>
              <w:rPr>
                <w:color w:val="000000"/>
                <w:sz w:val="16"/>
                <w:szCs w:val="16"/>
              </w:rPr>
            </w:pPr>
            <w:r>
              <w:rPr>
                <w:color w:val="000000"/>
                <w:sz w:val="16"/>
                <w:szCs w:val="16"/>
              </w:rPr>
              <w:t>0,00</w:t>
            </w:r>
          </w:p>
        </w:tc>
      </w:tr>
      <w:tr w:rsidR="001A3754" w14:paraId="036D868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17DC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3EF1A"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872D0"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98282"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09343"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E499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A981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9DA49"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80F3D" w14:textId="77777777" w:rsidR="001A3754" w:rsidRDefault="001A3754" w:rsidP="00815B90">
            <w:pPr>
              <w:jc w:val="right"/>
              <w:rPr>
                <w:color w:val="000000"/>
                <w:sz w:val="16"/>
                <w:szCs w:val="16"/>
              </w:rPr>
            </w:pPr>
            <w:r>
              <w:rPr>
                <w:color w:val="000000"/>
                <w:sz w:val="16"/>
                <w:szCs w:val="16"/>
              </w:rPr>
              <w:t>0,01</w:t>
            </w:r>
          </w:p>
        </w:tc>
      </w:tr>
      <w:tr w:rsidR="001A3754" w14:paraId="7FAAA5F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DD9B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5BC3C"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32E94"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EA302" w14:textId="77777777" w:rsidR="001A3754" w:rsidRDefault="001A3754"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042E3" w14:textId="77777777" w:rsidR="001A3754" w:rsidRDefault="001A3754"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3036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5CFC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18EFE" w14:textId="77777777" w:rsidR="001A3754" w:rsidRDefault="001A3754"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75D7F" w14:textId="77777777" w:rsidR="001A3754" w:rsidRDefault="001A3754" w:rsidP="00815B90">
            <w:pPr>
              <w:jc w:val="right"/>
              <w:rPr>
                <w:color w:val="000000"/>
                <w:sz w:val="16"/>
                <w:szCs w:val="16"/>
              </w:rPr>
            </w:pPr>
            <w:r>
              <w:rPr>
                <w:color w:val="000000"/>
                <w:sz w:val="16"/>
                <w:szCs w:val="16"/>
              </w:rPr>
              <w:t>0,00</w:t>
            </w:r>
          </w:p>
        </w:tc>
      </w:tr>
      <w:tr w:rsidR="001A3754" w14:paraId="12B196A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D732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7A691"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DC4C4"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286F9" w14:textId="77777777" w:rsidR="001A3754" w:rsidRDefault="001A3754" w:rsidP="00815B90">
            <w:pPr>
              <w:jc w:val="right"/>
              <w:rPr>
                <w:color w:val="000000"/>
                <w:sz w:val="16"/>
                <w:szCs w:val="16"/>
              </w:rPr>
            </w:pPr>
            <w:r>
              <w:rPr>
                <w:color w:val="000000"/>
                <w:sz w:val="16"/>
                <w:szCs w:val="16"/>
              </w:rPr>
              <w:t>32.650,00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0A400" w14:textId="77777777" w:rsidR="001A3754" w:rsidRDefault="001A3754" w:rsidP="00815B90">
            <w:pPr>
              <w:jc w:val="right"/>
              <w:rPr>
                <w:color w:val="000000"/>
                <w:sz w:val="16"/>
                <w:szCs w:val="16"/>
              </w:rPr>
            </w:pPr>
            <w:r>
              <w:rPr>
                <w:color w:val="000000"/>
                <w:sz w:val="16"/>
                <w:szCs w:val="16"/>
              </w:rPr>
              <w:t>32.650,00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0478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5C4D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E278F" w14:textId="77777777" w:rsidR="001A3754" w:rsidRDefault="001A3754" w:rsidP="00815B90">
            <w:pPr>
              <w:jc w:val="right"/>
              <w:rPr>
                <w:color w:val="000000"/>
                <w:sz w:val="16"/>
                <w:szCs w:val="16"/>
              </w:rPr>
            </w:pPr>
            <w:r>
              <w:rPr>
                <w:color w:val="000000"/>
                <w:sz w:val="16"/>
                <w:szCs w:val="16"/>
              </w:rPr>
              <w:t>32.650,00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04131" w14:textId="77777777" w:rsidR="001A3754" w:rsidRDefault="001A3754" w:rsidP="00815B90">
            <w:pPr>
              <w:jc w:val="right"/>
              <w:rPr>
                <w:color w:val="000000"/>
                <w:sz w:val="16"/>
                <w:szCs w:val="16"/>
              </w:rPr>
            </w:pPr>
            <w:r>
              <w:rPr>
                <w:color w:val="000000"/>
                <w:sz w:val="16"/>
                <w:szCs w:val="16"/>
              </w:rPr>
              <w:t>0,00</w:t>
            </w:r>
          </w:p>
        </w:tc>
      </w:tr>
      <w:tr w:rsidR="001A3754" w14:paraId="5942008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DFBD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3E350"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45D55"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D8DF3" w14:textId="77777777" w:rsidR="001A3754" w:rsidRDefault="001A3754" w:rsidP="00815B90">
            <w:pPr>
              <w:jc w:val="right"/>
              <w:rPr>
                <w:color w:val="000000"/>
                <w:sz w:val="16"/>
                <w:szCs w:val="16"/>
              </w:rPr>
            </w:pPr>
            <w:r>
              <w:rPr>
                <w:color w:val="000000"/>
                <w:sz w:val="16"/>
                <w:szCs w:val="16"/>
              </w:rPr>
              <w:t>23.715,00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B77B9" w14:textId="77777777" w:rsidR="001A3754" w:rsidRDefault="001A3754" w:rsidP="00815B90">
            <w:pPr>
              <w:jc w:val="right"/>
              <w:rPr>
                <w:color w:val="000000"/>
                <w:sz w:val="16"/>
                <w:szCs w:val="16"/>
              </w:rPr>
            </w:pPr>
            <w:r>
              <w:rPr>
                <w:color w:val="000000"/>
                <w:sz w:val="16"/>
                <w:szCs w:val="16"/>
              </w:rPr>
              <w:t>23.715,00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CC2E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D274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98E96" w14:textId="77777777" w:rsidR="001A3754" w:rsidRDefault="001A3754" w:rsidP="00815B90">
            <w:pPr>
              <w:jc w:val="right"/>
              <w:rPr>
                <w:color w:val="000000"/>
                <w:sz w:val="16"/>
                <w:szCs w:val="16"/>
              </w:rPr>
            </w:pPr>
            <w:r>
              <w:rPr>
                <w:color w:val="000000"/>
                <w:sz w:val="16"/>
                <w:szCs w:val="16"/>
              </w:rPr>
              <w:t>23.715,00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FF3A0" w14:textId="77777777" w:rsidR="001A3754" w:rsidRDefault="001A3754" w:rsidP="00815B90">
            <w:pPr>
              <w:jc w:val="right"/>
              <w:rPr>
                <w:color w:val="000000"/>
                <w:sz w:val="16"/>
                <w:szCs w:val="16"/>
              </w:rPr>
            </w:pPr>
            <w:r>
              <w:rPr>
                <w:color w:val="000000"/>
                <w:sz w:val="16"/>
                <w:szCs w:val="16"/>
              </w:rPr>
              <w:t>0,00</w:t>
            </w:r>
          </w:p>
        </w:tc>
      </w:tr>
      <w:tr w:rsidR="001A3754" w14:paraId="55A3511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A950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51068" w14:textId="77777777" w:rsidR="001A3754" w:rsidRDefault="001A3754" w:rsidP="00815B9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322D8"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CBA17" w14:textId="77777777" w:rsidR="001A3754" w:rsidRDefault="001A3754" w:rsidP="00815B90">
            <w:pPr>
              <w:jc w:val="right"/>
              <w:rPr>
                <w:color w:val="000000"/>
                <w:sz w:val="16"/>
                <w:szCs w:val="16"/>
              </w:rPr>
            </w:pPr>
            <w:r>
              <w:rPr>
                <w:color w:val="000000"/>
                <w:sz w:val="16"/>
                <w:szCs w:val="16"/>
              </w:rPr>
              <w:t>15.910,00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C0DD9" w14:textId="77777777" w:rsidR="001A3754" w:rsidRDefault="001A3754" w:rsidP="00815B90">
            <w:pPr>
              <w:jc w:val="right"/>
              <w:rPr>
                <w:color w:val="000000"/>
                <w:sz w:val="16"/>
                <w:szCs w:val="16"/>
              </w:rPr>
            </w:pPr>
            <w:r>
              <w:rPr>
                <w:color w:val="000000"/>
                <w:sz w:val="16"/>
                <w:szCs w:val="16"/>
              </w:rPr>
              <w:t>15.910,00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C23A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0DE7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34D6C" w14:textId="77777777" w:rsidR="001A3754" w:rsidRDefault="001A3754" w:rsidP="00815B90">
            <w:pPr>
              <w:jc w:val="right"/>
              <w:rPr>
                <w:color w:val="000000"/>
                <w:sz w:val="16"/>
                <w:szCs w:val="16"/>
              </w:rPr>
            </w:pPr>
            <w:r>
              <w:rPr>
                <w:color w:val="000000"/>
                <w:sz w:val="16"/>
                <w:szCs w:val="16"/>
              </w:rPr>
              <w:t>15.910,00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E327B" w14:textId="77777777" w:rsidR="001A3754" w:rsidRDefault="001A3754" w:rsidP="00815B90">
            <w:pPr>
              <w:jc w:val="right"/>
              <w:rPr>
                <w:color w:val="000000"/>
                <w:sz w:val="16"/>
                <w:szCs w:val="16"/>
              </w:rPr>
            </w:pPr>
            <w:r>
              <w:rPr>
                <w:color w:val="000000"/>
                <w:sz w:val="16"/>
                <w:szCs w:val="16"/>
              </w:rPr>
              <w:t>0,00</w:t>
            </w:r>
          </w:p>
        </w:tc>
      </w:tr>
      <w:tr w:rsidR="001A3754" w14:paraId="6E0452E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B4A0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401DA"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7E63B"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83DB3"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3D4D1"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8392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493B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37618"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673C6" w14:textId="77777777" w:rsidR="001A3754" w:rsidRDefault="001A3754" w:rsidP="00815B90">
            <w:pPr>
              <w:jc w:val="right"/>
              <w:rPr>
                <w:color w:val="000000"/>
                <w:sz w:val="16"/>
                <w:szCs w:val="16"/>
              </w:rPr>
            </w:pPr>
            <w:r>
              <w:rPr>
                <w:color w:val="000000"/>
                <w:sz w:val="16"/>
                <w:szCs w:val="16"/>
              </w:rPr>
              <w:t>0,00</w:t>
            </w:r>
          </w:p>
        </w:tc>
      </w:tr>
      <w:tr w:rsidR="001A3754" w14:paraId="07B0492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DA8A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B2F95" w14:textId="77777777" w:rsidR="001A3754" w:rsidRDefault="001A3754" w:rsidP="00815B9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D5413"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F3ACA" w14:textId="77777777" w:rsidR="001A3754" w:rsidRDefault="001A3754" w:rsidP="00815B90">
            <w:pPr>
              <w:jc w:val="right"/>
              <w:rPr>
                <w:color w:val="000000"/>
                <w:sz w:val="16"/>
                <w:szCs w:val="16"/>
              </w:rPr>
            </w:pPr>
            <w:r>
              <w:rPr>
                <w:color w:val="000000"/>
                <w:sz w:val="16"/>
                <w:szCs w:val="16"/>
              </w:rPr>
              <w:t>18.520,00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F21B6" w14:textId="77777777" w:rsidR="001A3754" w:rsidRDefault="001A3754" w:rsidP="00815B90">
            <w:pPr>
              <w:jc w:val="right"/>
              <w:rPr>
                <w:color w:val="000000"/>
                <w:sz w:val="16"/>
                <w:szCs w:val="16"/>
              </w:rPr>
            </w:pPr>
            <w:r>
              <w:rPr>
                <w:color w:val="000000"/>
                <w:sz w:val="16"/>
                <w:szCs w:val="16"/>
              </w:rPr>
              <w:t>18.520,00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D242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0A84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3DFBE" w14:textId="77777777" w:rsidR="001A3754" w:rsidRDefault="001A3754" w:rsidP="00815B90">
            <w:pPr>
              <w:jc w:val="right"/>
              <w:rPr>
                <w:color w:val="000000"/>
                <w:sz w:val="16"/>
                <w:szCs w:val="16"/>
              </w:rPr>
            </w:pPr>
            <w:r>
              <w:rPr>
                <w:color w:val="000000"/>
                <w:sz w:val="16"/>
                <w:szCs w:val="16"/>
              </w:rPr>
              <w:t>18.520,00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B47DA" w14:textId="77777777" w:rsidR="001A3754" w:rsidRDefault="001A3754" w:rsidP="00815B90">
            <w:pPr>
              <w:jc w:val="right"/>
              <w:rPr>
                <w:color w:val="000000"/>
                <w:sz w:val="16"/>
                <w:szCs w:val="16"/>
              </w:rPr>
            </w:pPr>
            <w:r>
              <w:rPr>
                <w:color w:val="000000"/>
                <w:sz w:val="16"/>
                <w:szCs w:val="16"/>
              </w:rPr>
              <w:t>0,00</w:t>
            </w:r>
          </w:p>
        </w:tc>
      </w:tr>
      <w:tr w:rsidR="001A3754" w14:paraId="0636EFE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2C6D8"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2FB00" w14:textId="77777777" w:rsidR="001A3754" w:rsidRDefault="001A3754" w:rsidP="00815B9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4011E" w14:textId="77777777" w:rsidR="001A3754" w:rsidRDefault="001A3754"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BDF19" w14:textId="77777777" w:rsidR="001A3754" w:rsidRDefault="001A3754" w:rsidP="00815B90">
            <w:pPr>
              <w:jc w:val="right"/>
              <w:rPr>
                <w:color w:val="000000"/>
                <w:sz w:val="16"/>
                <w:szCs w:val="16"/>
              </w:rPr>
            </w:pPr>
            <w:r>
              <w:rPr>
                <w:color w:val="000000"/>
                <w:sz w:val="16"/>
                <w:szCs w:val="16"/>
              </w:rPr>
              <w:t>50.120,00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A9E05" w14:textId="77777777" w:rsidR="001A3754" w:rsidRDefault="001A3754" w:rsidP="00815B90">
            <w:pPr>
              <w:jc w:val="right"/>
              <w:rPr>
                <w:color w:val="000000"/>
                <w:sz w:val="16"/>
                <w:szCs w:val="16"/>
              </w:rPr>
            </w:pPr>
            <w:r>
              <w:rPr>
                <w:color w:val="000000"/>
                <w:sz w:val="16"/>
                <w:szCs w:val="16"/>
              </w:rPr>
              <w:t>50.120,00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CFA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DCA1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F6CE3" w14:textId="77777777" w:rsidR="001A3754" w:rsidRDefault="001A3754" w:rsidP="00815B90">
            <w:pPr>
              <w:jc w:val="right"/>
              <w:rPr>
                <w:color w:val="000000"/>
                <w:sz w:val="16"/>
                <w:szCs w:val="16"/>
              </w:rPr>
            </w:pPr>
            <w:r>
              <w:rPr>
                <w:color w:val="000000"/>
                <w:sz w:val="16"/>
                <w:szCs w:val="16"/>
              </w:rPr>
              <w:t>50.120,00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11CB4" w14:textId="77777777" w:rsidR="001A3754" w:rsidRDefault="001A3754" w:rsidP="00815B90">
            <w:pPr>
              <w:jc w:val="right"/>
              <w:rPr>
                <w:color w:val="000000"/>
                <w:sz w:val="16"/>
                <w:szCs w:val="16"/>
              </w:rPr>
            </w:pPr>
            <w:r>
              <w:rPr>
                <w:color w:val="000000"/>
                <w:sz w:val="16"/>
                <w:szCs w:val="16"/>
              </w:rPr>
              <w:t>0,01</w:t>
            </w:r>
          </w:p>
        </w:tc>
      </w:tr>
      <w:tr w:rsidR="001A3754" w14:paraId="2E4A3F07"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49D069F"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13B59D"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2B162F" w14:textId="77777777" w:rsidR="001A3754" w:rsidRDefault="001A3754" w:rsidP="00815B90">
            <w:pPr>
              <w:jc w:val="right"/>
              <w:rPr>
                <w:b/>
                <w:bCs/>
                <w:color w:val="000000"/>
                <w:sz w:val="16"/>
                <w:szCs w:val="16"/>
              </w:rPr>
            </w:pPr>
            <w:r>
              <w:rPr>
                <w:b/>
                <w:bCs/>
                <w:color w:val="000000"/>
                <w:sz w:val="16"/>
                <w:szCs w:val="16"/>
              </w:rPr>
              <w:t>4.090.387,00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FEF43A" w14:textId="77777777" w:rsidR="001A3754" w:rsidRDefault="001A3754" w:rsidP="00815B90">
            <w:pPr>
              <w:jc w:val="right"/>
              <w:rPr>
                <w:b/>
                <w:bCs/>
                <w:color w:val="000000"/>
                <w:sz w:val="16"/>
                <w:szCs w:val="16"/>
              </w:rPr>
            </w:pPr>
            <w:r>
              <w:rPr>
                <w:b/>
                <w:bCs/>
                <w:color w:val="000000"/>
                <w:sz w:val="16"/>
                <w:szCs w:val="16"/>
              </w:rPr>
              <w:t>4.090.387,00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EBFECD"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9B0559"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28D902" w14:textId="77777777" w:rsidR="001A3754" w:rsidRDefault="001A3754" w:rsidP="00815B90">
            <w:pPr>
              <w:jc w:val="right"/>
              <w:rPr>
                <w:b/>
                <w:bCs/>
                <w:color w:val="000000"/>
                <w:sz w:val="16"/>
                <w:szCs w:val="16"/>
              </w:rPr>
            </w:pPr>
            <w:r>
              <w:rPr>
                <w:b/>
                <w:bCs/>
                <w:color w:val="000000"/>
                <w:sz w:val="16"/>
                <w:szCs w:val="16"/>
              </w:rPr>
              <w:t>4.090.387,00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1A0BFA" w14:textId="77777777" w:rsidR="001A3754" w:rsidRDefault="001A3754" w:rsidP="00815B90">
            <w:pPr>
              <w:jc w:val="right"/>
              <w:rPr>
                <w:b/>
                <w:bCs/>
                <w:color w:val="000000"/>
                <w:sz w:val="16"/>
                <w:szCs w:val="16"/>
              </w:rPr>
            </w:pPr>
            <w:r>
              <w:rPr>
                <w:b/>
                <w:bCs/>
                <w:color w:val="000000"/>
                <w:sz w:val="16"/>
                <w:szCs w:val="16"/>
              </w:rPr>
              <w:t>0,42</w:t>
            </w:r>
          </w:p>
        </w:tc>
      </w:tr>
      <w:tr w:rsidR="001A3754" w14:paraId="0E957180"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60B4C6"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5.00.09    ОШ 25 МАЈ</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0409D7" w14:textId="77777777" w:rsidR="001A3754" w:rsidRDefault="001A3754" w:rsidP="00815B90">
            <w:pPr>
              <w:jc w:val="right"/>
              <w:rPr>
                <w:b/>
                <w:bCs/>
                <w:color w:val="000000"/>
                <w:sz w:val="16"/>
                <w:szCs w:val="16"/>
              </w:rPr>
            </w:pPr>
            <w:r>
              <w:rPr>
                <w:b/>
                <w:bCs/>
                <w:color w:val="000000"/>
                <w:sz w:val="16"/>
                <w:szCs w:val="16"/>
              </w:rPr>
              <w:t>4.090.387,00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FA44F7" w14:textId="77777777" w:rsidR="001A3754" w:rsidRDefault="001A3754" w:rsidP="00815B90">
            <w:pPr>
              <w:jc w:val="right"/>
              <w:rPr>
                <w:b/>
                <w:bCs/>
                <w:color w:val="000000"/>
                <w:sz w:val="16"/>
                <w:szCs w:val="16"/>
              </w:rPr>
            </w:pPr>
            <w:r>
              <w:rPr>
                <w:b/>
                <w:bCs/>
                <w:color w:val="000000"/>
                <w:sz w:val="16"/>
                <w:szCs w:val="16"/>
              </w:rPr>
              <w:t>4.090.387,00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3472A0"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1E351E"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E8CDA9" w14:textId="77777777" w:rsidR="001A3754" w:rsidRDefault="001A3754" w:rsidP="00815B90">
            <w:pPr>
              <w:jc w:val="right"/>
              <w:rPr>
                <w:b/>
                <w:bCs/>
                <w:color w:val="000000"/>
                <w:sz w:val="16"/>
                <w:szCs w:val="16"/>
              </w:rPr>
            </w:pPr>
            <w:r>
              <w:rPr>
                <w:b/>
                <w:bCs/>
                <w:color w:val="000000"/>
                <w:sz w:val="16"/>
                <w:szCs w:val="16"/>
              </w:rPr>
              <w:t>4.090.387,00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26BFB5" w14:textId="77777777" w:rsidR="001A3754" w:rsidRDefault="001A3754" w:rsidP="00815B90">
            <w:pPr>
              <w:jc w:val="right"/>
              <w:rPr>
                <w:b/>
                <w:bCs/>
                <w:color w:val="000000"/>
                <w:sz w:val="16"/>
                <w:szCs w:val="16"/>
              </w:rPr>
            </w:pPr>
            <w:r>
              <w:rPr>
                <w:b/>
                <w:bCs/>
                <w:color w:val="000000"/>
                <w:sz w:val="16"/>
                <w:szCs w:val="16"/>
              </w:rPr>
              <w:t>0,42</w:t>
            </w:r>
          </w:p>
        </w:tc>
      </w:tr>
    </w:tbl>
    <w:p w14:paraId="163000D0" w14:textId="77777777" w:rsidR="001A3754" w:rsidRDefault="001A3754" w:rsidP="001A3754">
      <w:pPr>
        <w:sectPr w:rsidR="001A3754" w:rsidSect="001A3754">
          <w:headerReference w:type="default" r:id="rId36"/>
          <w:footerReference w:type="default" r:id="rId37"/>
          <w:pgSz w:w="16837" w:h="11905" w:orient="landscape"/>
          <w:pgMar w:top="360" w:right="360" w:bottom="360" w:left="360" w:header="360" w:footer="360" w:gutter="0"/>
          <w:cols w:space="720"/>
        </w:sectPr>
      </w:pPr>
    </w:p>
    <w:p w14:paraId="4A9BDFB6"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78D0C6BD" w14:textId="77777777" w:rsidTr="00815B90">
        <w:trPr>
          <w:trHeight w:val="276"/>
          <w:tblHeader/>
        </w:trPr>
        <w:tc>
          <w:tcPr>
            <w:tcW w:w="16117" w:type="dxa"/>
            <w:gridSpan w:val="9"/>
            <w:vMerge w:val="restart"/>
            <w:tcMar>
              <w:top w:w="0" w:type="dxa"/>
              <w:left w:w="0" w:type="dxa"/>
              <w:bottom w:w="0" w:type="dxa"/>
              <w:right w:w="0" w:type="dxa"/>
            </w:tcMar>
          </w:tcPr>
          <w:p w14:paraId="58E23324"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46AD5DA1"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15DC035E" w14:textId="77777777" w:rsidTr="00815B90">
              <w:trPr>
                <w:jc w:val="center"/>
              </w:trPr>
              <w:tc>
                <w:tcPr>
                  <w:tcW w:w="16117" w:type="dxa"/>
                  <w:tcMar>
                    <w:top w:w="0" w:type="dxa"/>
                    <w:left w:w="0" w:type="dxa"/>
                    <w:bottom w:w="0" w:type="dxa"/>
                    <w:right w:w="0" w:type="dxa"/>
                  </w:tcMar>
                </w:tcPr>
                <w:p w14:paraId="7C65389E"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5239FE42" w14:textId="77777777" w:rsidR="001A3754" w:rsidRDefault="001A3754" w:rsidP="00815B90"/>
              </w:tc>
            </w:tr>
          </w:tbl>
          <w:p w14:paraId="3479FB60" w14:textId="77777777" w:rsidR="001A3754" w:rsidRDefault="001A3754" w:rsidP="00815B90">
            <w:pPr>
              <w:spacing w:line="1" w:lineRule="auto"/>
            </w:pPr>
          </w:p>
        </w:tc>
      </w:tr>
      <w:bookmarkStart w:id="115" w:name="_Toc5.00.10_ТЕХНИЧКА_ШКОЛА"/>
      <w:bookmarkEnd w:id="115"/>
      <w:tr w:rsidR="001A3754" w14:paraId="3681B6BB" w14:textId="77777777" w:rsidTr="00815B90">
        <w:tc>
          <w:tcPr>
            <w:tcW w:w="750" w:type="dxa"/>
            <w:tcMar>
              <w:top w:w="0" w:type="dxa"/>
              <w:left w:w="0" w:type="dxa"/>
              <w:bottom w:w="0" w:type="dxa"/>
              <w:right w:w="0" w:type="dxa"/>
            </w:tcMar>
          </w:tcPr>
          <w:p w14:paraId="03EDB578" w14:textId="77777777" w:rsidR="001A3754" w:rsidRDefault="001A3754" w:rsidP="00815B90">
            <w:pPr>
              <w:rPr>
                <w:vanish/>
              </w:rPr>
            </w:pPr>
            <w:r>
              <w:fldChar w:fldCharType="begin"/>
            </w:r>
            <w:r>
              <w:instrText>TC "5.00.10 ТЕХНИЧКА ШКОЛА" \f C \l "1"</w:instrText>
            </w:r>
            <w:r>
              <w:fldChar w:fldCharType="end"/>
            </w:r>
          </w:p>
          <w:p w14:paraId="5157771D"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381680E" w14:textId="77777777" w:rsidR="001A3754" w:rsidRDefault="001A3754" w:rsidP="00815B90">
            <w:pPr>
              <w:rPr>
                <w:b/>
                <w:bCs/>
                <w:color w:val="000000"/>
                <w:sz w:val="16"/>
                <w:szCs w:val="16"/>
              </w:rPr>
            </w:pPr>
            <w:r>
              <w:rPr>
                <w:b/>
                <w:bCs/>
                <w:color w:val="000000"/>
                <w:sz w:val="16"/>
                <w:szCs w:val="16"/>
              </w:rPr>
              <w:t>БУЏЕТ ОПШТИНЕ</w:t>
            </w:r>
          </w:p>
        </w:tc>
      </w:tr>
      <w:tr w:rsidR="001A3754" w14:paraId="35647EE0" w14:textId="77777777" w:rsidTr="00815B90">
        <w:tc>
          <w:tcPr>
            <w:tcW w:w="750" w:type="dxa"/>
            <w:tcBorders>
              <w:bottom w:val="single" w:sz="6" w:space="0" w:color="000000"/>
            </w:tcBorders>
            <w:tcMar>
              <w:top w:w="0" w:type="dxa"/>
              <w:left w:w="0" w:type="dxa"/>
              <w:bottom w:w="0" w:type="dxa"/>
              <w:right w:w="0" w:type="dxa"/>
            </w:tcMar>
          </w:tcPr>
          <w:p w14:paraId="294BEF03" w14:textId="77777777" w:rsidR="001A3754" w:rsidRDefault="001A3754" w:rsidP="00815B90">
            <w:pPr>
              <w:jc w:val="center"/>
              <w:rPr>
                <w:b/>
                <w:bCs/>
                <w:color w:val="000000"/>
                <w:sz w:val="16"/>
                <w:szCs w:val="16"/>
              </w:rPr>
            </w:pPr>
            <w:r>
              <w:rPr>
                <w:b/>
                <w:bCs/>
                <w:color w:val="000000"/>
                <w:sz w:val="16"/>
                <w:szCs w:val="16"/>
              </w:rPr>
              <w:t>5.00.10</w:t>
            </w:r>
          </w:p>
        </w:tc>
        <w:tc>
          <w:tcPr>
            <w:tcW w:w="15367" w:type="dxa"/>
            <w:gridSpan w:val="8"/>
            <w:vMerge w:val="restart"/>
            <w:tcBorders>
              <w:bottom w:val="single" w:sz="6" w:space="0" w:color="000000"/>
            </w:tcBorders>
            <w:tcMar>
              <w:top w:w="0" w:type="dxa"/>
              <w:left w:w="0" w:type="dxa"/>
              <w:bottom w:w="0" w:type="dxa"/>
              <w:right w:w="0" w:type="dxa"/>
            </w:tcMar>
          </w:tcPr>
          <w:p w14:paraId="611D2014" w14:textId="77777777" w:rsidR="001A3754" w:rsidRDefault="001A3754" w:rsidP="00815B90">
            <w:pPr>
              <w:rPr>
                <w:b/>
                <w:bCs/>
                <w:color w:val="000000"/>
                <w:sz w:val="16"/>
                <w:szCs w:val="16"/>
              </w:rPr>
            </w:pPr>
            <w:r>
              <w:rPr>
                <w:b/>
                <w:bCs/>
                <w:color w:val="000000"/>
                <w:sz w:val="16"/>
                <w:szCs w:val="16"/>
              </w:rPr>
              <w:t>ТЕХНИЧКА ШКОЛА</w:t>
            </w:r>
          </w:p>
        </w:tc>
      </w:tr>
      <w:tr w:rsidR="001A3754" w14:paraId="7126D68A"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642885"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736BA7"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F5D0E3"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B5B91F8"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FBBA86"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6E2F81F1"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98DD88"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77824D"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CE79ED"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928242E"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4400E390" w14:textId="77777777" w:rsidR="001A3754" w:rsidRDefault="001A3754" w:rsidP="00815B90">
            <w:pPr>
              <w:jc w:val="center"/>
              <w:rPr>
                <w:b/>
                <w:bCs/>
                <w:color w:val="000000"/>
                <w:sz w:val="16"/>
                <w:szCs w:val="16"/>
              </w:rPr>
            </w:pPr>
            <w:r>
              <w:rPr>
                <w:b/>
                <w:bCs/>
                <w:color w:val="000000"/>
                <w:sz w:val="16"/>
                <w:szCs w:val="16"/>
              </w:rPr>
              <w:t>( % )</w:t>
            </w:r>
          </w:p>
        </w:tc>
      </w:tr>
      <w:tr w:rsidR="001A3754" w14:paraId="2D5A73D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1540E" w14:textId="77777777" w:rsidR="001A3754" w:rsidRDefault="001A3754" w:rsidP="00815B90">
            <w:pPr>
              <w:rPr>
                <w:vanish/>
              </w:rPr>
            </w:pPr>
            <w:r>
              <w:fldChar w:fldCharType="begin"/>
            </w:r>
            <w:r>
              <w:instrText>TC "463000" \f C \l "2"</w:instrText>
            </w:r>
            <w:r>
              <w:fldChar w:fldCharType="end"/>
            </w:r>
          </w:p>
          <w:p w14:paraId="20029AE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CF5C5"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D5158"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68173" w14:textId="77777777" w:rsidR="001A3754" w:rsidRDefault="001A3754" w:rsidP="00815B90">
            <w:pPr>
              <w:jc w:val="right"/>
              <w:rPr>
                <w:color w:val="000000"/>
                <w:sz w:val="16"/>
                <w:szCs w:val="16"/>
              </w:rPr>
            </w:pPr>
            <w:r>
              <w:rPr>
                <w:color w:val="000000"/>
                <w:sz w:val="16"/>
                <w:szCs w:val="16"/>
              </w:rPr>
              <w:t>205.560,00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0E282" w14:textId="77777777" w:rsidR="001A3754" w:rsidRDefault="001A3754" w:rsidP="00815B90">
            <w:pPr>
              <w:jc w:val="right"/>
              <w:rPr>
                <w:color w:val="000000"/>
                <w:sz w:val="16"/>
                <w:szCs w:val="16"/>
              </w:rPr>
            </w:pPr>
            <w:r>
              <w:rPr>
                <w:color w:val="000000"/>
                <w:sz w:val="16"/>
                <w:szCs w:val="16"/>
              </w:rPr>
              <w:t>205.560,00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E64E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0C27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00D17" w14:textId="77777777" w:rsidR="001A3754" w:rsidRDefault="001A3754" w:rsidP="00815B90">
            <w:pPr>
              <w:jc w:val="right"/>
              <w:rPr>
                <w:color w:val="000000"/>
                <w:sz w:val="16"/>
                <w:szCs w:val="16"/>
              </w:rPr>
            </w:pPr>
            <w:r>
              <w:rPr>
                <w:color w:val="000000"/>
                <w:sz w:val="16"/>
                <w:szCs w:val="16"/>
              </w:rPr>
              <w:t>205.560,00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3135C" w14:textId="77777777" w:rsidR="001A3754" w:rsidRDefault="001A3754" w:rsidP="00815B90">
            <w:pPr>
              <w:jc w:val="right"/>
              <w:rPr>
                <w:color w:val="000000"/>
                <w:sz w:val="16"/>
                <w:szCs w:val="16"/>
              </w:rPr>
            </w:pPr>
            <w:r>
              <w:rPr>
                <w:color w:val="000000"/>
                <w:sz w:val="16"/>
                <w:szCs w:val="16"/>
              </w:rPr>
              <w:t>0,02</w:t>
            </w:r>
          </w:p>
        </w:tc>
      </w:tr>
      <w:tr w:rsidR="001A3754" w14:paraId="35B513E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B84A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DE52B"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D9A49"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4B013" w14:textId="77777777" w:rsidR="001A3754" w:rsidRDefault="001A3754" w:rsidP="00815B90">
            <w:pPr>
              <w:jc w:val="right"/>
              <w:rPr>
                <w:color w:val="000000"/>
                <w:sz w:val="16"/>
                <w:szCs w:val="16"/>
              </w:rPr>
            </w:pPr>
            <w:r>
              <w:rPr>
                <w:color w:val="000000"/>
                <w:sz w:val="16"/>
                <w:szCs w:val="16"/>
              </w:rPr>
              <w:t>856.000,00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37C4E" w14:textId="77777777" w:rsidR="001A3754" w:rsidRDefault="001A3754" w:rsidP="00815B90">
            <w:pPr>
              <w:jc w:val="right"/>
              <w:rPr>
                <w:color w:val="000000"/>
                <w:sz w:val="16"/>
                <w:szCs w:val="16"/>
              </w:rPr>
            </w:pPr>
            <w:r>
              <w:rPr>
                <w:color w:val="000000"/>
                <w:sz w:val="16"/>
                <w:szCs w:val="16"/>
              </w:rPr>
              <w:t>856.000,00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4870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D682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1214C" w14:textId="77777777" w:rsidR="001A3754" w:rsidRDefault="001A3754" w:rsidP="00815B90">
            <w:pPr>
              <w:jc w:val="right"/>
              <w:rPr>
                <w:color w:val="000000"/>
                <w:sz w:val="16"/>
                <w:szCs w:val="16"/>
              </w:rPr>
            </w:pPr>
            <w:r>
              <w:rPr>
                <w:color w:val="000000"/>
                <w:sz w:val="16"/>
                <w:szCs w:val="16"/>
              </w:rPr>
              <w:t>856.000,00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70986" w14:textId="77777777" w:rsidR="001A3754" w:rsidRDefault="001A3754" w:rsidP="00815B90">
            <w:pPr>
              <w:jc w:val="right"/>
              <w:rPr>
                <w:color w:val="000000"/>
                <w:sz w:val="16"/>
                <w:szCs w:val="16"/>
              </w:rPr>
            </w:pPr>
            <w:r>
              <w:rPr>
                <w:color w:val="000000"/>
                <w:sz w:val="16"/>
                <w:szCs w:val="16"/>
              </w:rPr>
              <w:t>0,09</w:t>
            </w:r>
          </w:p>
        </w:tc>
      </w:tr>
      <w:tr w:rsidR="001A3754" w14:paraId="3A3F9FB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93D8F"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BA372"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9EFB5"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DBB70"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C7283"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1AF4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D3C2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8D74B"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82426" w14:textId="77777777" w:rsidR="001A3754" w:rsidRDefault="001A3754" w:rsidP="00815B90">
            <w:pPr>
              <w:jc w:val="right"/>
              <w:rPr>
                <w:color w:val="000000"/>
                <w:sz w:val="16"/>
                <w:szCs w:val="16"/>
              </w:rPr>
            </w:pPr>
            <w:r>
              <w:rPr>
                <w:color w:val="000000"/>
                <w:sz w:val="16"/>
                <w:szCs w:val="16"/>
              </w:rPr>
              <w:t>0,01</w:t>
            </w:r>
          </w:p>
        </w:tc>
      </w:tr>
      <w:tr w:rsidR="001A3754" w14:paraId="115211B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F2E7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72051"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F9208"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1DEC7" w14:textId="77777777" w:rsidR="001A3754" w:rsidRDefault="001A3754" w:rsidP="00815B9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C2FAB" w14:textId="77777777" w:rsidR="001A3754" w:rsidRDefault="001A3754" w:rsidP="00815B9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D868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DFA3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3D44A" w14:textId="77777777" w:rsidR="001A3754" w:rsidRDefault="001A3754" w:rsidP="00815B9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3CDFD" w14:textId="77777777" w:rsidR="001A3754" w:rsidRDefault="001A3754" w:rsidP="00815B90">
            <w:pPr>
              <w:jc w:val="right"/>
              <w:rPr>
                <w:color w:val="000000"/>
                <w:sz w:val="16"/>
                <w:szCs w:val="16"/>
              </w:rPr>
            </w:pPr>
            <w:r>
              <w:rPr>
                <w:color w:val="000000"/>
                <w:sz w:val="16"/>
                <w:szCs w:val="16"/>
              </w:rPr>
              <w:t>0,11</w:t>
            </w:r>
          </w:p>
        </w:tc>
      </w:tr>
      <w:tr w:rsidR="001A3754" w14:paraId="72DE2A7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F84A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10AAD"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39365"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A6FF7" w14:textId="77777777" w:rsidR="001A3754" w:rsidRDefault="001A3754" w:rsidP="00815B90">
            <w:pPr>
              <w:jc w:val="right"/>
              <w:rPr>
                <w:color w:val="000000"/>
                <w:sz w:val="16"/>
                <w:szCs w:val="16"/>
              </w:rPr>
            </w:pPr>
            <w:r>
              <w:rPr>
                <w:color w:val="000000"/>
                <w:sz w:val="16"/>
                <w:szCs w:val="16"/>
              </w:rPr>
              <w:t>1.077.700,00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6549B" w14:textId="77777777" w:rsidR="001A3754" w:rsidRDefault="001A3754" w:rsidP="00815B90">
            <w:pPr>
              <w:jc w:val="right"/>
              <w:rPr>
                <w:color w:val="000000"/>
                <w:sz w:val="16"/>
                <w:szCs w:val="16"/>
              </w:rPr>
            </w:pPr>
            <w:r>
              <w:rPr>
                <w:color w:val="000000"/>
                <w:sz w:val="16"/>
                <w:szCs w:val="16"/>
              </w:rPr>
              <w:t>1.077.700,00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8C48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76EF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9CFD9" w14:textId="77777777" w:rsidR="001A3754" w:rsidRDefault="001A3754" w:rsidP="00815B90">
            <w:pPr>
              <w:jc w:val="right"/>
              <w:rPr>
                <w:color w:val="000000"/>
                <w:sz w:val="16"/>
                <w:szCs w:val="16"/>
              </w:rPr>
            </w:pPr>
            <w:r>
              <w:rPr>
                <w:color w:val="000000"/>
                <w:sz w:val="16"/>
                <w:szCs w:val="16"/>
              </w:rPr>
              <w:t>1.077.700,00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7C645" w14:textId="77777777" w:rsidR="001A3754" w:rsidRDefault="001A3754" w:rsidP="00815B90">
            <w:pPr>
              <w:jc w:val="right"/>
              <w:rPr>
                <w:color w:val="000000"/>
                <w:sz w:val="16"/>
                <w:szCs w:val="16"/>
              </w:rPr>
            </w:pPr>
            <w:r>
              <w:rPr>
                <w:color w:val="000000"/>
                <w:sz w:val="16"/>
                <w:szCs w:val="16"/>
              </w:rPr>
              <w:t>0,11</w:t>
            </w:r>
          </w:p>
        </w:tc>
      </w:tr>
      <w:tr w:rsidR="001A3754" w14:paraId="53F06D3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F281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2AC23"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29F1E"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F2B06" w14:textId="77777777" w:rsidR="001A3754" w:rsidRDefault="001A3754" w:rsidP="00815B90">
            <w:pPr>
              <w:jc w:val="right"/>
              <w:rPr>
                <w:color w:val="000000"/>
                <w:sz w:val="16"/>
                <w:szCs w:val="16"/>
              </w:rPr>
            </w:pPr>
            <w:r>
              <w:rPr>
                <w:color w:val="000000"/>
                <w:sz w:val="16"/>
                <w:szCs w:val="16"/>
              </w:rPr>
              <w:t>149.630,00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258F3" w14:textId="77777777" w:rsidR="001A3754" w:rsidRDefault="001A3754" w:rsidP="00815B90">
            <w:pPr>
              <w:jc w:val="right"/>
              <w:rPr>
                <w:color w:val="000000"/>
                <w:sz w:val="16"/>
                <w:szCs w:val="16"/>
              </w:rPr>
            </w:pPr>
            <w:r>
              <w:rPr>
                <w:color w:val="000000"/>
                <w:sz w:val="16"/>
                <w:szCs w:val="16"/>
              </w:rPr>
              <w:t>149.630,00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B3EF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B57A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E9E46" w14:textId="77777777" w:rsidR="001A3754" w:rsidRDefault="001A3754" w:rsidP="00815B90">
            <w:pPr>
              <w:jc w:val="right"/>
              <w:rPr>
                <w:color w:val="000000"/>
                <w:sz w:val="16"/>
                <w:szCs w:val="16"/>
              </w:rPr>
            </w:pPr>
            <w:r>
              <w:rPr>
                <w:color w:val="000000"/>
                <w:sz w:val="16"/>
                <w:szCs w:val="16"/>
              </w:rPr>
              <w:t>149.630,00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ABFE4" w14:textId="77777777" w:rsidR="001A3754" w:rsidRDefault="001A3754" w:rsidP="00815B90">
            <w:pPr>
              <w:jc w:val="right"/>
              <w:rPr>
                <w:color w:val="000000"/>
                <w:sz w:val="16"/>
                <w:szCs w:val="16"/>
              </w:rPr>
            </w:pPr>
            <w:r>
              <w:rPr>
                <w:color w:val="000000"/>
                <w:sz w:val="16"/>
                <w:szCs w:val="16"/>
              </w:rPr>
              <w:t>0,02</w:t>
            </w:r>
          </w:p>
        </w:tc>
      </w:tr>
      <w:tr w:rsidR="001A3754" w14:paraId="1F512BA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A933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ECD0B"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D08F2"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CFF9C" w14:textId="77777777" w:rsidR="001A3754" w:rsidRDefault="001A3754" w:rsidP="00815B90">
            <w:pPr>
              <w:jc w:val="right"/>
              <w:rPr>
                <w:color w:val="000000"/>
                <w:sz w:val="16"/>
                <w:szCs w:val="16"/>
              </w:rPr>
            </w:pPr>
            <w:r>
              <w:rPr>
                <w:color w:val="000000"/>
                <w:sz w:val="16"/>
                <w:szCs w:val="16"/>
              </w:rPr>
              <w:t>285.075,00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6D963" w14:textId="77777777" w:rsidR="001A3754" w:rsidRDefault="001A3754" w:rsidP="00815B90">
            <w:pPr>
              <w:jc w:val="right"/>
              <w:rPr>
                <w:color w:val="000000"/>
                <w:sz w:val="16"/>
                <w:szCs w:val="16"/>
              </w:rPr>
            </w:pPr>
            <w:r>
              <w:rPr>
                <w:color w:val="000000"/>
                <w:sz w:val="16"/>
                <w:szCs w:val="16"/>
              </w:rPr>
              <w:t>285.075,00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EA35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E6FD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48BE0" w14:textId="77777777" w:rsidR="001A3754" w:rsidRDefault="001A3754" w:rsidP="00815B90">
            <w:pPr>
              <w:jc w:val="right"/>
              <w:rPr>
                <w:color w:val="000000"/>
                <w:sz w:val="16"/>
                <w:szCs w:val="16"/>
              </w:rPr>
            </w:pPr>
            <w:r>
              <w:rPr>
                <w:color w:val="000000"/>
                <w:sz w:val="16"/>
                <w:szCs w:val="16"/>
              </w:rPr>
              <w:t>285.075,00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7003D" w14:textId="77777777" w:rsidR="001A3754" w:rsidRDefault="001A3754" w:rsidP="00815B90">
            <w:pPr>
              <w:jc w:val="right"/>
              <w:rPr>
                <w:color w:val="000000"/>
                <w:sz w:val="16"/>
                <w:szCs w:val="16"/>
              </w:rPr>
            </w:pPr>
            <w:r>
              <w:rPr>
                <w:color w:val="000000"/>
                <w:sz w:val="16"/>
                <w:szCs w:val="16"/>
              </w:rPr>
              <w:t>0,03</w:t>
            </w:r>
          </w:p>
        </w:tc>
      </w:tr>
      <w:tr w:rsidR="001A3754" w14:paraId="271C359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3A8E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3E24A"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CFD15"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6046A"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44507"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8F44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1619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92D4D"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BC833" w14:textId="77777777" w:rsidR="001A3754" w:rsidRDefault="001A3754" w:rsidP="00815B90">
            <w:pPr>
              <w:jc w:val="right"/>
              <w:rPr>
                <w:color w:val="000000"/>
                <w:sz w:val="16"/>
                <w:szCs w:val="16"/>
              </w:rPr>
            </w:pPr>
            <w:r>
              <w:rPr>
                <w:color w:val="000000"/>
                <w:sz w:val="16"/>
                <w:szCs w:val="16"/>
              </w:rPr>
              <w:t>0,04</w:t>
            </w:r>
          </w:p>
        </w:tc>
      </w:tr>
      <w:tr w:rsidR="001A3754" w14:paraId="08C542F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03B9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A0A7C"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1049A"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A49BB"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B7735"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8F1D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37B4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E5F3E"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89A54" w14:textId="77777777" w:rsidR="001A3754" w:rsidRDefault="001A3754" w:rsidP="00815B90">
            <w:pPr>
              <w:jc w:val="right"/>
              <w:rPr>
                <w:color w:val="000000"/>
                <w:sz w:val="16"/>
                <w:szCs w:val="16"/>
              </w:rPr>
            </w:pPr>
            <w:r>
              <w:rPr>
                <w:color w:val="000000"/>
                <w:sz w:val="16"/>
                <w:szCs w:val="16"/>
              </w:rPr>
              <w:t>0,02</w:t>
            </w:r>
          </w:p>
        </w:tc>
      </w:tr>
      <w:tr w:rsidR="001A3754" w14:paraId="1BF2559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6A4E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1A523"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8FA6C"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BB861"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D5573"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4126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34D1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14A5D" w14:textId="77777777" w:rsidR="001A3754" w:rsidRDefault="001A3754"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EB7EA" w14:textId="77777777" w:rsidR="001A3754" w:rsidRDefault="001A3754" w:rsidP="00815B90">
            <w:pPr>
              <w:jc w:val="right"/>
              <w:rPr>
                <w:color w:val="000000"/>
                <w:sz w:val="16"/>
                <w:szCs w:val="16"/>
              </w:rPr>
            </w:pPr>
            <w:r>
              <w:rPr>
                <w:color w:val="000000"/>
                <w:sz w:val="16"/>
                <w:szCs w:val="16"/>
              </w:rPr>
              <w:t>0,02</w:t>
            </w:r>
          </w:p>
        </w:tc>
      </w:tr>
      <w:tr w:rsidR="001A3754" w14:paraId="422270A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A439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EF6FA" w14:textId="77777777" w:rsidR="001A3754" w:rsidRDefault="001A3754" w:rsidP="00815B9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5C4D7"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D34DC" w14:textId="77777777" w:rsidR="001A3754" w:rsidRDefault="001A3754" w:rsidP="00815B90">
            <w:pPr>
              <w:jc w:val="right"/>
              <w:rPr>
                <w:color w:val="000000"/>
                <w:sz w:val="16"/>
                <w:szCs w:val="16"/>
              </w:rPr>
            </w:pPr>
            <w:r>
              <w:rPr>
                <w:color w:val="000000"/>
                <w:sz w:val="16"/>
                <w:szCs w:val="16"/>
              </w:rPr>
              <w:t>30.845,00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1C413" w14:textId="77777777" w:rsidR="001A3754" w:rsidRDefault="001A3754" w:rsidP="00815B90">
            <w:pPr>
              <w:jc w:val="right"/>
              <w:rPr>
                <w:color w:val="000000"/>
                <w:sz w:val="16"/>
                <w:szCs w:val="16"/>
              </w:rPr>
            </w:pPr>
            <w:r>
              <w:rPr>
                <w:color w:val="000000"/>
                <w:sz w:val="16"/>
                <w:szCs w:val="16"/>
              </w:rPr>
              <w:t>30.845,00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BD2C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33B1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EF724" w14:textId="77777777" w:rsidR="001A3754" w:rsidRDefault="001A3754" w:rsidP="00815B90">
            <w:pPr>
              <w:jc w:val="right"/>
              <w:rPr>
                <w:color w:val="000000"/>
                <w:sz w:val="16"/>
                <w:szCs w:val="16"/>
              </w:rPr>
            </w:pPr>
            <w:r>
              <w:rPr>
                <w:color w:val="000000"/>
                <w:sz w:val="16"/>
                <w:szCs w:val="16"/>
              </w:rPr>
              <w:t>30.845,00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BD761" w14:textId="77777777" w:rsidR="001A3754" w:rsidRDefault="001A3754" w:rsidP="00815B90">
            <w:pPr>
              <w:jc w:val="right"/>
              <w:rPr>
                <w:color w:val="000000"/>
                <w:sz w:val="16"/>
                <w:szCs w:val="16"/>
              </w:rPr>
            </w:pPr>
            <w:r>
              <w:rPr>
                <w:color w:val="000000"/>
                <w:sz w:val="16"/>
                <w:szCs w:val="16"/>
              </w:rPr>
              <w:t>0,00</w:t>
            </w:r>
          </w:p>
        </w:tc>
      </w:tr>
      <w:tr w:rsidR="001A3754" w14:paraId="796EC0F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90E1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E4427"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93DB3"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0B1FB" w14:textId="77777777" w:rsidR="001A3754" w:rsidRDefault="001A3754" w:rsidP="00815B90">
            <w:pPr>
              <w:jc w:val="right"/>
              <w:rPr>
                <w:color w:val="000000"/>
                <w:sz w:val="16"/>
                <w:szCs w:val="16"/>
              </w:rPr>
            </w:pPr>
            <w:r>
              <w:rPr>
                <w:color w:val="000000"/>
                <w:sz w:val="16"/>
                <w:szCs w:val="16"/>
              </w:rPr>
              <w:t>210.800,00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89545" w14:textId="77777777" w:rsidR="001A3754" w:rsidRDefault="001A3754" w:rsidP="00815B90">
            <w:pPr>
              <w:jc w:val="right"/>
              <w:rPr>
                <w:color w:val="000000"/>
                <w:sz w:val="16"/>
                <w:szCs w:val="16"/>
              </w:rPr>
            </w:pPr>
            <w:r>
              <w:rPr>
                <w:color w:val="000000"/>
                <w:sz w:val="16"/>
                <w:szCs w:val="16"/>
              </w:rPr>
              <w:t>210.800,00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33C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6C7D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C4131" w14:textId="77777777" w:rsidR="001A3754" w:rsidRDefault="001A3754" w:rsidP="00815B90">
            <w:pPr>
              <w:jc w:val="right"/>
              <w:rPr>
                <w:color w:val="000000"/>
                <w:sz w:val="16"/>
                <w:szCs w:val="16"/>
              </w:rPr>
            </w:pPr>
            <w:r>
              <w:rPr>
                <w:color w:val="000000"/>
                <w:sz w:val="16"/>
                <w:szCs w:val="16"/>
              </w:rPr>
              <w:t>210.800,00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DCB58" w14:textId="77777777" w:rsidR="001A3754" w:rsidRDefault="001A3754" w:rsidP="00815B90">
            <w:pPr>
              <w:jc w:val="right"/>
              <w:rPr>
                <w:color w:val="000000"/>
                <w:sz w:val="16"/>
                <w:szCs w:val="16"/>
              </w:rPr>
            </w:pPr>
            <w:r>
              <w:rPr>
                <w:color w:val="000000"/>
                <w:sz w:val="16"/>
                <w:szCs w:val="16"/>
              </w:rPr>
              <w:t>0,02</w:t>
            </w:r>
          </w:p>
        </w:tc>
      </w:tr>
      <w:tr w:rsidR="001A3754" w14:paraId="013C80E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CAC7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09BF6"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BDA3A"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F9CD6"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0BFAC"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5DBC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C9D1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4153D"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F8560" w14:textId="77777777" w:rsidR="001A3754" w:rsidRDefault="001A3754" w:rsidP="00815B90">
            <w:pPr>
              <w:jc w:val="right"/>
              <w:rPr>
                <w:color w:val="000000"/>
                <w:sz w:val="16"/>
                <w:szCs w:val="16"/>
              </w:rPr>
            </w:pPr>
            <w:r>
              <w:rPr>
                <w:color w:val="000000"/>
                <w:sz w:val="16"/>
                <w:szCs w:val="16"/>
              </w:rPr>
              <w:t>0,03</w:t>
            </w:r>
          </w:p>
        </w:tc>
      </w:tr>
      <w:tr w:rsidR="001A3754" w14:paraId="1EC0A46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9F8C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96D68"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6EF37"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41947"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A7BDC"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E49D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3894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77983"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D59F3" w14:textId="77777777" w:rsidR="001A3754" w:rsidRDefault="001A3754" w:rsidP="00815B90">
            <w:pPr>
              <w:jc w:val="right"/>
              <w:rPr>
                <w:color w:val="000000"/>
                <w:sz w:val="16"/>
                <w:szCs w:val="16"/>
              </w:rPr>
            </w:pPr>
            <w:r>
              <w:rPr>
                <w:color w:val="000000"/>
                <w:sz w:val="16"/>
                <w:szCs w:val="16"/>
              </w:rPr>
              <w:t>0,02</w:t>
            </w:r>
          </w:p>
        </w:tc>
      </w:tr>
      <w:tr w:rsidR="001A3754" w14:paraId="56DF97E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0F20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260EC"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CF7CD"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B6AE9" w14:textId="77777777" w:rsidR="001A3754" w:rsidRDefault="001A3754" w:rsidP="00815B90">
            <w:pPr>
              <w:jc w:val="right"/>
              <w:rPr>
                <w:color w:val="000000"/>
                <w:sz w:val="16"/>
                <w:szCs w:val="16"/>
              </w:rPr>
            </w:pPr>
            <w:r>
              <w:rPr>
                <w:color w:val="000000"/>
                <w:sz w:val="16"/>
                <w:szCs w:val="16"/>
              </w:rPr>
              <w:t>142.026,00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134CD" w14:textId="77777777" w:rsidR="001A3754" w:rsidRDefault="001A3754" w:rsidP="00815B90">
            <w:pPr>
              <w:jc w:val="right"/>
              <w:rPr>
                <w:color w:val="000000"/>
                <w:sz w:val="16"/>
                <w:szCs w:val="16"/>
              </w:rPr>
            </w:pPr>
            <w:r>
              <w:rPr>
                <w:color w:val="000000"/>
                <w:sz w:val="16"/>
                <w:szCs w:val="16"/>
              </w:rPr>
              <w:t>142.026,00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3733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8D20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E8C2C" w14:textId="77777777" w:rsidR="001A3754" w:rsidRDefault="001A3754" w:rsidP="00815B90">
            <w:pPr>
              <w:jc w:val="right"/>
              <w:rPr>
                <w:color w:val="000000"/>
                <w:sz w:val="16"/>
                <w:szCs w:val="16"/>
              </w:rPr>
            </w:pPr>
            <w:r>
              <w:rPr>
                <w:color w:val="000000"/>
                <w:sz w:val="16"/>
                <w:szCs w:val="16"/>
              </w:rPr>
              <w:t>142.026,00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432D9" w14:textId="77777777" w:rsidR="001A3754" w:rsidRDefault="001A3754" w:rsidP="00815B90">
            <w:pPr>
              <w:jc w:val="right"/>
              <w:rPr>
                <w:color w:val="000000"/>
                <w:sz w:val="16"/>
                <w:szCs w:val="16"/>
              </w:rPr>
            </w:pPr>
            <w:r>
              <w:rPr>
                <w:color w:val="000000"/>
                <w:sz w:val="16"/>
                <w:szCs w:val="16"/>
              </w:rPr>
              <w:t>0,01</w:t>
            </w:r>
          </w:p>
        </w:tc>
      </w:tr>
      <w:tr w:rsidR="001A3754" w14:paraId="6290C1B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285E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7CFB9"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8E01E"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ADF07" w14:textId="77777777" w:rsidR="001A3754" w:rsidRDefault="001A3754" w:rsidP="00815B90">
            <w:pPr>
              <w:jc w:val="right"/>
              <w:rPr>
                <w:color w:val="000000"/>
                <w:sz w:val="16"/>
                <w:szCs w:val="16"/>
              </w:rPr>
            </w:pPr>
            <w:r>
              <w:rPr>
                <w:color w:val="000000"/>
                <w:sz w:val="16"/>
                <w:szCs w:val="16"/>
              </w:rPr>
              <w:t>32.825,00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ADA65" w14:textId="77777777" w:rsidR="001A3754" w:rsidRDefault="001A3754" w:rsidP="00815B90">
            <w:pPr>
              <w:jc w:val="right"/>
              <w:rPr>
                <w:color w:val="000000"/>
                <w:sz w:val="16"/>
                <w:szCs w:val="16"/>
              </w:rPr>
            </w:pPr>
            <w:r>
              <w:rPr>
                <w:color w:val="000000"/>
                <w:sz w:val="16"/>
                <w:szCs w:val="16"/>
              </w:rPr>
              <w:t>32.825,00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9402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E6AD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571C7" w14:textId="77777777" w:rsidR="001A3754" w:rsidRDefault="001A3754" w:rsidP="00815B90">
            <w:pPr>
              <w:jc w:val="right"/>
              <w:rPr>
                <w:color w:val="000000"/>
                <w:sz w:val="16"/>
                <w:szCs w:val="16"/>
              </w:rPr>
            </w:pPr>
            <w:r>
              <w:rPr>
                <w:color w:val="000000"/>
                <w:sz w:val="16"/>
                <w:szCs w:val="16"/>
              </w:rPr>
              <w:t>32.825,00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AB78F" w14:textId="77777777" w:rsidR="001A3754" w:rsidRDefault="001A3754" w:rsidP="00815B90">
            <w:pPr>
              <w:jc w:val="right"/>
              <w:rPr>
                <w:color w:val="000000"/>
                <w:sz w:val="16"/>
                <w:szCs w:val="16"/>
              </w:rPr>
            </w:pPr>
            <w:r>
              <w:rPr>
                <w:color w:val="000000"/>
                <w:sz w:val="16"/>
                <w:szCs w:val="16"/>
              </w:rPr>
              <w:t>0,00</w:t>
            </w:r>
          </w:p>
        </w:tc>
      </w:tr>
      <w:tr w:rsidR="001A3754" w14:paraId="1C0A0F9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552D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8D501" w14:textId="77777777" w:rsidR="001A3754" w:rsidRDefault="001A3754" w:rsidP="00815B9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076B5"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6D473" w14:textId="77777777" w:rsidR="001A3754" w:rsidRDefault="001A3754" w:rsidP="00815B90">
            <w:pPr>
              <w:jc w:val="right"/>
              <w:rPr>
                <w:color w:val="000000"/>
                <w:sz w:val="16"/>
                <w:szCs w:val="16"/>
              </w:rPr>
            </w:pPr>
            <w:r>
              <w:rPr>
                <w:color w:val="000000"/>
                <w:sz w:val="16"/>
                <w:szCs w:val="16"/>
              </w:rPr>
              <w:t>569.000,00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0F953" w14:textId="77777777" w:rsidR="001A3754" w:rsidRDefault="001A3754" w:rsidP="00815B90">
            <w:pPr>
              <w:jc w:val="right"/>
              <w:rPr>
                <w:color w:val="000000"/>
                <w:sz w:val="16"/>
                <w:szCs w:val="16"/>
              </w:rPr>
            </w:pPr>
            <w:r>
              <w:rPr>
                <w:color w:val="000000"/>
                <w:sz w:val="16"/>
                <w:szCs w:val="16"/>
              </w:rPr>
              <w:t>569.000,00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9ABC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1090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5244B" w14:textId="77777777" w:rsidR="001A3754" w:rsidRDefault="001A3754" w:rsidP="00815B90">
            <w:pPr>
              <w:jc w:val="right"/>
              <w:rPr>
                <w:color w:val="000000"/>
                <w:sz w:val="16"/>
                <w:szCs w:val="16"/>
              </w:rPr>
            </w:pPr>
            <w:r>
              <w:rPr>
                <w:color w:val="000000"/>
                <w:sz w:val="16"/>
                <w:szCs w:val="16"/>
              </w:rPr>
              <w:t>569.000,00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E32A7" w14:textId="77777777" w:rsidR="001A3754" w:rsidRDefault="001A3754" w:rsidP="00815B90">
            <w:pPr>
              <w:jc w:val="right"/>
              <w:rPr>
                <w:color w:val="000000"/>
                <w:sz w:val="16"/>
                <w:szCs w:val="16"/>
              </w:rPr>
            </w:pPr>
            <w:r>
              <w:rPr>
                <w:color w:val="000000"/>
                <w:sz w:val="16"/>
                <w:szCs w:val="16"/>
              </w:rPr>
              <w:t>0,06</w:t>
            </w:r>
          </w:p>
        </w:tc>
      </w:tr>
      <w:tr w:rsidR="001A3754" w14:paraId="798EA49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5661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AE782" w14:textId="77777777" w:rsidR="001A3754" w:rsidRDefault="001A3754" w:rsidP="00815B9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04DED"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A65ED"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4ECFF"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4B97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B16D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81A6F"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AF67B" w14:textId="77777777" w:rsidR="001A3754" w:rsidRDefault="001A3754" w:rsidP="00815B90">
            <w:pPr>
              <w:jc w:val="right"/>
              <w:rPr>
                <w:color w:val="000000"/>
                <w:sz w:val="16"/>
                <w:szCs w:val="16"/>
              </w:rPr>
            </w:pPr>
            <w:r>
              <w:rPr>
                <w:color w:val="000000"/>
                <w:sz w:val="16"/>
                <w:szCs w:val="16"/>
              </w:rPr>
              <w:t>0,01</w:t>
            </w:r>
          </w:p>
        </w:tc>
      </w:tr>
      <w:tr w:rsidR="001A3754" w14:paraId="19A52C4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C77B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978EE"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10705"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72C60"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E2561"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CF78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077C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F7ADD"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9300C" w14:textId="77777777" w:rsidR="001A3754" w:rsidRDefault="001A3754" w:rsidP="00815B90">
            <w:pPr>
              <w:jc w:val="right"/>
              <w:rPr>
                <w:color w:val="000000"/>
                <w:sz w:val="16"/>
                <w:szCs w:val="16"/>
              </w:rPr>
            </w:pPr>
            <w:r>
              <w:rPr>
                <w:color w:val="000000"/>
                <w:sz w:val="16"/>
                <w:szCs w:val="16"/>
              </w:rPr>
              <w:t>0,02</w:t>
            </w:r>
          </w:p>
        </w:tc>
      </w:tr>
      <w:tr w:rsidR="001A3754" w14:paraId="3DCB12A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16E3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D6767" w14:textId="77777777" w:rsidR="001A3754" w:rsidRDefault="001A3754" w:rsidP="00815B9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4C258"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08169"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17203"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FA0E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C802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D47E2"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BA2A2" w14:textId="77777777" w:rsidR="001A3754" w:rsidRDefault="001A3754" w:rsidP="00815B90">
            <w:pPr>
              <w:jc w:val="right"/>
              <w:rPr>
                <w:color w:val="000000"/>
                <w:sz w:val="16"/>
                <w:szCs w:val="16"/>
              </w:rPr>
            </w:pPr>
            <w:r>
              <w:rPr>
                <w:color w:val="000000"/>
                <w:sz w:val="16"/>
                <w:szCs w:val="16"/>
              </w:rPr>
              <w:t>0,01</w:t>
            </w:r>
          </w:p>
        </w:tc>
      </w:tr>
      <w:tr w:rsidR="001A3754" w14:paraId="6B95CF4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800A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E4BBC" w14:textId="77777777" w:rsidR="001A3754" w:rsidRDefault="001A3754" w:rsidP="00815B9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C13D6" w14:textId="77777777" w:rsidR="001A3754" w:rsidRDefault="001A3754"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1B67B"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2804B"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0C7D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044A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571B5"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826D0" w14:textId="77777777" w:rsidR="001A3754" w:rsidRDefault="001A3754" w:rsidP="00815B90">
            <w:pPr>
              <w:jc w:val="right"/>
              <w:rPr>
                <w:color w:val="000000"/>
                <w:sz w:val="16"/>
                <w:szCs w:val="16"/>
              </w:rPr>
            </w:pPr>
            <w:r>
              <w:rPr>
                <w:color w:val="000000"/>
                <w:sz w:val="16"/>
                <w:szCs w:val="16"/>
              </w:rPr>
              <w:t>0,01</w:t>
            </w:r>
          </w:p>
        </w:tc>
      </w:tr>
      <w:tr w:rsidR="001A3754" w14:paraId="4D62F89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DCF3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2D3D5" w14:textId="77777777" w:rsidR="001A3754" w:rsidRDefault="001A3754" w:rsidP="00815B9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57967" w14:textId="77777777" w:rsidR="001A3754" w:rsidRDefault="001A3754"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F5B55"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F8979"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9A64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C919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91BC1"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A77CF" w14:textId="77777777" w:rsidR="001A3754" w:rsidRDefault="001A3754" w:rsidP="00815B90">
            <w:pPr>
              <w:jc w:val="right"/>
              <w:rPr>
                <w:color w:val="000000"/>
                <w:sz w:val="16"/>
                <w:szCs w:val="16"/>
              </w:rPr>
            </w:pPr>
            <w:r>
              <w:rPr>
                <w:color w:val="000000"/>
                <w:sz w:val="16"/>
                <w:szCs w:val="16"/>
              </w:rPr>
              <w:t>0,00</w:t>
            </w:r>
          </w:p>
        </w:tc>
      </w:tr>
      <w:tr w:rsidR="001A3754" w14:paraId="3C9896E5"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E8BCFB"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A6E57D"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BED35C" w14:textId="77777777" w:rsidR="001A3754" w:rsidRDefault="001A3754" w:rsidP="00815B90">
            <w:pPr>
              <w:jc w:val="right"/>
              <w:rPr>
                <w:b/>
                <w:bCs/>
                <w:color w:val="000000"/>
                <w:sz w:val="16"/>
                <w:szCs w:val="16"/>
              </w:rPr>
            </w:pPr>
            <w:r>
              <w:rPr>
                <w:b/>
                <w:bCs/>
                <w:color w:val="000000"/>
                <w:sz w:val="16"/>
                <w:szCs w:val="16"/>
              </w:rPr>
              <w:t>6.369.461,00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BF604A" w14:textId="77777777" w:rsidR="001A3754" w:rsidRDefault="001A3754" w:rsidP="00815B90">
            <w:pPr>
              <w:jc w:val="right"/>
              <w:rPr>
                <w:b/>
                <w:bCs/>
                <w:color w:val="000000"/>
                <w:sz w:val="16"/>
                <w:szCs w:val="16"/>
              </w:rPr>
            </w:pPr>
            <w:r>
              <w:rPr>
                <w:b/>
                <w:bCs/>
                <w:color w:val="000000"/>
                <w:sz w:val="16"/>
                <w:szCs w:val="16"/>
              </w:rPr>
              <w:t>6.369.461,00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DDD810"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B6CE34"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118C6A" w14:textId="77777777" w:rsidR="001A3754" w:rsidRDefault="001A3754" w:rsidP="00815B90">
            <w:pPr>
              <w:jc w:val="right"/>
              <w:rPr>
                <w:b/>
                <w:bCs/>
                <w:color w:val="000000"/>
                <w:sz w:val="16"/>
                <w:szCs w:val="16"/>
              </w:rPr>
            </w:pPr>
            <w:r>
              <w:rPr>
                <w:b/>
                <w:bCs/>
                <w:color w:val="000000"/>
                <w:sz w:val="16"/>
                <w:szCs w:val="16"/>
              </w:rPr>
              <w:t>6.369.461,00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448B17" w14:textId="77777777" w:rsidR="001A3754" w:rsidRDefault="001A3754" w:rsidP="00815B90">
            <w:pPr>
              <w:jc w:val="right"/>
              <w:rPr>
                <w:b/>
                <w:bCs/>
                <w:color w:val="000000"/>
                <w:sz w:val="16"/>
                <w:szCs w:val="16"/>
              </w:rPr>
            </w:pPr>
            <w:r>
              <w:rPr>
                <w:b/>
                <w:bCs/>
                <w:color w:val="000000"/>
                <w:sz w:val="16"/>
                <w:szCs w:val="16"/>
              </w:rPr>
              <w:t>0,66</w:t>
            </w:r>
          </w:p>
        </w:tc>
      </w:tr>
      <w:tr w:rsidR="001A3754" w14:paraId="3AAC2FFC"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E1A91B"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5.00.10    ТЕХНИЧКА ШКОЛА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214973" w14:textId="77777777" w:rsidR="001A3754" w:rsidRDefault="001A3754" w:rsidP="00815B90">
            <w:pPr>
              <w:jc w:val="right"/>
              <w:rPr>
                <w:b/>
                <w:bCs/>
                <w:color w:val="000000"/>
                <w:sz w:val="16"/>
                <w:szCs w:val="16"/>
              </w:rPr>
            </w:pPr>
            <w:r>
              <w:rPr>
                <w:b/>
                <w:bCs/>
                <w:color w:val="000000"/>
                <w:sz w:val="16"/>
                <w:szCs w:val="16"/>
              </w:rPr>
              <w:t>6.369.461,00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0B960C" w14:textId="77777777" w:rsidR="001A3754" w:rsidRDefault="001A3754" w:rsidP="00815B90">
            <w:pPr>
              <w:jc w:val="right"/>
              <w:rPr>
                <w:b/>
                <w:bCs/>
                <w:color w:val="000000"/>
                <w:sz w:val="16"/>
                <w:szCs w:val="16"/>
              </w:rPr>
            </w:pPr>
            <w:r>
              <w:rPr>
                <w:b/>
                <w:bCs/>
                <w:color w:val="000000"/>
                <w:sz w:val="16"/>
                <w:szCs w:val="16"/>
              </w:rPr>
              <w:t>6.369.461,00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8818F6"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325D9A"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3D9452" w14:textId="77777777" w:rsidR="001A3754" w:rsidRDefault="001A3754" w:rsidP="00815B90">
            <w:pPr>
              <w:jc w:val="right"/>
              <w:rPr>
                <w:b/>
                <w:bCs/>
                <w:color w:val="000000"/>
                <w:sz w:val="16"/>
                <w:szCs w:val="16"/>
              </w:rPr>
            </w:pPr>
            <w:r>
              <w:rPr>
                <w:b/>
                <w:bCs/>
                <w:color w:val="000000"/>
                <w:sz w:val="16"/>
                <w:szCs w:val="16"/>
              </w:rPr>
              <w:t>6.369.461,00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6FCA2E" w14:textId="77777777" w:rsidR="001A3754" w:rsidRDefault="001A3754" w:rsidP="00815B90">
            <w:pPr>
              <w:jc w:val="right"/>
              <w:rPr>
                <w:b/>
                <w:bCs/>
                <w:color w:val="000000"/>
                <w:sz w:val="16"/>
                <w:szCs w:val="16"/>
              </w:rPr>
            </w:pPr>
            <w:r>
              <w:rPr>
                <w:b/>
                <w:bCs/>
                <w:color w:val="000000"/>
                <w:sz w:val="16"/>
                <w:szCs w:val="16"/>
              </w:rPr>
              <w:t>0,66</w:t>
            </w:r>
          </w:p>
        </w:tc>
      </w:tr>
    </w:tbl>
    <w:p w14:paraId="7AB9B853" w14:textId="77777777" w:rsidR="001A3754" w:rsidRDefault="001A3754" w:rsidP="001A3754">
      <w:pPr>
        <w:sectPr w:rsidR="001A3754" w:rsidSect="001A3754">
          <w:headerReference w:type="default" r:id="rId38"/>
          <w:footerReference w:type="default" r:id="rId39"/>
          <w:pgSz w:w="16837" w:h="11905" w:orient="landscape"/>
          <w:pgMar w:top="360" w:right="360" w:bottom="360" w:left="360" w:header="360" w:footer="360" w:gutter="0"/>
          <w:cols w:space="720"/>
        </w:sectPr>
      </w:pPr>
    </w:p>
    <w:p w14:paraId="41E149EE"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30CD3B07" w14:textId="77777777" w:rsidTr="00815B90">
        <w:trPr>
          <w:trHeight w:val="276"/>
          <w:tblHeader/>
        </w:trPr>
        <w:tc>
          <w:tcPr>
            <w:tcW w:w="16117" w:type="dxa"/>
            <w:gridSpan w:val="9"/>
            <w:vMerge w:val="restart"/>
            <w:tcMar>
              <w:top w:w="0" w:type="dxa"/>
              <w:left w:w="0" w:type="dxa"/>
              <w:bottom w:w="0" w:type="dxa"/>
              <w:right w:w="0" w:type="dxa"/>
            </w:tcMar>
          </w:tcPr>
          <w:p w14:paraId="7ADDFA03"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3CCA0FFF"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61D91611" w14:textId="77777777" w:rsidTr="00815B90">
              <w:trPr>
                <w:jc w:val="center"/>
              </w:trPr>
              <w:tc>
                <w:tcPr>
                  <w:tcW w:w="16117" w:type="dxa"/>
                  <w:tcMar>
                    <w:top w:w="0" w:type="dxa"/>
                    <w:left w:w="0" w:type="dxa"/>
                    <w:bottom w:w="0" w:type="dxa"/>
                    <w:right w:w="0" w:type="dxa"/>
                  </w:tcMar>
                </w:tcPr>
                <w:p w14:paraId="4C5E51C9"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5974687B" w14:textId="77777777" w:rsidR="001A3754" w:rsidRDefault="001A3754" w:rsidP="00815B90"/>
              </w:tc>
            </w:tr>
          </w:tbl>
          <w:p w14:paraId="60306CC8" w14:textId="77777777" w:rsidR="001A3754" w:rsidRDefault="001A3754" w:rsidP="00815B90">
            <w:pPr>
              <w:spacing w:line="1" w:lineRule="auto"/>
            </w:pPr>
          </w:p>
        </w:tc>
      </w:tr>
      <w:bookmarkStart w:id="116" w:name="_Toc5.00.11_ГИМНАЗИЈА_СТЕВАН_ЈАКОВЉЕВИЋ"/>
      <w:bookmarkEnd w:id="116"/>
      <w:tr w:rsidR="001A3754" w14:paraId="091010C4" w14:textId="77777777" w:rsidTr="00815B90">
        <w:tc>
          <w:tcPr>
            <w:tcW w:w="750" w:type="dxa"/>
            <w:tcMar>
              <w:top w:w="0" w:type="dxa"/>
              <w:left w:w="0" w:type="dxa"/>
              <w:bottom w:w="0" w:type="dxa"/>
              <w:right w:w="0" w:type="dxa"/>
            </w:tcMar>
          </w:tcPr>
          <w:p w14:paraId="2ED46D39" w14:textId="77777777" w:rsidR="001A3754" w:rsidRDefault="001A3754" w:rsidP="00815B90">
            <w:pPr>
              <w:rPr>
                <w:vanish/>
              </w:rPr>
            </w:pPr>
            <w:r>
              <w:fldChar w:fldCharType="begin"/>
            </w:r>
            <w:r>
              <w:instrText>TC "5.00.11 ГИМНАЗИЈА СТЕВАН ЈАКОВЉЕВИЋ" \f C \l "1"</w:instrText>
            </w:r>
            <w:r>
              <w:fldChar w:fldCharType="end"/>
            </w:r>
          </w:p>
          <w:p w14:paraId="266EF767"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A160024" w14:textId="77777777" w:rsidR="001A3754" w:rsidRDefault="001A3754" w:rsidP="00815B90">
            <w:pPr>
              <w:rPr>
                <w:b/>
                <w:bCs/>
                <w:color w:val="000000"/>
                <w:sz w:val="16"/>
                <w:szCs w:val="16"/>
              </w:rPr>
            </w:pPr>
            <w:r>
              <w:rPr>
                <w:b/>
                <w:bCs/>
                <w:color w:val="000000"/>
                <w:sz w:val="16"/>
                <w:szCs w:val="16"/>
              </w:rPr>
              <w:t>БУЏЕТ ОПШТИНЕ</w:t>
            </w:r>
          </w:p>
        </w:tc>
      </w:tr>
      <w:tr w:rsidR="001A3754" w14:paraId="77C1FE40" w14:textId="77777777" w:rsidTr="00815B90">
        <w:tc>
          <w:tcPr>
            <w:tcW w:w="750" w:type="dxa"/>
            <w:tcBorders>
              <w:bottom w:val="single" w:sz="6" w:space="0" w:color="000000"/>
            </w:tcBorders>
            <w:tcMar>
              <w:top w:w="0" w:type="dxa"/>
              <w:left w:w="0" w:type="dxa"/>
              <w:bottom w:w="0" w:type="dxa"/>
              <w:right w:w="0" w:type="dxa"/>
            </w:tcMar>
          </w:tcPr>
          <w:p w14:paraId="485FDEB5" w14:textId="77777777" w:rsidR="001A3754" w:rsidRDefault="001A3754" w:rsidP="00815B90">
            <w:pPr>
              <w:jc w:val="center"/>
              <w:rPr>
                <w:b/>
                <w:bCs/>
                <w:color w:val="000000"/>
                <w:sz w:val="16"/>
                <w:szCs w:val="16"/>
              </w:rPr>
            </w:pPr>
            <w:r>
              <w:rPr>
                <w:b/>
                <w:bCs/>
                <w:color w:val="000000"/>
                <w:sz w:val="16"/>
                <w:szCs w:val="16"/>
              </w:rPr>
              <w:t>5.00.11</w:t>
            </w:r>
          </w:p>
        </w:tc>
        <w:tc>
          <w:tcPr>
            <w:tcW w:w="15367" w:type="dxa"/>
            <w:gridSpan w:val="8"/>
            <w:vMerge w:val="restart"/>
            <w:tcBorders>
              <w:bottom w:val="single" w:sz="6" w:space="0" w:color="000000"/>
            </w:tcBorders>
            <w:tcMar>
              <w:top w:w="0" w:type="dxa"/>
              <w:left w:w="0" w:type="dxa"/>
              <w:bottom w:w="0" w:type="dxa"/>
              <w:right w:w="0" w:type="dxa"/>
            </w:tcMar>
          </w:tcPr>
          <w:p w14:paraId="24B6114A" w14:textId="77777777" w:rsidR="001A3754" w:rsidRDefault="001A3754" w:rsidP="00815B90">
            <w:pPr>
              <w:rPr>
                <w:b/>
                <w:bCs/>
                <w:color w:val="000000"/>
                <w:sz w:val="16"/>
                <w:szCs w:val="16"/>
              </w:rPr>
            </w:pPr>
            <w:r>
              <w:rPr>
                <w:b/>
                <w:bCs/>
                <w:color w:val="000000"/>
                <w:sz w:val="16"/>
                <w:szCs w:val="16"/>
              </w:rPr>
              <w:t>ГИМНАЗИЈА СТЕВАН ЈАКОВЉЕВИЋ</w:t>
            </w:r>
          </w:p>
        </w:tc>
      </w:tr>
      <w:tr w:rsidR="001A3754" w14:paraId="26CE50CC"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43CA32"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B0BE34"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7D82CC"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0F7E89"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7630FA"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1241AD2E"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9D86B0"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450AFE"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C39241"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CEBB9B"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4FFFE3AD" w14:textId="77777777" w:rsidR="001A3754" w:rsidRDefault="001A3754" w:rsidP="00815B90">
            <w:pPr>
              <w:jc w:val="center"/>
              <w:rPr>
                <w:b/>
                <w:bCs/>
                <w:color w:val="000000"/>
                <w:sz w:val="16"/>
                <w:szCs w:val="16"/>
              </w:rPr>
            </w:pPr>
            <w:r>
              <w:rPr>
                <w:b/>
                <w:bCs/>
                <w:color w:val="000000"/>
                <w:sz w:val="16"/>
                <w:szCs w:val="16"/>
              </w:rPr>
              <w:t>( % )</w:t>
            </w:r>
          </w:p>
        </w:tc>
      </w:tr>
      <w:tr w:rsidR="001A3754" w14:paraId="144B21F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E70A2" w14:textId="77777777" w:rsidR="001A3754" w:rsidRDefault="001A3754" w:rsidP="00815B90">
            <w:pPr>
              <w:rPr>
                <w:vanish/>
              </w:rPr>
            </w:pPr>
            <w:r>
              <w:fldChar w:fldCharType="begin"/>
            </w:r>
            <w:r>
              <w:instrText>TC "463000" \f C \l "2"</w:instrText>
            </w:r>
            <w:r>
              <w:fldChar w:fldCharType="end"/>
            </w:r>
          </w:p>
          <w:p w14:paraId="6333DE7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AD02D"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130BA"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73C5D" w14:textId="77777777" w:rsidR="001A3754" w:rsidRDefault="001A3754" w:rsidP="00815B90">
            <w:pPr>
              <w:jc w:val="right"/>
              <w:rPr>
                <w:color w:val="000000"/>
                <w:sz w:val="16"/>
                <w:szCs w:val="16"/>
              </w:rPr>
            </w:pPr>
            <w:r>
              <w:rPr>
                <w:color w:val="000000"/>
                <w:sz w:val="16"/>
                <w:szCs w:val="16"/>
              </w:rPr>
              <w:t>264.000,00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3B219" w14:textId="77777777" w:rsidR="001A3754" w:rsidRDefault="001A3754" w:rsidP="00815B90">
            <w:pPr>
              <w:jc w:val="right"/>
              <w:rPr>
                <w:color w:val="000000"/>
                <w:sz w:val="16"/>
                <w:szCs w:val="16"/>
              </w:rPr>
            </w:pPr>
            <w:r>
              <w:rPr>
                <w:color w:val="000000"/>
                <w:sz w:val="16"/>
                <w:szCs w:val="16"/>
              </w:rPr>
              <w:t>264.000,00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43BB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435D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19EAC" w14:textId="77777777" w:rsidR="001A3754" w:rsidRDefault="001A3754" w:rsidP="00815B90">
            <w:pPr>
              <w:jc w:val="right"/>
              <w:rPr>
                <w:color w:val="000000"/>
                <w:sz w:val="16"/>
                <w:szCs w:val="16"/>
              </w:rPr>
            </w:pPr>
            <w:r>
              <w:rPr>
                <w:color w:val="000000"/>
                <w:sz w:val="16"/>
                <w:szCs w:val="16"/>
              </w:rPr>
              <w:t>264.000,00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0D6BF" w14:textId="77777777" w:rsidR="001A3754" w:rsidRDefault="001A3754" w:rsidP="00815B90">
            <w:pPr>
              <w:jc w:val="right"/>
              <w:rPr>
                <w:color w:val="000000"/>
                <w:sz w:val="16"/>
                <w:szCs w:val="16"/>
              </w:rPr>
            </w:pPr>
            <w:r>
              <w:rPr>
                <w:color w:val="000000"/>
                <w:sz w:val="16"/>
                <w:szCs w:val="16"/>
              </w:rPr>
              <w:t>0,03</w:t>
            </w:r>
          </w:p>
        </w:tc>
      </w:tr>
      <w:tr w:rsidR="001A3754" w14:paraId="586241E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2227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14277"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FA626"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5CE42" w14:textId="77777777" w:rsidR="001A3754" w:rsidRDefault="001A3754" w:rsidP="00815B90">
            <w:pPr>
              <w:jc w:val="right"/>
              <w:rPr>
                <w:color w:val="000000"/>
                <w:sz w:val="16"/>
                <w:szCs w:val="16"/>
              </w:rPr>
            </w:pPr>
            <w:r>
              <w:rPr>
                <w:color w:val="000000"/>
                <w:sz w:val="16"/>
                <w:szCs w:val="16"/>
              </w:rPr>
              <w:t>167.000,00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67445" w14:textId="77777777" w:rsidR="001A3754" w:rsidRDefault="001A3754" w:rsidP="00815B90">
            <w:pPr>
              <w:jc w:val="right"/>
              <w:rPr>
                <w:color w:val="000000"/>
                <w:sz w:val="16"/>
                <w:szCs w:val="16"/>
              </w:rPr>
            </w:pPr>
            <w:r>
              <w:rPr>
                <w:color w:val="000000"/>
                <w:sz w:val="16"/>
                <w:szCs w:val="16"/>
              </w:rPr>
              <w:t>167.000,00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7610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2C50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C8151" w14:textId="77777777" w:rsidR="001A3754" w:rsidRDefault="001A3754" w:rsidP="00815B90">
            <w:pPr>
              <w:jc w:val="right"/>
              <w:rPr>
                <w:color w:val="000000"/>
                <w:sz w:val="16"/>
                <w:szCs w:val="16"/>
              </w:rPr>
            </w:pPr>
            <w:r>
              <w:rPr>
                <w:color w:val="000000"/>
                <w:sz w:val="16"/>
                <w:szCs w:val="16"/>
              </w:rPr>
              <w:t>167.000,00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9E4FB" w14:textId="77777777" w:rsidR="001A3754" w:rsidRDefault="001A3754" w:rsidP="00815B90">
            <w:pPr>
              <w:jc w:val="right"/>
              <w:rPr>
                <w:color w:val="000000"/>
                <w:sz w:val="16"/>
                <w:szCs w:val="16"/>
              </w:rPr>
            </w:pPr>
            <w:r>
              <w:rPr>
                <w:color w:val="000000"/>
                <w:sz w:val="16"/>
                <w:szCs w:val="16"/>
              </w:rPr>
              <w:t>0,02</w:t>
            </w:r>
          </w:p>
        </w:tc>
      </w:tr>
      <w:tr w:rsidR="001A3754" w14:paraId="1142578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646A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06BEC" w14:textId="77777777" w:rsidR="001A3754" w:rsidRDefault="001A3754" w:rsidP="00815B9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929FA"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C5595" w14:textId="77777777" w:rsidR="001A3754" w:rsidRDefault="001A3754" w:rsidP="00815B90">
            <w:pPr>
              <w:jc w:val="right"/>
              <w:rPr>
                <w:color w:val="000000"/>
                <w:sz w:val="16"/>
                <w:szCs w:val="16"/>
              </w:rPr>
            </w:pPr>
            <w:r>
              <w:rPr>
                <w:color w:val="000000"/>
                <w:sz w:val="16"/>
                <w:szCs w:val="16"/>
              </w:rPr>
              <w:t>14.350,00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BEEF9" w14:textId="77777777" w:rsidR="001A3754" w:rsidRDefault="001A3754" w:rsidP="00815B90">
            <w:pPr>
              <w:jc w:val="right"/>
              <w:rPr>
                <w:color w:val="000000"/>
                <w:sz w:val="16"/>
                <w:szCs w:val="16"/>
              </w:rPr>
            </w:pPr>
            <w:r>
              <w:rPr>
                <w:color w:val="000000"/>
                <w:sz w:val="16"/>
                <w:szCs w:val="16"/>
              </w:rPr>
              <w:t>14.350,00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BA8F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EC64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97FDD" w14:textId="77777777" w:rsidR="001A3754" w:rsidRDefault="001A3754" w:rsidP="00815B90">
            <w:pPr>
              <w:jc w:val="right"/>
              <w:rPr>
                <w:color w:val="000000"/>
                <w:sz w:val="16"/>
                <w:szCs w:val="16"/>
              </w:rPr>
            </w:pPr>
            <w:r>
              <w:rPr>
                <w:color w:val="000000"/>
                <w:sz w:val="16"/>
                <w:szCs w:val="16"/>
              </w:rPr>
              <w:t>14.350,00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B149A" w14:textId="77777777" w:rsidR="001A3754" w:rsidRDefault="001A3754" w:rsidP="00815B90">
            <w:pPr>
              <w:jc w:val="right"/>
              <w:rPr>
                <w:color w:val="000000"/>
                <w:sz w:val="16"/>
                <w:szCs w:val="16"/>
              </w:rPr>
            </w:pPr>
            <w:r>
              <w:rPr>
                <w:color w:val="000000"/>
                <w:sz w:val="16"/>
                <w:szCs w:val="16"/>
              </w:rPr>
              <w:t>0,00</w:t>
            </w:r>
          </w:p>
        </w:tc>
      </w:tr>
      <w:tr w:rsidR="001A3754" w14:paraId="506B490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57C9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96174"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C8C9C"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B250C" w14:textId="77777777" w:rsidR="001A3754" w:rsidRDefault="001A3754" w:rsidP="00815B9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9182C" w14:textId="77777777" w:rsidR="001A3754" w:rsidRDefault="001A3754" w:rsidP="00815B9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12F8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8CB8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39A3C" w14:textId="77777777" w:rsidR="001A3754" w:rsidRDefault="001A3754" w:rsidP="00815B9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0B422" w14:textId="77777777" w:rsidR="001A3754" w:rsidRDefault="001A3754" w:rsidP="00815B90">
            <w:pPr>
              <w:jc w:val="right"/>
              <w:rPr>
                <w:color w:val="000000"/>
                <w:sz w:val="16"/>
                <w:szCs w:val="16"/>
              </w:rPr>
            </w:pPr>
            <w:r>
              <w:rPr>
                <w:color w:val="000000"/>
                <w:sz w:val="16"/>
                <w:szCs w:val="16"/>
              </w:rPr>
              <w:t>0,31</w:t>
            </w:r>
          </w:p>
        </w:tc>
      </w:tr>
      <w:tr w:rsidR="001A3754" w14:paraId="7C44F6D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C7E3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39997"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80EDF"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F52C2" w14:textId="77777777" w:rsidR="001A3754" w:rsidRDefault="001A3754" w:rsidP="00815B90">
            <w:pPr>
              <w:jc w:val="right"/>
              <w:rPr>
                <w:color w:val="000000"/>
                <w:sz w:val="16"/>
                <w:szCs w:val="16"/>
              </w:rPr>
            </w:pPr>
            <w:r>
              <w:rPr>
                <w:color w:val="000000"/>
                <w:sz w:val="16"/>
                <w:szCs w:val="16"/>
              </w:rPr>
              <w:t>651.100,00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6BCD5" w14:textId="77777777" w:rsidR="001A3754" w:rsidRDefault="001A3754" w:rsidP="00815B90">
            <w:pPr>
              <w:jc w:val="right"/>
              <w:rPr>
                <w:color w:val="000000"/>
                <w:sz w:val="16"/>
                <w:szCs w:val="16"/>
              </w:rPr>
            </w:pPr>
            <w:r>
              <w:rPr>
                <w:color w:val="000000"/>
                <w:sz w:val="16"/>
                <w:szCs w:val="16"/>
              </w:rPr>
              <w:t>651.100,00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727D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07BF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054D3" w14:textId="77777777" w:rsidR="001A3754" w:rsidRDefault="001A3754" w:rsidP="00815B90">
            <w:pPr>
              <w:jc w:val="right"/>
              <w:rPr>
                <w:color w:val="000000"/>
                <w:sz w:val="16"/>
                <w:szCs w:val="16"/>
              </w:rPr>
            </w:pPr>
            <w:r>
              <w:rPr>
                <w:color w:val="000000"/>
                <w:sz w:val="16"/>
                <w:szCs w:val="16"/>
              </w:rPr>
              <w:t>651.100,00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2EEEE" w14:textId="77777777" w:rsidR="001A3754" w:rsidRDefault="001A3754" w:rsidP="00815B90">
            <w:pPr>
              <w:jc w:val="right"/>
              <w:rPr>
                <w:color w:val="000000"/>
                <w:sz w:val="16"/>
                <w:szCs w:val="16"/>
              </w:rPr>
            </w:pPr>
            <w:r>
              <w:rPr>
                <w:color w:val="000000"/>
                <w:sz w:val="16"/>
                <w:szCs w:val="16"/>
              </w:rPr>
              <w:t>0,07</w:t>
            </w:r>
          </w:p>
        </w:tc>
      </w:tr>
      <w:tr w:rsidR="001A3754" w14:paraId="47DF3FD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EF39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3E55C"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2DDD9"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5CF75" w14:textId="77777777" w:rsidR="001A3754" w:rsidRDefault="001A3754" w:rsidP="00815B90">
            <w:pPr>
              <w:jc w:val="right"/>
              <w:rPr>
                <w:color w:val="000000"/>
                <w:sz w:val="16"/>
                <w:szCs w:val="16"/>
              </w:rPr>
            </w:pPr>
            <w:r>
              <w:rPr>
                <w:color w:val="000000"/>
                <w:sz w:val="16"/>
                <w:szCs w:val="16"/>
              </w:rPr>
              <w:t>88.770,00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49EA3" w14:textId="77777777" w:rsidR="001A3754" w:rsidRDefault="001A3754" w:rsidP="00815B90">
            <w:pPr>
              <w:jc w:val="right"/>
              <w:rPr>
                <w:color w:val="000000"/>
                <w:sz w:val="16"/>
                <w:szCs w:val="16"/>
              </w:rPr>
            </w:pPr>
            <w:r>
              <w:rPr>
                <w:color w:val="000000"/>
                <w:sz w:val="16"/>
                <w:szCs w:val="16"/>
              </w:rPr>
              <w:t>88.770,00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6929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3116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FBF77" w14:textId="77777777" w:rsidR="001A3754" w:rsidRDefault="001A3754" w:rsidP="00815B90">
            <w:pPr>
              <w:jc w:val="right"/>
              <w:rPr>
                <w:color w:val="000000"/>
                <w:sz w:val="16"/>
                <w:szCs w:val="16"/>
              </w:rPr>
            </w:pPr>
            <w:r>
              <w:rPr>
                <w:color w:val="000000"/>
                <w:sz w:val="16"/>
                <w:szCs w:val="16"/>
              </w:rPr>
              <w:t>88.770,00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0F54D" w14:textId="77777777" w:rsidR="001A3754" w:rsidRDefault="001A3754" w:rsidP="00815B90">
            <w:pPr>
              <w:jc w:val="right"/>
              <w:rPr>
                <w:color w:val="000000"/>
                <w:sz w:val="16"/>
                <w:szCs w:val="16"/>
              </w:rPr>
            </w:pPr>
            <w:r>
              <w:rPr>
                <w:color w:val="000000"/>
                <w:sz w:val="16"/>
                <w:szCs w:val="16"/>
              </w:rPr>
              <w:t>0,01</w:t>
            </w:r>
          </w:p>
        </w:tc>
      </w:tr>
      <w:tr w:rsidR="001A3754" w14:paraId="7833837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230F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E5818"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63FB3"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68B98"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630B1"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6D47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27F3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88ACC"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19811" w14:textId="77777777" w:rsidR="001A3754" w:rsidRDefault="001A3754" w:rsidP="00815B90">
            <w:pPr>
              <w:jc w:val="right"/>
              <w:rPr>
                <w:color w:val="000000"/>
                <w:sz w:val="16"/>
                <w:szCs w:val="16"/>
              </w:rPr>
            </w:pPr>
            <w:r>
              <w:rPr>
                <w:color w:val="000000"/>
                <w:sz w:val="16"/>
                <w:szCs w:val="16"/>
              </w:rPr>
              <w:t>0,01</w:t>
            </w:r>
          </w:p>
        </w:tc>
      </w:tr>
      <w:tr w:rsidR="001A3754" w14:paraId="73DC569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83EE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224B8"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789F9"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4FB35"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613B8"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F503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5F83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F6D4F"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12CB1" w14:textId="77777777" w:rsidR="001A3754" w:rsidRDefault="001A3754" w:rsidP="00815B90">
            <w:pPr>
              <w:jc w:val="right"/>
              <w:rPr>
                <w:color w:val="000000"/>
                <w:sz w:val="16"/>
                <w:szCs w:val="16"/>
              </w:rPr>
            </w:pPr>
            <w:r>
              <w:rPr>
                <w:color w:val="000000"/>
                <w:sz w:val="16"/>
                <w:szCs w:val="16"/>
              </w:rPr>
              <w:t>0,01</w:t>
            </w:r>
          </w:p>
        </w:tc>
      </w:tr>
      <w:tr w:rsidR="001A3754" w14:paraId="7C7D19B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2EC5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0DD3C" w14:textId="77777777" w:rsidR="001A3754" w:rsidRDefault="001A3754" w:rsidP="00815B9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3F94C"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FC2C8" w14:textId="77777777" w:rsidR="001A3754" w:rsidRDefault="001A3754" w:rsidP="00815B90">
            <w:pPr>
              <w:jc w:val="right"/>
              <w:rPr>
                <w:color w:val="000000"/>
                <w:sz w:val="16"/>
                <w:szCs w:val="16"/>
              </w:rPr>
            </w:pPr>
            <w:r>
              <w:rPr>
                <w:color w:val="000000"/>
                <w:sz w:val="16"/>
                <w:szCs w:val="16"/>
              </w:rPr>
              <w:t>209.030,00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05B55" w14:textId="77777777" w:rsidR="001A3754" w:rsidRDefault="001A3754" w:rsidP="00815B90">
            <w:pPr>
              <w:jc w:val="right"/>
              <w:rPr>
                <w:color w:val="000000"/>
                <w:sz w:val="16"/>
                <w:szCs w:val="16"/>
              </w:rPr>
            </w:pPr>
            <w:r>
              <w:rPr>
                <w:color w:val="000000"/>
                <w:sz w:val="16"/>
                <w:szCs w:val="16"/>
              </w:rPr>
              <w:t>209.030,00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C9C4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425C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B6420" w14:textId="77777777" w:rsidR="001A3754" w:rsidRDefault="001A3754" w:rsidP="00815B90">
            <w:pPr>
              <w:jc w:val="right"/>
              <w:rPr>
                <w:color w:val="000000"/>
                <w:sz w:val="16"/>
                <w:szCs w:val="16"/>
              </w:rPr>
            </w:pPr>
            <w:r>
              <w:rPr>
                <w:color w:val="000000"/>
                <w:sz w:val="16"/>
                <w:szCs w:val="16"/>
              </w:rPr>
              <w:t>209.030,00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CD5A6" w14:textId="77777777" w:rsidR="001A3754" w:rsidRDefault="001A3754" w:rsidP="00815B90">
            <w:pPr>
              <w:jc w:val="right"/>
              <w:rPr>
                <w:color w:val="000000"/>
                <w:sz w:val="16"/>
                <w:szCs w:val="16"/>
              </w:rPr>
            </w:pPr>
            <w:r>
              <w:rPr>
                <w:color w:val="000000"/>
                <w:sz w:val="16"/>
                <w:szCs w:val="16"/>
              </w:rPr>
              <w:t>0,02</w:t>
            </w:r>
          </w:p>
        </w:tc>
      </w:tr>
      <w:tr w:rsidR="001A3754" w14:paraId="5ECF90C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08E9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A5214"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B9757"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9C8C8" w14:textId="77777777" w:rsidR="001A3754" w:rsidRDefault="001A3754" w:rsidP="00815B90">
            <w:pPr>
              <w:jc w:val="right"/>
              <w:rPr>
                <w:color w:val="000000"/>
                <w:sz w:val="16"/>
                <w:szCs w:val="16"/>
              </w:rPr>
            </w:pPr>
            <w:r>
              <w:rPr>
                <w:color w:val="000000"/>
                <w:sz w:val="16"/>
                <w:szCs w:val="16"/>
              </w:rPr>
              <w:t>226.520,00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89B3C" w14:textId="77777777" w:rsidR="001A3754" w:rsidRDefault="001A3754" w:rsidP="00815B90">
            <w:pPr>
              <w:jc w:val="right"/>
              <w:rPr>
                <w:color w:val="000000"/>
                <w:sz w:val="16"/>
                <w:szCs w:val="16"/>
              </w:rPr>
            </w:pPr>
            <w:r>
              <w:rPr>
                <w:color w:val="000000"/>
                <w:sz w:val="16"/>
                <w:szCs w:val="16"/>
              </w:rPr>
              <w:t>226.520,00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8534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03FE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FA0A2" w14:textId="77777777" w:rsidR="001A3754" w:rsidRDefault="001A3754" w:rsidP="00815B90">
            <w:pPr>
              <w:jc w:val="right"/>
              <w:rPr>
                <w:color w:val="000000"/>
                <w:sz w:val="16"/>
                <w:szCs w:val="16"/>
              </w:rPr>
            </w:pPr>
            <w:r>
              <w:rPr>
                <w:color w:val="000000"/>
                <w:sz w:val="16"/>
                <w:szCs w:val="16"/>
              </w:rPr>
              <w:t>226.520,00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25766" w14:textId="77777777" w:rsidR="001A3754" w:rsidRDefault="001A3754" w:rsidP="00815B90">
            <w:pPr>
              <w:jc w:val="right"/>
              <w:rPr>
                <w:color w:val="000000"/>
                <w:sz w:val="16"/>
                <w:szCs w:val="16"/>
              </w:rPr>
            </w:pPr>
            <w:r>
              <w:rPr>
                <w:color w:val="000000"/>
                <w:sz w:val="16"/>
                <w:szCs w:val="16"/>
              </w:rPr>
              <w:t>0,02</w:t>
            </w:r>
          </w:p>
        </w:tc>
      </w:tr>
      <w:tr w:rsidR="001A3754" w14:paraId="73E1024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259B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8B47E" w14:textId="77777777" w:rsidR="001A3754" w:rsidRDefault="001A3754" w:rsidP="00815B9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13F01"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B05AC" w14:textId="77777777" w:rsidR="001A3754" w:rsidRDefault="001A3754" w:rsidP="00815B90">
            <w:pPr>
              <w:jc w:val="right"/>
              <w:rPr>
                <w:color w:val="000000"/>
                <w:sz w:val="16"/>
                <w:szCs w:val="16"/>
              </w:rPr>
            </w:pPr>
            <w:r>
              <w:rPr>
                <w:color w:val="000000"/>
                <w:sz w:val="16"/>
                <w:szCs w:val="16"/>
              </w:rPr>
              <w:t>58.820,00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55826" w14:textId="77777777" w:rsidR="001A3754" w:rsidRDefault="001A3754" w:rsidP="00815B90">
            <w:pPr>
              <w:jc w:val="right"/>
              <w:rPr>
                <w:color w:val="000000"/>
                <w:sz w:val="16"/>
                <w:szCs w:val="16"/>
              </w:rPr>
            </w:pPr>
            <w:r>
              <w:rPr>
                <w:color w:val="000000"/>
                <w:sz w:val="16"/>
                <w:szCs w:val="16"/>
              </w:rPr>
              <w:t>58.820,00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37A4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6D2C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10617" w14:textId="77777777" w:rsidR="001A3754" w:rsidRDefault="001A3754" w:rsidP="00815B90">
            <w:pPr>
              <w:jc w:val="right"/>
              <w:rPr>
                <w:color w:val="000000"/>
                <w:sz w:val="16"/>
                <w:szCs w:val="16"/>
              </w:rPr>
            </w:pPr>
            <w:r>
              <w:rPr>
                <w:color w:val="000000"/>
                <w:sz w:val="16"/>
                <w:szCs w:val="16"/>
              </w:rPr>
              <w:t>58.820,00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38C7B" w14:textId="77777777" w:rsidR="001A3754" w:rsidRDefault="001A3754" w:rsidP="00815B90">
            <w:pPr>
              <w:jc w:val="right"/>
              <w:rPr>
                <w:color w:val="000000"/>
                <w:sz w:val="16"/>
                <w:szCs w:val="16"/>
              </w:rPr>
            </w:pPr>
            <w:r>
              <w:rPr>
                <w:color w:val="000000"/>
                <w:sz w:val="16"/>
                <w:szCs w:val="16"/>
              </w:rPr>
              <w:t>0,01</w:t>
            </w:r>
          </w:p>
        </w:tc>
      </w:tr>
      <w:tr w:rsidR="001A3754" w14:paraId="6796269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1557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82021" w14:textId="77777777" w:rsidR="001A3754" w:rsidRDefault="001A3754" w:rsidP="00815B9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5556C" w14:textId="77777777" w:rsidR="001A3754" w:rsidRDefault="001A3754"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AFC5B"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00D19"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329F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E815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4A386"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21902" w14:textId="77777777" w:rsidR="001A3754" w:rsidRDefault="001A3754" w:rsidP="00815B90">
            <w:pPr>
              <w:jc w:val="right"/>
              <w:rPr>
                <w:color w:val="000000"/>
                <w:sz w:val="16"/>
                <w:szCs w:val="16"/>
              </w:rPr>
            </w:pPr>
            <w:r>
              <w:rPr>
                <w:color w:val="000000"/>
                <w:sz w:val="16"/>
                <w:szCs w:val="16"/>
              </w:rPr>
              <w:t>0,02</w:t>
            </w:r>
          </w:p>
        </w:tc>
      </w:tr>
      <w:tr w:rsidR="001A3754" w14:paraId="18BB02B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31F9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E8D56"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0F4A9"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6B7C2"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46871"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77E2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FACD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63B39"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ADD5D" w14:textId="77777777" w:rsidR="001A3754" w:rsidRDefault="001A3754" w:rsidP="00815B90">
            <w:pPr>
              <w:jc w:val="right"/>
              <w:rPr>
                <w:color w:val="000000"/>
                <w:sz w:val="16"/>
                <w:szCs w:val="16"/>
              </w:rPr>
            </w:pPr>
            <w:r>
              <w:rPr>
                <w:color w:val="000000"/>
                <w:sz w:val="16"/>
                <w:szCs w:val="16"/>
              </w:rPr>
              <w:t>0,02</w:t>
            </w:r>
          </w:p>
        </w:tc>
      </w:tr>
      <w:tr w:rsidR="001A3754" w14:paraId="0FD2695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4F13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69BAE"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F2DBE"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A8919"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A4AF6"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AB92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CE0E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D0DC9"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681E7" w14:textId="77777777" w:rsidR="001A3754" w:rsidRDefault="001A3754" w:rsidP="00815B90">
            <w:pPr>
              <w:jc w:val="right"/>
              <w:rPr>
                <w:color w:val="000000"/>
                <w:sz w:val="16"/>
                <w:szCs w:val="16"/>
              </w:rPr>
            </w:pPr>
            <w:r>
              <w:rPr>
                <w:color w:val="000000"/>
                <w:sz w:val="16"/>
                <w:szCs w:val="16"/>
              </w:rPr>
              <w:t>0,01</w:t>
            </w:r>
          </w:p>
        </w:tc>
      </w:tr>
      <w:tr w:rsidR="001A3754" w14:paraId="0931E39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0F2F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5FA4D"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00629"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9107C" w14:textId="77777777" w:rsidR="001A3754" w:rsidRDefault="001A3754" w:rsidP="00815B90">
            <w:pPr>
              <w:jc w:val="right"/>
              <w:rPr>
                <w:color w:val="000000"/>
                <w:sz w:val="16"/>
                <w:szCs w:val="16"/>
              </w:rPr>
            </w:pPr>
            <w:r>
              <w:rPr>
                <w:color w:val="000000"/>
                <w:sz w:val="16"/>
                <w:szCs w:val="16"/>
              </w:rPr>
              <w:t>81.480,00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A4ABA" w14:textId="77777777" w:rsidR="001A3754" w:rsidRDefault="001A3754" w:rsidP="00815B90">
            <w:pPr>
              <w:jc w:val="right"/>
              <w:rPr>
                <w:color w:val="000000"/>
                <w:sz w:val="16"/>
                <w:szCs w:val="16"/>
              </w:rPr>
            </w:pPr>
            <w:r>
              <w:rPr>
                <w:color w:val="000000"/>
                <w:sz w:val="16"/>
                <w:szCs w:val="16"/>
              </w:rPr>
              <w:t>81.480,00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187C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2BEB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AB7F6" w14:textId="77777777" w:rsidR="001A3754" w:rsidRDefault="001A3754" w:rsidP="00815B90">
            <w:pPr>
              <w:jc w:val="right"/>
              <w:rPr>
                <w:color w:val="000000"/>
                <w:sz w:val="16"/>
                <w:szCs w:val="16"/>
              </w:rPr>
            </w:pPr>
            <w:r>
              <w:rPr>
                <w:color w:val="000000"/>
                <w:sz w:val="16"/>
                <w:szCs w:val="16"/>
              </w:rPr>
              <w:t>81.480,00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0379B" w14:textId="77777777" w:rsidR="001A3754" w:rsidRDefault="001A3754" w:rsidP="00815B90">
            <w:pPr>
              <w:jc w:val="right"/>
              <w:rPr>
                <w:color w:val="000000"/>
                <w:sz w:val="16"/>
                <w:szCs w:val="16"/>
              </w:rPr>
            </w:pPr>
            <w:r>
              <w:rPr>
                <w:color w:val="000000"/>
                <w:sz w:val="16"/>
                <w:szCs w:val="16"/>
              </w:rPr>
              <w:t>0,01</w:t>
            </w:r>
          </w:p>
        </w:tc>
      </w:tr>
      <w:tr w:rsidR="001A3754" w14:paraId="7CF2404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5E19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D3AE4" w14:textId="77777777" w:rsidR="001A3754" w:rsidRDefault="001A3754" w:rsidP="00815B9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911F2"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257F1" w14:textId="77777777" w:rsidR="001A3754" w:rsidRDefault="001A3754"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48907" w14:textId="77777777" w:rsidR="001A3754" w:rsidRDefault="001A3754"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9882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99D0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B0E35" w14:textId="77777777" w:rsidR="001A3754" w:rsidRDefault="001A3754"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CE537" w14:textId="77777777" w:rsidR="001A3754" w:rsidRDefault="001A3754" w:rsidP="00815B90">
            <w:pPr>
              <w:jc w:val="right"/>
              <w:rPr>
                <w:color w:val="000000"/>
                <w:sz w:val="16"/>
                <w:szCs w:val="16"/>
              </w:rPr>
            </w:pPr>
            <w:r>
              <w:rPr>
                <w:color w:val="000000"/>
                <w:sz w:val="16"/>
                <w:szCs w:val="16"/>
              </w:rPr>
              <w:t>0,01</w:t>
            </w:r>
          </w:p>
        </w:tc>
      </w:tr>
      <w:tr w:rsidR="001A3754" w14:paraId="5F69AF6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8C0B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59C39" w14:textId="77777777" w:rsidR="001A3754" w:rsidRDefault="001A3754" w:rsidP="00815B9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700A9"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137F2" w14:textId="77777777" w:rsidR="001A3754" w:rsidRDefault="001A3754" w:rsidP="00815B90">
            <w:pPr>
              <w:jc w:val="right"/>
              <w:rPr>
                <w:color w:val="000000"/>
                <w:sz w:val="16"/>
                <w:szCs w:val="16"/>
              </w:rPr>
            </w:pPr>
            <w:r>
              <w:rPr>
                <w:color w:val="000000"/>
                <w:sz w:val="16"/>
                <w:szCs w:val="16"/>
              </w:rPr>
              <w:t>62.820,00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C361F" w14:textId="77777777" w:rsidR="001A3754" w:rsidRDefault="001A3754" w:rsidP="00815B90">
            <w:pPr>
              <w:jc w:val="right"/>
              <w:rPr>
                <w:color w:val="000000"/>
                <w:sz w:val="16"/>
                <w:szCs w:val="16"/>
              </w:rPr>
            </w:pPr>
            <w:r>
              <w:rPr>
                <w:color w:val="000000"/>
                <w:sz w:val="16"/>
                <w:szCs w:val="16"/>
              </w:rPr>
              <w:t>62.820,00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5431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B9EB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40E99" w14:textId="77777777" w:rsidR="001A3754" w:rsidRDefault="001A3754" w:rsidP="00815B90">
            <w:pPr>
              <w:jc w:val="right"/>
              <w:rPr>
                <w:color w:val="000000"/>
                <w:sz w:val="16"/>
                <w:szCs w:val="16"/>
              </w:rPr>
            </w:pPr>
            <w:r>
              <w:rPr>
                <w:color w:val="000000"/>
                <w:sz w:val="16"/>
                <w:szCs w:val="16"/>
              </w:rPr>
              <w:t>62.820,00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0C7B0" w14:textId="77777777" w:rsidR="001A3754" w:rsidRDefault="001A3754" w:rsidP="00815B90">
            <w:pPr>
              <w:jc w:val="right"/>
              <w:rPr>
                <w:color w:val="000000"/>
                <w:sz w:val="16"/>
                <w:szCs w:val="16"/>
              </w:rPr>
            </w:pPr>
            <w:r>
              <w:rPr>
                <w:color w:val="000000"/>
                <w:sz w:val="16"/>
                <w:szCs w:val="16"/>
              </w:rPr>
              <w:t>0,01</w:t>
            </w:r>
          </w:p>
        </w:tc>
      </w:tr>
      <w:tr w:rsidR="001A3754" w14:paraId="765BD3D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B2E6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F13E9"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B8F03"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A36DC" w14:textId="77777777" w:rsidR="001A3754" w:rsidRDefault="001A3754" w:rsidP="00815B90">
            <w:pPr>
              <w:jc w:val="right"/>
              <w:rPr>
                <w:color w:val="000000"/>
                <w:sz w:val="16"/>
                <w:szCs w:val="16"/>
              </w:rPr>
            </w:pPr>
            <w:r>
              <w:rPr>
                <w:color w:val="000000"/>
                <w:sz w:val="16"/>
                <w:szCs w:val="16"/>
              </w:rPr>
              <w:t>57.660,00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78EC8" w14:textId="77777777" w:rsidR="001A3754" w:rsidRDefault="001A3754" w:rsidP="00815B90">
            <w:pPr>
              <w:jc w:val="right"/>
              <w:rPr>
                <w:color w:val="000000"/>
                <w:sz w:val="16"/>
                <w:szCs w:val="16"/>
              </w:rPr>
            </w:pPr>
            <w:r>
              <w:rPr>
                <w:color w:val="000000"/>
                <w:sz w:val="16"/>
                <w:szCs w:val="16"/>
              </w:rPr>
              <w:t>57.660,00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D67F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A82B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5765A" w14:textId="77777777" w:rsidR="001A3754" w:rsidRDefault="001A3754" w:rsidP="00815B90">
            <w:pPr>
              <w:jc w:val="right"/>
              <w:rPr>
                <w:color w:val="000000"/>
                <w:sz w:val="16"/>
                <w:szCs w:val="16"/>
              </w:rPr>
            </w:pPr>
            <w:r>
              <w:rPr>
                <w:color w:val="000000"/>
                <w:sz w:val="16"/>
                <w:szCs w:val="16"/>
              </w:rPr>
              <w:t>57.660,00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A4CAA" w14:textId="77777777" w:rsidR="001A3754" w:rsidRDefault="001A3754" w:rsidP="00815B90">
            <w:pPr>
              <w:jc w:val="right"/>
              <w:rPr>
                <w:color w:val="000000"/>
                <w:sz w:val="16"/>
                <w:szCs w:val="16"/>
              </w:rPr>
            </w:pPr>
            <w:r>
              <w:rPr>
                <w:color w:val="000000"/>
                <w:sz w:val="16"/>
                <w:szCs w:val="16"/>
              </w:rPr>
              <w:t>0,01</w:t>
            </w:r>
          </w:p>
        </w:tc>
      </w:tr>
      <w:tr w:rsidR="001A3754" w14:paraId="6753AD5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C021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99576" w14:textId="77777777" w:rsidR="001A3754" w:rsidRDefault="001A3754" w:rsidP="00815B9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78690" w14:textId="77777777" w:rsidR="001A3754" w:rsidRDefault="001A3754"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23315" w14:textId="77777777" w:rsidR="001A3754" w:rsidRDefault="001A3754" w:rsidP="00815B90">
            <w:pPr>
              <w:jc w:val="right"/>
              <w:rPr>
                <w:color w:val="000000"/>
                <w:sz w:val="16"/>
                <w:szCs w:val="16"/>
              </w:rPr>
            </w:pPr>
            <w:r>
              <w:rPr>
                <w:color w:val="000000"/>
                <w:sz w:val="16"/>
                <w:szCs w:val="16"/>
              </w:rPr>
              <w:t>17.220,00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E8546" w14:textId="77777777" w:rsidR="001A3754" w:rsidRDefault="001A3754" w:rsidP="00815B90">
            <w:pPr>
              <w:jc w:val="right"/>
              <w:rPr>
                <w:color w:val="000000"/>
                <w:sz w:val="16"/>
                <w:szCs w:val="16"/>
              </w:rPr>
            </w:pPr>
            <w:r>
              <w:rPr>
                <w:color w:val="000000"/>
                <w:sz w:val="16"/>
                <w:szCs w:val="16"/>
              </w:rPr>
              <w:t>17.220,00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B7D5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41AD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698C7" w14:textId="77777777" w:rsidR="001A3754" w:rsidRDefault="001A3754" w:rsidP="00815B90">
            <w:pPr>
              <w:jc w:val="right"/>
              <w:rPr>
                <w:color w:val="000000"/>
                <w:sz w:val="16"/>
                <w:szCs w:val="16"/>
              </w:rPr>
            </w:pPr>
            <w:r>
              <w:rPr>
                <w:color w:val="000000"/>
                <w:sz w:val="16"/>
                <w:szCs w:val="16"/>
              </w:rPr>
              <w:t>17.220,00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FC8B5" w14:textId="77777777" w:rsidR="001A3754" w:rsidRDefault="001A3754" w:rsidP="00815B90">
            <w:pPr>
              <w:jc w:val="right"/>
              <w:rPr>
                <w:color w:val="000000"/>
                <w:sz w:val="16"/>
                <w:szCs w:val="16"/>
              </w:rPr>
            </w:pPr>
            <w:r>
              <w:rPr>
                <w:color w:val="000000"/>
                <w:sz w:val="16"/>
                <w:szCs w:val="16"/>
              </w:rPr>
              <w:t>0,00</w:t>
            </w:r>
          </w:p>
        </w:tc>
      </w:tr>
      <w:tr w:rsidR="001A3754" w14:paraId="7BD4E7C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E6D0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A6243" w14:textId="77777777" w:rsidR="001A3754" w:rsidRDefault="001A3754" w:rsidP="00815B9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89CAC" w14:textId="77777777" w:rsidR="001A3754" w:rsidRDefault="001A3754"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F67BF"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BEE91"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C04E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4A55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73CB7"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110F8" w14:textId="77777777" w:rsidR="001A3754" w:rsidRDefault="001A3754" w:rsidP="00815B90">
            <w:pPr>
              <w:jc w:val="right"/>
              <w:rPr>
                <w:color w:val="000000"/>
                <w:sz w:val="16"/>
                <w:szCs w:val="16"/>
              </w:rPr>
            </w:pPr>
            <w:r>
              <w:rPr>
                <w:color w:val="000000"/>
                <w:sz w:val="16"/>
                <w:szCs w:val="16"/>
              </w:rPr>
              <w:t>0,02</w:t>
            </w:r>
          </w:p>
        </w:tc>
      </w:tr>
      <w:tr w:rsidR="001A3754" w14:paraId="706C0BB6"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CD073A"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9B03A1"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E6FCDF" w14:textId="77777777" w:rsidR="001A3754" w:rsidRDefault="001A3754" w:rsidP="00815B90">
            <w:pPr>
              <w:jc w:val="right"/>
              <w:rPr>
                <w:b/>
                <w:bCs/>
                <w:color w:val="000000"/>
                <w:sz w:val="16"/>
                <w:szCs w:val="16"/>
              </w:rPr>
            </w:pPr>
            <w:r>
              <w:rPr>
                <w:b/>
                <w:bCs/>
                <w:color w:val="000000"/>
                <w:sz w:val="16"/>
                <w:szCs w:val="16"/>
              </w:rPr>
              <w:t>5.918.770,00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7FD87F" w14:textId="77777777" w:rsidR="001A3754" w:rsidRDefault="001A3754" w:rsidP="00815B90">
            <w:pPr>
              <w:jc w:val="right"/>
              <w:rPr>
                <w:b/>
                <w:bCs/>
                <w:color w:val="000000"/>
                <w:sz w:val="16"/>
                <w:szCs w:val="16"/>
              </w:rPr>
            </w:pPr>
            <w:r>
              <w:rPr>
                <w:b/>
                <w:bCs/>
                <w:color w:val="000000"/>
                <w:sz w:val="16"/>
                <w:szCs w:val="16"/>
              </w:rPr>
              <w:t>5.918.770,00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A13FAC"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14AAE4"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ECAB8A" w14:textId="77777777" w:rsidR="001A3754" w:rsidRDefault="001A3754" w:rsidP="00815B90">
            <w:pPr>
              <w:jc w:val="right"/>
              <w:rPr>
                <w:b/>
                <w:bCs/>
                <w:color w:val="000000"/>
                <w:sz w:val="16"/>
                <w:szCs w:val="16"/>
              </w:rPr>
            </w:pPr>
            <w:r>
              <w:rPr>
                <w:b/>
                <w:bCs/>
                <w:color w:val="000000"/>
                <w:sz w:val="16"/>
                <w:szCs w:val="16"/>
              </w:rPr>
              <w:t>5.918.770,00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7DCE9C" w14:textId="77777777" w:rsidR="001A3754" w:rsidRDefault="001A3754" w:rsidP="00815B90">
            <w:pPr>
              <w:jc w:val="right"/>
              <w:rPr>
                <w:b/>
                <w:bCs/>
                <w:color w:val="000000"/>
                <w:sz w:val="16"/>
                <w:szCs w:val="16"/>
              </w:rPr>
            </w:pPr>
            <w:r>
              <w:rPr>
                <w:b/>
                <w:bCs/>
                <w:color w:val="000000"/>
                <w:sz w:val="16"/>
                <w:szCs w:val="16"/>
              </w:rPr>
              <w:t>0,61</w:t>
            </w:r>
          </w:p>
        </w:tc>
      </w:tr>
      <w:tr w:rsidR="001A3754" w14:paraId="11D0FEF8"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C0A4B89"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5.00.11    ГИМНАЗИЈА СТЕВАН ЈАКОВЉЕВИЋ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00C1E1" w14:textId="77777777" w:rsidR="001A3754" w:rsidRDefault="001A3754" w:rsidP="00815B90">
            <w:pPr>
              <w:jc w:val="right"/>
              <w:rPr>
                <w:b/>
                <w:bCs/>
                <w:color w:val="000000"/>
                <w:sz w:val="16"/>
                <w:szCs w:val="16"/>
              </w:rPr>
            </w:pPr>
            <w:r>
              <w:rPr>
                <w:b/>
                <w:bCs/>
                <w:color w:val="000000"/>
                <w:sz w:val="16"/>
                <w:szCs w:val="16"/>
              </w:rPr>
              <w:t>5.918.770,00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1A98FF" w14:textId="77777777" w:rsidR="001A3754" w:rsidRDefault="001A3754" w:rsidP="00815B90">
            <w:pPr>
              <w:jc w:val="right"/>
              <w:rPr>
                <w:b/>
                <w:bCs/>
                <w:color w:val="000000"/>
                <w:sz w:val="16"/>
                <w:szCs w:val="16"/>
              </w:rPr>
            </w:pPr>
            <w:r>
              <w:rPr>
                <w:b/>
                <w:bCs/>
                <w:color w:val="000000"/>
                <w:sz w:val="16"/>
                <w:szCs w:val="16"/>
              </w:rPr>
              <w:t>5.918.770,00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6C5AAF"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DFC291"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380A18" w14:textId="77777777" w:rsidR="001A3754" w:rsidRDefault="001A3754" w:rsidP="00815B90">
            <w:pPr>
              <w:jc w:val="right"/>
              <w:rPr>
                <w:b/>
                <w:bCs/>
                <w:color w:val="000000"/>
                <w:sz w:val="16"/>
                <w:szCs w:val="16"/>
              </w:rPr>
            </w:pPr>
            <w:r>
              <w:rPr>
                <w:b/>
                <w:bCs/>
                <w:color w:val="000000"/>
                <w:sz w:val="16"/>
                <w:szCs w:val="16"/>
              </w:rPr>
              <w:t>5.918.770,00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E81740" w14:textId="77777777" w:rsidR="001A3754" w:rsidRDefault="001A3754" w:rsidP="00815B90">
            <w:pPr>
              <w:jc w:val="right"/>
              <w:rPr>
                <w:b/>
                <w:bCs/>
                <w:color w:val="000000"/>
                <w:sz w:val="16"/>
                <w:szCs w:val="16"/>
              </w:rPr>
            </w:pPr>
            <w:r>
              <w:rPr>
                <w:b/>
                <w:bCs/>
                <w:color w:val="000000"/>
                <w:sz w:val="16"/>
                <w:szCs w:val="16"/>
              </w:rPr>
              <w:t>0,61</w:t>
            </w:r>
          </w:p>
        </w:tc>
      </w:tr>
    </w:tbl>
    <w:p w14:paraId="19D2285E" w14:textId="77777777" w:rsidR="001A3754" w:rsidRDefault="001A3754" w:rsidP="001A3754">
      <w:pPr>
        <w:sectPr w:rsidR="001A3754" w:rsidSect="001A3754">
          <w:headerReference w:type="default" r:id="rId40"/>
          <w:footerReference w:type="default" r:id="rId41"/>
          <w:pgSz w:w="16837" w:h="11905" w:orient="landscape"/>
          <w:pgMar w:top="360" w:right="360" w:bottom="360" w:left="360" w:header="360" w:footer="360" w:gutter="0"/>
          <w:cols w:space="720"/>
        </w:sectPr>
      </w:pPr>
    </w:p>
    <w:p w14:paraId="2E63616F"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7F7C0A6D" w14:textId="77777777" w:rsidTr="00815B90">
        <w:trPr>
          <w:trHeight w:val="276"/>
          <w:tblHeader/>
        </w:trPr>
        <w:tc>
          <w:tcPr>
            <w:tcW w:w="16117" w:type="dxa"/>
            <w:gridSpan w:val="9"/>
            <w:vMerge w:val="restart"/>
            <w:tcMar>
              <w:top w:w="0" w:type="dxa"/>
              <w:left w:w="0" w:type="dxa"/>
              <w:bottom w:w="0" w:type="dxa"/>
              <w:right w:w="0" w:type="dxa"/>
            </w:tcMar>
          </w:tcPr>
          <w:p w14:paraId="359DBD83"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1F83D641"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064C0B43" w14:textId="77777777" w:rsidTr="00815B90">
              <w:trPr>
                <w:jc w:val="center"/>
              </w:trPr>
              <w:tc>
                <w:tcPr>
                  <w:tcW w:w="16117" w:type="dxa"/>
                  <w:tcMar>
                    <w:top w:w="0" w:type="dxa"/>
                    <w:left w:w="0" w:type="dxa"/>
                    <w:bottom w:w="0" w:type="dxa"/>
                    <w:right w:w="0" w:type="dxa"/>
                  </w:tcMar>
                </w:tcPr>
                <w:p w14:paraId="54A8EE82"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6FD2D541" w14:textId="77777777" w:rsidR="001A3754" w:rsidRDefault="001A3754" w:rsidP="00815B90"/>
              </w:tc>
            </w:tr>
          </w:tbl>
          <w:p w14:paraId="2E58CB81" w14:textId="77777777" w:rsidR="001A3754" w:rsidRDefault="001A3754" w:rsidP="00815B90">
            <w:pPr>
              <w:spacing w:line="1" w:lineRule="auto"/>
            </w:pPr>
          </w:p>
        </w:tc>
      </w:tr>
      <w:bookmarkStart w:id="117" w:name="_Toc5.00.12_ЦЕНТАР_ЗА_СОЦИЈАЛНИ_РАД"/>
      <w:bookmarkEnd w:id="117"/>
      <w:tr w:rsidR="001A3754" w14:paraId="45857828" w14:textId="77777777" w:rsidTr="00815B90">
        <w:tc>
          <w:tcPr>
            <w:tcW w:w="750" w:type="dxa"/>
            <w:tcMar>
              <w:top w:w="0" w:type="dxa"/>
              <w:left w:w="0" w:type="dxa"/>
              <w:bottom w:w="0" w:type="dxa"/>
              <w:right w:w="0" w:type="dxa"/>
            </w:tcMar>
          </w:tcPr>
          <w:p w14:paraId="1FBF2C8B" w14:textId="77777777" w:rsidR="001A3754" w:rsidRDefault="001A3754" w:rsidP="00815B90">
            <w:pPr>
              <w:rPr>
                <w:vanish/>
              </w:rPr>
            </w:pPr>
            <w:r>
              <w:fldChar w:fldCharType="begin"/>
            </w:r>
            <w:r>
              <w:instrText>TC "5.00.12 ЦЕНТАР ЗА СОЦИЈАЛНИ РАД" \f C \l "1"</w:instrText>
            </w:r>
            <w:r>
              <w:fldChar w:fldCharType="end"/>
            </w:r>
          </w:p>
          <w:p w14:paraId="041C9B6E"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88370A6" w14:textId="77777777" w:rsidR="001A3754" w:rsidRDefault="001A3754" w:rsidP="00815B90">
            <w:pPr>
              <w:rPr>
                <w:b/>
                <w:bCs/>
                <w:color w:val="000000"/>
                <w:sz w:val="16"/>
                <w:szCs w:val="16"/>
              </w:rPr>
            </w:pPr>
            <w:r>
              <w:rPr>
                <w:b/>
                <w:bCs/>
                <w:color w:val="000000"/>
                <w:sz w:val="16"/>
                <w:szCs w:val="16"/>
              </w:rPr>
              <w:t>БУЏЕТ ОПШТИНЕ</w:t>
            </w:r>
          </w:p>
        </w:tc>
      </w:tr>
      <w:tr w:rsidR="001A3754" w14:paraId="0DF2CC3E" w14:textId="77777777" w:rsidTr="00815B90">
        <w:tc>
          <w:tcPr>
            <w:tcW w:w="750" w:type="dxa"/>
            <w:tcBorders>
              <w:bottom w:val="single" w:sz="6" w:space="0" w:color="000000"/>
            </w:tcBorders>
            <w:tcMar>
              <w:top w:w="0" w:type="dxa"/>
              <w:left w:w="0" w:type="dxa"/>
              <w:bottom w:w="0" w:type="dxa"/>
              <w:right w:w="0" w:type="dxa"/>
            </w:tcMar>
          </w:tcPr>
          <w:p w14:paraId="2C5F66EE" w14:textId="77777777" w:rsidR="001A3754" w:rsidRDefault="001A3754" w:rsidP="00815B90">
            <w:pPr>
              <w:jc w:val="center"/>
              <w:rPr>
                <w:b/>
                <w:bCs/>
                <w:color w:val="000000"/>
                <w:sz w:val="16"/>
                <w:szCs w:val="16"/>
              </w:rPr>
            </w:pPr>
            <w:r>
              <w:rPr>
                <w:b/>
                <w:bCs/>
                <w:color w:val="000000"/>
                <w:sz w:val="16"/>
                <w:szCs w:val="16"/>
              </w:rPr>
              <w:t>5.00.12</w:t>
            </w:r>
          </w:p>
        </w:tc>
        <w:tc>
          <w:tcPr>
            <w:tcW w:w="15367" w:type="dxa"/>
            <w:gridSpan w:val="8"/>
            <w:vMerge w:val="restart"/>
            <w:tcBorders>
              <w:bottom w:val="single" w:sz="6" w:space="0" w:color="000000"/>
            </w:tcBorders>
            <w:tcMar>
              <w:top w:w="0" w:type="dxa"/>
              <w:left w:w="0" w:type="dxa"/>
              <w:bottom w:w="0" w:type="dxa"/>
              <w:right w:w="0" w:type="dxa"/>
            </w:tcMar>
          </w:tcPr>
          <w:p w14:paraId="62FC8E7A" w14:textId="77777777" w:rsidR="001A3754" w:rsidRDefault="001A3754" w:rsidP="00815B90">
            <w:pPr>
              <w:rPr>
                <w:b/>
                <w:bCs/>
                <w:color w:val="000000"/>
                <w:sz w:val="16"/>
                <w:szCs w:val="16"/>
              </w:rPr>
            </w:pPr>
            <w:r>
              <w:rPr>
                <w:b/>
                <w:bCs/>
                <w:color w:val="000000"/>
                <w:sz w:val="16"/>
                <w:szCs w:val="16"/>
              </w:rPr>
              <w:t>ЦЕНТАР ЗА СОЦИЈАЛНИ РАД</w:t>
            </w:r>
          </w:p>
        </w:tc>
      </w:tr>
      <w:tr w:rsidR="001A3754" w14:paraId="3C4E13F6"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6922BE8"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AB44C4"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79D2BE"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969E11"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3A99E3"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712E7DA4"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96F72A"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94C006"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97A81B"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18EC73"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7633CD0B" w14:textId="77777777" w:rsidR="001A3754" w:rsidRDefault="001A3754" w:rsidP="00815B90">
            <w:pPr>
              <w:jc w:val="center"/>
              <w:rPr>
                <w:b/>
                <w:bCs/>
                <w:color w:val="000000"/>
                <w:sz w:val="16"/>
                <w:szCs w:val="16"/>
              </w:rPr>
            </w:pPr>
            <w:r>
              <w:rPr>
                <w:b/>
                <w:bCs/>
                <w:color w:val="000000"/>
                <w:sz w:val="16"/>
                <w:szCs w:val="16"/>
              </w:rPr>
              <w:t>( % )</w:t>
            </w:r>
          </w:p>
        </w:tc>
      </w:tr>
      <w:bookmarkStart w:id="118" w:name="_Toc463000"/>
      <w:bookmarkEnd w:id="118"/>
      <w:tr w:rsidR="001A3754" w14:paraId="61F9222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08CAD" w14:textId="77777777" w:rsidR="001A3754" w:rsidRDefault="001A3754" w:rsidP="00815B90">
            <w:pPr>
              <w:rPr>
                <w:vanish/>
              </w:rPr>
            </w:pPr>
            <w:r>
              <w:fldChar w:fldCharType="begin"/>
            </w:r>
            <w:r>
              <w:instrText>TC "463000" \f C \l "2"</w:instrText>
            </w:r>
            <w:r>
              <w:fldChar w:fldCharType="end"/>
            </w:r>
          </w:p>
          <w:p w14:paraId="0501873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C1B13" w14:textId="77777777" w:rsidR="001A3754" w:rsidRDefault="001A3754" w:rsidP="00815B9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76B30" w14:textId="77777777" w:rsidR="001A3754" w:rsidRDefault="001A3754"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7EE9F" w14:textId="77777777" w:rsidR="001A3754" w:rsidRDefault="001A3754" w:rsidP="00815B90">
            <w:pPr>
              <w:jc w:val="right"/>
              <w:rPr>
                <w:color w:val="000000"/>
                <w:sz w:val="16"/>
                <w:szCs w:val="16"/>
              </w:rPr>
            </w:pPr>
            <w:r>
              <w:rPr>
                <w:color w:val="000000"/>
                <w:sz w:val="16"/>
                <w:szCs w:val="16"/>
              </w:rPr>
              <w:t>8.421.000,00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A2FF8" w14:textId="77777777" w:rsidR="001A3754" w:rsidRDefault="001A3754" w:rsidP="00815B90">
            <w:pPr>
              <w:jc w:val="right"/>
              <w:rPr>
                <w:color w:val="000000"/>
                <w:sz w:val="16"/>
                <w:szCs w:val="16"/>
              </w:rPr>
            </w:pPr>
            <w:r>
              <w:rPr>
                <w:color w:val="000000"/>
                <w:sz w:val="16"/>
                <w:szCs w:val="16"/>
              </w:rPr>
              <w:t>8.421.000,00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EE74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B72B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DEF11" w14:textId="77777777" w:rsidR="001A3754" w:rsidRDefault="001A3754" w:rsidP="00815B90">
            <w:pPr>
              <w:jc w:val="right"/>
              <w:rPr>
                <w:color w:val="000000"/>
                <w:sz w:val="16"/>
                <w:szCs w:val="16"/>
              </w:rPr>
            </w:pPr>
            <w:r>
              <w:rPr>
                <w:color w:val="000000"/>
                <w:sz w:val="16"/>
                <w:szCs w:val="16"/>
              </w:rPr>
              <w:t>8.421.000,00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9254E" w14:textId="77777777" w:rsidR="001A3754" w:rsidRDefault="001A3754" w:rsidP="00815B90">
            <w:pPr>
              <w:jc w:val="right"/>
              <w:rPr>
                <w:color w:val="000000"/>
                <w:sz w:val="16"/>
                <w:szCs w:val="16"/>
              </w:rPr>
            </w:pPr>
            <w:r>
              <w:rPr>
                <w:color w:val="000000"/>
                <w:sz w:val="16"/>
                <w:szCs w:val="16"/>
              </w:rPr>
              <w:t>0,87</w:t>
            </w:r>
          </w:p>
        </w:tc>
      </w:tr>
      <w:tr w:rsidR="001A3754" w14:paraId="5D77611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F7BC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C1359" w14:textId="77777777" w:rsidR="001A3754" w:rsidRDefault="001A3754" w:rsidP="00815B9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F34EC"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DF150" w14:textId="77777777" w:rsidR="001A3754" w:rsidRDefault="001A3754" w:rsidP="00815B90">
            <w:pPr>
              <w:jc w:val="right"/>
              <w:rPr>
                <w:color w:val="000000"/>
                <w:sz w:val="16"/>
                <w:szCs w:val="16"/>
              </w:rPr>
            </w:pPr>
            <w:r>
              <w:rPr>
                <w:color w:val="000000"/>
                <w:sz w:val="16"/>
                <w:szCs w:val="16"/>
              </w:rPr>
              <w:t>842.100,00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F7104" w14:textId="77777777" w:rsidR="001A3754" w:rsidRDefault="001A3754" w:rsidP="00815B90">
            <w:pPr>
              <w:jc w:val="right"/>
              <w:rPr>
                <w:color w:val="000000"/>
                <w:sz w:val="16"/>
                <w:szCs w:val="16"/>
              </w:rPr>
            </w:pPr>
            <w:r>
              <w:rPr>
                <w:color w:val="000000"/>
                <w:sz w:val="16"/>
                <w:szCs w:val="16"/>
              </w:rPr>
              <w:t>842.100,00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F701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CAAD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34E61" w14:textId="77777777" w:rsidR="001A3754" w:rsidRDefault="001A3754" w:rsidP="00815B90">
            <w:pPr>
              <w:jc w:val="right"/>
              <w:rPr>
                <w:color w:val="000000"/>
                <w:sz w:val="16"/>
                <w:szCs w:val="16"/>
              </w:rPr>
            </w:pPr>
            <w:r>
              <w:rPr>
                <w:color w:val="000000"/>
                <w:sz w:val="16"/>
                <w:szCs w:val="16"/>
              </w:rPr>
              <w:t>842.100,00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2A957" w14:textId="77777777" w:rsidR="001A3754" w:rsidRDefault="001A3754" w:rsidP="00815B90">
            <w:pPr>
              <w:jc w:val="right"/>
              <w:rPr>
                <w:color w:val="000000"/>
                <w:sz w:val="16"/>
                <w:szCs w:val="16"/>
              </w:rPr>
            </w:pPr>
            <w:r>
              <w:rPr>
                <w:color w:val="000000"/>
                <w:sz w:val="16"/>
                <w:szCs w:val="16"/>
              </w:rPr>
              <w:t>0,09</w:t>
            </w:r>
          </w:p>
        </w:tc>
      </w:tr>
      <w:tr w:rsidR="001A3754" w14:paraId="4F019A9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4C48A"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4AE69" w14:textId="77777777" w:rsidR="001A3754" w:rsidRDefault="001A3754" w:rsidP="00815B9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3C88A"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11A2A" w14:textId="77777777" w:rsidR="001A3754" w:rsidRDefault="001A3754" w:rsidP="00815B90">
            <w:pPr>
              <w:jc w:val="right"/>
              <w:rPr>
                <w:color w:val="000000"/>
                <w:sz w:val="16"/>
                <w:szCs w:val="16"/>
              </w:rPr>
            </w:pPr>
            <w:r>
              <w:rPr>
                <w:color w:val="000000"/>
                <w:sz w:val="16"/>
                <w:szCs w:val="16"/>
              </w:rPr>
              <w:t>434.000,00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5BAC3" w14:textId="77777777" w:rsidR="001A3754" w:rsidRDefault="001A3754" w:rsidP="00815B90">
            <w:pPr>
              <w:jc w:val="right"/>
              <w:rPr>
                <w:color w:val="000000"/>
                <w:sz w:val="16"/>
                <w:szCs w:val="16"/>
              </w:rPr>
            </w:pPr>
            <w:r>
              <w:rPr>
                <w:color w:val="000000"/>
                <w:sz w:val="16"/>
                <w:szCs w:val="16"/>
              </w:rPr>
              <w:t>434.000,00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AAE3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9887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4D79B" w14:textId="77777777" w:rsidR="001A3754" w:rsidRDefault="001A3754" w:rsidP="00815B90">
            <w:pPr>
              <w:jc w:val="right"/>
              <w:rPr>
                <w:color w:val="000000"/>
                <w:sz w:val="16"/>
                <w:szCs w:val="16"/>
              </w:rPr>
            </w:pPr>
            <w:r>
              <w:rPr>
                <w:color w:val="000000"/>
                <w:sz w:val="16"/>
                <w:szCs w:val="16"/>
              </w:rPr>
              <w:t>434.000,00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02CC1" w14:textId="77777777" w:rsidR="001A3754" w:rsidRDefault="001A3754" w:rsidP="00815B90">
            <w:pPr>
              <w:jc w:val="right"/>
              <w:rPr>
                <w:color w:val="000000"/>
                <w:sz w:val="16"/>
                <w:szCs w:val="16"/>
              </w:rPr>
            </w:pPr>
            <w:r>
              <w:rPr>
                <w:color w:val="000000"/>
                <w:sz w:val="16"/>
                <w:szCs w:val="16"/>
              </w:rPr>
              <w:t>0,04</w:t>
            </w:r>
          </w:p>
        </w:tc>
      </w:tr>
      <w:tr w:rsidR="001A3754" w14:paraId="1B1DC2D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56336"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BD0DA" w14:textId="77777777" w:rsidR="001A3754" w:rsidRDefault="001A3754" w:rsidP="00815B9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82AEA"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32641"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F5DE3"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191E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6120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D3263" w14:textId="77777777" w:rsidR="001A3754" w:rsidRDefault="001A3754"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2D623" w14:textId="77777777" w:rsidR="001A3754" w:rsidRDefault="001A3754" w:rsidP="00815B90">
            <w:pPr>
              <w:jc w:val="right"/>
              <w:rPr>
                <w:color w:val="000000"/>
                <w:sz w:val="16"/>
                <w:szCs w:val="16"/>
              </w:rPr>
            </w:pPr>
            <w:r>
              <w:rPr>
                <w:color w:val="000000"/>
                <w:sz w:val="16"/>
                <w:szCs w:val="16"/>
              </w:rPr>
              <w:t>0,00</w:t>
            </w:r>
          </w:p>
        </w:tc>
      </w:tr>
      <w:tr w:rsidR="001A3754" w14:paraId="6F18A48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8D94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40F1F"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4F70C"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65895" w14:textId="77777777" w:rsidR="001A3754" w:rsidRDefault="001A3754" w:rsidP="00815B90">
            <w:pPr>
              <w:jc w:val="right"/>
              <w:rPr>
                <w:color w:val="000000"/>
                <w:sz w:val="16"/>
                <w:szCs w:val="16"/>
              </w:rPr>
            </w:pPr>
            <w:r>
              <w:rPr>
                <w:color w:val="000000"/>
                <w:sz w:val="16"/>
                <w:szCs w:val="16"/>
              </w:rPr>
              <w:t>39.010,00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12212" w14:textId="77777777" w:rsidR="001A3754" w:rsidRDefault="001A3754" w:rsidP="00815B90">
            <w:pPr>
              <w:jc w:val="right"/>
              <w:rPr>
                <w:color w:val="000000"/>
                <w:sz w:val="16"/>
                <w:szCs w:val="16"/>
              </w:rPr>
            </w:pPr>
            <w:r>
              <w:rPr>
                <w:color w:val="000000"/>
                <w:sz w:val="16"/>
                <w:szCs w:val="16"/>
              </w:rPr>
              <w:t>39.010,00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4F37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DF24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46EE6" w14:textId="77777777" w:rsidR="001A3754" w:rsidRDefault="001A3754" w:rsidP="00815B90">
            <w:pPr>
              <w:jc w:val="right"/>
              <w:rPr>
                <w:color w:val="000000"/>
                <w:sz w:val="16"/>
                <w:szCs w:val="16"/>
              </w:rPr>
            </w:pPr>
            <w:r>
              <w:rPr>
                <w:color w:val="000000"/>
                <w:sz w:val="16"/>
                <w:szCs w:val="16"/>
              </w:rPr>
              <w:t>39.010,00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F56FB" w14:textId="77777777" w:rsidR="001A3754" w:rsidRDefault="001A3754" w:rsidP="00815B90">
            <w:pPr>
              <w:jc w:val="right"/>
              <w:rPr>
                <w:color w:val="000000"/>
                <w:sz w:val="16"/>
                <w:szCs w:val="16"/>
              </w:rPr>
            </w:pPr>
            <w:r>
              <w:rPr>
                <w:color w:val="000000"/>
                <w:sz w:val="16"/>
                <w:szCs w:val="16"/>
              </w:rPr>
              <w:t>0,00</w:t>
            </w:r>
          </w:p>
        </w:tc>
      </w:tr>
      <w:tr w:rsidR="001A3754" w14:paraId="7029CD7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D154E"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71CCA" w14:textId="77777777" w:rsidR="001A3754" w:rsidRDefault="001A3754" w:rsidP="00815B9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847D9" w14:textId="77777777" w:rsidR="001A3754" w:rsidRDefault="001A3754"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94133"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714A0"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F027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E358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80230"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8C13B" w14:textId="77777777" w:rsidR="001A3754" w:rsidRDefault="001A3754" w:rsidP="00815B90">
            <w:pPr>
              <w:jc w:val="right"/>
              <w:rPr>
                <w:color w:val="000000"/>
                <w:sz w:val="16"/>
                <w:szCs w:val="16"/>
              </w:rPr>
            </w:pPr>
            <w:r>
              <w:rPr>
                <w:color w:val="000000"/>
                <w:sz w:val="16"/>
                <w:szCs w:val="16"/>
              </w:rPr>
              <w:t>0,03</w:t>
            </w:r>
          </w:p>
        </w:tc>
      </w:tr>
      <w:tr w:rsidR="001A3754" w14:paraId="794D6A4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B868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4A31D" w14:textId="77777777" w:rsidR="001A3754" w:rsidRDefault="001A3754" w:rsidP="00815B9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2609B" w14:textId="77777777" w:rsidR="001A3754" w:rsidRDefault="001A3754"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108AE"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6C40B"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BA2C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F87E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D6ED3"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1808D" w14:textId="77777777" w:rsidR="001A3754" w:rsidRDefault="001A3754" w:rsidP="00815B90">
            <w:pPr>
              <w:jc w:val="right"/>
              <w:rPr>
                <w:color w:val="000000"/>
                <w:sz w:val="16"/>
                <w:szCs w:val="16"/>
              </w:rPr>
            </w:pPr>
            <w:r>
              <w:rPr>
                <w:color w:val="000000"/>
                <w:sz w:val="16"/>
                <w:szCs w:val="16"/>
              </w:rPr>
              <w:t>0,01</w:t>
            </w:r>
          </w:p>
        </w:tc>
      </w:tr>
      <w:tr w:rsidR="001A3754" w14:paraId="07FCAF23"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30374"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85513" w14:textId="77777777" w:rsidR="001A3754" w:rsidRDefault="001A3754" w:rsidP="00815B9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4B53D"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99809"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A77EB"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76CB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30D3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FA5B2" w14:textId="77777777" w:rsidR="001A3754" w:rsidRDefault="001A3754"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44A8C" w14:textId="77777777" w:rsidR="001A3754" w:rsidRDefault="001A3754" w:rsidP="00815B90">
            <w:pPr>
              <w:jc w:val="right"/>
              <w:rPr>
                <w:color w:val="000000"/>
                <w:sz w:val="16"/>
                <w:szCs w:val="16"/>
              </w:rPr>
            </w:pPr>
            <w:r>
              <w:rPr>
                <w:color w:val="000000"/>
                <w:sz w:val="16"/>
                <w:szCs w:val="16"/>
              </w:rPr>
              <w:t>0,01</w:t>
            </w:r>
          </w:p>
        </w:tc>
      </w:tr>
      <w:tr w:rsidR="001A3754" w14:paraId="737BBBE4"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786C5"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9D7C1" w14:textId="77777777" w:rsidR="001A3754" w:rsidRDefault="001A3754" w:rsidP="00815B9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6FD0D"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6B1F8"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62D31"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0902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83DA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3178C"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B3FCE" w14:textId="77777777" w:rsidR="001A3754" w:rsidRDefault="001A3754" w:rsidP="00815B90">
            <w:pPr>
              <w:jc w:val="right"/>
              <w:rPr>
                <w:color w:val="000000"/>
                <w:sz w:val="16"/>
                <w:szCs w:val="16"/>
              </w:rPr>
            </w:pPr>
            <w:r>
              <w:rPr>
                <w:color w:val="000000"/>
                <w:sz w:val="16"/>
                <w:szCs w:val="16"/>
              </w:rPr>
              <w:t>0,01</w:t>
            </w:r>
          </w:p>
        </w:tc>
      </w:tr>
      <w:tr w:rsidR="001A3754" w14:paraId="085B3BA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415FB"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C3DA4" w14:textId="77777777" w:rsidR="001A3754" w:rsidRDefault="001A3754" w:rsidP="00815B9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56F02"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05C92"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C1365"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0F90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EA4F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B5146" w14:textId="77777777" w:rsidR="001A3754" w:rsidRDefault="001A3754"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9D774" w14:textId="77777777" w:rsidR="001A3754" w:rsidRDefault="001A3754" w:rsidP="00815B90">
            <w:pPr>
              <w:jc w:val="right"/>
              <w:rPr>
                <w:color w:val="000000"/>
                <w:sz w:val="16"/>
                <w:szCs w:val="16"/>
              </w:rPr>
            </w:pPr>
            <w:r>
              <w:rPr>
                <w:color w:val="000000"/>
                <w:sz w:val="16"/>
                <w:szCs w:val="16"/>
              </w:rPr>
              <w:t>0,03</w:t>
            </w:r>
          </w:p>
        </w:tc>
      </w:tr>
      <w:tr w:rsidR="001A3754" w14:paraId="19C2BB7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B7C10"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32CDB"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CAC7F"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23CEF"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86A86"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B7E6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C381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F9C26" w14:textId="77777777" w:rsidR="001A3754" w:rsidRDefault="001A3754"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62B95" w14:textId="77777777" w:rsidR="001A3754" w:rsidRDefault="001A3754" w:rsidP="00815B90">
            <w:pPr>
              <w:jc w:val="right"/>
              <w:rPr>
                <w:color w:val="000000"/>
                <w:sz w:val="16"/>
                <w:szCs w:val="16"/>
              </w:rPr>
            </w:pPr>
            <w:r>
              <w:rPr>
                <w:color w:val="000000"/>
                <w:sz w:val="16"/>
                <w:szCs w:val="16"/>
              </w:rPr>
              <w:t>0,00</w:t>
            </w:r>
          </w:p>
        </w:tc>
      </w:tr>
      <w:tr w:rsidR="001A3754" w14:paraId="7C69691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D760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5C92D" w14:textId="77777777" w:rsidR="001A3754" w:rsidRDefault="001A3754" w:rsidP="00815B9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3AD00"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090D2"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0AE7D"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2E85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775B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CDFB5" w14:textId="77777777" w:rsidR="001A3754" w:rsidRDefault="001A3754" w:rsidP="00815B90">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EC286" w14:textId="77777777" w:rsidR="001A3754" w:rsidRDefault="001A3754" w:rsidP="00815B90">
            <w:pPr>
              <w:jc w:val="right"/>
              <w:rPr>
                <w:color w:val="000000"/>
                <w:sz w:val="16"/>
                <w:szCs w:val="16"/>
              </w:rPr>
            </w:pPr>
            <w:r>
              <w:rPr>
                <w:color w:val="000000"/>
                <w:sz w:val="16"/>
                <w:szCs w:val="16"/>
              </w:rPr>
              <w:t>0,01</w:t>
            </w:r>
          </w:p>
        </w:tc>
      </w:tr>
      <w:tr w:rsidR="001A3754" w14:paraId="535ED09A"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286F3"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01D93" w14:textId="77777777" w:rsidR="001A3754" w:rsidRDefault="001A3754" w:rsidP="00815B9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B6FA4" w14:textId="77777777" w:rsidR="001A3754" w:rsidRDefault="001A3754"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694E1"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A85AE"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74D7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46FD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2F36D"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18D84" w14:textId="77777777" w:rsidR="001A3754" w:rsidRDefault="001A3754" w:rsidP="00815B90">
            <w:pPr>
              <w:jc w:val="right"/>
              <w:rPr>
                <w:color w:val="000000"/>
                <w:sz w:val="16"/>
                <w:szCs w:val="16"/>
              </w:rPr>
            </w:pPr>
            <w:r>
              <w:rPr>
                <w:color w:val="000000"/>
                <w:sz w:val="16"/>
                <w:szCs w:val="16"/>
              </w:rPr>
              <w:t>0,01</w:t>
            </w:r>
          </w:p>
        </w:tc>
      </w:tr>
      <w:tr w:rsidR="001A3754" w14:paraId="13EB2D8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58101"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2F421" w14:textId="77777777" w:rsidR="001A3754" w:rsidRDefault="001A3754" w:rsidP="00815B9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C7E11"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D1131"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9556C"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EFB2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60F2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08BBB"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D7E19" w14:textId="77777777" w:rsidR="001A3754" w:rsidRDefault="001A3754" w:rsidP="00815B90">
            <w:pPr>
              <w:jc w:val="right"/>
              <w:rPr>
                <w:color w:val="000000"/>
                <w:sz w:val="16"/>
                <w:szCs w:val="16"/>
              </w:rPr>
            </w:pPr>
            <w:r>
              <w:rPr>
                <w:color w:val="000000"/>
                <w:sz w:val="16"/>
                <w:szCs w:val="16"/>
              </w:rPr>
              <w:t>0,01</w:t>
            </w:r>
          </w:p>
        </w:tc>
      </w:tr>
      <w:tr w:rsidR="001A3754" w14:paraId="20D9F5F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F0AA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7BA39" w14:textId="77777777" w:rsidR="001A3754" w:rsidRDefault="001A3754" w:rsidP="00815B9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00096"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35933"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1EA25"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0679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2865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773F7"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8C0D2" w14:textId="77777777" w:rsidR="001A3754" w:rsidRDefault="001A3754" w:rsidP="00815B90">
            <w:pPr>
              <w:jc w:val="right"/>
              <w:rPr>
                <w:color w:val="000000"/>
                <w:sz w:val="16"/>
                <w:szCs w:val="16"/>
              </w:rPr>
            </w:pPr>
            <w:r>
              <w:rPr>
                <w:color w:val="000000"/>
                <w:sz w:val="16"/>
                <w:szCs w:val="16"/>
              </w:rPr>
              <w:t>0,00</w:t>
            </w:r>
          </w:p>
        </w:tc>
      </w:tr>
      <w:tr w:rsidR="001A3754" w14:paraId="6695622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D7E4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29EE5" w14:textId="77777777" w:rsidR="001A3754" w:rsidRDefault="001A3754" w:rsidP="00815B9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69200" w14:textId="77777777" w:rsidR="001A3754" w:rsidRDefault="001A3754"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C0FE5"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AB4CF"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7434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C47E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FCF67" w14:textId="77777777" w:rsidR="001A3754" w:rsidRDefault="001A3754"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456DE" w14:textId="77777777" w:rsidR="001A3754" w:rsidRDefault="001A3754" w:rsidP="00815B90">
            <w:pPr>
              <w:jc w:val="right"/>
              <w:rPr>
                <w:color w:val="000000"/>
                <w:sz w:val="16"/>
                <w:szCs w:val="16"/>
              </w:rPr>
            </w:pPr>
            <w:r>
              <w:rPr>
                <w:color w:val="000000"/>
                <w:sz w:val="16"/>
                <w:szCs w:val="16"/>
              </w:rPr>
              <w:t>0,01</w:t>
            </w:r>
          </w:p>
        </w:tc>
      </w:tr>
      <w:tr w:rsidR="001A3754" w14:paraId="2C68FC50"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46F42"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CE3B5" w14:textId="77777777" w:rsidR="001A3754" w:rsidRDefault="001A3754" w:rsidP="00815B9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88174"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B0BCA" w14:textId="77777777" w:rsidR="001A3754" w:rsidRDefault="001A3754" w:rsidP="00815B9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03D9F" w14:textId="77777777" w:rsidR="001A3754" w:rsidRDefault="001A3754" w:rsidP="00815B9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8AC5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86C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97374" w14:textId="77777777" w:rsidR="001A3754" w:rsidRDefault="001A3754" w:rsidP="00815B9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F0A3F" w14:textId="77777777" w:rsidR="001A3754" w:rsidRDefault="001A3754" w:rsidP="00815B90">
            <w:pPr>
              <w:jc w:val="right"/>
              <w:rPr>
                <w:color w:val="000000"/>
                <w:sz w:val="16"/>
                <w:szCs w:val="16"/>
              </w:rPr>
            </w:pPr>
            <w:r>
              <w:rPr>
                <w:color w:val="000000"/>
                <w:sz w:val="16"/>
                <w:szCs w:val="16"/>
              </w:rPr>
              <w:t>1,13</w:t>
            </w:r>
          </w:p>
        </w:tc>
      </w:tr>
      <w:tr w:rsidR="001A3754" w14:paraId="7C1BFC7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45257"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7C62D" w14:textId="77777777" w:rsidR="001A3754" w:rsidRDefault="001A3754" w:rsidP="00815B9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A5569"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смрти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B654D" w14:textId="77777777" w:rsidR="001A3754" w:rsidRDefault="001A3754" w:rsidP="00815B9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A11BC" w14:textId="77777777" w:rsidR="001A3754" w:rsidRDefault="001A3754" w:rsidP="00815B9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7668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57EC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C2B4D" w14:textId="77777777" w:rsidR="001A3754" w:rsidRDefault="001A3754" w:rsidP="00815B9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5C824" w14:textId="77777777" w:rsidR="001A3754" w:rsidRDefault="001A3754" w:rsidP="00815B90">
            <w:pPr>
              <w:jc w:val="right"/>
              <w:rPr>
                <w:color w:val="000000"/>
                <w:sz w:val="16"/>
                <w:szCs w:val="16"/>
              </w:rPr>
            </w:pPr>
            <w:r>
              <w:rPr>
                <w:color w:val="000000"/>
                <w:sz w:val="16"/>
                <w:szCs w:val="16"/>
              </w:rPr>
              <w:t>0,01</w:t>
            </w:r>
          </w:p>
        </w:tc>
      </w:tr>
      <w:tr w:rsidR="001A3754" w14:paraId="0EF7C80B"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288CD"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6F344" w14:textId="77777777" w:rsidR="001A3754" w:rsidRDefault="001A3754" w:rsidP="00815B9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F6CE4"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143F6" w14:textId="77777777" w:rsidR="001A3754" w:rsidRDefault="001A3754" w:rsidP="00815B90">
            <w:pPr>
              <w:jc w:val="right"/>
              <w:rPr>
                <w:color w:val="000000"/>
                <w:sz w:val="16"/>
                <w:szCs w:val="16"/>
              </w:rPr>
            </w:pPr>
            <w:r>
              <w:rPr>
                <w:color w:val="000000"/>
                <w:sz w:val="16"/>
                <w:szCs w:val="16"/>
              </w:rPr>
              <w:t>3.375.000,00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92C1A" w14:textId="77777777" w:rsidR="001A3754" w:rsidRDefault="001A3754" w:rsidP="00815B90">
            <w:pPr>
              <w:jc w:val="right"/>
              <w:rPr>
                <w:color w:val="000000"/>
                <w:sz w:val="16"/>
                <w:szCs w:val="16"/>
              </w:rPr>
            </w:pPr>
            <w:r>
              <w:rPr>
                <w:color w:val="000000"/>
                <w:sz w:val="16"/>
                <w:szCs w:val="16"/>
              </w:rPr>
              <w:t>3.375.000,00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DC55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7DFD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3EB8B" w14:textId="77777777" w:rsidR="001A3754" w:rsidRDefault="001A3754" w:rsidP="00815B90">
            <w:pPr>
              <w:jc w:val="right"/>
              <w:rPr>
                <w:color w:val="000000"/>
                <w:sz w:val="16"/>
                <w:szCs w:val="16"/>
              </w:rPr>
            </w:pPr>
            <w:r>
              <w:rPr>
                <w:color w:val="000000"/>
                <w:sz w:val="16"/>
                <w:szCs w:val="16"/>
              </w:rPr>
              <w:t>3.375.000,00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FFE34" w14:textId="77777777" w:rsidR="001A3754" w:rsidRDefault="001A3754" w:rsidP="00815B90">
            <w:pPr>
              <w:jc w:val="right"/>
              <w:rPr>
                <w:color w:val="000000"/>
                <w:sz w:val="16"/>
                <w:szCs w:val="16"/>
              </w:rPr>
            </w:pPr>
            <w:r>
              <w:rPr>
                <w:color w:val="000000"/>
                <w:sz w:val="16"/>
                <w:szCs w:val="16"/>
              </w:rPr>
              <w:t>0,35</w:t>
            </w:r>
          </w:p>
        </w:tc>
      </w:tr>
      <w:tr w:rsidR="001A3754" w14:paraId="7560D8D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1F57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36551" w14:textId="77777777" w:rsidR="001A3754" w:rsidRDefault="001A3754" w:rsidP="00815B9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2DB60" w14:textId="77777777" w:rsidR="001A3754" w:rsidRDefault="001A3754"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6AA98"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B7650"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6C6E2"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8B4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36701"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36CC6" w14:textId="77777777" w:rsidR="001A3754" w:rsidRDefault="001A3754" w:rsidP="00815B90">
            <w:pPr>
              <w:jc w:val="right"/>
              <w:rPr>
                <w:color w:val="000000"/>
                <w:sz w:val="16"/>
                <w:szCs w:val="16"/>
              </w:rPr>
            </w:pPr>
            <w:r>
              <w:rPr>
                <w:color w:val="000000"/>
                <w:sz w:val="16"/>
                <w:szCs w:val="16"/>
              </w:rPr>
              <w:t>0,01</w:t>
            </w:r>
          </w:p>
        </w:tc>
      </w:tr>
      <w:tr w:rsidR="001A3754" w14:paraId="1705F555"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BCC69"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D8807" w14:textId="77777777" w:rsidR="001A3754" w:rsidRDefault="001A3754" w:rsidP="00815B9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82AA5" w14:textId="77777777" w:rsidR="001A3754" w:rsidRDefault="001A3754"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8B4F6" w14:textId="77777777" w:rsidR="001A3754" w:rsidRDefault="001A3754" w:rsidP="00815B90">
            <w:pPr>
              <w:jc w:val="right"/>
              <w:rPr>
                <w:color w:val="000000"/>
                <w:sz w:val="16"/>
                <w:szCs w:val="16"/>
              </w:rPr>
            </w:pPr>
            <w:r>
              <w:rPr>
                <w:color w:val="000000"/>
                <w:sz w:val="16"/>
                <w:szCs w:val="16"/>
              </w:rPr>
              <w:t>100.527,00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323F8" w14:textId="77777777" w:rsidR="001A3754" w:rsidRDefault="001A3754" w:rsidP="00815B90">
            <w:pPr>
              <w:jc w:val="right"/>
              <w:rPr>
                <w:color w:val="000000"/>
                <w:sz w:val="16"/>
                <w:szCs w:val="16"/>
              </w:rPr>
            </w:pPr>
            <w:r>
              <w:rPr>
                <w:color w:val="000000"/>
                <w:sz w:val="16"/>
                <w:szCs w:val="16"/>
              </w:rPr>
              <w:t>100.527,00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7E2C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46FC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0B33A" w14:textId="77777777" w:rsidR="001A3754" w:rsidRDefault="001A3754" w:rsidP="00815B90">
            <w:pPr>
              <w:jc w:val="right"/>
              <w:rPr>
                <w:color w:val="000000"/>
                <w:sz w:val="16"/>
                <w:szCs w:val="16"/>
              </w:rPr>
            </w:pPr>
            <w:r>
              <w:rPr>
                <w:color w:val="000000"/>
                <w:sz w:val="16"/>
                <w:szCs w:val="16"/>
              </w:rPr>
              <w:t>100.527,00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8B008" w14:textId="77777777" w:rsidR="001A3754" w:rsidRDefault="001A3754" w:rsidP="00815B90">
            <w:pPr>
              <w:jc w:val="right"/>
              <w:rPr>
                <w:color w:val="000000"/>
                <w:sz w:val="16"/>
                <w:szCs w:val="16"/>
              </w:rPr>
            </w:pPr>
            <w:r>
              <w:rPr>
                <w:color w:val="000000"/>
                <w:sz w:val="16"/>
                <w:szCs w:val="16"/>
              </w:rPr>
              <w:t>0,01</w:t>
            </w:r>
          </w:p>
        </w:tc>
      </w:tr>
      <w:tr w:rsidR="001A3754" w14:paraId="320E995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169DC" w14:textId="77777777" w:rsidR="001A3754" w:rsidRDefault="001A3754" w:rsidP="00815B9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70EA9" w14:textId="77777777" w:rsidR="001A3754" w:rsidRDefault="001A3754" w:rsidP="00815B9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A5F41" w14:textId="77777777" w:rsidR="001A3754" w:rsidRDefault="001A3754"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5362E" w14:textId="77777777" w:rsidR="001A3754" w:rsidRDefault="001A3754" w:rsidP="00815B9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C3609" w14:textId="77777777" w:rsidR="001A3754" w:rsidRDefault="001A3754" w:rsidP="00815B9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1E15F"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FB4C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72A23" w14:textId="77777777" w:rsidR="001A3754" w:rsidRDefault="001A3754" w:rsidP="00815B9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82D4C" w14:textId="77777777" w:rsidR="001A3754" w:rsidRDefault="001A3754" w:rsidP="00815B90">
            <w:pPr>
              <w:jc w:val="right"/>
              <w:rPr>
                <w:color w:val="000000"/>
                <w:sz w:val="16"/>
                <w:szCs w:val="16"/>
              </w:rPr>
            </w:pPr>
            <w:r>
              <w:rPr>
                <w:color w:val="000000"/>
                <w:sz w:val="16"/>
                <w:szCs w:val="16"/>
              </w:rPr>
              <w:t>0,00</w:t>
            </w:r>
          </w:p>
        </w:tc>
      </w:tr>
      <w:tr w:rsidR="001A3754" w14:paraId="2742193E"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1EA667"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E2B5E7" w14:textId="77777777" w:rsidR="001A3754" w:rsidRDefault="001A3754" w:rsidP="00815B9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693BC2" w14:textId="77777777" w:rsidR="001A3754" w:rsidRDefault="001A3754" w:rsidP="00815B90">
            <w:pPr>
              <w:jc w:val="right"/>
              <w:rPr>
                <w:b/>
                <w:bCs/>
                <w:color w:val="000000"/>
                <w:sz w:val="16"/>
                <w:szCs w:val="16"/>
              </w:rPr>
            </w:pPr>
            <w:r>
              <w:rPr>
                <w:b/>
                <w:bCs/>
                <w:color w:val="000000"/>
                <w:sz w:val="16"/>
                <w:szCs w:val="16"/>
              </w:rPr>
              <w:t>25.587.637,00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2636FA" w14:textId="77777777" w:rsidR="001A3754" w:rsidRDefault="001A3754" w:rsidP="00815B90">
            <w:pPr>
              <w:jc w:val="right"/>
              <w:rPr>
                <w:b/>
                <w:bCs/>
                <w:color w:val="000000"/>
                <w:sz w:val="16"/>
                <w:szCs w:val="16"/>
              </w:rPr>
            </w:pPr>
            <w:r>
              <w:rPr>
                <w:b/>
                <w:bCs/>
                <w:color w:val="000000"/>
                <w:sz w:val="16"/>
                <w:szCs w:val="16"/>
              </w:rPr>
              <w:t>25.587.637,00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817E2D2"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656F7F"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7359D8" w14:textId="77777777" w:rsidR="001A3754" w:rsidRDefault="001A3754" w:rsidP="00815B90">
            <w:pPr>
              <w:jc w:val="right"/>
              <w:rPr>
                <w:b/>
                <w:bCs/>
                <w:color w:val="000000"/>
                <w:sz w:val="16"/>
                <w:szCs w:val="16"/>
              </w:rPr>
            </w:pPr>
            <w:r>
              <w:rPr>
                <w:b/>
                <w:bCs/>
                <w:color w:val="000000"/>
                <w:sz w:val="16"/>
                <w:szCs w:val="16"/>
              </w:rPr>
              <w:t>25.587.637,00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4A6CF1" w14:textId="77777777" w:rsidR="001A3754" w:rsidRDefault="001A3754" w:rsidP="00815B90">
            <w:pPr>
              <w:jc w:val="right"/>
              <w:rPr>
                <w:b/>
                <w:bCs/>
                <w:color w:val="000000"/>
                <w:sz w:val="16"/>
                <w:szCs w:val="16"/>
              </w:rPr>
            </w:pPr>
            <w:r>
              <w:rPr>
                <w:b/>
                <w:bCs/>
                <w:color w:val="000000"/>
                <w:sz w:val="16"/>
                <w:szCs w:val="16"/>
              </w:rPr>
              <w:t>2,64</w:t>
            </w:r>
          </w:p>
        </w:tc>
      </w:tr>
      <w:tr w:rsidR="001A3754" w14:paraId="43CBE61D"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CF2223"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5.00.12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5D5E8B" w14:textId="77777777" w:rsidR="001A3754" w:rsidRDefault="001A3754" w:rsidP="00815B90">
            <w:pPr>
              <w:jc w:val="right"/>
              <w:rPr>
                <w:b/>
                <w:bCs/>
                <w:color w:val="000000"/>
                <w:sz w:val="16"/>
                <w:szCs w:val="16"/>
              </w:rPr>
            </w:pPr>
            <w:r>
              <w:rPr>
                <w:b/>
                <w:bCs/>
                <w:color w:val="000000"/>
                <w:sz w:val="16"/>
                <w:szCs w:val="16"/>
              </w:rPr>
              <w:t>25.587.637,00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0105C9" w14:textId="77777777" w:rsidR="001A3754" w:rsidRDefault="001A3754" w:rsidP="00815B90">
            <w:pPr>
              <w:jc w:val="right"/>
              <w:rPr>
                <w:b/>
                <w:bCs/>
                <w:color w:val="000000"/>
                <w:sz w:val="16"/>
                <w:szCs w:val="16"/>
              </w:rPr>
            </w:pPr>
            <w:r>
              <w:rPr>
                <w:b/>
                <w:bCs/>
                <w:color w:val="000000"/>
                <w:sz w:val="16"/>
                <w:szCs w:val="16"/>
              </w:rPr>
              <w:t>25.587.637,00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47E3A2"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F4A21A"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FBC0FF" w14:textId="77777777" w:rsidR="001A3754" w:rsidRDefault="001A3754" w:rsidP="00815B90">
            <w:pPr>
              <w:jc w:val="right"/>
              <w:rPr>
                <w:b/>
                <w:bCs/>
                <w:color w:val="000000"/>
                <w:sz w:val="16"/>
                <w:szCs w:val="16"/>
              </w:rPr>
            </w:pPr>
            <w:r>
              <w:rPr>
                <w:b/>
                <w:bCs/>
                <w:color w:val="000000"/>
                <w:sz w:val="16"/>
                <w:szCs w:val="16"/>
              </w:rPr>
              <w:t>25.587.637,00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27D2B9" w14:textId="77777777" w:rsidR="001A3754" w:rsidRDefault="001A3754" w:rsidP="00815B90">
            <w:pPr>
              <w:jc w:val="right"/>
              <w:rPr>
                <w:b/>
                <w:bCs/>
                <w:color w:val="000000"/>
                <w:sz w:val="16"/>
                <w:szCs w:val="16"/>
              </w:rPr>
            </w:pPr>
            <w:r>
              <w:rPr>
                <w:b/>
                <w:bCs/>
                <w:color w:val="000000"/>
                <w:sz w:val="16"/>
                <w:szCs w:val="16"/>
              </w:rPr>
              <w:t>2,64</w:t>
            </w:r>
          </w:p>
        </w:tc>
      </w:tr>
    </w:tbl>
    <w:p w14:paraId="0047B763" w14:textId="77777777" w:rsidR="001A3754" w:rsidRDefault="001A3754" w:rsidP="001A3754">
      <w:pPr>
        <w:sectPr w:rsidR="001A3754" w:rsidSect="001A3754">
          <w:headerReference w:type="default" r:id="rId42"/>
          <w:footerReference w:type="default" r:id="rId43"/>
          <w:pgSz w:w="16837" w:h="11905" w:orient="landscape"/>
          <w:pgMar w:top="360" w:right="360" w:bottom="360" w:left="360" w:header="360" w:footer="360" w:gutter="0"/>
          <w:cols w:space="720"/>
        </w:sectPr>
      </w:pPr>
    </w:p>
    <w:p w14:paraId="5A530411" w14:textId="77777777" w:rsidR="001A3754" w:rsidRDefault="001A3754" w:rsidP="001A375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1A3754" w14:paraId="69397387" w14:textId="77777777" w:rsidTr="00815B90">
        <w:trPr>
          <w:trHeight w:val="276"/>
          <w:tblHeader/>
        </w:trPr>
        <w:tc>
          <w:tcPr>
            <w:tcW w:w="16117" w:type="dxa"/>
            <w:gridSpan w:val="9"/>
            <w:vMerge w:val="restart"/>
            <w:tcMar>
              <w:top w:w="0" w:type="dxa"/>
              <w:left w:w="0" w:type="dxa"/>
              <w:bottom w:w="0" w:type="dxa"/>
              <w:right w:w="0" w:type="dxa"/>
            </w:tcMar>
          </w:tcPr>
          <w:p w14:paraId="3DCFD55F" w14:textId="77777777" w:rsidR="001A3754" w:rsidRDefault="001A3754" w:rsidP="00815B90">
            <w:pPr>
              <w:jc w:val="center"/>
              <w:rPr>
                <w:b/>
                <w:bCs/>
                <w:color w:val="000000"/>
                <w:sz w:val="24"/>
                <w:szCs w:val="24"/>
              </w:rPr>
            </w:pPr>
            <w:r>
              <w:rPr>
                <w:b/>
                <w:bCs/>
                <w:color w:val="000000"/>
                <w:sz w:val="24"/>
                <w:szCs w:val="24"/>
              </w:rPr>
              <w:t>ПЛАН РАСХОДА</w:t>
            </w:r>
          </w:p>
        </w:tc>
      </w:tr>
      <w:tr w:rsidR="001A3754" w14:paraId="0802371A" w14:textId="77777777" w:rsidTr="00815B9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A3754" w14:paraId="3884E605" w14:textId="77777777" w:rsidTr="00815B90">
              <w:trPr>
                <w:jc w:val="center"/>
              </w:trPr>
              <w:tc>
                <w:tcPr>
                  <w:tcW w:w="16117" w:type="dxa"/>
                  <w:tcMar>
                    <w:top w:w="0" w:type="dxa"/>
                    <w:left w:w="0" w:type="dxa"/>
                    <w:bottom w:w="0" w:type="dxa"/>
                    <w:right w:w="0" w:type="dxa"/>
                  </w:tcMar>
                </w:tcPr>
                <w:p w14:paraId="5C11EFF6" w14:textId="77777777" w:rsidR="001A3754" w:rsidRDefault="001A3754" w:rsidP="00815B90">
                  <w:pPr>
                    <w:jc w:val="center"/>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14:paraId="372F9C1D" w14:textId="77777777" w:rsidR="001A3754" w:rsidRDefault="001A3754" w:rsidP="00815B90"/>
              </w:tc>
            </w:tr>
          </w:tbl>
          <w:p w14:paraId="5D790D5B" w14:textId="77777777" w:rsidR="001A3754" w:rsidRDefault="001A3754" w:rsidP="00815B90">
            <w:pPr>
              <w:spacing w:line="1" w:lineRule="auto"/>
            </w:pPr>
          </w:p>
        </w:tc>
      </w:tr>
      <w:bookmarkStart w:id="119" w:name="_Toc5.00.15_ДОМ_ЗДРАВЉА_ВЛАСОТИНЦЕ"/>
      <w:bookmarkEnd w:id="119"/>
      <w:tr w:rsidR="001A3754" w14:paraId="379F4F60" w14:textId="77777777" w:rsidTr="00815B90">
        <w:tc>
          <w:tcPr>
            <w:tcW w:w="750" w:type="dxa"/>
            <w:tcMar>
              <w:top w:w="0" w:type="dxa"/>
              <w:left w:w="0" w:type="dxa"/>
              <w:bottom w:w="0" w:type="dxa"/>
              <w:right w:w="0" w:type="dxa"/>
            </w:tcMar>
          </w:tcPr>
          <w:p w14:paraId="58088828" w14:textId="77777777" w:rsidR="001A3754" w:rsidRDefault="001A3754" w:rsidP="00815B90">
            <w:pPr>
              <w:rPr>
                <w:vanish/>
              </w:rPr>
            </w:pPr>
            <w:r>
              <w:fldChar w:fldCharType="begin"/>
            </w:r>
            <w:r>
              <w:instrText>TC "5.00.15 ДОМ ЗДРАВЉА ВЛАСОТИНЦЕ" \f C \l "1"</w:instrText>
            </w:r>
            <w:r>
              <w:fldChar w:fldCharType="end"/>
            </w:r>
          </w:p>
          <w:p w14:paraId="5A5C4AB6" w14:textId="77777777" w:rsidR="001A3754" w:rsidRDefault="001A3754" w:rsidP="00815B9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1AAFC57" w14:textId="77777777" w:rsidR="001A3754" w:rsidRDefault="001A3754" w:rsidP="00815B90">
            <w:pPr>
              <w:rPr>
                <w:b/>
                <w:bCs/>
                <w:color w:val="000000"/>
                <w:sz w:val="16"/>
                <w:szCs w:val="16"/>
              </w:rPr>
            </w:pPr>
            <w:r>
              <w:rPr>
                <w:b/>
                <w:bCs/>
                <w:color w:val="000000"/>
                <w:sz w:val="16"/>
                <w:szCs w:val="16"/>
              </w:rPr>
              <w:t>БУЏЕТ ОПШТИНЕ</w:t>
            </w:r>
          </w:p>
        </w:tc>
      </w:tr>
      <w:tr w:rsidR="001A3754" w14:paraId="2ABB621F" w14:textId="77777777" w:rsidTr="00815B90">
        <w:tc>
          <w:tcPr>
            <w:tcW w:w="750" w:type="dxa"/>
            <w:tcBorders>
              <w:bottom w:val="single" w:sz="6" w:space="0" w:color="000000"/>
            </w:tcBorders>
            <w:tcMar>
              <w:top w:w="0" w:type="dxa"/>
              <w:left w:w="0" w:type="dxa"/>
              <w:bottom w:w="0" w:type="dxa"/>
              <w:right w:w="0" w:type="dxa"/>
            </w:tcMar>
          </w:tcPr>
          <w:p w14:paraId="75B4F16F" w14:textId="77777777" w:rsidR="001A3754" w:rsidRDefault="001A3754" w:rsidP="00815B90">
            <w:pPr>
              <w:jc w:val="center"/>
              <w:rPr>
                <w:b/>
                <w:bCs/>
                <w:color w:val="000000"/>
                <w:sz w:val="16"/>
                <w:szCs w:val="16"/>
              </w:rPr>
            </w:pPr>
            <w:r>
              <w:rPr>
                <w:b/>
                <w:bCs/>
                <w:color w:val="000000"/>
                <w:sz w:val="16"/>
                <w:szCs w:val="16"/>
              </w:rPr>
              <w:t>5.00.15</w:t>
            </w:r>
          </w:p>
        </w:tc>
        <w:tc>
          <w:tcPr>
            <w:tcW w:w="15367" w:type="dxa"/>
            <w:gridSpan w:val="8"/>
            <w:vMerge w:val="restart"/>
            <w:tcBorders>
              <w:bottom w:val="single" w:sz="6" w:space="0" w:color="000000"/>
            </w:tcBorders>
            <w:tcMar>
              <w:top w:w="0" w:type="dxa"/>
              <w:left w:w="0" w:type="dxa"/>
              <w:bottom w:w="0" w:type="dxa"/>
              <w:right w:w="0" w:type="dxa"/>
            </w:tcMar>
          </w:tcPr>
          <w:p w14:paraId="399F2E2E" w14:textId="77777777" w:rsidR="001A3754" w:rsidRDefault="001A3754" w:rsidP="00815B90">
            <w:pPr>
              <w:rPr>
                <w:b/>
                <w:bCs/>
                <w:color w:val="000000"/>
                <w:sz w:val="16"/>
                <w:szCs w:val="16"/>
              </w:rPr>
            </w:pPr>
            <w:r>
              <w:rPr>
                <w:b/>
                <w:bCs/>
                <w:color w:val="000000"/>
                <w:sz w:val="16"/>
                <w:szCs w:val="16"/>
              </w:rPr>
              <w:t>ДОМ ЗДРАВЉА ВЛАСОТИНЦЕ</w:t>
            </w:r>
          </w:p>
        </w:tc>
      </w:tr>
      <w:tr w:rsidR="001A3754" w14:paraId="65C50C67" w14:textId="77777777" w:rsidTr="00815B9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AFF6B5" w14:textId="77777777" w:rsidR="001A3754" w:rsidRDefault="001A3754" w:rsidP="00815B9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98677B" w14:textId="77777777" w:rsidR="001A3754" w:rsidRDefault="001A3754"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C6988D" w14:textId="77777777" w:rsidR="001A3754" w:rsidRDefault="001A3754"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D71BE9" w14:textId="77777777" w:rsidR="001A3754" w:rsidRDefault="001A3754" w:rsidP="00815B9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568671"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4D70A439" w14:textId="77777777" w:rsidR="001A3754" w:rsidRDefault="001A3754"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58EC41"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6C79BD" w14:textId="77777777" w:rsidR="001A3754" w:rsidRDefault="001A3754"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8738E1" w14:textId="77777777" w:rsidR="001A3754" w:rsidRDefault="001A3754" w:rsidP="00815B9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9DD4E5" w14:textId="77777777" w:rsidR="001A3754" w:rsidRDefault="001A3754" w:rsidP="00815B90">
            <w:pPr>
              <w:jc w:val="center"/>
              <w:rPr>
                <w:b/>
                <w:bCs/>
                <w:color w:val="000000"/>
                <w:sz w:val="16"/>
                <w:szCs w:val="16"/>
              </w:rPr>
            </w:pPr>
            <w:proofErr w:type="spellStart"/>
            <w:r>
              <w:rPr>
                <w:b/>
                <w:bCs/>
                <w:color w:val="000000"/>
                <w:sz w:val="16"/>
                <w:szCs w:val="16"/>
              </w:rPr>
              <w:t>Структура</w:t>
            </w:r>
            <w:proofErr w:type="spellEnd"/>
          </w:p>
          <w:p w14:paraId="4EFD4821" w14:textId="77777777" w:rsidR="001A3754" w:rsidRDefault="001A3754" w:rsidP="00815B90">
            <w:pPr>
              <w:jc w:val="center"/>
              <w:rPr>
                <w:b/>
                <w:bCs/>
                <w:color w:val="000000"/>
                <w:sz w:val="16"/>
                <w:szCs w:val="16"/>
              </w:rPr>
            </w:pPr>
            <w:r>
              <w:rPr>
                <w:b/>
                <w:bCs/>
                <w:color w:val="000000"/>
                <w:sz w:val="16"/>
                <w:szCs w:val="16"/>
              </w:rPr>
              <w:t>( % )</w:t>
            </w:r>
          </w:p>
        </w:tc>
      </w:tr>
      <w:bookmarkStart w:id="120" w:name="_Toc464000"/>
      <w:bookmarkEnd w:id="120"/>
      <w:tr w:rsidR="001A3754" w14:paraId="0117BD0F"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9B345" w14:textId="77777777" w:rsidR="001A3754" w:rsidRDefault="001A3754" w:rsidP="00815B90">
            <w:pPr>
              <w:rPr>
                <w:vanish/>
              </w:rPr>
            </w:pPr>
            <w:r>
              <w:fldChar w:fldCharType="begin"/>
            </w:r>
            <w:r>
              <w:instrText>TC "464000" \f C \l "2"</w:instrText>
            </w:r>
            <w:r>
              <w:fldChar w:fldCharType="end"/>
            </w:r>
          </w:p>
          <w:p w14:paraId="7EDF2E76"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6613F" w14:textId="77777777" w:rsidR="001A3754" w:rsidRDefault="001A3754" w:rsidP="00815B9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D9BCF" w14:textId="77777777" w:rsidR="001A3754" w:rsidRDefault="001A3754"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F1996"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54A9C"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C2894"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D6A7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93F20" w14:textId="77777777" w:rsidR="001A3754" w:rsidRDefault="001A3754"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792CF" w14:textId="77777777" w:rsidR="001A3754" w:rsidRDefault="001A3754" w:rsidP="00815B90">
            <w:pPr>
              <w:jc w:val="right"/>
              <w:rPr>
                <w:color w:val="000000"/>
                <w:sz w:val="16"/>
                <w:szCs w:val="16"/>
              </w:rPr>
            </w:pPr>
            <w:r>
              <w:rPr>
                <w:color w:val="000000"/>
                <w:sz w:val="16"/>
                <w:szCs w:val="16"/>
              </w:rPr>
              <w:t>0,06</w:t>
            </w:r>
          </w:p>
        </w:tc>
      </w:tr>
      <w:tr w:rsidR="001A3754" w14:paraId="26659F22"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CA239"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819E9" w14:textId="77777777" w:rsidR="001A3754" w:rsidRDefault="001A3754" w:rsidP="00815B9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6BD47"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7FC6A"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B1F65"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066A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0028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E6677" w14:textId="77777777" w:rsidR="001A3754" w:rsidRDefault="001A3754"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DA026" w14:textId="77777777" w:rsidR="001A3754" w:rsidRDefault="001A3754" w:rsidP="00815B90">
            <w:pPr>
              <w:jc w:val="right"/>
              <w:rPr>
                <w:color w:val="000000"/>
                <w:sz w:val="16"/>
                <w:szCs w:val="16"/>
              </w:rPr>
            </w:pPr>
            <w:r>
              <w:rPr>
                <w:color w:val="000000"/>
                <w:sz w:val="16"/>
                <w:szCs w:val="16"/>
              </w:rPr>
              <w:t>0,01</w:t>
            </w:r>
          </w:p>
        </w:tc>
      </w:tr>
      <w:tr w:rsidR="001A3754" w14:paraId="68BD407C"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6A036"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D0EAF" w14:textId="77777777" w:rsidR="001A3754" w:rsidRDefault="001A3754" w:rsidP="00815B9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92BF7" w14:textId="77777777" w:rsidR="001A3754" w:rsidRDefault="001A3754"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854C8" w14:textId="77777777" w:rsidR="001A3754" w:rsidRDefault="001A3754" w:rsidP="00815B90">
            <w:pPr>
              <w:jc w:val="right"/>
              <w:rPr>
                <w:color w:val="000000"/>
                <w:sz w:val="16"/>
                <w:szCs w:val="16"/>
              </w:rPr>
            </w:pPr>
            <w:r>
              <w:rPr>
                <w:color w:val="000000"/>
                <w:sz w:val="16"/>
                <w:szCs w:val="16"/>
              </w:rPr>
              <w:t>30.900,00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96361" w14:textId="77777777" w:rsidR="001A3754" w:rsidRDefault="001A3754" w:rsidP="00815B90">
            <w:pPr>
              <w:jc w:val="right"/>
              <w:rPr>
                <w:color w:val="000000"/>
                <w:sz w:val="16"/>
                <w:szCs w:val="16"/>
              </w:rPr>
            </w:pPr>
            <w:r>
              <w:rPr>
                <w:color w:val="000000"/>
                <w:sz w:val="16"/>
                <w:szCs w:val="16"/>
              </w:rPr>
              <w:t>30.900,00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6819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55EC9"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206F5" w14:textId="77777777" w:rsidR="001A3754" w:rsidRDefault="001A3754" w:rsidP="00815B90">
            <w:pPr>
              <w:jc w:val="right"/>
              <w:rPr>
                <w:color w:val="000000"/>
                <w:sz w:val="16"/>
                <w:szCs w:val="16"/>
              </w:rPr>
            </w:pPr>
            <w:r>
              <w:rPr>
                <w:color w:val="000000"/>
                <w:sz w:val="16"/>
                <w:szCs w:val="16"/>
              </w:rPr>
              <w:t>30.900,00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1B8D9" w14:textId="77777777" w:rsidR="001A3754" w:rsidRDefault="001A3754" w:rsidP="00815B90">
            <w:pPr>
              <w:jc w:val="right"/>
              <w:rPr>
                <w:color w:val="000000"/>
                <w:sz w:val="16"/>
                <w:szCs w:val="16"/>
              </w:rPr>
            </w:pPr>
            <w:r>
              <w:rPr>
                <w:color w:val="000000"/>
                <w:sz w:val="16"/>
                <w:szCs w:val="16"/>
              </w:rPr>
              <w:t>0,00</w:t>
            </w:r>
          </w:p>
        </w:tc>
      </w:tr>
      <w:tr w:rsidR="001A3754" w14:paraId="6D2B5E8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FC537"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DA599" w14:textId="77777777" w:rsidR="001A3754" w:rsidRDefault="001A3754" w:rsidP="00815B9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6B787" w14:textId="77777777" w:rsidR="001A3754" w:rsidRDefault="001A3754"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B5A75"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A1EFC"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3735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D1A5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74801"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21925" w14:textId="77777777" w:rsidR="001A3754" w:rsidRDefault="001A3754" w:rsidP="00815B90">
            <w:pPr>
              <w:jc w:val="right"/>
              <w:rPr>
                <w:color w:val="000000"/>
                <w:sz w:val="16"/>
                <w:szCs w:val="16"/>
              </w:rPr>
            </w:pPr>
            <w:r>
              <w:rPr>
                <w:color w:val="000000"/>
                <w:sz w:val="16"/>
                <w:szCs w:val="16"/>
              </w:rPr>
              <w:t>0,01</w:t>
            </w:r>
          </w:p>
        </w:tc>
      </w:tr>
      <w:tr w:rsidR="001A3754" w14:paraId="5314261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75DAE"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1ABDC" w14:textId="77777777" w:rsidR="001A3754" w:rsidRDefault="001A3754" w:rsidP="00815B9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AF3FB" w14:textId="77777777" w:rsidR="001A3754" w:rsidRDefault="001A3754"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ED4F3"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C5648"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6C021"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57FC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34A82"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E41ED" w14:textId="77777777" w:rsidR="001A3754" w:rsidRDefault="001A3754" w:rsidP="00815B90">
            <w:pPr>
              <w:jc w:val="right"/>
              <w:rPr>
                <w:color w:val="000000"/>
                <w:sz w:val="16"/>
                <w:szCs w:val="16"/>
              </w:rPr>
            </w:pPr>
            <w:r>
              <w:rPr>
                <w:color w:val="000000"/>
                <w:sz w:val="16"/>
                <w:szCs w:val="16"/>
              </w:rPr>
              <w:t>0,02</w:t>
            </w:r>
          </w:p>
        </w:tc>
      </w:tr>
      <w:tr w:rsidR="001A3754" w14:paraId="4CEB175D"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65071"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8E434" w14:textId="77777777" w:rsidR="001A3754" w:rsidRDefault="001A3754" w:rsidP="00815B9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780F8" w14:textId="77777777" w:rsidR="001A3754" w:rsidRDefault="001A3754"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BA161"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AE6AB"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0258E"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DA6F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ACDD5" w14:textId="77777777" w:rsidR="001A3754" w:rsidRDefault="001A3754"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7537F" w14:textId="77777777" w:rsidR="001A3754" w:rsidRDefault="001A3754" w:rsidP="00815B90">
            <w:pPr>
              <w:jc w:val="right"/>
              <w:rPr>
                <w:color w:val="000000"/>
                <w:sz w:val="16"/>
                <w:szCs w:val="16"/>
              </w:rPr>
            </w:pPr>
            <w:r>
              <w:rPr>
                <w:color w:val="000000"/>
                <w:sz w:val="16"/>
                <w:szCs w:val="16"/>
              </w:rPr>
              <w:t>0,00</w:t>
            </w:r>
          </w:p>
        </w:tc>
      </w:tr>
      <w:tr w:rsidR="001A3754" w14:paraId="366233EE"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C17A9"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4962D" w14:textId="77777777" w:rsidR="001A3754" w:rsidRDefault="001A3754" w:rsidP="00815B9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1DF7E" w14:textId="77777777" w:rsidR="001A3754" w:rsidRDefault="001A3754"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79F85"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F7460"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0768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FAF9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04DE9" w14:textId="77777777" w:rsidR="001A3754" w:rsidRDefault="001A3754"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9A882" w14:textId="77777777" w:rsidR="001A3754" w:rsidRDefault="001A3754" w:rsidP="00815B90">
            <w:pPr>
              <w:jc w:val="right"/>
              <w:rPr>
                <w:color w:val="000000"/>
                <w:sz w:val="16"/>
                <w:szCs w:val="16"/>
              </w:rPr>
            </w:pPr>
            <w:r>
              <w:rPr>
                <w:color w:val="000000"/>
                <w:sz w:val="16"/>
                <w:szCs w:val="16"/>
              </w:rPr>
              <w:t>0,04</w:t>
            </w:r>
          </w:p>
        </w:tc>
      </w:tr>
      <w:tr w:rsidR="001A3754" w14:paraId="5C645976"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F0DD8"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3163F" w14:textId="77777777" w:rsidR="001A3754" w:rsidRDefault="001A3754" w:rsidP="00815B9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9559D" w14:textId="77777777" w:rsidR="001A3754" w:rsidRDefault="001A3754"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64313" w14:textId="77777777" w:rsidR="001A3754" w:rsidRDefault="001A3754" w:rsidP="00815B9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7FDFA" w14:textId="77777777" w:rsidR="001A3754" w:rsidRDefault="001A3754" w:rsidP="00815B9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7440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88837"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EAC7A" w14:textId="77777777" w:rsidR="001A3754" w:rsidRDefault="001A3754" w:rsidP="00815B9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B9FF6" w14:textId="77777777" w:rsidR="001A3754" w:rsidRDefault="001A3754" w:rsidP="00815B90">
            <w:pPr>
              <w:jc w:val="right"/>
              <w:rPr>
                <w:color w:val="000000"/>
                <w:sz w:val="16"/>
                <w:szCs w:val="16"/>
              </w:rPr>
            </w:pPr>
            <w:r>
              <w:rPr>
                <w:color w:val="000000"/>
                <w:sz w:val="16"/>
                <w:szCs w:val="16"/>
              </w:rPr>
              <w:t>0,62</w:t>
            </w:r>
          </w:p>
        </w:tc>
      </w:tr>
      <w:tr w:rsidR="001A3754" w14:paraId="17F133C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8ED72"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9DF45" w14:textId="77777777" w:rsidR="001A3754" w:rsidRDefault="001A3754" w:rsidP="00815B9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71E07" w14:textId="77777777" w:rsidR="001A3754" w:rsidRDefault="001A3754"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7C2B8"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5CDF5"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B03E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25F5B"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1122F"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34CAB" w14:textId="77777777" w:rsidR="001A3754" w:rsidRDefault="001A3754" w:rsidP="00815B90">
            <w:pPr>
              <w:jc w:val="right"/>
              <w:rPr>
                <w:color w:val="000000"/>
                <w:sz w:val="16"/>
                <w:szCs w:val="16"/>
              </w:rPr>
            </w:pPr>
            <w:r>
              <w:rPr>
                <w:color w:val="000000"/>
                <w:sz w:val="16"/>
                <w:szCs w:val="16"/>
              </w:rPr>
              <w:t>0,10</w:t>
            </w:r>
          </w:p>
        </w:tc>
      </w:tr>
      <w:tr w:rsidR="001A3754" w14:paraId="6E6465B1"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C5CA5"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AE961" w14:textId="77777777" w:rsidR="001A3754" w:rsidRDefault="001A3754" w:rsidP="00815B9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7F3FF" w14:textId="77777777" w:rsidR="001A3754" w:rsidRDefault="001A3754" w:rsidP="00815B90">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85B99" w14:textId="77777777" w:rsidR="001A3754" w:rsidRDefault="001A3754" w:rsidP="00815B90">
            <w:pPr>
              <w:jc w:val="right"/>
              <w:rPr>
                <w:color w:val="000000"/>
                <w:sz w:val="16"/>
                <w:szCs w:val="16"/>
              </w:rPr>
            </w:pPr>
            <w:r>
              <w:rPr>
                <w:color w:val="000000"/>
                <w:sz w:val="16"/>
                <w:szCs w:val="16"/>
              </w:rPr>
              <w:t>189.100,00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ECDE2" w14:textId="77777777" w:rsidR="001A3754" w:rsidRDefault="001A3754" w:rsidP="00815B90">
            <w:pPr>
              <w:jc w:val="right"/>
              <w:rPr>
                <w:color w:val="000000"/>
                <w:sz w:val="16"/>
                <w:szCs w:val="16"/>
              </w:rPr>
            </w:pPr>
            <w:r>
              <w:rPr>
                <w:color w:val="000000"/>
                <w:sz w:val="16"/>
                <w:szCs w:val="16"/>
              </w:rPr>
              <w:t>189.100,00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D0DA5"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17C2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414AA" w14:textId="77777777" w:rsidR="001A3754" w:rsidRDefault="001A3754" w:rsidP="00815B90">
            <w:pPr>
              <w:jc w:val="right"/>
              <w:rPr>
                <w:color w:val="000000"/>
                <w:sz w:val="16"/>
                <w:szCs w:val="16"/>
              </w:rPr>
            </w:pPr>
            <w:r>
              <w:rPr>
                <w:color w:val="000000"/>
                <w:sz w:val="16"/>
                <w:szCs w:val="16"/>
              </w:rPr>
              <w:t>189.100,00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9C8AE" w14:textId="77777777" w:rsidR="001A3754" w:rsidRDefault="001A3754" w:rsidP="00815B90">
            <w:pPr>
              <w:jc w:val="right"/>
              <w:rPr>
                <w:color w:val="000000"/>
                <w:sz w:val="16"/>
                <w:szCs w:val="16"/>
              </w:rPr>
            </w:pPr>
            <w:r>
              <w:rPr>
                <w:color w:val="000000"/>
                <w:sz w:val="16"/>
                <w:szCs w:val="16"/>
              </w:rPr>
              <w:t>0,02</w:t>
            </w:r>
          </w:p>
        </w:tc>
      </w:tr>
      <w:tr w:rsidR="001A3754" w14:paraId="4837545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E3722"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5C254" w14:textId="77777777" w:rsidR="001A3754" w:rsidRDefault="001A3754" w:rsidP="00815B9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D0C72" w14:textId="77777777" w:rsidR="001A3754" w:rsidRDefault="001A3754"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35C0A"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EB151"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5476C"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1A94A"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8586A" w14:textId="77777777" w:rsidR="001A3754" w:rsidRDefault="001A3754"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4E73A" w14:textId="77777777" w:rsidR="001A3754" w:rsidRDefault="001A3754" w:rsidP="00815B90">
            <w:pPr>
              <w:jc w:val="right"/>
              <w:rPr>
                <w:color w:val="000000"/>
                <w:sz w:val="16"/>
                <w:szCs w:val="16"/>
              </w:rPr>
            </w:pPr>
            <w:r>
              <w:rPr>
                <w:color w:val="000000"/>
                <w:sz w:val="16"/>
                <w:szCs w:val="16"/>
              </w:rPr>
              <w:t>0,01</w:t>
            </w:r>
          </w:p>
        </w:tc>
      </w:tr>
      <w:tr w:rsidR="001A3754" w14:paraId="17CB0FA7"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B7742"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AD6CD" w14:textId="77777777" w:rsidR="001A3754" w:rsidRDefault="001A3754" w:rsidP="00815B9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F364F" w14:textId="77777777" w:rsidR="001A3754" w:rsidRDefault="001A3754"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36B9C"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423A1"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796CD"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122F8"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75E88" w14:textId="77777777" w:rsidR="001A3754" w:rsidRDefault="001A3754"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26A75" w14:textId="77777777" w:rsidR="001A3754" w:rsidRDefault="001A3754" w:rsidP="00815B90">
            <w:pPr>
              <w:jc w:val="right"/>
              <w:rPr>
                <w:color w:val="000000"/>
                <w:sz w:val="16"/>
                <w:szCs w:val="16"/>
              </w:rPr>
            </w:pPr>
            <w:r>
              <w:rPr>
                <w:color w:val="000000"/>
                <w:sz w:val="16"/>
                <w:szCs w:val="16"/>
              </w:rPr>
              <w:t>0,10</w:t>
            </w:r>
          </w:p>
        </w:tc>
      </w:tr>
      <w:tr w:rsidR="001A3754" w14:paraId="57A53D08"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44AF7"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CC2A4" w14:textId="77777777" w:rsidR="001A3754" w:rsidRDefault="001A3754" w:rsidP="00815B9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3F06A" w14:textId="77777777" w:rsidR="001A3754" w:rsidRDefault="001A3754" w:rsidP="00815B9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AB607"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5E1C3"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2F10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53E56"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523D5" w14:textId="77777777" w:rsidR="001A3754" w:rsidRDefault="001A3754"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CA43A" w14:textId="77777777" w:rsidR="001A3754" w:rsidRDefault="001A3754" w:rsidP="00815B90">
            <w:pPr>
              <w:jc w:val="right"/>
              <w:rPr>
                <w:color w:val="000000"/>
                <w:sz w:val="16"/>
                <w:szCs w:val="16"/>
              </w:rPr>
            </w:pPr>
            <w:r>
              <w:rPr>
                <w:color w:val="000000"/>
                <w:sz w:val="16"/>
                <w:szCs w:val="16"/>
              </w:rPr>
              <w:t>0,02</w:t>
            </w:r>
          </w:p>
        </w:tc>
      </w:tr>
      <w:tr w:rsidR="001A3754" w14:paraId="2789B459" w14:textId="77777777" w:rsidTr="00815B9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32E66" w14:textId="77777777" w:rsidR="001A3754" w:rsidRDefault="001A3754" w:rsidP="00815B9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7FEBB" w14:textId="77777777" w:rsidR="001A3754" w:rsidRDefault="001A3754" w:rsidP="00815B9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4398F" w14:textId="77777777" w:rsidR="001A3754" w:rsidRDefault="001A3754"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0CC76"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09679"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95E00"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7E8C3" w14:textId="77777777" w:rsidR="001A3754" w:rsidRDefault="001A3754"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9549C" w14:textId="77777777" w:rsidR="001A3754" w:rsidRDefault="001A3754"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FC15C" w14:textId="77777777" w:rsidR="001A3754" w:rsidRDefault="001A3754" w:rsidP="00815B90">
            <w:pPr>
              <w:jc w:val="right"/>
              <w:rPr>
                <w:color w:val="000000"/>
                <w:sz w:val="16"/>
                <w:szCs w:val="16"/>
              </w:rPr>
            </w:pPr>
            <w:r>
              <w:rPr>
                <w:color w:val="000000"/>
                <w:sz w:val="16"/>
                <w:szCs w:val="16"/>
              </w:rPr>
              <w:t>0,05</w:t>
            </w:r>
          </w:p>
        </w:tc>
      </w:tr>
      <w:tr w:rsidR="001A3754" w14:paraId="6125FDCC"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D89093"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2F33DD" w14:textId="77777777" w:rsidR="001A3754" w:rsidRDefault="001A3754" w:rsidP="00815B9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E584AB" w14:textId="77777777" w:rsidR="001A3754" w:rsidRDefault="001A3754" w:rsidP="00815B90">
            <w:pPr>
              <w:jc w:val="right"/>
              <w:rPr>
                <w:b/>
                <w:bCs/>
                <w:color w:val="000000"/>
                <w:sz w:val="16"/>
                <w:szCs w:val="16"/>
              </w:rPr>
            </w:pPr>
            <w:r>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F76BA" w14:textId="77777777" w:rsidR="001A3754" w:rsidRDefault="001A3754" w:rsidP="00815B90">
            <w:pPr>
              <w:jc w:val="right"/>
              <w:rPr>
                <w:b/>
                <w:bCs/>
                <w:color w:val="000000"/>
                <w:sz w:val="16"/>
                <w:szCs w:val="16"/>
              </w:rPr>
            </w:pPr>
            <w:r>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1A98E8"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68E63B"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553921" w14:textId="77777777" w:rsidR="001A3754" w:rsidRDefault="001A3754" w:rsidP="00815B90">
            <w:pPr>
              <w:jc w:val="right"/>
              <w:rPr>
                <w:b/>
                <w:bCs/>
                <w:color w:val="000000"/>
                <w:sz w:val="16"/>
                <w:szCs w:val="16"/>
              </w:rPr>
            </w:pPr>
            <w:r>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7D7CB5" w14:textId="77777777" w:rsidR="001A3754" w:rsidRDefault="001A3754" w:rsidP="00815B90">
            <w:pPr>
              <w:jc w:val="right"/>
              <w:rPr>
                <w:b/>
                <w:bCs/>
                <w:color w:val="000000"/>
                <w:sz w:val="16"/>
                <w:szCs w:val="16"/>
              </w:rPr>
            </w:pPr>
            <w:r>
              <w:rPr>
                <w:b/>
                <w:bCs/>
                <w:color w:val="000000"/>
                <w:sz w:val="16"/>
                <w:szCs w:val="16"/>
              </w:rPr>
              <w:t>1,06</w:t>
            </w:r>
          </w:p>
        </w:tc>
      </w:tr>
      <w:tr w:rsidR="001A3754" w14:paraId="0FC72E0C" w14:textId="77777777" w:rsidTr="00815B9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867758" w14:textId="77777777" w:rsidR="001A3754" w:rsidRDefault="001A3754"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5.00.15    ДОМ ЗДРАВЉА ВЛАСОТИНЦЕ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9D2498" w14:textId="77777777" w:rsidR="001A3754" w:rsidRDefault="001A3754" w:rsidP="00815B90">
            <w:pPr>
              <w:jc w:val="right"/>
              <w:rPr>
                <w:b/>
                <w:bCs/>
                <w:color w:val="000000"/>
                <w:sz w:val="16"/>
                <w:szCs w:val="16"/>
              </w:rPr>
            </w:pPr>
            <w:r>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91827B" w14:textId="77777777" w:rsidR="001A3754" w:rsidRDefault="001A3754" w:rsidP="00815B90">
            <w:pPr>
              <w:jc w:val="right"/>
              <w:rPr>
                <w:b/>
                <w:bCs/>
                <w:color w:val="000000"/>
                <w:sz w:val="16"/>
                <w:szCs w:val="16"/>
              </w:rPr>
            </w:pPr>
            <w:r>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47896A"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6F9474" w14:textId="77777777" w:rsidR="001A3754" w:rsidRDefault="001A3754" w:rsidP="00815B9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9F0407" w14:textId="77777777" w:rsidR="001A3754" w:rsidRDefault="001A3754" w:rsidP="00815B90">
            <w:pPr>
              <w:jc w:val="right"/>
              <w:rPr>
                <w:b/>
                <w:bCs/>
                <w:color w:val="000000"/>
                <w:sz w:val="16"/>
                <w:szCs w:val="16"/>
              </w:rPr>
            </w:pPr>
            <w:r>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6A4ADF" w14:textId="77777777" w:rsidR="001A3754" w:rsidRDefault="001A3754" w:rsidP="00815B90">
            <w:pPr>
              <w:jc w:val="right"/>
              <w:rPr>
                <w:b/>
                <w:bCs/>
                <w:color w:val="000000"/>
                <w:sz w:val="16"/>
                <w:szCs w:val="16"/>
              </w:rPr>
            </w:pPr>
            <w:r>
              <w:rPr>
                <w:b/>
                <w:bCs/>
                <w:color w:val="000000"/>
                <w:sz w:val="16"/>
                <w:szCs w:val="16"/>
              </w:rPr>
              <w:t>1,06</w:t>
            </w:r>
          </w:p>
        </w:tc>
      </w:tr>
    </w:tbl>
    <w:p w14:paraId="673E3E73" w14:textId="77777777" w:rsidR="001A3754" w:rsidRDefault="001A3754" w:rsidP="001A375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1A3754" w14:paraId="571D8019" w14:textId="77777777" w:rsidTr="00815B90">
        <w:tc>
          <w:tcPr>
            <w:tcW w:w="16117" w:type="dxa"/>
            <w:tcMar>
              <w:top w:w="0" w:type="dxa"/>
              <w:left w:w="0" w:type="dxa"/>
              <w:bottom w:w="0" w:type="dxa"/>
              <w:right w:w="0" w:type="dxa"/>
            </w:tcMar>
          </w:tcPr>
          <w:p w14:paraId="59EEB58A" w14:textId="77777777" w:rsidR="001A3754" w:rsidRDefault="001A3754" w:rsidP="00815B90">
            <w:bookmarkStart w:id="121" w:name="__bookmark_80"/>
            <w:bookmarkEnd w:id="121"/>
          </w:p>
          <w:p w14:paraId="35B76153" w14:textId="77777777" w:rsidR="001A3754" w:rsidRDefault="001A3754" w:rsidP="00815B90">
            <w:pPr>
              <w:spacing w:line="1" w:lineRule="auto"/>
            </w:pPr>
          </w:p>
        </w:tc>
      </w:tr>
    </w:tbl>
    <w:p w14:paraId="1C4161DF" w14:textId="13545951" w:rsidR="008B7616" w:rsidRDefault="008B7616">
      <w:pPr>
        <w:rPr>
          <w:color w:val="000000"/>
          <w:lang w:val="sr-Cyrl-RS"/>
        </w:rPr>
      </w:pPr>
    </w:p>
    <w:p w14:paraId="25F33FD6" w14:textId="7FE4AC30" w:rsidR="008B7616" w:rsidRDefault="008B7616">
      <w:pPr>
        <w:rPr>
          <w:color w:val="000000"/>
          <w:lang w:val="sr-Cyrl-RS"/>
        </w:rPr>
      </w:pPr>
    </w:p>
    <w:p w14:paraId="02AE972A" w14:textId="7EE9E51E" w:rsidR="008B7616" w:rsidRDefault="008B7616">
      <w:pPr>
        <w:rPr>
          <w:color w:val="000000"/>
          <w:lang w:val="sr-Cyrl-RS"/>
        </w:rPr>
      </w:pPr>
    </w:p>
    <w:p w14:paraId="6E07BF50" w14:textId="3A4343F1" w:rsidR="008B7616" w:rsidRDefault="008B7616">
      <w:pPr>
        <w:rPr>
          <w:color w:val="000000"/>
          <w:lang w:val="sr-Cyrl-RS"/>
        </w:rPr>
      </w:pPr>
    </w:p>
    <w:p w14:paraId="41925356" w14:textId="2593DB77" w:rsidR="008B7616" w:rsidRDefault="008B7616">
      <w:pPr>
        <w:rPr>
          <w:color w:val="000000"/>
          <w:lang w:val="sr-Cyrl-RS"/>
        </w:rPr>
      </w:pPr>
    </w:p>
    <w:p w14:paraId="34573A2D" w14:textId="115F90F0" w:rsidR="008B7616" w:rsidRDefault="008B7616">
      <w:pPr>
        <w:rPr>
          <w:color w:val="000000"/>
          <w:lang w:val="sr-Cyrl-RS"/>
        </w:rPr>
      </w:pPr>
    </w:p>
    <w:p w14:paraId="1A4810B2" w14:textId="59B53768" w:rsidR="008B7616" w:rsidRDefault="008B7616">
      <w:pPr>
        <w:rPr>
          <w:color w:val="000000"/>
          <w:lang w:val="sr-Cyrl-RS"/>
        </w:rPr>
      </w:pPr>
    </w:p>
    <w:p w14:paraId="181B7A35" w14:textId="712C0C88" w:rsidR="008B7616" w:rsidRDefault="008B7616">
      <w:pPr>
        <w:rPr>
          <w:color w:val="000000"/>
          <w:lang w:val="sr-Cyrl-RS"/>
        </w:rPr>
      </w:pPr>
    </w:p>
    <w:p w14:paraId="41E9AFF9" w14:textId="3D10B2F5" w:rsidR="008B7616" w:rsidRDefault="008B7616">
      <w:pPr>
        <w:rPr>
          <w:color w:val="000000"/>
          <w:lang w:val="sr-Cyrl-RS"/>
        </w:rPr>
      </w:pPr>
    </w:p>
    <w:p w14:paraId="44AE3021" w14:textId="697934A2" w:rsidR="008B7616" w:rsidRDefault="008B7616">
      <w:pPr>
        <w:rPr>
          <w:color w:val="000000"/>
          <w:lang w:val="sr-Cyrl-RS"/>
        </w:rPr>
      </w:pPr>
    </w:p>
    <w:p w14:paraId="69E5121A" w14:textId="13F454D4" w:rsidR="008B7616" w:rsidRDefault="008B7616">
      <w:pPr>
        <w:rPr>
          <w:color w:val="000000"/>
          <w:lang w:val="sr-Cyrl-RS"/>
        </w:rPr>
      </w:pPr>
    </w:p>
    <w:p w14:paraId="1F66F347" w14:textId="4B8FAF5A" w:rsidR="008B7616" w:rsidRDefault="008B7616">
      <w:pPr>
        <w:rPr>
          <w:color w:val="000000"/>
          <w:lang w:val="sr-Cyrl-RS"/>
        </w:rPr>
      </w:pPr>
    </w:p>
    <w:p w14:paraId="6246F140" w14:textId="56A2111F" w:rsidR="008B7616" w:rsidRDefault="008B7616">
      <w:pPr>
        <w:rPr>
          <w:color w:val="000000"/>
          <w:lang w:val="sr-Cyrl-RS"/>
        </w:rPr>
      </w:pPr>
    </w:p>
    <w:p w14:paraId="2277A92E" w14:textId="63A21829" w:rsidR="008B7616" w:rsidRDefault="008B7616">
      <w:pPr>
        <w:rPr>
          <w:color w:val="000000"/>
          <w:lang w:val="sr-Cyrl-RS"/>
        </w:rPr>
      </w:pPr>
    </w:p>
    <w:p w14:paraId="5C85BD8D" w14:textId="11C5B034" w:rsidR="008B7616" w:rsidRDefault="008B7616">
      <w:pPr>
        <w:rPr>
          <w:color w:val="000000"/>
          <w:lang w:val="sr-Cyrl-RS"/>
        </w:rPr>
      </w:pPr>
    </w:p>
    <w:p w14:paraId="68057688" w14:textId="34A12FBA" w:rsidR="008B7616" w:rsidRDefault="008B7616">
      <w:pPr>
        <w:rPr>
          <w:color w:val="000000"/>
          <w:lang w:val="sr-Cyrl-RS"/>
        </w:rPr>
      </w:pPr>
    </w:p>
    <w:p w14:paraId="26B0B0C3" w14:textId="6379F989" w:rsidR="008B7616" w:rsidRDefault="008B7616">
      <w:pPr>
        <w:rPr>
          <w:color w:val="000000"/>
          <w:lang w:val="sr-Cyrl-RS"/>
        </w:rPr>
      </w:pPr>
    </w:p>
    <w:p w14:paraId="5966EEA9" w14:textId="5CDEA6D4" w:rsidR="008B7616" w:rsidRDefault="008B7616">
      <w:pPr>
        <w:rPr>
          <w:color w:val="000000"/>
          <w:lang w:val="sr-Cyrl-RS"/>
        </w:rPr>
      </w:pPr>
    </w:p>
    <w:p w14:paraId="64B30042" w14:textId="421DDDBC" w:rsidR="008B7616" w:rsidRDefault="008B7616">
      <w:pPr>
        <w:rPr>
          <w:color w:val="000000"/>
          <w:lang w:val="sr-Cyrl-RS"/>
        </w:rPr>
      </w:pPr>
    </w:p>
    <w:p w14:paraId="0ED05582" w14:textId="696D1864" w:rsidR="008B7616" w:rsidRDefault="008B7616">
      <w:pPr>
        <w:rPr>
          <w:color w:val="000000"/>
          <w:lang w:val="sr-Cyrl-RS"/>
        </w:rPr>
      </w:pPr>
    </w:p>
    <w:p w14:paraId="194DAF10" w14:textId="5441C085" w:rsidR="008B7616" w:rsidRDefault="008B7616">
      <w:pPr>
        <w:rPr>
          <w:color w:val="000000"/>
          <w:lang w:val="sr-Cyrl-RS"/>
        </w:rPr>
      </w:pPr>
    </w:p>
    <w:p w14:paraId="798381A2" w14:textId="77777777" w:rsidR="008B7616" w:rsidRPr="00357776" w:rsidRDefault="008B7616">
      <w:pPr>
        <w:rPr>
          <w:color w:val="000000"/>
          <w:lang w:val="sr-Cyrl-RS"/>
        </w:rPr>
      </w:pPr>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8424EF" w:rsidRPr="00357776" w14:paraId="499DE47E" w14:textId="77777777" w:rsidTr="00F643D7">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8424EF" w:rsidRPr="00357776" w14:paraId="410B5BE3" w14:textId="77777777" w:rsidTr="00345C9E">
              <w:trPr>
                <w:trHeight w:val="276"/>
                <w:jc w:val="center"/>
              </w:trPr>
              <w:tc>
                <w:tcPr>
                  <w:tcW w:w="16117" w:type="dxa"/>
                  <w:gridSpan w:val="3"/>
                  <w:vMerge w:val="restart"/>
                  <w:tcMar>
                    <w:top w:w="0" w:type="dxa"/>
                    <w:left w:w="0" w:type="dxa"/>
                    <w:bottom w:w="0" w:type="dxa"/>
                    <w:right w:w="0" w:type="dxa"/>
                  </w:tcMar>
                </w:tcPr>
                <w:p w14:paraId="695A1CAF" w14:textId="77777777" w:rsidR="008424EF" w:rsidRPr="00357776" w:rsidRDefault="008424EF" w:rsidP="00345C9E">
                  <w:pPr>
                    <w:jc w:val="center"/>
                    <w:rPr>
                      <w:b/>
                      <w:bCs/>
                      <w:color w:val="000000"/>
                      <w:sz w:val="24"/>
                      <w:szCs w:val="24"/>
                      <w:lang w:val="sr-Cyrl-RS"/>
                    </w:rPr>
                  </w:pPr>
                  <w:r w:rsidRPr="00357776">
                    <w:rPr>
                      <w:b/>
                      <w:bCs/>
                      <w:color w:val="000000"/>
                      <w:sz w:val="24"/>
                      <w:szCs w:val="24"/>
                      <w:lang w:val="sr-Cyrl-RS"/>
                    </w:rPr>
                    <w:lastRenderedPageBreak/>
                    <w:t>АНАЛИТИЧКИ ПЛАН РАСХОДА ИНДИРЕКТНИХ БУЏЕТСКИХ КОРИСНИКА</w:t>
                  </w:r>
                </w:p>
              </w:tc>
            </w:tr>
            <w:tr w:rsidR="008424EF" w:rsidRPr="00357776" w14:paraId="2A094A54" w14:textId="77777777" w:rsidTr="00345C9E">
              <w:trPr>
                <w:jc w:val="center"/>
              </w:trPr>
              <w:tc>
                <w:tcPr>
                  <w:tcW w:w="5808" w:type="dxa"/>
                  <w:tcMar>
                    <w:top w:w="0" w:type="dxa"/>
                    <w:left w:w="0" w:type="dxa"/>
                    <w:bottom w:w="0" w:type="dxa"/>
                    <w:right w:w="0" w:type="dxa"/>
                  </w:tcMar>
                </w:tcPr>
                <w:p w14:paraId="6BD0E609" w14:textId="77777777" w:rsidR="008424EF" w:rsidRPr="00357776" w:rsidRDefault="008424EF" w:rsidP="00345C9E">
                  <w:pPr>
                    <w:rPr>
                      <w:b/>
                      <w:bCs/>
                      <w:color w:val="000000"/>
                      <w:sz w:val="16"/>
                      <w:szCs w:val="16"/>
                      <w:lang w:val="sr-Cyrl-RS"/>
                    </w:rPr>
                  </w:pPr>
                  <w:r w:rsidRPr="00357776">
                    <w:rPr>
                      <w:b/>
                      <w:bCs/>
                      <w:color w:val="000000"/>
                      <w:sz w:val="16"/>
                      <w:szCs w:val="16"/>
                      <w:lang w:val="sr-Cyrl-RS"/>
                    </w:rPr>
                    <w:t>0     БУЏЕТ ОПШТИНЕ</w:t>
                  </w:r>
                </w:p>
              </w:tc>
              <w:tc>
                <w:tcPr>
                  <w:tcW w:w="4500" w:type="dxa"/>
                  <w:tcMar>
                    <w:top w:w="0" w:type="dxa"/>
                    <w:left w:w="0" w:type="dxa"/>
                    <w:bottom w:w="0" w:type="dxa"/>
                    <w:right w:w="0" w:type="dxa"/>
                  </w:tcMar>
                </w:tcPr>
                <w:p w14:paraId="4815C78D" w14:textId="72574A7F" w:rsidR="008424EF" w:rsidRPr="001A3754" w:rsidRDefault="008424EF" w:rsidP="00345C9E">
                  <w:pPr>
                    <w:jc w:val="center"/>
                    <w:rPr>
                      <w:b/>
                      <w:bCs/>
                      <w:color w:val="000000"/>
                      <w:lang w:val="sr-Cyrl-RS"/>
                    </w:rPr>
                  </w:pPr>
                  <w:r w:rsidRPr="00357776">
                    <w:rPr>
                      <w:b/>
                      <w:bCs/>
                      <w:color w:val="000000"/>
                      <w:lang w:val="sr-Cyrl-RS"/>
                    </w:rPr>
                    <w:t>202</w:t>
                  </w:r>
                  <w:r w:rsidR="001A3754">
                    <w:rPr>
                      <w:b/>
                      <w:bCs/>
                      <w:color w:val="000000"/>
                      <w:lang w:val="sr-Cyrl-RS"/>
                    </w:rPr>
                    <w:t>5</w:t>
                  </w:r>
                </w:p>
              </w:tc>
              <w:tc>
                <w:tcPr>
                  <w:tcW w:w="5809" w:type="dxa"/>
                  <w:tcMar>
                    <w:top w:w="0" w:type="dxa"/>
                    <w:left w:w="0" w:type="dxa"/>
                    <w:bottom w:w="0" w:type="dxa"/>
                    <w:right w:w="0" w:type="dxa"/>
                  </w:tcMar>
                </w:tcPr>
                <w:p w14:paraId="069555CD" w14:textId="77777777" w:rsidR="008424EF" w:rsidRPr="00357776" w:rsidRDefault="008424EF" w:rsidP="00345C9E">
                  <w:pPr>
                    <w:spacing w:line="1" w:lineRule="auto"/>
                    <w:jc w:val="center"/>
                    <w:rPr>
                      <w:lang w:val="sr-Cyrl-RS"/>
                    </w:rPr>
                  </w:pPr>
                </w:p>
              </w:tc>
            </w:tr>
          </w:tbl>
          <w:p w14:paraId="41753C7A" w14:textId="77777777" w:rsidR="008424EF" w:rsidRPr="00357776" w:rsidRDefault="008424EF" w:rsidP="00345C9E">
            <w:pPr>
              <w:spacing w:line="1" w:lineRule="auto"/>
              <w:rPr>
                <w:lang w:val="sr-Cyrl-RS"/>
              </w:rPr>
            </w:pPr>
          </w:p>
        </w:tc>
      </w:tr>
      <w:tr w:rsidR="008424EF" w:rsidRPr="00357776" w14:paraId="27C4742C" w14:textId="77777777" w:rsidTr="00F643D7">
        <w:trPr>
          <w:trHeight w:val="1"/>
          <w:tblHeader/>
        </w:trPr>
        <w:tc>
          <w:tcPr>
            <w:tcW w:w="16117" w:type="dxa"/>
            <w:gridSpan w:val="10"/>
            <w:tcBorders>
              <w:bottom w:val="single" w:sz="6" w:space="0" w:color="000000"/>
            </w:tcBorders>
            <w:tcMar>
              <w:top w:w="0" w:type="dxa"/>
              <w:left w:w="0" w:type="dxa"/>
              <w:bottom w:w="0" w:type="dxa"/>
              <w:right w:w="0" w:type="dxa"/>
            </w:tcMar>
          </w:tcPr>
          <w:p w14:paraId="49539D40" w14:textId="77777777" w:rsidR="008424EF" w:rsidRPr="00357776" w:rsidRDefault="008424EF" w:rsidP="00345C9E">
            <w:pPr>
              <w:spacing w:line="1" w:lineRule="auto"/>
              <w:rPr>
                <w:lang w:val="sr-Cyrl-RS"/>
              </w:rPr>
            </w:pPr>
          </w:p>
        </w:tc>
      </w:tr>
      <w:tr w:rsidR="00F643D7" w14:paraId="09129FAC" w14:textId="77777777" w:rsidTr="00815B90">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C785DD" w14:textId="77777777" w:rsidR="00F643D7" w:rsidRDefault="00F643D7" w:rsidP="00815B90">
            <w:pPr>
              <w:jc w:val="center"/>
              <w:rPr>
                <w:b/>
                <w:bCs/>
                <w:color w:val="000000"/>
                <w:sz w:val="16"/>
                <w:szCs w:val="16"/>
              </w:rPr>
            </w:pPr>
            <w:proofErr w:type="spellStart"/>
            <w:r>
              <w:rPr>
                <w:b/>
                <w:bCs/>
                <w:color w:val="000000"/>
                <w:sz w:val="16"/>
                <w:szCs w:val="16"/>
              </w:rPr>
              <w:t>Број</w:t>
            </w:r>
            <w:proofErr w:type="spellEnd"/>
            <w:r>
              <w:rPr>
                <w:b/>
                <w:bCs/>
                <w:color w:val="000000"/>
                <w:sz w:val="16"/>
                <w:szCs w:val="16"/>
              </w:rPr>
              <w:t xml:space="preserve"> </w:t>
            </w:r>
            <w:proofErr w:type="spellStart"/>
            <w:r>
              <w:rPr>
                <w:b/>
                <w:bCs/>
                <w:color w:val="000000"/>
                <w:sz w:val="16"/>
                <w:szCs w:val="16"/>
              </w:rPr>
              <w:t>позиције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674D3F" w14:textId="77777777" w:rsidR="00F643D7" w:rsidRDefault="00F643D7" w:rsidP="00815B90">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0B3B2F" w14:textId="77777777" w:rsidR="00F643D7" w:rsidRDefault="00F643D7" w:rsidP="00815B9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EA56FC" w14:textId="77777777" w:rsidR="00F643D7" w:rsidRDefault="00F643D7" w:rsidP="00815B9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17E460" w14:textId="77777777" w:rsidR="00F643D7" w:rsidRDefault="00F643D7"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6DA1271D" w14:textId="77777777" w:rsidR="00F643D7" w:rsidRDefault="00F643D7" w:rsidP="00815B9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66877C" w14:textId="77777777" w:rsidR="00F643D7" w:rsidRDefault="00F643D7"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6874F1" w14:textId="77777777" w:rsidR="00F643D7" w:rsidRDefault="00F643D7"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5B13AD" w14:textId="77777777" w:rsidR="00F643D7" w:rsidRDefault="00F643D7" w:rsidP="00815B90">
            <w:pPr>
              <w:jc w:val="center"/>
              <w:rPr>
                <w:b/>
                <w:bCs/>
                <w:color w:val="000000"/>
                <w:sz w:val="16"/>
                <w:szCs w:val="16"/>
              </w:rPr>
            </w:pPr>
            <w:proofErr w:type="spellStart"/>
            <w:r>
              <w:rPr>
                <w:b/>
                <w:bCs/>
                <w:color w:val="000000"/>
                <w:sz w:val="16"/>
                <w:szCs w:val="16"/>
              </w:rPr>
              <w:t>Укупно</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0E8A52" w14:textId="77777777" w:rsidR="00F643D7" w:rsidRDefault="00F643D7" w:rsidP="00815B90">
            <w:pPr>
              <w:jc w:val="center"/>
              <w:rPr>
                <w:b/>
                <w:bCs/>
                <w:color w:val="000000"/>
                <w:sz w:val="16"/>
                <w:szCs w:val="16"/>
              </w:rPr>
            </w:pPr>
            <w:proofErr w:type="spellStart"/>
            <w:r>
              <w:rPr>
                <w:b/>
                <w:bCs/>
                <w:color w:val="000000"/>
                <w:sz w:val="16"/>
                <w:szCs w:val="16"/>
              </w:rPr>
              <w:t>Структура</w:t>
            </w:r>
            <w:proofErr w:type="spellEnd"/>
          </w:p>
          <w:p w14:paraId="09DD47A8" w14:textId="77777777" w:rsidR="00F643D7" w:rsidRDefault="00F643D7" w:rsidP="00815B90">
            <w:pPr>
              <w:jc w:val="center"/>
              <w:rPr>
                <w:b/>
                <w:bCs/>
                <w:color w:val="000000"/>
                <w:sz w:val="16"/>
                <w:szCs w:val="16"/>
              </w:rPr>
            </w:pPr>
            <w:r>
              <w:rPr>
                <w:b/>
                <w:bCs/>
                <w:color w:val="000000"/>
                <w:sz w:val="16"/>
                <w:szCs w:val="16"/>
              </w:rPr>
              <w:t>( % )</w:t>
            </w:r>
          </w:p>
        </w:tc>
      </w:tr>
      <w:bookmarkStart w:id="122" w:name="_Toc0_БУЏЕТ_ОПШТИНЕ"/>
      <w:bookmarkEnd w:id="122"/>
      <w:tr w:rsidR="00F643D7" w14:paraId="1AB8A339"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844055" w14:textId="77777777" w:rsidR="00F643D7" w:rsidRDefault="00F643D7" w:rsidP="00815B90">
            <w:pPr>
              <w:rPr>
                <w:vanish/>
              </w:rPr>
            </w:pPr>
            <w:r>
              <w:fldChar w:fldCharType="begin"/>
            </w:r>
            <w:r>
              <w:instrText>TC "0 БУЏЕТ ОПШТИНЕ" \f C \l "1"</w:instrText>
            </w:r>
            <w:r>
              <w:fldChar w:fldCharType="end"/>
            </w:r>
          </w:p>
          <w:bookmarkStart w:id="123" w:name="_Toc5_ОПСТИНСКА_УПРАВА"/>
          <w:bookmarkEnd w:id="123"/>
          <w:p w14:paraId="2EA4D539" w14:textId="77777777" w:rsidR="00F643D7" w:rsidRDefault="00F643D7" w:rsidP="00815B90">
            <w:pPr>
              <w:rPr>
                <w:vanish/>
              </w:rPr>
            </w:pPr>
            <w:r>
              <w:fldChar w:fldCharType="begin"/>
            </w:r>
            <w:r>
              <w:instrText>TC "5 ОПСТИНСКА УПРАВА" \f C \l "2"</w:instrText>
            </w:r>
            <w:r>
              <w:fldChar w:fldCharType="end"/>
            </w:r>
          </w:p>
          <w:p w14:paraId="0494A51B" w14:textId="77777777" w:rsidR="00F643D7" w:rsidRDefault="00F643D7" w:rsidP="00815B90">
            <w:pPr>
              <w:rPr>
                <w:b/>
                <w:bCs/>
                <w:color w:val="000000"/>
                <w:sz w:val="16"/>
                <w:szCs w:val="16"/>
              </w:rPr>
            </w:pPr>
            <w:proofErr w:type="spellStart"/>
            <w:r>
              <w:rPr>
                <w:b/>
                <w:bCs/>
                <w:color w:val="000000"/>
                <w:sz w:val="16"/>
                <w:szCs w:val="16"/>
              </w:rPr>
              <w:t>Раздео</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558EB587" w14:textId="77777777" w:rsidR="00F643D7" w:rsidRDefault="00F643D7"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ED6E923" w14:textId="77777777" w:rsidR="00F643D7" w:rsidRDefault="00F643D7" w:rsidP="00815B90">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5BACF89" w14:textId="77777777" w:rsidR="00F643D7" w:rsidRDefault="00F643D7" w:rsidP="00815B90">
            <w:pPr>
              <w:rPr>
                <w:b/>
                <w:bCs/>
                <w:color w:val="000000"/>
                <w:sz w:val="16"/>
                <w:szCs w:val="16"/>
              </w:rPr>
            </w:pPr>
            <w:r>
              <w:rPr>
                <w:b/>
                <w:bCs/>
                <w:color w:val="000000"/>
                <w:sz w:val="16"/>
                <w:szCs w:val="16"/>
              </w:rPr>
              <w:t>ОПСТИНСКА УПРАВА</w:t>
            </w:r>
          </w:p>
        </w:tc>
      </w:tr>
      <w:bookmarkStart w:id="124" w:name="_Toc5.01_ПРЕДШКОЛСКО_ОБРАЗОВАЊЕ"/>
      <w:bookmarkEnd w:id="124"/>
      <w:tr w:rsidR="00F643D7" w14:paraId="1AB1A7B6"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5A7D47" w14:textId="77777777" w:rsidR="00F643D7" w:rsidRDefault="00F643D7" w:rsidP="00815B90">
            <w:pPr>
              <w:rPr>
                <w:vanish/>
              </w:rPr>
            </w:pPr>
            <w:r>
              <w:fldChar w:fldCharType="begin"/>
            </w:r>
            <w:r>
              <w:instrText>TC "5.01 ПРЕДШКОЛСКО ОБРАЗОВАЊЕ" \f C \l "3"</w:instrText>
            </w:r>
            <w:r>
              <w:fldChar w:fldCharType="end"/>
            </w:r>
          </w:p>
          <w:p w14:paraId="0284CFC8" w14:textId="77777777" w:rsidR="00F643D7" w:rsidRDefault="00F643D7" w:rsidP="00815B9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3C23EDF8" w14:textId="77777777" w:rsidR="00F643D7" w:rsidRDefault="00F643D7"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496D136B" w14:textId="77777777" w:rsidR="00F643D7" w:rsidRDefault="00F643D7" w:rsidP="00815B90">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88ED5EC" w14:textId="77777777" w:rsidR="00F643D7" w:rsidRDefault="00F643D7" w:rsidP="00815B90">
            <w:pPr>
              <w:rPr>
                <w:b/>
                <w:bCs/>
                <w:color w:val="000000"/>
                <w:sz w:val="16"/>
                <w:szCs w:val="16"/>
              </w:rPr>
            </w:pPr>
            <w:r>
              <w:rPr>
                <w:b/>
                <w:bCs/>
                <w:color w:val="000000"/>
                <w:sz w:val="16"/>
                <w:szCs w:val="16"/>
              </w:rPr>
              <w:t>ПРЕДШКОЛСКО ОБРАЗОВАЊЕ</w:t>
            </w:r>
          </w:p>
        </w:tc>
      </w:tr>
      <w:bookmarkStart w:id="125" w:name="_Toc5.01.01"/>
      <w:bookmarkEnd w:id="125"/>
      <w:tr w:rsidR="00F643D7" w14:paraId="41CB4473"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7BB707" w14:textId="77777777" w:rsidR="00F643D7" w:rsidRDefault="00F643D7" w:rsidP="00815B90">
            <w:pPr>
              <w:rPr>
                <w:vanish/>
              </w:rPr>
            </w:pPr>
            <w:r>
              <w:fldChar w:fldCharType="begin"/>
            </w:r>
            <w:r>
              <w:instrText>TC "5.01.01" \f C \l "4"</w:instrText>
            </w:r>
            <w:r>
              <w:fldChar w:fldCharType="end"/>
            </w:r>
          </w:p>
          <w:p w14:paraId="21294D14" w14:textId="77777777" w:rsidR="00F643D7" w:rsidRDefault="00F643D7" w:rsidP="00815B90">
            <w:pPr>
              <w:rPr>
                <w:b/>
                <w:bCs/>
                <w:color w:val="000000"/>
                <w:sz w:val="16"/>
                <w:szCs w:val="16"/>
              </w:rPr>
            </w:pPr>
            <w:r>
              <w:rPr>
                <w:b/>
                <w:bCs/>
                <w:color w:val="000000"/>
                <w:sz w:val="16"/>
                <w:szCs w:val="16"/>
              </w:rPr>
              <w:t>5.01.01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87EC152" w14:textId="77777777" w:rsidR="00F643D7" w:rsidRDefault="00F643D7" w:rsidP="00815B90">
            <w:pPr>
              <w:rPr>
                <w:b/>
                <w:bCs/>
                <w:color w:val="000000"/>
                <w:sz w:val="16"/>
                <w:szCs w:val="16"/>
              </w:rPr>
            </w:pPr>
            <w:r>
              <w:rPr>
                <w:b/>
                <w:bCs/>
                <w:color w:val="000000"/>
                <w:sz w:val="16"/>
                <w:szCs w:val="16"/>
              </w:rPr>
              <w:t>ПРЕДШКОЛСКА УСТАНОВА</w:t>
            </w:r>
          </w:p>
        </w:tc>
      </w:tr>
      <w:tr w:rsidR="00F643D7" w14:paraId="13CD328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DCB91" w14:textId="77777777" w:rsidR="00F643D7" w:rsidRDefault="00F643D7" w:rsidP="00815B90">
            <w:pPr>
              <w:jc w:val="center"/>
              <w:rPr>
                <w:color w:val="000000"/>
                <w:sz w:val="16"/>
                <w:szCs w:val="16"/>
              </w:rPr>
            </w:pPr>
            <w:r>
              <w:rPr>
                <w:color w:val="000000"/>
                <w:sz w:val="16"/>
                <w:szCs w:val="16"/>
              </w:rPr>
              <w:t>111/0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740B5" w14:textId="77777777" w:rsidR="00F643D7" w:rsidRDefault="00F643D7"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A4115" w14:textId="77777777" w:rsidR="00F643D7" w:rsidRDefault="00F643D7" w:rsidP="00815B9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FC0F5" w14:textId="77777777" w:rsidR="00F643D7" w:rsidRDefault="00F643D7"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A5A49" w14:textId="77777777" w:rsidR="00F643D7" w:rsidRDefault="00F643D7" w:rsidP="00815B90">
            <w:pPr>
              <w:jc w:val="right"/>
              <w:rPr>
                <w:color w:val="000000"/>
                <w:sz w:val="16"/>
                <w:szCs w:val="16"/>
              </w:rPr>
            </w:pPr>
            <w:r>
              <w:rPr>
                <w:color w:val="000000"/>
                <w:sz w:val="16"/>
                <w:szCs w:val="16"/>
              </w:rPr>
              <w:t>144.769.674,00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66FE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07C91" w14:textId="77777777" w:rsidR="00F643D7" w:rsidRDefault="00F643D7" w:rsidP="00815B90">
            <w:pPr>
              <w:jc w:val="right"/>
              <w:rPr>
                <w:color w:val="000000"/>
                <w:sz w:val="16"/>
                <w:szCs w:val="16"/>
              </w:rPr>
            </w:pPr>
            <w:r>
              <w:rPr>
                <w:color w:val="000000"/>
                <w:sz w:val="16"/>
                <w:szCs w:val="16"/>
              </w:rPr>
              <w:t>1.054.931,00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77343" w14:textId="77777777" w:rsidR="00F643D7" w:rsidRDefault="00F643D7" w:rsidP="00815B90">
            <w:pPr>
              <w:jc w:val="right"/>
              <w:rPr>
                <w:color w:val="000000"/>
                <w:sz w:val="16"/>
                <w:szCs w:val="16"/>
              </w:rPr>
            </w:pPr>
            <w:r>
              <w:rPr>
                <w:color w:val="000000"/>
                <w:sz w:val="16"/>
                <w:szCs w:val="16"/>
              </w:rPr>
              <w:t>145.824.605,00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7D87BD" w14:textId="77777777" w:rsidR="00F643D7" w:rsidRDefault="00F643D7" w:rsidP="00815B90">
            <w:pPr>
              <w:jc w:val="right"/>
              <w:rPr>
                <w:color w:val="000000"/>
                <w:sz w:val="16"/>
                <w:szCs w:val="16"/>
              </w:rPr>
            </w:pPr>
            <w:r>
              <w:rPr>
                <w:color w:val="000000"/>
                <w:sz w:val="16"/>
                <w:szCs w:val="16"/>
              </w:rPr>
              <w:t>41,95</w:t>
            </w:r>
          </w:p>
        </w:tc>
      </w:tr>
      <w:tr w:rsidR="00F643D7" w14:paraId="56ED48B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943B5" w14:textId="77777777" w:rsidR="00F643D7" w:rsidRDefault="00F643D7" w:rsidP="00815B90">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75397"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EA3B7" w14:textId="77777777" w:rsidR="00F643D7" w:rsidRDefault="00F643D7" w:rsidP="00815B9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B97D8"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D16C0" w14:textId="77777777" w:rsidR="00F643D7" w:rsidRDefault="00F643D7" w:rsidP="00815B90">
            <w:pPr>
              <w:jc w:val="right"/>
              <w:rPr>
                <w:color w:val="000000"/>
                <w:sz w:val="16"/>
                <w:szCs w:val="16"/>
              </w:rPr>
            </w:pPr>
            <w:r>
              <w:rPr>
                <w:color w:val="000000"/>
                <w:sz w:val="16"/>
                <w:szCs w:val="16"/>
              </w:rPr>
              <w:t>14.476.968,00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EC96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20FE0" w14:textId="77777777" w:rsidR="00F643D7" w:rsidRDefault="00F643D7" w:rsidP="00815B90">
            <w:pPr>
              <w:jc w:val="right"/>
              <w:rPr>
                <w:color w:val="000000"/>
                <w:sz w:val="16"/>
                <w:szCs w:val="16"/>
              </w:rPr>
            </w:pPr>
            <w:r>
              <w:rPr>
                <w:color w:val="000000"/>
                <w:sz w:val="16"/>
                <w:szCs w:val="16"/>
              </w:rPr>
              <w:t>105.493,00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7BD8C" w14:textId="77777777" w:rsidR="00F643D7" w:rsidRDefault="00F643D7" w:rsidP="00815B90">
            <w:pPr>
              <w:jc w:val="right"/>
              <w:rPr>
                <w:color w:val="000000"/>
                <w:sz w:val="16"/>
                <w:szCs w:val="16"/>
              </w:rPr>
            </w:pPr>
            <w:r>
              <w:rPr>
                <w:color w:val="000000"/>
                <w:sz w:val="16"/>
                <w:szCs w:val="16"/>
              </w:rPr>
              <w:t>14.582.461,00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BF6E09" w14:textId="77777777" w:rsidR="00F643D7" w:rsidRDefault="00F643D7" w:rsidP="00815B90">
            <w:pPr>
              <w:jc w:val="right"/>
              <w:rPr>
                <w:color w:val="000000"/>
                <w:sz w:val="16"/>
                <w:szCs w:val="16"/>
              </w:rPr>
            </w:pPr>
            <w:r>
              <w:rPr>
                <w:color w:val="000000"/>
                <w:sz w:val="16"/>
                <w:szCs w:val="16"/>
              </w:rPr>
              <w:t>4,19</w:t>
            </w:r>
          </w:p>
        </w:tc>
      </w:tr>
      <w:tr w:rsidR="00F643D7" w14:paraId="5115002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BF257" w14:textId="77777777" w:rsidR="00F643D7" w:rsidRDefault="00F643D7" w:rsidP="00815B90">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CED97"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3889A" w14:textId="77777777" w:rsidR="00F643D7" w:rsidRDefault="00F643D7" w:rsidP="00815B9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C787A"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6B5D0" w14:textId="77777777" w:rsidR="00F643D7" w:rsidRDefault="00F643D7" w:rsidP="00815B90">
            <w:pPr>
              <w:jc w:val="right"/>
              <w:rPr>
                <w:color w:val="000000"/>
                <w:sz w:val="16"/>
                <w:szCs w:val="16"/>
              </w:rPr>
            </w:pPr>
            <w:r>
              <w:rPr>
                <w:color w:val="000000"/>
                <w:sz w:val="16"/>
                <w:szCs w:val="16"/>
              </w:rPr>
              <w:t>7.455.638,00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9D01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FE68" w14:textId="77777777" w:rsidR="00F643D7" w:rsidRDefault="00F643D7" w:rsidP="00815B90">
            <w:pPr>
              <w:jc w:val="right"/>
              <w:rPr>
                <w:color w:val="000000"/>
                <w:sz w:val="16"/>
                <w:szCs w:val="16"/>
              </w:rPr>
            </w:pPr>
            <w:r>
              <w:rPr>
                <w:color w:val="000000"/>
                <w:sz w:val="16"/>
                <w:szCs w:val="16"/>
              </w:rPr>
              <w:t>54.329,00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FBAA4" w14:textId="77777777" w:rsidR="00F643D7" w:rsidRDefault="00F643D7" w:rsidP="00815B90">
            <w:pPr>
              <w:jc w:val="right"/>
              <w:rPr>
                <w:color w:val="000000"/>
                <w:sz w:val="16"/>
                <w:szCs w:val="16"/>
              </w:rPr>
            </w:pPr>
            <w:r>
              <w:rPr>
                <w:color w:val="000000"/>
                <w:sz w:val="16"/>
                <w:szCs w:val="16"/>
              </w:rPr>
              <w:t>7.509.967,00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37FDEA" w14:textId="77777777" w:rsidR="00F643D7" w:rsidRDefault="00F643D7" w:rsidP="00815B90">
            <w:pPr>
              <w:jc w:val="right"/>
              <w:rPr>
                <w:color w:val="000000"/>
                <w:sz w:val="16"/>
                <w:szCs w:val="16"/>
              </w:rPr>
            </w:pPr>
            <w:r>
              <w:rPr>
                <w:color w:val="000000"/>
                <w:sz w:val="16"/>
                <w:szCs w:val="16"/>
              </w:rPr>
              <w:t>2,16</w:t>
            </w:r>
          </w:p>
        </w:tc>
      </w:tr>
      <w:tr w:rsidR="00F643D7" w14:paraId="31964BB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2D139" w14:textId="77777777" w:rsidR="00F643D7" w:rsidRDefault="00F643D7" w:rsidP="00815B90">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14C60" w14:textId="77777777" w:rsidR="00F643D7" w:rsidRDefault="00F643D7" w:rsidP="00815B9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BE274" w14:textId="77777777" w:rsidR="00F643D7" w:rsidRDefault="00F643D7" w:rsidP="00815B9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B6557" w14:textId="77777777" w:rsidR="00F643D7" w:rsidRDefault="00F643D7"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B9559" w14:textId="77777777" w:rsidR="00F643D7" w:rsidRDefault="00F643D7"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D298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F3B12"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9FFC3" w14:textId="77777777" w:rsidR="00F643D7" w:rsidRDefault="00F643D7" w:rsidP="00815B9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05B24E" w14:textId="77777777" w:rsidR="00F643D7" w:rsidRDefault="00F643D7" w:rsidP="00815B90">
            <w:pPr>
              <w:jc w:val="right"/>
              <w:rPr>
                <w:color w:val="000000"/>
                <w:sz w:val="16"/>
                <w:szCs w:val="16"/>
              </w:rPr>
            </w:pPr>
            <w:r>
              <w:rPr>
                <w:color w:val="000000"/>
                <w:sz w:val="16"/>
                <w:szCs w:val="16"/>
              </w:rPr>
              <w:t>0,23</w:t>
            </w:r>
          </w:p>
        </w:tc>
      </w:tr>
      <w:tr w:rsidR="00F643D7" w14:paraId="255460B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30B7C" w14:textId="77777777" w:rsidR="00F643D7" w:rsidRDefault="00F643D7" w:rsidP="00815B90">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C7EBF" w14:textId="77777777" w:rsidR="00F643D7" w:rsidRDefault="00F643D7" w:rsidP="00815B9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7320A" w14:textId="77777777" w:rsidR="00F643D7" w:rsidRDefault="00F643D7" w:rsidP="00815B9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77C82" w14:textId="77777777" w:rsidR="00F643D7" w:rsidRDefault="00F643D7" w:rsidP="00815B9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036A8" w14:textId="77777777" w:rsidR="00F643D7" w:rsidRDefault="00F643D7" w:rsidP="00815B9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DA40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321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E162B" w14:textId="77777777" w:rsidR="00F643D7" w:rsidRDefault="00F643D7" w:rsidP="00815B90">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1539BB" w14:textId="77777777" w:rsidR="00F643D7" w:rsidRDefault="00F643D7" w:rsidP="00815B90">
            <w:pPr>
              <w:jc w:val="right"/>
              <w:rPr>
                <w:color w:val="000000"/>
                <w:sz w:val="16"/>
                <w:szCs w:val="16"/>
              </w:rPr>
            </w:pPr>
            <w:r>
              <w:rPr>
                <w:color w:val="000000"/>
                <w:sz w:val="16"/>
                <w:szCs w:val="16"/>
              </w:rPr>
              <w:t>0,32</w:t>
            </w:r>
          </w:p>
        </w:tc>
      </w:tr>
      <w:tr w:rsidR="00F643D7" w14:paraId="56FC08A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E7B7C" w14:textId="77777777" w:rsidR="00F643D7" w:rsidRDefault="00F643D7" w:rsidP="00815B9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1054" w14:textId="77777777" w:rsidR="00F643D7" w:rsidRDefault="00F643D7" w:rsidP="00815B9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3168C" w14:textId="77777777" w:rsidR="00F643D7" w:rsidRDefault="00F643D7" w:rsidP="00815B9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4BCE5" w14:textId="77777777" w:rsidR="00F643D7" w:rsidRDefault="00F643D7"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F7455" w14:textId="77777777" w:rsidR="00F643D7" w:rsidRDefault="00F643D7"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EC43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B061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58788" w14:textId="77777777" w:rsidR="00F643D7" w:rsidRDefault="00F643D7" w:rsidP="00815B9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0D4AD1" w14:textId="77777777" w:rsidR="00F643D7" w:rsidRDefault="00F643D7" w:rsidP="00815B90">
            <w:pPr>
              <w:jc w:val="right"/>
              <w:rPr>
                <w:color w:val="000000"/>
                <w:sz w:val="16"/>
                <w:szCs w:val="16"/>
              </w:rPr>
            </w:pPr>
            <w:r>
              <w:rPr>
                <w:color w:val="000000"/>
                <w:sz w:val="16"/>
                <w:szCs w:val="16"/>
              </w:rPr>
              <w:t>0,29</w:t>
            </w:r>
          </w:p>
        </w:tc>
      </w:tr>
      <w:tr w:rsidR="00F643D7" w14:paraId="29D257D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572AC" w14:textId="77777777" w:rsidR="00F643D7" w:rsidRDefault="00F643D7" w:rsidP="00815B90">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CEF34"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152A5"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C329F"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EDDD1"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095E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2DBB7"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3C270" w14:textId="77777777" w:rsidR="00F643D7" w:rsidRDefault="00F643D7" w:rsidP="00815B9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671D0D" w14:textId="77777777" w:rsidR="00F643D7" w:rsidRDefault="00F643D7" w:rsidP="00815B90">
            <w:pPr>
              <w:jc w:val="right"/>
              <w:rPr>
                <w:color w:val="000000"/>
                <w:sz w:val="16"/>
                <w:szCs w:val="16"/>
              </w:rPr>
            </w:pPr>
            <w:r>
              <w:rPr>
                <w:color w:val="000000"/>
                <w:sz w:val="16"/>
                <w:szCs w:val="16"/>
              </w:rPr>
              <w:t>0,10</w:t>
            </w:r>
          </w:p>
        </w:tc>
      </w:tr>
      <w:tr w:rsidR="00F643D7" w14:paraId="00A4811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F831C" w14:textId="77777777" w:rsidR="00F643D7" w:rsidRDefault="00F643D7" w:rsidP="00815B90">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73A9"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2CD7F"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25655"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6C283" w14:textId="77777777" w:rsidR="00F643D7" w:rsidRDefault="00F643D7" w:rsidP="00815B90">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0E7F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EE5E9" w14:textId="77777777" w:rsidR="00F643D7" w:rsidRDefault="00F643D7" w:rsidP="00815B9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701EC" w14:textId="77777777" w:rsidR="00F643D7" w:rsidRDefault="00F643D7" w:rsidP="00815B90">
            <w:pPr>
              <w:jc w:val="right"/>
              <w:rPr>
                <w:color w:val="000000"/>
                <w:sz w:val="16"/>
                <w:szCs w:val="16"/>
              </w:rPr>
            </w:pPr>
            <w:r>
              <w:rPr>
                <w:color w:val="000000"/>
                <w:sz w:val="16"/>
                <w:szCs w:val="16"/>
              </w:rPr>
              <w:t>8.900.000,00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919241" w14:textId="77777777" w:rsidR="00F643D7" w:rsidRDefault="00F643D7" w:rsidP="00815B90">
            <w:pPr>
              <w:jc w:val="right"/>
              <w:rPr>
                <w:color w:val="000000"/>
                <w:sz w:val="16"/>
                <w:szCs w:val="16"/>
              </w:rPr>
            </w:pPr>
            <w:r>
              <w:rPr>
                <w:color w:val="000000"/>
                <w:sz w:val="16"/>
                <w:szCs w:val="16"/>
              </w:rPr>
              <w:t>2,56</w:t>
            </w:r>
          </w:p>
        </w:tc>
      </w:tr>
      <w:tr w:rsidR="00F643D7" w14:paraId="6AA39D5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8E8AE" w14:textId="77777777" w:rsidR="00F643D7" w:rsidRDefault="00F643D7" w:rsidP="00815B90">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34431"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BB6BC" w14:textId="77777777" w:rsidR="00F643D7" w:rsidRDefault="00F643D7" w:rsidP="00815B9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E2734" w14:textId="77777777" w:rsidR="00F643D7" w:rsidRDefault="00F643D7"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FF16" w14:textId="77777777" w:rsidR="00F643D7" w:rsidRDefault="00F643D7" w:rsidP="00815B9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0B8F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40078" w14:textId="77777777" w:rsidR="00F643D7" w:rsidRDefault="00F643D7" w:rsidP="00815B9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2CC4C" w14:textId="77777777" w:rsidR="00F643D7" w:rsidRDefault="00F643D7" w:rsidP="00815B90">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2424C7" w14:textId="77777777" w:rsidR="00F643D7" w:rsidRDefault="00F643D7" w:rsidP="00815B90">
            <w:pPr>
              <w:jc w:val="right"/>
              <w:rPr>
                <w:color w:val="000000"/>
                <w:sz w:val="16"/>
                <w:szCs w:val="16"/>
              </w:rPr>
            </w:pPr>
            <w:r>
              <w:rPr>
                <w:color w:val="000000"/>
                <w:sz w:val="16"/>
                <w:szCs w:val="16"/>
              </w:rPr>
              <w:t>0,69</w:t>
            </w:r>
          </w:p>
        </w:tc>
      </w:tr>
      <w:tr w:rsidR="00F643D7" w14:paraId="5EE241F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8FD09" w14:textId="77777777" w:rsidR="00F643D7" w:rsidRDefault="00F643D7" w:rsidP="00815B90">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00C9A"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02A9E" w14:textId="77777777" w:rsidR="00F643D7" w:rsidRDefault="00F643D7" w:rsidP="00815B9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FAB7E"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2CE2D" w14:textId="77777777" w:rsidR="00F643D7" w:rsidRDefault="00F643D7" w:rsidP="00815B90">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C602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714B" w14:textId="77777777" w:rsidR="00F643D7" w:rsidRDefault="00F643D7" w:rsidP="00815B9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12701" w14:textId="77777777" w:rsidR="00F643D7" w:rsidRDefault="00F643D7" w:rsidP="00815B90">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224C9F" w14:textId="77777777" w:rsidR="00F643D7" w:rsidRDefault="00F643D7" w:rsidP="00815B90">
            <w:pPr>
              <w:jc w:val="right"/>
              <w:rPr>
                <w:color w:val="000000"/>
                <w:sz w:val="16"/>
                <w:szCs w:val="16"/>
              </w:rPr>
            </w:pPr>
            <w:r>
              <w:rPr>
                <w:color w:val="000000"/>
                <w:sz w:val="16"/>
                <w:szCs w:val="16"/>
              </w:rPr>
              <w:t>0,21</w:t>
            </w:r>
          </w:p>
        </w:tc>
      </w:tr>
      <w:tr w:rsidR="00F643D7" w14:paraId="3E4B326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937CF" w14:textId="77777777" w:rsidR="00F643D7" w:rsidRDefault="00F643D7" w:rsidP="00815B90">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ED7F0"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F06EE" w14:textId="77777777" w:rsidR="00F643D7" w:rsidRDefault="00F643D7" w:rsidP="00815B9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98BC9"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881F" w14:textId="77777777" w:rsidR="00F643D7" w:rsidRDefault="00F643D7" w:rsidP="00815B90">
            <w:pPr>
              <w:jc w:val="right"/>
              <w:rPr>
                <w:color w:val="000000"/>
                <w:sz w:val="16"/>
                <w:szCs w:val="16"/>
              </w:rPr>
            </w:pPr>
            <w:r>
              <w:rPr>
                <w:color w:val="000000"/>
                <w:sz w:val="16"/>
                <w:szCs w:val="16"/>
              </w:rPr>
              <w:t>423.000,00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6C88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7D6E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B6EE7" w14:textId="77777777" w:rsidR="00F643D7" w:rsidRDefault="00F643D7" w:rsidP="00815B90">
            <w:pPr>
              <w:jc w:val="right"/>
              <w:rPr>
                <w:color w:val="000000"/>
                <w:sz w:val="16"/>
                <w:szCs w:val="16"/>
              </w:rPr>
            </w:pPr>
            <w:r>
              <w:rPr>
                <w:color w:val="000000"/>
                <w:sz w:val="16"/>
                <w:szCs w:val="16"/>
              </w:rPr>
              <w:t>423.000,00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DA3C61" w14:textId="77777777" w:rsidR="00F643D7" w:rsidRDefault="00F643D7" w:rsidP="00815B90">
            <w:pPr>
              <w:jc w:val="right"/>
              <w:rPr>
                <w:color w:val="000000"/>
                <w:sz w:val="16"/>
                <w:szCs w:val="16"/>
              </w:rPr>
            </w:pPr>
            <w:r>
              <w:rPr>
                <w:color w:val="000000"/>
                <w:sz w:val="16"/>
                <w:szCs w:val="16"/>
              </w:rPr>
              <w:t>0,12</w:t>
            </w:r>
          </w:p>
        </w:tc>
      </w:tr>
      <w:tr w:rsidR="00F643D7" w14:paraId="43DCE24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85E3F" w14:textId="77777777" w:rsidR="00F643D7" w:rsidRDefault="00F643D7" w:rsidP="00815B90">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47AC4" w14:textId="77777777" w:rsidR="00F643D7" w:rsidRDefault="00F643D7"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68FEA" w14:textId="77777777" w:rsidR="00F643D7" w:rsidRDefault="00F643D7" w:rsidP="00815B90">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BCE43"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4BA6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FE7F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3EEAA"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7BF1C"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6B565C" w14:textId="77777777" w:rsidR="00F643D7" w:rsidRDefault="00F643D7" w:rsidP="00815B90">
            <w:pPr>
              <w:jc w:val="right"/>
              <w:rPr>
                <w:color w:val="000000"/>
                <w:sz w:val="16"/>
                <w:szCs w:val="16"/>
              </w:rPr>
            </w:pPr>
            <w:r>
              <w:rPr>
                <w:color w:val="000000"/>
                <w:sz w:val="16"/>
                <w:szCs w:val="16"/>
              </w:rPr>
              <w:t>0,06</w:t>
            </w:r>
          </w:p>
        </w:tc>
      </w:tr>
      <w:tr w:rsidR="00F643D7" w14:paraId="28F1769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2D734" w14:textId="77777777" w:rsidR="00F643D7" w:rsidRDefault="00F643D7" w:rsidP="00815B9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6ABF4"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F5CC0" w14:textId="77777777" w:rsidR="00F643D7" w:rsidRDefault="00F643D7" w:rsidP="00815B9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5F290" w14:textId="77777777" w:rsidR="00F643D7" w:rsidRDefault="00F643D7"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75CB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CF9F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DC9E7" w14:textId="77777777" w:rsidR="00F643D7" w:rsidRDefault="00F643D7"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689A" w14:textId="77777777" w:rsidR="00F643D7" w:rsidRDefault="00F643D7"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24B2EF" w14:textId="77777777" w:rsidR="00F643D7" w:rsidRDefault="00F643D7" w:rsidP="00815B90">
            <w:pPr>
              <w:jc w:val="right"/>
              <w:rPr>
                <w:color w:val="000000"/>
                <w:sz w:val="16"/>
                <w:szCs w:val="16"/>
              </w:rPr>
            </w:pPr>
            <w:r>
              <w:rPr>
                <w:color w:val="000000"/>
                <w:sz w:val="16"/>
                <w:szCs w:val="16"/>
              </w:rPr>
              <w:t>0,12</w:t>
            </w:r>
          </w:p>
        </w:tc>
      </w:tr>
      <w:tr w:rsidR="00F643D7" w14:paraId="65F0119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FF4D8" w14:textId="77777777" w:rsidR="00F643D7" w:rsidRDefault="00F643D7" w:rsidP="00815B9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0E8D2"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09EC6" w14:textId="77777777" w:rsidR="00F643D7" w:rsidRDefault="00F643D7" w:rsidP="00815B9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7EDA4"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49301" w14:textId="77777777" w:rsidR="00F643D7" w:rsidRDefault="00F643D7"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872D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9385" w14:textId="77777777" w:rsidR="00F643D7" w:rsidRDefault="00F643D7"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D15C1" w14:textId="77777777" w:rsidR="00F643D7" w:rsidRDefault="00F643D7"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F87D69" w14:textId="77777777" w:rsidR="00F643D7" w:rsidRDefault="00F643D7" w:rsidP="00815B90">
            <w:pPr>
              <w:jc w:val="right"/>
              <w:rPr>
                <w:color w:val="000000"/>
                <w:sz w:val="16"/>
                <w:szCs w:val="16"/>
              </w:rPr>
            </w:pPr>
            <w:r>
              <w:rPr>
                <w:color w:val="000000"/>
                <w:sz w:val="16"/>
                <w:szCs w:val="16"/>
              </w:rPr>
              <w:t>0,12</w:t>
            </w:r>
          </w:p>
        </w:tc>
      </w:tr>
      <w:tr w:rsidR="00F643D7" w14:paraId="46E090A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EBB25" w14:textId="77777777" w:rsidR="00F643D7" w:rsidRDefault="00F643D7" w:rsidP="00815B9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E619F"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3C8CE" w14:textId="77777777" w:rsidR="00F643D7" w:rsidRDefault="00F643D7" w:rsidP="00815B9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B81F1"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4E52C"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B50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5CAE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5AEF9"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1662FF" w14:textId="77777777" w:rsidR="00F643D7" w:rsidRDefault="00F643D7" w:rsidP="00815B90">
            <w:pPr>
              <w:jc w:val="right"/>
              <w:rPr>
                <w:color w:val="000000"/>
                <w:sz w:val="16"/>
                <w:szCs w:val="16"/>
              </w:rPr>
            </w:pPr>
            <w:r>
              <w:rPr>
                <w:color w:val="000000"/>
                <w:sz w:val="16"/>
                <w:szCs w:val="16"/>
              </w:rPr>
              <w:t>0,01</w:t>
            </w:r>
          </w:p>
        </w:tc>
      </w:tr>
      <w:tr w:rsidR="00F643D7" w14:paraId="5178E92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9289C" w14:textId="77777777" w:rsidR="00F643D7" w:rsidRDefault="00F643D7" w:rsidP="00815B9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7C462"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5CA08" w14:textId="77777777" w:rsidR="00F643D7" w:rsidRDefault="00F643D7" w:rsidP="00815B9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453FE" w14:textId="77777777" w:rsidR="00F643D7" w:rsidRDefault="00F643D7"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7353A"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1D8F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CA4D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BA4CB"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DDC26F" w14:textId="77777777" w:rsidR="00F643D7" w:rsidRDefault="00F643D7" w:rsidP="00815B90">
            <w:pPr>
              <w:jc w:val="right"/>
              <w:rPr>
                <w:color w:val="000000"/>
                <w:sz w:val="16"/>
                <w:szCs w:val="16"/>
              </w:rPr>
            </w:pPr>
            <w:r>
              <w:rPr>
                <w:color w:val="000000"/>
                <w:sz w:val="16"/>
                <w:szCs w:val="16"/>
              </w:rPr>
              <w:t>0,06</w:t>
            </w:r>
          </w:p>
        </w:tc>
      </w:tr>
      <w:tr w:rsidR="00F643D7" w14:paraId="22F3A0F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4516F" w14:textId="77777777" w:rsidR="00F643D7" w:rsidRDefault="00F643D7" w:rsidP="00815B9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4DCE1"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5724"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CAC9"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9382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C977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BCC3C"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D404"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407C76" w14:textId="77777777" w:rsidR="00F643D7" w:rsidRDefault="00F643D7" w:rsidP="00815B90">
            <w:pPr>
              <w:jc w:val="right"/>
              <w:rPr>
                <w:color w:val="000000"/>
                <w:sz w:val="16"/>
                <w:szCs w:val="16"/>
              </w:rPr>
            </w:pPr>
            <w:r>
              <w:rPr>
                <w:color w:val="000000"/>
                <w:sz w:val="16"/>
                <w:szCs w:val="16"/>
              </w:rPr>
              <w:t>0,09</w:t>
            </w:r>
          </w:p>
        </w:tc>
      </w:tr>
      <w:tr w:rsidR="00F643D7" w14:paraId="6E0B436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4204A" w14:textId="77777777" w:rsidR="00F643D7" w:rsidRDefault="00F643D7" w:rsidP="00815B9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7A5ED"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5566D" w14:textId="77777777" w:rsidR="00F643D7" w:rsidRDefault="00F643D7" w:rsidP="00815B9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191ED" w14:textId="77777777" w:rsidR="00F643D7" w:rsidRDefault="00F643D7"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81460" w14:textId="77777777" w:rsidR="00F643D7" w:rsidRDefault="00F643D7" w:rsidP="00815B90">
            <w:pPr>
              <w:jc w:val="right"/>
              <w:rPr>
                <w:color w:val="000000"/>
                <w:sz w:val="16"/>
                <w:szCs w:val="16"/>
              </w:rPr>
            </w:pPr>
            <w:r>
              <w:rPr>
                <w:color w:val="000000"/>
                <w:sz w:val="16"/>
                <w:szCs w:val="16"/>
              </w:rPr>
              <w:t>2.730.000,00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29A9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07189" w14:textId="77777777" w:rsidR="00F643D7" w:rsidRDefault="00F643D7" w:rsidP="00815B90">
            <w:pPr>
              <w:jc w:val="right"/>
              <w:rPr>
                <w:color w:val="000000"/>
                <w:sz w:val="16"/>
                <w:szCs w:val="16"/>
              </w:rPr>
            </w:pPr>
            <w:r>
              <w:rPr>
                <w:color w:val="000000"/>
                <w:sz w:val="16"/>
                <w:szCs w:val="16"/>
              </w:rPr>
              <w:t>1.420.000,00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06BD7" w14:textId="77777777" w:rsidR="00F643D7" w:rsidRDefault="00F643D7" w:rsidP="00815B90">
            <w:pPr>
              <w:jc w:val="right"/>
              <w:rPr>
                <w:color w:val="000000"/>
                <w:sz w:val="16"/>
                <w:szCs w:val="16"/>
              </w:rPr>
            </w:pPr>
            <w:r>
              <w:rPr>
                <w:color w:val="000000"/>
                <w:sz w:val="16"/>
                <w:szCs w:val="16"/>
              </w:rPr>
              <w:t>4.150.000,00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35CD22" w14:textId="77777777" w:rsidR="00F643D7" w:rsidRDefault="00F643D7" w:rsidP="00815B90">
            <w:pPr>
              <w:jc w:val="right"/>
              <w:rPr>
                <w:color w:val="000000"/>
                <w:sz w:val="16"/>
                <w:szCs w:val="16"/>
              </w:rPr>
            </w:pPr>
            <w:r>
              <w:rPr>
                <w:color w:val="000000"/>
                <w:sz w:val="16"/>
                <w:szCs w:val="16"/>
              </w:rPr>
              <w:t>1,19</w:t>
            </w:r>
          </w:p>
        </w:tc>
      </w:tr>
      <w:tr w:rsidR="00F643D7" w14:paraId="4B07EC6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5AD25" w14:textId="77777777" w:rsidR="00F643D7" w:rsidRDefault="00F643D7" w:rsidP="00815B90">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03F7A" w14:textId="77777777" w:rsidR="00F643D7" w:rsidRDefault="00F643D7"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01FC3" w14:textId="77777777" w:rsidR="00F643D7" w:rsidRDefault="00F643D7" w:rsidP="00815B9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F39A8" w14:textId="77777777" w:rsidR="00F643D7" w:rsidRDefault="00F643D7"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3B640" w14:textId="77777777" w:rsidR="00F643D7" w:rsidRDefault="00F643D7" w:rsidP="00815B90">
            <w:pPr>
              <w:jc w:val="right"/>
              <w:rPr>
                <w:color w:val="000000"/>
                <w:sz w:val="16"/>
                <w:szCs w:val="16"/>
              </w:rPr>
            </w:pPr>
            <w:r>
              <w:rPr>
                <w:color w:val="000000"/>
                <w:sz w:val="16"/>
                <w:szCs w:val="16"/>
              </w:rPr>
              <w:t>231.940,00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3956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6AC29" w14:textId="77777777" w:rsidR="00F643D7" w:rsidRDefault="00F643D7" w:rsidP="00815B90">
            <w:pPr>
              <w:jc w:val="right"/>
              <w:rPr>
                <w:color w:val="000000"/>
                <w:sz w:val="16"/>
                <w:szCs w:val="16"/>
              </w:rPr>
            </w:pPr>
            <w:r>
              <w:rPr>
                <w:color w:val="000000"/>
                <w:sz w:val="16"/>
                <w:szCs w:val="16"/>
              </w:rPr>
              <w:t>268.060,00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79FBF" w14:textId="77777777" w:rsidR="00F643D7" w:rsidRDefault="00F643D7"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585029" w14:textId="77777777" w:rsidR="00F643D7" w:rsidRDefault="00F643D7" w:rsidP="00815B90">
            <w:pPr>
              <w:jc w:val="right"/>
              <w:rPr>
                <w:color w:val="000000"/>
                <w:sz w:val="16"/>
                <w:szCs w:val="16"/>
              </w:rPr>
            </w:pPr>
            <w:r>
              <w:rPr>
                <w:color w:val="000000"/>
                <w:sz w:val="16"/>
                <w:szCs w:val="16"/>
              </w:rPr>
              <w:t>0,14</w:t>
            </w:r>
          </w:p>
        </w:tc>
      </w:tr>
      <w:tr w:rsidR="00F643D7" w14:paraId="4DFCDD5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58F34" w14:textId="77777777" w:rsidR="00F643D7" w:rsidRDefault="00F643D7" w:rsidP="00815B90">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37890"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4E868"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AB2F"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7F5E6" w14:textId="77777777" w:rsidR="00F643D7" w:rsidRDefault="00F643D7" w:rsidP="00815B9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171D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A081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66920" w14:textId="77777777" w:rsidR="00F643D7" w:rsidRDefault="00F643D7" w:rsidP="00815B9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EBBE9F" w14:textId="77777777" w:rsidR="00F643D7" w:rsidRDefault="00F643D7" w:rsidP="00815B90">
            <w:pPr>
              <w:jc w:val="right"/>
              <w:rPr>
                <w:color w:val="000000"/>
                <w:sz w:val="16"/>
                <w:szCs w:val="16"/>
              </w:rPr>
            </w:pPr>
            <w:r>
              <w:rPr>
                <w:color w:val="000000"/>
                <w:sz w:val="16"/>
                <w:szCs w:val="16"/>
              </w:rPr>
              <w:t>0,23</w:t>
            </w:r>
          </w:p>
        </w:tc>
      </w:tr>
      <w:tr w:rsidR="00F643D7" w14:paraId="40528F2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40494" w14:textId="77777777" w:rsidR="00F643D7" w:rsidRDefault="00F643D7" w:rsidP="00815B90">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0A7E4"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58EB3" w14:textId="77777777" w:rsidR="00F643D7" w:rsidRDefault="00F643D7" w:rsidP="00815B9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03DB3"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BB93F" w14:textId="77777777" w:rsidR="00F643D7" w:rsidRDefault="00F643D7"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E68B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45BF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82B8E" w14:textId="77777777" w:rsidR="00F643D7" w:rsidRDefault="00F643D7"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ABBBDA" w14:textId="77777777" w:rsidR="00F643D7" w:rsidRDefault="00F643D7" w:rsidP="00815B90">
            <w:pPr>
              <w:jc w:val="right"/>
              <w:rPr>
                <w:color w:val="000000"/>
                <w:sz w:val="16"/>
                <w:szCs w:val="16"/>
              </w:rPr>
            </w:pPr>
            <w:r>
              <w:rPr>
                <w:color w:val="000000"/>
                <w:sz w:val="16"/>
                <w:szCs w:val="16"/>
              </w:rPr>
              <w:t>0,12</w:t>
            </w:r>
          </w:p>
        </w:tc>
      </w:tr>
      <w:tr w:rsidR="00F643D7" w14:paraId="6969163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AE033" w14:textId="77777777" w:rsidR="00F643D7" w:rsidRDefault="00F643D7" w:rsidP="00815B90">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E93B"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B5B12" w14:textId="77777777" w:rsidR="00F643D7" w:rsidRDefault="00F643D7" w:rsidP="00815B9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184D4" w14:textId="77777777" w:rsidR="00F643D7" w:rsidRDefault="00F643D7"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170D7"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2A7F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1BF77" w14:textId="77777777" w:rsidR="00F643D7" w:rsidRDefault="00F643D7" w:rsidP="00815B90">
            <w:pPr>
              <w:jc w:val="right"/>
              <w:rPr>
                <w:color w:val="000000"/>
                <w:sz w:val="16"/>
                <w:szCs w:val="16"/>
              </w:rPr>
            </w:pPr>
            <w:r>
              <w:rPr>
                <w:color w:val="000000"/>
                <w:sz w:val="16"/>
                <w:szCs w:val="16"/>
              </w:rPr>
              <w:t>41.700,00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AF5D3" w14:textId="77777777" w:rsidR="00F643D7" w:rsidRDefault="00F643D7" w:rsidP="00815B90">
            <w:pPr>
              <w:jc w:val="right"/>
              <w:rPr>
                <w:color w:val="000000"/>
                <w:sz w:val="16"/>
                <w:szCs w:val="16"/>
              </w:rPr>
            </w:pPr>
            <w:r>
              <w:rPr>
                <w:color w:val="000000"/>
                <w:sz w:val="16"/>
                <w:szCs w:val="16"/>
              </w:rPr>
              <w:t>141.700,00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955EF7" w14:textId="77777777" w:rsidR="00F643D7" w:rsidRDefault="00F643D7" w:rsidP="00815B90">
            <w:pPr>
              <w:jc w:val="right"/>
              <w:rPr>
                <w:color w:val="000000"/>
                <w:sz w:val="16"/>
                <w:szCs w:val="16"/>
              </w:rPr>
            </w:pPr>
            <w:r>
              <w:rPr>
                <w:color w:val="000000"/>
                <w:sz w:val="16"/>
                <w:szCs w:val="16"/>
              </w:rPr>
              <w:t>0,04</w:t>
            </w:r>
          </w:p>
        </w:tc>
      </w:tr>
      <w:tr w:rsidR="00F643D7" w14:paraId="0BA6C9E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8981" w14:textId="77777777" w:rsidR="00F643D7" w:rsidRDefault="00F643D7" w:rsidP="00815B90">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62348"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46016" w14:textId="77777777" w:rsidR="00F643D7" w:rsidRDefault="00F643D7" w:rsidP="00815B9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73184"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362C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2481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53AC0" w14:textId="77777777" w:rsidR="00F643D7" w:rsidRDefault="00F643D7" w:rsidP="00815B90">
            <w:pPr>
              <w:jc w:val="right"/>
              <w:rPr>
                <w:color w:val="000000"/>
                <w:sz w:val="16"/>
                <w:szCs w:val="16"/>
              </w:rPr>
            </w:pPr>
            <w:r>
              <w:rPr>
                <w:color w:val="000000"/>
                <w:sz w:val="16"/>
                <w:szCs w:val="16"/>
              </w:rPr>
              <w:t>474.100,00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BDD20" w14:textId="77777777" w:rsidR="00F643D7" w:rsidRDefault="00F643D7" w:rsidP="00815B90">
            <w:pPr>
              <w:jc w:val="right"/>
              <w:rPr>
                <w:color w:val="000000"/>
                <w:sz w:val="16"/>
                <w:szCs w:val="16"/>
              </w:rPr>
            </w:pPr>
            <w:r>
              <w:rPr>
                <w:color w:val="000000"/>
                <w:sz w:val="16"/>
                <w:szCs w:val="16"/>
              </w:rPr>
              <w:t>474.100,00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7ED464" w14:textId="77777777" w:rsidR="00F643D7" w:rsidRDefault="00F643D7" w:rsidP="00815B90">
            <w:pPr>
              <w:jc w:val="right"/>
              <w:rPr>
                <w:color w:val="000000"/>
                <w:sz w:val="16"/>
                <w:szCs w:val="16"/>
              </w:rPr>
            </w:pPr>
            <w:r>
              <w:rPr>
                <w:color w:val="000000"/>
                <w:sz w:val="16"/>
                <w:szCs w:val="16"/>
              </w:rPr>
              <w:t>0,14</w:t>
            </w:r>
          </w:p>
        </w:tc>
      </w:tr>
      <w:tr w:rsidR="00F643D7" w14:paraId="21F7B69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CB15C" w14:textId="77777777" w:rsidR="00F643D7" w:rsidRDefault="00F643D7" w:rsidP="00815B90">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CD55C"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1A70" w14:textId="77777777" w:rsidR="00F643D7" w:rsidRDefault="00F643D7" w:rsidP="00815B9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D29BC"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6CC45" w14:textId="77777777" w:rsidR="00F643D7" w:rsidRDefault="00F643D7" w:rsidP="00815B90">
            <w:pPr>
              <w:jc w:val="right"/>
              <w:rPr>
                <w:color w:val="000000"/>
                <w:sz w:val="16"/>
                <w:szCs w:val="16"/>
              </w:rPr>
            </w:pPr>
            <w:r>
              <w:rPr>
                <w:color w:val="000000"/>
                <w:sz w:val="16"/>
                <w:szCs w:val="16"/>
              </w:rPr>
              <w:t>502.133,00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724A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6976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B17BE" w14:textId="77777777" w:rsidR="00F643D7" w:rsidRDefault="00F643D7" w:rsidP="00815B90">
            <w:pPr>
              <w:jc w:val="right"/>
              <w:rPr>
                <w:color w:val="000000"/>
                <w:sz w:val="16"/>
                <w:szCs w:val="16"/>
              </w:rPr>
            </w:pPr>
            <w:r>
              <w:rPr>
                <w:color w:val="000000"/>
                <w:sz w:val="16"/>
                <w:szCs w:val="16"/>
              </w:rPr>
              <w:t>502.133,00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2ABF40" w14:textId="77777777" w:rsidR="00F643D7" w:rsidRDefault="00F643D7" w:rsidP="00815B90">
            <w:pPr>
              <w:jc w:val="right"/>
              <w:rPr>
                <w:color w:val="000000"/>
                <w:sz w:val="16"/>
                <w:szCs w:val="16"/>
              </w:rPr>
            </w:pPr>
            <w:r>
              <w:rPr>
                <w:color w:val="000000"/>
                <w:sz w:val="16"/>
                <w:szCs w:val="16"/>
              </w:rPr>
              <w:t>0,14</w:t>
            </w:r>
          </w:p>
        </w:tc>
      </w:tr>
      <w:tr w:rsidR="00F643D7" w14:paraId="51CBE42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3BAFC" w14:textId="77777777" w:rsidR="00F643D7" w:rsidRDefault="00F643D7" w:rsidP="00815B90">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91502"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7E828" w14:textId="77777777" w:rsidR="00F643D7" w:rsidRDefault="00F643D7" w:rsidP="00815B9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23F3E"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0F8F9" w14:textId="77777777" w:rsidR="00F643D7" w:rsidRDefault="00F643D7" w:rsidP="00815B90">
            <w:pPr>
              <w:jc w:val="right"/>
              <w:rPr>
                <w:color w:val="000000"/>
                <w:sz w:val="16"/>
                <w:szCs w:val="16"/>
              </w:rPr>
            </w:pPr>
            <w:r>
              <w:rPr>
                <w:color w:val="000000"/>
                <w:sz w:val="16"/>
                <w:szCs w:val="16"/>
              </w:rPr>
              <w:t>8.351.000,00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C654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692E3" w14:textId="77777777" w:rsidR="00F643D7" w:rsidRDefault="00F643D7" w:rsidP="00815B90">
            <w:pPr>
              <w:jc w:val="right"/>
              <w:rPr>
                <w:color w:val="000000"/>
                <w:sz w:val="16"/>
                <w:szCs w:val="16"/>
              </w:rPr>
            </w:pPr>
            <w:r>
              <w:rPr>
                <w:color w:val="000000"/>
                <w:sz w:val="16"/>
                <w:szCs w:val="16"/>
              </w:rPr>
              <w:t>941.370,00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DE17B" w14:textId="77777777" w:rsidR="00F643D7" w:rsidRDefault="00F643D7" w:rsidP="00815B90">
            <w:pPr>
              <w:jc w:val="right"/>
              <w:rPr>
                <w:color w:val="000000"/>
                <w:sz w:val="16"/>
                <w:szCs w:val="16"/>
              </w:rPr>
            </w:pPr>
            <w:r>
              <w:rPr>
                <w:color w:val="000000"/>
                <w:sz w:val="16"/>
                <w:szCs w:val="16"/>
              </w:rPr>
              <w:t>9.292.370,00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7035C7" w14:textId="77777777" w:rsidR="00F643D7" w:rsidRDefault="00F643D7" w:rsidP="00815B90">
            <w:pPr>
              <w:jc w:val="right"/>
              <w:rPr>
                <w:color w:val="000000"/>
                <w:sz w:val="16"/>
                <w:szCs w:val="16"/>
              </w:rPr>
            </w:pPr>
            <w:r>
              <w:rPr>
                <w:color w:val="000000"/>
                <w:sz w:val="16"/>
                <w:szCs w:val="16"/>
              </w:rPr>
              <w:t>2,67</w:t>
            </w:r>
          </w:p>
        </w:tc>
      </w:tr>
      <w:tr w:rsidR="00F643D7" w14:paraId="7665C13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C128C" w14:textId="77777777" w:rsidR="00F643D7" w:rsidRDefault="00F643D7" w:rsidP="00815B90">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033B2"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BD4EF"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4A12E"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82FB6" w14:textId="77777777" w:rsidR="00F643D7" w:rsidRDefault="00F643D7" w:rsidP="00815B90">
            <w:pPr>
              <w:jc w:val="right"/>
              <w:rPr>
                <w:color w:val="000000"/>
                <w:sz w:val="16"/>
                <w:szCs w:val="16"/>
              </w:rPr>
            </w:pPr>
            <w:r>
              <w:rPr>
                <w:color w:val="000000"/>
                <w:sz w:val="16"/>
                <w:szCs w:val="16"/>
              </w:rPr>
              <w:t>220.247,00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B365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00CDC" w14:textId="77777777" w:rsidR="00F643D7" w:rsidRDefault="00F643D7" w:rsidP="00815B90">
            <w:pPr>
              <w:jc w:val="right"/>
              <w:rPr>
                <w:color w:val="000000"/>
                <w:sz w:val="16"/>
                <w:szCs w:val="16"/>
              </w:rPr>
            </w:pPr>
            <w:r>
              <w:rPr>
                <w:color w:val="000000"/>
                <w:sz w:val="16"/>
                <w:szCs w:val="16"/>
              </w:rPr>
              <w:t>369.470,00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A0D65" w14:textId="77777777" w:rsidR="00F643D7" w:rsidRDefault="00F643D7" w:rsidP="00815B90">
            <w:pPr>
              <w:jc w:val="right"/>
              <w:rPr>
                <w:color w:val="000000"/>
                <w:sz w:val="16"/>
                <w:szCs w:val="16"/>
              </w:rPr>
            </w:pPr>
            <w:r>
              <w:rPr>
                <w:color w:val="000000"/>
                <w:sz w:val="16"/>
                <w:szCs w:val="16"/>
              </w:rPr>
              <w:t>589.717,00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509B61" w14:textId="77777777" w:rsidR="00F643D7" w:rsidRDefault="00F643D7" w:rsidP="00815B90">
            <w:pPr>
              <w:jc w:val="right"/>
              <w:rPr>
                <w:color w:val="000000"/>
                <w:sz w:val="16"/>
                <w:szCs w:val="16"/>
              </w:rPr>
            </w:pPr>
            <w:r>
              <w:rPr>
                <w:color w:val="000000"/>
                <w:sz w:val="16"/>
                <w:szCs w:val="16"/>
              </w:rPr>
              <w:t>0,17</w:t>
            </w:r>
          </w:p>
        </w:tc>
      </w:tr>
      <w:tr w:rsidR="00F643D7" w14:paraId="2A4B8EC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220E4" w14:textId="77777777" w:rsidR="00F643D7" w:rsidRDefault="00F643D7" w:rsidP="00815B90">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49070" w14:textId="77777777" w:rsidR="00F643D7" w:rsidRDefault="00F643D7"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5E8B6" w14:textId="77777777" w:rsidR="00F643D7" w:rsidRDefault="00F643D7" w:rsidP="00815B9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D67A9" w14:textId="77777777" w:rsidR="00F643D7" w:rsidRDefault="00F643D7"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E743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C65A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56AA7" w14:textId="77777777" w:rsidR="00F643D7" w:rsidRDefault="00F643D7" w:rsidP="00815B9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9431E" w14:textId="77777777" w:rsidR="00F643D7" w:rsidRDefault="00F643D7" w:rsidP="00815B9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807D16" w14:textId="77777777" w:rsidR="00F643D7" w:rsidRDefault="00F643D7" w:rsidP="00815B90">
            <w:pPr>
              <w:jc w:val="right"/>
              <w:rPr>
                <w:color w:val="000000"/>
                <w:sz w:val="16"/>
                <w:szCs w:val="16"/>
              </w:rPr>
            </w:pPr>
            <w:r>
              <w:rPr>
                <w:color w:val="000000"/>
                <w:sz w:val="16"/>
                <w:szCs w:val="16"/>
              </w:rPr>
              <w:t>0,05</w:t>
            </w:r>
          </w:p>
        </w:tc>
      </w:tr>
      <w:tr w:rsidR="00F643D7" w14:paraId="5879B63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0732E" w14:textId="77777777" w:rsidR="00F643D7" w:rsidRDefault="00F643D7" w:rsidP="00815B90">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F8939" w14:textId="77777777" w:rsidR="00F643D7" w:rsidRDefault="00F643D7"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1D8E" w14:textId="77777777" w:rsidR="00F643D7" w:rsidRDefault="00F643D7" w:rsidP="00815B9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AC639" w14:textId="77777777" w:rsidR="00F643D7" w:rsidRDefault="00F643D7"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3594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4AE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6F2F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36A9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DCBE34" w14:textId="77777777" w:rsidR="00F643D7" w:rsidRDefault="00F643D7" w:rsidP="00815B90">
            <w:pPr>
              <w:jc w:val="right"/>
              <w:rPr>
                <w:color w:val="000000"/>
                <w:sz w:val="16"/>
                <w:szCs w:val="16"/>
              </w:rPr>
            </w:pPr>
            <w:r>
              <w:rPr>
                <w:color w:val="000000"/>
                <w:sz w:val="16"/>
                <w:szCs w:val="16"/>
              </w:rPr>
              <w:t>0,01</w:t>
            </w:r>
          </w:p>
        </w:tc>
      </w:tr>
      <w:tr w:rsidR="00F643D7" w14:paraId="11D632B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F65D1" w14:textId="77777777" w:rsidR="00F643D7" w:rsidRDefault="00F643D7" w:rsidP="00815B90">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1F1F9" w14:textId="77777777" w:rsidR="00F643D7" w:rsidRDefault="00F643D7"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C9847" w14:textId="77777777" w:rsidR="00F643D7" w:rsidRDefault="00F643D7" w:rsidP="00815B90">
            <w:pPr>
              <w:jc w:val="center"/>
              <w:rPr>
                <w:color w:val="000000"/>
                <w:sz w:val="16"/>
                <w:szCs w:val="16"/>
              </w:rPr>
            </w:pPr>
            <w:r>
              <w:rPr>
                <w:color w:val="000000"/>
                <w:sz w:val="16"/>
                <w:szCs w:val="16"/>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AA5D4" w14:textId="77777777" w:rsidR="00F643D7" w:rsidRDefault="00F643D7"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w:t>
            </w:r>
            <w:proofErr w:type="spellStart"/>
            <w:r>
              <w:rPr>
                <w:color w:val="000000"/>
                <w:sz w:val="16"/>
                <w:szCs w:val="16"/>
              </w:rPr>
              <w:t>пенали</w:t>
            </w:r>
            <w:proofErr w:type="spellEnd"/>
            <w:r>
              <w:rPr>
                <w:color w:val="000000"/>
                <w:sz w:val="16"/>
                <w:szCs w:val="16"/>
              </w:rPr>
              <w:t xml:space="preserve"> и </w:t>
            </w:r>
            <w:proofErr w:type="spellStart"/>
            <w:r>
              <w:rPr>
                <w:color w:val="000000"/>
                <w:sz w:val="16"/>
                <w:szCs w:val="16"/>
              </w:rPr>
              <w:t>камате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54C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A7C2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953FC"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7BB65"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FCEB28" w14:textId="77777777" w:rsidR="00F643D7" w:rsidRDefault="00F643D7" w:rsidP="00815B90">
            <w:pPr>
              <w:jc w:val="right"/>
              <w:rPr>
                <w:color w:val="000000"/>
                <w:sz w:val="16"/>
                <w:szCs w:val="16"/>
              </w:rPr>
            </w:pPr>
            <w:r>
              <w:rPr>
                <w:color w:val="000000"/>
                <w:sz w:val="16"/>
                <w:szCs w:val="16"/>
              </w:rPr>
              <w:t>0,01</w:t>
            </w:r>
          </w:p>
        </w:tc>
      </w:tr>
      <w:tr w:rsidR="00F643D7" w14:paraId="45311FB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4D133" w14:textId="77777777" w:rsidR="00F643D7" w:rsidRDefault="00F643D7" w:rsidP="00815B9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A843D" w14:textId="77777777" w:rsidR="00F643D7" w:rsidRDefault="00F643D7"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01BE2" w14:textId="77777777" w:rsidR="00F643D7" w:rsidRDefault="00F643D7" w:rsidP="00815B9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A9387" w14:textId="77777777" w:rsidR="00F643D7" w:rsidRDefault="00F643D7"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877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CEAB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C860" w14:textId="77777777" w:rsidR="00F643D7" w:rsidRDefault="00F643D7"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C671" w14:textId="77777777" w:rsidR="00F643D7" w:rsidRDefault="00F643D7"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7DC667" w14:textId="77777777" w:rsidR="00F643D7" w:rsidRDefault="00F643D7" w:rsidP="00815B90">
            <w:pPr>
              <w:jc w:val="right"/>
              <w:rPr>
                <w:color w:val="000000"/>
                <w:sz w:val="16"/>
                <w:szCs w:val="16"/>
              </w:rPr>
            </w:pPr>
            <w:r>
              <w:rPr>
                <w:color w:val="000000"/>
                <w:sz w:val="16"/>
                <w:szCs w:val="16"/>
              </w:rPr>
              <w:t>0,14</w:t>
            </w:r>
          </w:p>
        </w:tc>
      </w:tr>
      <w:tr w:rsidR="00F643D7" w14:paraId="51FF9D3A"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89B1943"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24C807" w14:textId="77777777" w:rsidR="00F643D7" w:rsidRDefault="00F643D7" w:rsidP="00815B90">
            <w:pPr>
              <w:jc w:val="center"/>
              <w:rPr>
                <w:b/>
                <w:bCs/>
                <w:color w:val="000000"/>
                <w:sz w:val="16"/>
                <w:szCs w:val="16"/>
              </w:rPr>
            </w:pPr>
            <w:r>
              <w:rPr>
                <w:b/>
                <w:bCs/>
                <w:color w:val="000000"/>
                <w:sz w:val="16"/>
                <w:szCs w:val="16"/>
              </w:rPr>
              <w:t>5.01.01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B1A8039"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B5CFB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3EE847D" w14:textId="77777777" w:rsidR="00F643D7" w:rsidRDefault="00F643D7" w:rsidP="00815B90">
            <w:pPr>
              <w:jc w:val="right"/>
              <w:rPr>
                <w:b/>
                <w:bCs/>
                <w:color w:val="000000"/>
                <w:sz w:val="16"/>
                <w:szCs w:val="16"/>
              </w:rPr>
            </w:pPr>
            <w:r>
              <w:rPr>
                <w:b/>
                <w:bCs/>
                <w:color w:val="000000"/>
                <w:sz w:val="16"/>
                <w:szCs w:val="16"/>
              </w:rPr>
              <w:t>192.170.600,00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05D5D3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8CD10F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E10D0B6"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623AF0E" w14:textId="77777777" w:rsidR="00F643D7" w:rsidRDefault="00F643D7" w:rsidP="00815B90">
            <w:pPr>
              <w:spacing w:line="1" w:lineRule="auto"/>
            </w:pPr>
          </w:p>
        </w:tc>
      </w:tr>
      <w:tr w:rsidR="00F643D7" w14:paraId="2815A4D9"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63F9EB3"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B810B1" w14:textId="77777777" w:rsidR="00F643D7" w:rsidRDefault="00F643D7" w:rsidP="00815B90">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6D654411" w14:textId="77777777" w:rsidR="00F643D7" w:rsidRDefault="00F643D7" w:rsidP="00815B90">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F14459" w14:textId="77777777" w:rsidR="00F643D7" w:rsidRDefault="00F643D7" w:rsidP="00815B90">
            <w:pPr>
              <w:jc w:val="right"/>
              <w:rPr>
                <w:b/>
                <w:bCs/>
                <w:color w:val="000000"/>
                <w:sz w:val="16"/>
                <w:szCs w:val="16"/>
              </w:rPr>
            </w:pPr>
            <w:r>
              <w:rPr>
                <w:b/>
                <w:bCs/>
                <w:color w:val="000000"/>
                <w:sz w:val="16"/>
                <w:szCs w:val="16"/>
              </w:rPr>
              <w:t>192.170.600,00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D7F40F" w14:textId="77777777" w:rsidR="00F643D7" w:rsidRDefault="00F643D7"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BAA23D" w14:textId="77777777" w:rsidR="00F643D7" w:rsidRDefault="00F643D7" w:rsidP="00815B90">
            <w:pPr>
              <w:jc w:val="right"/>
              <w:rPr>
                <w:b/>
                <w:bCs/>
                <w:color w:val="000000"/>
                <w:sz w:val="16"/>
                <w:szCs w:val="16"/>
              </w:rPr>
            </w:pPr>
            <w:r>
              <w:rPr>
                <w:b/>
                <w:bCs/>
                <w:color w:val="000000"/>
                <w:sz w:val="16"/>
                <w:szCs w:val="16"/>
              </w:rPr>
              <w:t>10.589.453,00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FEEE03D" w14:textId="77777777" w:rsidR="00F643D7" w:rsidRDefault="00F643D7" w:rsidP="00815B90">
            <w:pPr>
              <w:jc w:val="right"/>
              <w:rPr>
                <w:b/>
                <w:bCs/>
                <w:color w:val="000000"/>
                <w:sz w:val="16"/>
                <w:szCs w:val="16"/>
              </w:rPr>
            </w:pPr>
            <w:r>
              <w:rPr>
                <w:b/>
                <w:bCs/>
                <w:color w:val="000000"/>
                <w:sz w:val="16"/>
                <w:szCs w:val="16"/>
              </w:rPr>
              <w:t>202.760.053,00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0A1D7B73" w14:textId="77777777" w:rsidR="00F643D7" w:rsidRDefault="00F643D7" w:rsidP="00815B90">
            <w:pPr>
              <w:jc w:val="right"/>
              <w:rPr>
                <w:b/>
                <w:bCs/>
                <w:color w:val="000000"/>
                <w:sz w:val="16"/>
                <w:szCs w:val="16"/>
              </w:rPr>
            </w:pPr>
            <w:r>
              <w:rPr>
                <w:b/>
                <w:bCs/>
                <w:color w:val="000000"/>
                <w:sz w:val="16"/>
                <w:szCs w:val="16"/>
              </w:rPr>
              <w:t>58,33</w:t>
            </w:r>
          </w:p>
        </w:tc>
      </w:tr>
      <w:tr w:rsidR="00F643D7" w14:paraId="0457314B" w14:textId="77777777" w:rsidTr="00815B9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1E9E7" w14:textId="77777777" w:rsidR="00F643D7" w:rsidRDefault="00F643D7" w:rsidP="00815B90">
            <w:pPr>
              <w:spacing w:line="1" w:lineRule="auto"/>
            </w:pPr>
          </w:p>
        </w:tc>
      </w:tr>
      <w:bookmarkStart w:id="126" w:name="_Toc5.02_УСТАНОВЕ_КУЛТУРЕ"/>
      <w:bookmarkEnd w:id="126"/>
      <w:tr w:rsidR="00F643D7" w14:paraId="24B22184"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0AACB7" w14:textId="77777777" w:rsidR="00F643D7" w:rsidRDefault="00F643D7" w:rsidP="00815B90">
            <w:pPr>
              <w:rPr>
                <w:vanish/>
              </w:rPr>
            </w:pPr>
            <w:r>
              <w:fldChar w:fldCharType="begin"/>
            </w:r>
            <w:r>
              <w:instrText>TC "5.02 УСТАНОВЕ КУЛТУРЕ" \f C \l "3"</w:instrText>
            </w:r>
            <w:r>
              <w:fldChar w:fldCharType="end"/>
            </w:r>
          </w:p>
          <w:p w14:paraId="5490B13C" w14:textId="77777777" w:rsidR="00F643D7" w:rsidRDefault="00F643D7" w:rsidP="00815B9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4DEC32F2" w14:textId="77777777" w:rsidR="00F643D7" w:rsidRDefault="00F643D7"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96B5A2F" w14:textId="77777777" w:rsidR="00F643D7" w:rsidRDefault="00F643D7" w:rsidP="00815B90">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66FA8F9" w14:textId="77777777" w:rsidR="00F643D7" w:rsidRDefault="00F643D7" w:rsidP="00815B90">
            <w:pPr>
              <w:rPr>
                <w:b/>
                <w:bCs/>
                <w:color w:val="000000"/>
                <w:sz w:val="16"/>
                <w:szCs w:val="16"/>
              </w:rPr>
            </w:pPr>
            <w:r>
              <w:rPr>
                <w:b/>
                <w:bCs/>
                <w:color w:val="000000"/>
                <w:sz w:val="16"/>
                <w:szCs w:val="16"/>
              </w:rPr>
              <w:t>УСТАНОВЕ КУЛТУРЕ</w:t>
            </w:r>
          </w:p>
        </w:tc>
      </w:tr>
      <w:bookmarkStart w:id="127" w:name="_Toc5.02.01"/>
      <w:bookmarkEnd w:id="127"/>
      <w:tr w:rsidR="00F643D7" w14:paraId="0ACF8018"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BC7C40" w14:textId="77777777" w:rsidR="00F643D7" w:rsidRDefault="00F643D7" w:rsidP="00815B90">
            <w:pPr>
              <w:rPr>
                <w:vanish/>
              </w:rPr>
            </w:pPr>
            <w:r>
              <w:fldChar w:fldCharType="begin"/>
            </w:r>
            <w:r>
              <w:instrText>TC "5.02.01" \f C \l "4"</w:instrText>
            </w:r>
            <w:r>
              <w:fldChar w:fldCharType="end"/>
            </w:r>
          </w:p>
          <w:p w14:paraId="39F77F0A" w14:textId="77777777" w:rsidR="00F643D7" w:rsidRDefault="00F643D7" w:rsidP="00815B90">
            <w:pPr>
              <w:rPr>
                <w:b/>
                <w:bCs/>
                <w:color w:val="000000"/>
                <w:sz w:val="16"/>
                <w:szCs w:val="16"/>
              </w:rPr>
            </w:pPr>
            <w:r>
              <w:rPr>
                <w:b/>
                <w:bCs/>
                <w:color w:val="000000"/>
                <w:sz w:val="16"/>
                <w:szCs w:val="16"/>
              </w:rPr>
              <w:t>5.02.01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6D169AA" w14:textId="77777777" w:rsidR="00F643D7" w:rsidRDefault="00F643D7" w:rsidP="00815B90">
            <w:pPr>
              <w:rPr>
                <w:b/>
                <w:bCs/>
                <w:color w:val="000000"/>
                <w:sz w:val="16"/>
                <w:szCs w:val="16"/>
              </w:rPr>
            </w:pPr>
            <w:r>
              <w:rPr>
                <w:b/>
                <w:bCs/>
                <w:color w:val="000000"/>
                <w:sz w:val="16"/>
                <w:szCs w:val="16"/>
              </w:rPr>
              <w:t>КУЛТУРНИ ЦЕНТАР</w:t>
            </w:r>
          </w:p>
        </w:tc>
      </w:tr>
      <w:tr w:rsidR="00F643D7" w14:paraId="3BC86E0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1CA52" w14:textId="77777777" w:rsidR="00F643D7" w:rsidRDefault="00F643D7" w:rsidP="00815B90">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B8F13" w14:textId="77777777" w:rsidR="00F643D7" w:rsidRDefault="00F643D7"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C72DD" w14:textId="77777777" w:rsidR="00F643D7" w:rsidRDefault="00F643D7" w:rsidP="00815B9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F7382" w14:textId="77777777" w:rsidR="00F643D7" w:rsidRDefault="00F643D7"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F195E" w14:textId="77777777" w:rsidR="00F643D7" w:rsidRDefault="00F643D7" w:rsidP="00815B90">
            <w:pPr>
              <w:jc w:val="right"/>
              <w:rPr>
                <w:color w:val="000000"/>
                <w:sz w:val="16"/>
                <w:szCs w:val="16"/>
              </w:rPr>
            </w:pPr>
            <w:r>
              <w:rPr>
                <w:color w:val="000000"/>
                <w:sz w:val="16"/>
                <w:szCs w:val="16"/>
              </w:rPr>
              <w:t>19.715.349,00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D0E8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23F2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DC8B5" w14:textId="77777777" w:rsidR="00F643D7" w:rsidRDefault="00F643D7" w:rsidP="00815B90">
            <w:pPr>
              <w:jc w:val="right"/>
              <w:rPr>
                <w:color w:val="000000"/>
                <w:sz w:val="16"/>
                <w:szCs w:val="16"/>
              </w:rPr>
            </w:pPr>
            <w:r>
              <w:rPr>
                <w:color w:val="000000"/>
                <w:sz w:val="16"/>
                <w:szCs w:val="16"/>
              </w:rPr>
              <w:t>19.715.349,00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D9A629" w14:textId="77777777" w:rsidR="00F643D7" w:rsidRDefault="00F643D7" w:rsidP="00815B90">
            <w:pPr>
              <w:jc w:val="right"/>
              <w:rPr>
                <w:color w:val="000000"/>
                <w:sz w:val="16"/>
                <w:szCs w:val="16"/>
              </w:rPr>
            </w:pPr>
            <w:r>
              <w:rPr>
                <w:color w:val="000000"/>
                <w:sz w:val="16"/>
                <w:szCs w:val="16"/>
              </w:rPr>
              <w:t>5,67</w:t>
            </w:r>
          </w:p>
        </w:tc>
      </w:tr>
      <w:tr w:rsidR="00F643D7" w14:paraId="734F96A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0E08D" w14:textId="77777777" w:rsidR="00F643D7" w:rsidRDefault="00F643D7" w:rsidP="00815B90">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33FF0"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B54D" w14:textId="77777777" w:rsidR="00F643D7" w:rsidRDefault="00F643D7" w:rsidP="00815B9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02005"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91983" w14:textId="77777777" w:rsidR="00F643D7" w:rsidRDefault="00F643D7" w:rsidP="00815B90">
            <w:pPr>
              <w:jc w:val="right"/>
              <w:rPr>
                <w:color w:val="000000"/>
                <w:sz w:val="16"/>
                <w:szCs w:val="16"/>
              </w:rPr>
            </w:pPr>
            <w:r>
              <w:rPr>
                <w:color w:val="000000"/>
                <w:sz w:val="16"/>
                <w:szCs w:val="16"/>
              </w:rPr>
              <w:t>1.971.535,00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48B2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C66B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C34E5" w14:textId="77777777" w:rsidR="00F643D7" w:rsidRDefault="00F643D7" w:rsidP="00815B90">
            <w:pPr>
              <w:jc w:val="right"/>
              <w:rPr>
                <w:color w:val="000000"/>
                <w:sz w:val="16"/>
                <w:szCs w:val="16"/>
              </w:rPr>
            </w:pPr>
            <w:r>
              <w:rPr>
                <w:color w:val="000000"/>
                <w:sz w:val="16"/>
                <w:szCs w:val="16"/>
              </w:rPr>
              <w:t>1.971.535,00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C60F8E" w14:textId="77777777" w:rsidR="00F643D7" w:rsidRDefault="00F643D7" w:rsidP="00815B90">
            <w:pPr>
              <w:jc w:val="right"/>
              <w:rPr>
                <w:color w:val="000000"/>
                <w:sz w:val="16"/>
                <w:szCs w:val="16"/>
              </w:rPr>
            </w:pPr>
            <w:r>
              <w:rPr>
                <w:color w:val="000000"/>
                <w:sz w:val="16"/>
                <w:szCs w:val="16"/>
              </w:rPr>
              <w:t>0,57</w:t>
            </w:r>
          </w:p>
        </w:tc>
      </w:tr>
      <w:tr w:rsidR="00F643D7" w14:paraId="3273E48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42764" w14:textId="77777777" w:rsidR="00F643D7" w:rsidRDefault="00F643D7" w:rsidP="00815B90">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7F82C"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8AFD1" w14:textId="77777777" w:rsidR="00F643D7" w:rsidRDefault="00F643D7" w:rsidP="00815B9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D93C2"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A411C" w14:textId="77777777" w:rsidR="00F643D7" w:rsidRDefault="00F643D7" w:rsidP="00815B90">
            <w:pPr>
              <w:jc w:val="right"/>
              <w:rPr>
                <w:color w:val="000000"/>
                <w:sz w:val="16"/>
                <w:szCs w:val="16"/>
              </w:rPr>
            </w:pPr>
            <w:r>
              <w:rPr>
                <w:color w:val="000000"/>
                <w:sz w:val="16"/>
                <w:szCs w:val="16"/>
              </w:rPr>
              <w:t>1.015.341,00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09B8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B410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B030F" w14:textId="77777777" w:rsidR="00F643D7" w:rsidRDefault="00F643D7" w:rsidP="00815B90">
            <w:pPr>
              <w:jc w:val="right"/>
              <w:rPr>
                <w:color w:val="000000"/>
                <w:sz w:val="16"/>
                <w:szCs w:val="16"/>
              </w:rPr>
            </w:pPr>
            <w:r>
              <w:rPr>
                <w:color w:val="000000"/>
                <w:sz w:val="16"/>
                <w:szCs w:val="16"/>
              </w:rPr>
              <w:t>1.015.341,00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513BE6" w14:textId="77777777" w:rsidR="00F643D7" w:rsidRDefault="00F643D7" w:rsidP="00815B90">
            <w:pPr>
              <w:jc w:val="right"/>
              <w:rPr>
                <w:color w:val="000000"/>
                <w:sz w:val="16"/>
                <w:szCs w:val="16"/>
              </w:rPr>
            </w:pPr>
            <w:r>
              <w:rPr>
                <w:color w:val="000000"/>
                <w:sz w:val="16"/>
                <w:szCs w:val="16"/>
              </w:rPr>
              <w:t>0,29</w:t>
            </w:r>
          </w:p>
        </w:tc>
      </w:tr>
      <w:tr w:rsidR="00F643D7" w14:paraId="2B62A83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23608" w14:textId="77777777" w:rsidR="00F643D7" w:rsidRDefault="00F643D7" w:rsidP="00815B90">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F8C7A" w14:textId="77777777" w:rsidR="00F643D7" w:rsidRDefault="00F643D7" w:rsidP="00815B9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CE74E" w14:textId="77777777" w:rsidR="00F643D7" w:rsidRDefault="00F643D7" w:rsidP="00815B9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28404" w14:textId="77777777" w:rsidR="00F643D7" w:rsidRDefault="00F643D7"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376A" w14:textId="77777777" w:rsidR="00F643D7" w:rsidRDefault="00F643D7" w:rsidP="00815B9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DAC8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1B5A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1A67F" w14:textId="77777777" w:rsidR="00F643D7" w:rsidRDefault="00F643D7" w:rsidP="00815B9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CD3B25" w14:textId="77777777" w:rsidR="00F643D7" w:rsidRDefault="00F643D7" w:rsidP="00815B90">
            <w:pPr>
              <w:jc w:val="right"/>
              <w:rPr>
                <w:color w:val="000000"/>
                <w:sz w:val="16"/>
                <w:szCs w:val="16"/>
              </w:rPr>
            </w:pPr>
            <w:r>
              <w:rPr>
                <w:color w:val="000000"/>
                <w:sz w:val="16"/>
                <w:szCs w:val="16"/>
              </w:rPr>
              <w:t>0,03</w:t>
            </w:r>
          </w:p>
        </w:tc>
      </w:tr>
      <w:tr w:rsidR="00F643D7" w14:paraId="7EE2E26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C6BE0"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329B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369C9"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DFF84"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026F8"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3E4E4" w14:textId="77777777" w:rsidR="00F643D7" w:rsidRDefault="00F643D7"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0E5C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BF32A" w14:textId="77777777" w:rsidR="00F643D7" w:rsidRDefault="00F643D7" w:rsidP="00815B9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BC4D01" w14:textId="77777777" w:rsidR="00F643D7" w:rsidRDefault="00F643D7" w:rsidP="00815B90">
            <w:pPr>
              <w:jc w:val="right"/>
              <w:rPr>
                <w:color w:val="000000"/>
                <w:sz w:val="16"/>
                <w:szCs w:val="16"/>
              </w:rPr>
            </w:pPr>
            <w:r>
              <w:rPr>
                <w:color w:val="000000"/>
                <w:sz w:val="16"/>
                <w:szCs w:val="16"/>
              </w:rPr>
              <w:t>0,03</w:t>
            </w:r>
          </w:p>
        </w:tc>
      </w:tr>
      <w:tr w:rsidR="00F643D7" w14:paraId="20E7F6E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538E0"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3DC18"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F3BB8"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2C1C2"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06FF" w14:textId="77777777" w:rsidR="00F643D7" w:rsidRDefault="00F643D7" w:rsidP="00815B9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91E1B"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D7D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9FBE6" w14:textId="77777777" w:rsidR="00F643D7" w:rsidRDefault="00F643D7" w:rsidP="00815B90">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416C64" w14:textId="77777777" w:rsidR="00F643D7" w:rsidRDefault="00F643D7" w:rsidP="00815B90">
            <w:pPr>
              <w:jc w:val="right"/>
              <w:rPr>
                <w:color w:val="000000"/>
                <w:sz w:val="16"/>
                <w:szCs w:val="16"/>
              </w:rPr>
            </w:pPr>
            <w:r>
              <w:rPr>
                <w:color w:val="000000"/>
                <w:sz w:val="16"/>
                <w:szCs w:val="16"/>
              </w:rPr>
              <w:t>0,33</w:t>
            </w:r>
          </w:p>
        </w:tc>
      </w:tr>
      <w:tr w:rsidR="00F643D7" w14:paraId="781A8A7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77C5D"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AFF70"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624B6" w14:textId="77777777" w:rsidR="00F643D7" w:rsidRDefault="00F643D7" w:rsidP="00815B9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B165C" w14:textId="77777777" w:rsidR="00F643D7" w:rsidRDefault="00F643D7"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5A2C3"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1D66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BE74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514F8"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523727" w14:textId="77777777" w:rsidR="00F643D7" w:rsidRDefault="00F643D7" w:rsidP="00815B90">
            <w:pPr>
              <w:jc w:val="right"/>
              <w:rPr>
                <w:color w:val="000000"/>
                <w:sz w:val="16"/>
                <w:szCs w:val="16"/>
              </w:rPr>
            </w:pPr>
            <w:r>
              <w:rPr>
                <w:color w:val="000000"/>
                <w:sz w:val="16"/>
                <w:szCs w:val="16"/>
              </w:rPr>
              <w:t>0,09</w:t>
            </w:r>
          </w:p>
        </w:tc>
      </w:tr>
      <w:tr w:rsidR="00F643D7" w14:paraId="19E2C4C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ED305"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22DEC"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89F09" w14:textId="77777777" w:rsidR="00F643D7" w:rsidRDefault="00F643D7" w:rsidP="00815B9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9F01D"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D6C30"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C5D9A"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FD9E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83209" w14:textId="77777777" w:rsidR="00F643D7" w:rsidRDefault="00F643D7"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B4746A" w14:textId="77777777" w:rsidR="00F643D7" w:rsidRDefault="00F643D7" w:rsidP="00815B90">
            <w:pPr>
              <w:jc w:val="right"/>
              <w:rPr>
                <w:color w:val="000000"/>
                <w:sz w:val="16"/>
                <w:szCs w:val="16"/>
              </w:rPr>
            </w:pPr>
            <w:r>
              <w:rPr>
                <w:color w:val="000000"/>
                <w:sz w:val="16"/>
                <w:szCs w:val="16"/>
              </w:rPr>
              <w:t>0,12</w:t>
            </w:r>
          </w:p>
        </w:tc>
      </w:tr>
      <w:tr w:rsidR="00F643D7" w14:paraId="1EB27B2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3B799"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72FFD"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8DAB8" w14:textId="77777777" w:rsidR="00F643D7" w:rsidRDefault="00F643D7" w:rsidP="00815B9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BAE92"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4D5E7" w14:textId="77777777" w:rsidR="00F643D7" w:rsidRDefault="00F643D7"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EE7F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5E20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AEBD" w14:textId="77777777" w:rsidR="00F643D7" w:rsidRDefault="00F643D7" w:rsidP="00815B9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E5747C" w14:textId="77777777" w:rsidR="00F643D7" w:rsidRDefault="00F643D7" w:rsidP="00815B90">
            <w:pPr>
              <w:jc w:val="right"/>
              <w:rPr>
                <w:color w:val="000000"/>
                <w:sz w:val="16"/>
                <w:szCs w:val="16"/>
              </w:rPr>
            </w:pPr>
            <w:r>
              <w:rPr>
                <w:color w:val="000000"/>
                <w:sz w:val="16"/>
                <w:szCs w:val="16"/>
              </w:rPr>
              <w:t>0,07</w:t>
            </w:r>
          </w:p>
        </w:tc>
      </w:tr>
      <w:tr w:rsidR="00F643D7" w14:paraId="6681CBF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A922" w14:textId="77777777" w:rsidR="00F643D7" w:rsidRDefault="00F643D7" w:rsidP="00815B90">
            <w:pPr>
              <w:jc w:val="center"/>
              <w:rPr>
                <w:color w:val="000000"/>
                <w:sz w:val="16"/>
                <w:szCs w:val="16"/>
              </w:rPr>
            </w:pPr>
            <w:r>
              <w:rPr>
                <w:color w:val="000000"/>
                <w:sz w:val="16"/>
                <w:szCs w:val="16"/>
              </w:rPr>
              <w:lastRenderedPageBreak/>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758C4" w14:textId="77777777" w:rsidR="00F643D7" w:rsidRDefault="00F643D7"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521C3" w14:textId="77777777" w:rsidR="00F643D7" w:rsidRDefault="00F643D7" w:rsidP="00815B9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CDF0C"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5CBD1"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DF74"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266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B1F46" w14:textId="77777777" w:rsidR="00F643D7" w:rsidRDefault="00F643D7" w:rsidP="00815B9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5BA2CF" w14:textId="77777777" w:rsidR="00F643D7" w:rsidRDefault="00F643D7" w:rsidP="00815B90">
            <w:pPr>
              <w:jc w:val="right"/>
              <w:rPr>
                <w:color w:val="000000"/>
                <w:sz w:val="16"/>
                <w:szCs w:val="16"/>
              </w:rPr>
            </w:pPr>
            <w:r>
              <w:rPr>
                <w:color w:val="000000"/>
                <w:sz w:val="16"/>
                <w:szCs w:val="16"/>
              </w:rPr>
              <w:t>0,04</w:t>
            </w:r>
          </w:p>
        </w:tc>
      </w:tr>
      <w:tr w:rsidR="00F643D7" w14:paraId="4C2BA49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BC596" w14:textId="77777777" w:rsidR="00F643D7" w:rsidRDefault="00F643D7" w:rsidP="00815B90">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7DE10" w14:textId="77777777" w:rsidR="00F643D7" w:rsidRDefault="00F643D7"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EEC18" w14:textId="77777777" w:rsidR="00F643D7" w:rsidRDefault="00F643D7" w:rsidP="00815B90">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43E38"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3BA97"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A214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C56C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9AE90"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7AB2D7" w14:textId="77777777" w:rsidR="00F643D7" w:rsidRDefault="00F643D7" w:rsidP="00815B90">
            <w:pPr>
              <w:jc w:val="right"/>
              <w:rPr>
                <w:color w:val="000000"/>
                <w:sz w:val="16"/>
                <w:szCs w:val="16"/>
              </w:rPr>
            </w:pPr>
            <w:r>
              <w:rPr>
                <w:color w:val="000000"/>
                <w:sz w:val="16"/>
                <w:szCs w:val="16"/>
              </w:rPr>
              <w:t>0,01</w:t>
            </w:r>
          </w:p>
        </w:tc>
      </w:tr>
      <w:tr w:rsidR="00F643D7" w14:paraId="7DA39C1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52CF0"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9B9FE"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13810" w14:textId="77777777" w:rsidR="00F643D7" w:rsidRDefault="00F643D7" w:rsidP="00815B9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A223" w14:textId="77777777" w:rsidR="00F643D7" w:rsidRDefault="00F643D7"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9213B"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CD2D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1461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9CA5A"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F49FD0" w14:textId="77777777" w:rsidR="00F643D7" w:rsidRDefault="00F643D7" w:rsidP="00815B90">
            <w:pPr>
              <w:jc w:val="right"/>
              <w:rPr>
                <w:color w:val="000000"/>
                <w:sz w:val="16"/>
                <w:szCs w:val="16"/>
              </w:rPr>
            </w:pPr>
            <w:r>
              <w:rPr>
                <w:color w:val="000000"/>
                <w:sz w:val="16"/>
                <w:szCs w:val="16"/>
              </w:rPr>
              <w:t>0,03</w:t>
            </w:r>
          </w:p>
        </w:tc>
      </w:tr>
      <w:tr w:rsidR="00F643D7" w14:paraId="42C3827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91587"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B925D"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AEE13" w14:textId="77777777" w:rsidR="00F643D7" w:rsidRDefault="00F643D7" w:rsidP="00815B9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C2524"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9D8E8"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2F575"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F2D5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A75E2"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B960CD" w14:textId="77777777" w:rsidR="00F643D7" w:rsidRDefault="00F643D7" w:rsidP="00815B90">
            <w:pPr>
              <w:jc w:val="right"/>
              <w:rPr>
                <w:color w:val="000000"/>
                <w:sz w:val="16"/>
                <w:szCs w:val="16"/>
              </w:rPr>
            </w:pPr>
            <w:r>
              <w:rPr>
                <w:color w:val="000000"/>
                <w:sz w:val="16"/>
                <w:szCs w:val="16"/>
              </w:rPr>
              <w:t>0,03</w:t>
            </w:r>
          </w:p>
        </w:tc>
      </w:tr>
      <w:tr w:rsidR="00F643D7" w14:paraId="672516D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21CCC"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7B611"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0A2F7" w14:textId="77777777" w:rsidR="00F643D7" w:rsidRDefault="00F643D7" w:rsidP="00815B9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889B6"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7FCDC" w14:textId="77777777" w:rsidR="00F643D7" w:rsidRDefault="00F643D7" w:rsidP="00815B9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C536B"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9255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B0D11" w14:textId="77777777" w:rsidR="00F643D7" w:rsidRDefault="00F643D7" w:rsidP="00815B9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512C81" w14:textId="77777777" w:rsidR="00F643D7" w:rsidRDefault="00F643D7" w:rsidP="00815B90">
            <w:pPr>
              <w:jc w:val="right"/>
              <w:rPr>
                <w:color w:val="000000"/>
                <w:sz w:val="16"/>
                <w:szCs w:val="16"/>
              </w:rPr>
            </w:pPr>
            <w:r>
              <w:rPr>
                <w:color w:val="000000"/>
                <w:sz w:val="16"/>
                <w:szCs w:val="16"/>
              </w:rPr>
              <w:t>0,19</w:t>
            </w:r>
          </w:p>
        </w:tc>
      </w:tr>
      <w:tr w:rsidR="00F643D7" w14:paraId="70C6473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A4F56"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25B2C"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0AB63" w14:textId="77777777" w:rsidR="00F643D7" w:rsidRDefault="00F643D7" w:rsidP="00815B9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A6F0" w14:textId="77777777" w:rsidR="00F643D7" w:rsidRDefault="00F643D7"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04B4E" w14:textId="77777777" w:rsidR="00F643D7" w:rsidRDefault="00F643D7" w:rsidP="00815B90">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5F4F0"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2499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D2A39" w14:textId="77777777" w:rsidR="00F643D7" w:rsidRDefault="00F643D7" w:rsidP="00815B90">
            <w:pPr>
              <w:jc w:val="right"/>
              <w:rPr>
                <w:color w:val="000000"/>
                <w:sz w:val="16"/>
                <w:szCs w:val="16"/>
              </w:rPr>
            </w:pPr>
            <w:r>
              <w:rPr>
                <w:color w:val="000000"/>
                <w:sz w:val="16"/>
                <w:szCs w:val="16"/>
              </w:rPr>
              <w:t>4.850.000,00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19B1C9" w14:textId="77777777" w:rsidR="00F643D7" w:rsidRDefault="00F643D7" w:rsidP="00815B90">
            <w:pPr>
              <w:jc w:val="right"/>
              <w:rPr>
                <w:color w:val="000000"/>
                <w:sz w:val="16"/>
                <w:szCs w:val="16"/>
              </w:rPr>
            </w:pPr>
            <w:r>
              <w:rPr>
                <w:color w:val="000000"/>
                <w:sz w:val="16"/>
                <w:szCs w:val="16"/>
              </w:rPr>
              <w:t>1,40</w:t>
            </w:r>
          </w:p>
        </w:tc>
      </w:tr>
      <w:tr w:rsidR="00F643D7" w14:paraId="5CFD9FF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69845"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C44A3"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21C8D" w14:textId="77777777" w:rsidR="00F643D7" w:rsidRDefault="00F643D7" w:rsidP="00815B9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E0B7D"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B9213" w14:textId="77777777" w:rsidR="00F643D7" w:rsidRDefault="00F643D7"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D0AC"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5344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40AF8" w14:textId="77777777" w:rsidR="00F643D7" w:rsidRDefault="00F643D7" w:rsidP="00815B9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D5B13F" w14:textId="77777777" w:rsidR="00F643D7" w:rsidRDefault="00F643D7" w:rsidP="00815B90">
            <w:pPr>
              <w:jc w:val="right"/>
              <w:rPr>
                <w:color w:val="000000"/>
                <w:sz w:val="16"/>
                <w:szCs w:val="16"/>
              </w:rPr>
            </w:pPr>
            <w:r>
              <w:rPr>
                <w:color w:val="000000"/>
                <w:sz w:val="16"/>
                <w:szCs w:val="16"/>
              </w:rPr>
              <w:t>0,07</w:t>
            </w:r>
          </w:p>
        </w:tc>
      </w:tr>
      <w:tr w:rsidR="00F643D7" w14:paraId="437A979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EBE18"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F5FC2"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9626D"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1DE58"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B9B47" w14:textId="77777777" w:rsidR="00F643D7" w:rsidRDefault="00F643D7"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0CD4F"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1135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08B16" w14:textId="77777777" w:rsidR="00F643D7" w:rsidRDefault="00F643D7" w:rsidP="00815B90">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54B397" w14:textId="77777777" w:rsidR="00F643D7" w:rsidRDefault="00F643D7" w:rsidP="00815B90">
            <w:pPr>
              <w:jc w:val="right"/>
              <w:rPr>
                <w:color w:val="000000"/>
                <w:sz w:val="16"/>
                <w:szCs w:val="16"/>
              </w:rPr>
            </w:pPr>
            <w:r>
              <w:rPr>
                <w:color w:val="000000"/>
                <w:sz w:val="16"/>
                <w:szCs w:val="16"/>
              </w:rPr>
              <w:t>0,07</w:t>
            </w:r>
          </w:p>
        </w:tc>
      </w:tr>
      <w:tr w:rsidR="00F643D7" w14:paraId="493FF8A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5B592"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393B4"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64F48" w14:textId="77777777" w:rsidR="00F643D7" w:rsidRDefault="00F643D7" w:rsidP="00815B9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C76C4" w14:textId="77777777" w:rsidR="00F643D7" w:rsidRDefault="00F643D7"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50F7A" w14:textId="77777777" w:rsidR="00F643D7" w:rsidRDefault="00F643D7" w:rsidP="00815B9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F7FBA"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3FC8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CA256" w14:textId="77777777" w:rsidR="00F643D7" w:rsidRDefault="00F643D7" w:rsidP="00815B90">
            <w:pPr>
              <w:jc w:val="right"/>
              <w:rPr>
                <w:color w:val="000000"/>
                <w:sz w:val="16"/>
                <w:szCs w:val="16"/>
              </w:rPr>
            </w:pPr>
            <w:r>
              <w:rPr>
                <w:color w:val="000000"/>
                <w:sz w:val="16"/>
                <w:szCs w:val="16"/>
              </w:rPr>
              <w:t>2.850.000,00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CC9369" w14:textId="77777777" w:rsidR="00F643D7" w:rsidRDefault="00F643D7" w:rsidP="00815B90">
            <w:pPr>
              <w:jc w:val="right"/>
              <w:rPr>
                <w:color w:val="000000"/>
                <w:sz w:val="16"/>
                <w:szCs w:val="16"/>
              </w:rPr>
            </w:pPr>
            <w:r>
              <w:rPr>
                <w:color w:val="000000"/>
                <w:sz w:val="16"/>
                <w:szCs w:val="16"/>
              </w:rPr>
              <w:t>0,82</w:t>
            </w:r>
          </w:p>
        </w:tc>
      </w:tr>
      <w:tr w:rsidR="00F643D7" w14:paraId="1D05F7C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68B8" w14:textId="77777777" w:rsidR="00F643D7" w:rsidRDefault="00F643D7" w:rsidP="00815B9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83D13" w14:textId="77777777" w:rsidR="00F643D7" w:rsidRDefault="00F643D7"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BE0C3" w14:textId="77777777" w:rsidR="00F643D7" w:rsidRDefault="00F643D7" w:rsidP="00815B9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A7107"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F11BB" w14:textId="77777777" w:rsidR="00F643D7" w:rsidRDefault="00F643D7" w:rsidP="00815B9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7F3E6" w14:textId="77777777" w:rsidR="00F643D7" w:rsidRDefault="00F643D7"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8489" w14:textId="77777777" w:rsidR="00F643D7" w:rsidRDefault="00F643D7"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D6EA2" w14:textId="77777777" w:rsidR="00F643D7" w:rsidRDefault="00F643D7" w:rsidP="00815B9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9A283A" w14:textId="77777777" w:rsidR="00F643D7" w:rsidRDefault="00F643D7" w:rsidP="00815B90">
            <w:pPr>
              <w:jc w:val="right"/>
              <w:rPr>
                <w:color w:val="000000"/>
                <w:sz w:val="16"/>
                <w:szCs w:val="16"/>
              </w:rPr>
            </w:pPr>
            <w:r>
              <w:rPr>
                <w:color w:val="000000"/>
                <w:sz w:val="16"/>
                <w:szCs w:val="16"/>
              </w:rPr>
              <w:t>1,15</w:t>
            </w:r>
          </w:p>
        </w:tc>
      </w:tr>
      <w:tr w:rsidR="00F643D7" w14:paraId="2B369E1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FB523" w14:textId="77777777" w:rsidR="00F643D7" w:rsidRDefault="00F643D7" w:rsidP="00815B9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4AE65"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338BF"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4F259"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1F6A7"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058F4"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1853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19E5A"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E49BB8" w14:textId="77777777" w:rsidR="00F643D7" w:rsidRDefault="00F643D7" w:rsidP="00815B90">
            <w:pPr>
              <w:jc w:val="right"/>
              <w:rPr>
                <w:color w:val="000000"/>
                <w:sz w:val="16"/>
                <w:szCs w:val="16"/>
              </w:rPr>
            </w:pPr>
            <w:r>
              <w:rPr>
                <w:color w:val="000000"/>
                <w:sz w:val="16"/>
                <w:szCs w:val="16"/>
              </w:rPr>
              <w:t>0,09</w:t>
            </w:r>
          </w:p>
        </w:tc>
      </w:tr>
      <w:tr w:rsidR="00F643D7" w14:paraId="11FFCD5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B8D54" w14:textId="77777777" w:rsidR="00F643D7" w:rsidRDefault="00F643D7" w:rsidP="00815B9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9B976"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CDDED" w14:textId="77777777" w:rsidR="00F643D7" w:rsidRDefault="00F643D7" w:rsidP="00815B9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AA2E3"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7DDD7"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67937"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5135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3BAB6" w14:textId="77777777" w:rsidR="00F643D7" w:rsidRDefault="00F643D7" w:rsidP="00815B9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4EA440" w14:textId="77777777" w:rsidR="00F643D7" w:rsidRDefault="00F643D7" w:rsidP="00815B90">
            <w:pPr>
              <w:jc w:val="right"/>
              <w:rPr>
                <w:color w:val="000000"/>
                <w:sz w:val="16"/>
                <w:szCs w:val="16"/>
              </w:rPr>
            </w:pPr>
            <w:r>
              <w:rPr>
                <w:color w:val="000000"/>
                <w:sz w:val="16"/>
                <w:szCs w:val="16"/>
              </w:rPr>
              <w:t>0,04</w:t>
            </w:r>
          </w:p>
        </w:tc>
      </w:tr>
      <w:tr w:rsidR="00F643D7" w14:paraId="5033D9E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57540" w14:textId="77777777" w:rsidR="00F643D7" w:rsidRDefault="00F643D7" w:rsidP="00815B9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FC848"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33630" w14:textId="77777777" w:rsidR="00F643D7" w:rsidRDefault="00F643D7" w:rsidP="00815B9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2CCF1" w14:textId="77777777" w:rsidR="00F643D7" w:rsidRDefault="00F643D7"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D1CE7"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AC49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4229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F662E" w14:textId="77777777" w:rsidR="00F643D7" w:rsidRDefault="00F643D7" w:rsidP="00815B9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DFA117" w14:textId="77777777" w:rsidR="00F643D7" w:rsidRDefault="00F643D7" w:rsidP="00815B90">
            <w:pPr>
              <w:jc w:val="right"/>
              <w:rPr>
                <w:color w:val="000000"/>
                <w:sz w:val="16"/>
                <w:szCs w:val="16"/>
              </w:rPr>
            </w:pPr>
            <w:r>
              <w:rPr>
                <w:color w:val="000000"/>
                <w:sz w:val="16"/>
                <w:szCs w:val="16"/>
              </w:rPr>
              <w:t>0,03</w:t>
            </w:r>
          </w:p>
        </w:tc>
      </w:tr>
      <w:tr w:rsidR="00F643D7" w14:paraId="4345CEB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B57FE" w14:textId="77777777" w:rsidR="00F643D7" w:rsidRDefault="00F643D7" w:rsidP="00815B9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ACC0"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F16CB" w14:textId="77777777" w:rsidR="00F643D7" w:rsidRDefault="00F643D7" w:rsidP="00815B9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A49CE"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E386F"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7B093"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DBE5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CA9C9" w14:textId="77777777" w:rsidR="00F643D7" w:rsidRDefault="00F643D7" w:rsidP="00815B9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FA601A" w14:textId="77777777" w:rsidR="00F643D7" w:rsidRDefault="00F643D7" w:rsidP="00815B90">
            <w:pPr>
              <w:jc w:val="right"/>
              <w:rPr>
                <w:color w:val="000000"/>
                <w:sz w:val="16"/>
                <w:szCs w:val="16"/>
              </w:rPr>
            </w:pPr>
            <w:r>
              <w:rPr>
                <w:color w:val="000000"/>
                <w:sz w:val="16"/>
                <w:szCs w:val="16"/>
              </w:rPr>
              <w:t>0,04</w:t>
            </w:r>
          </w:p>
        </w:tc>
      </w:tr>
      <w:tr w:rsidR="00F643D7" w14:paraId="377F8C1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81353" w14:textId="77777777" w:rsidR="00F643D7" w:rsidRDefault="00F643D7" w:rsidP="00815B9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A56FA"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7B060" w14:textId="77777777" w:rsidR="00F643D7" w:rsidRDefault="00F643D7" w:rsidP="00815B9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40F2"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6573D"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D720A"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CA9E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F96BA" w14:textId="77777777" w:rsidR="00F643D7" w:rsidRDefault="00F643D7" w:rsidP="00815B9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765AA0" w14:textId="77777777" w:rsidR="00F643D7" w:rsidRDefault="00F643D7" w:rsidP="00815B90">
            <w:pPr>
              <w:jc w:val="right"/>
              <w:rPr>
                <w:color w:val="000000"/>
                <w:sz w:val="16"/>
                <w:szCs w:val="16"/>
              </w:rPr>
            </w:pPr>
            <w:r>
              <w:rPr>
                <w:color w:val="000000"/>
                <w:sz w:val="16"/>
                <w:szCs w:val="16"/>
              </w:rPr>
              <w:t>0,04</w:t>
            </w:r>
          </w:p>
        </w:tc>
      </w:tr>
      <w:tr w:rsidR="00F643D7" w14:paraId="563534A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EDBCC" w14:textId="77777777" w:rsidR="00F643D7" w:rsidRDefault="00F643D7" w:rsidP="00815B9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301D8"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A820E" w14:textId="77777777" w:rsidR="00F643D7" w:rsidRDefault="00F643D7" w:rsidP="00815B9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C0A9C"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FCD00"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85A09"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2C75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70830" w14:textId="77777777" w:rsidR="00F643D7" w:rsidRDefault="00F643D7" w:rsidP="00815B9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31E544" w14:textId="77777777" w:rsidR="00F643D7" w:rsidRDefault="00F643D7" w:rsidP="00815B90">
            <w:pPr>
              <w:jc w:val="right"/>
              <w:rPr>
                <w:color w:val="000000"/>
                <w:sz w:val="16"/>
                <w:szCs w:val="16"/>
              </w:rPr>
            </w:pPr>
            <w:r>
              <w:rPr>
                <w:color w:val="000000"/>
                <w:sz w:val="16"/>
                <w:szCs w:val="16"/>
              </w:rPr>
              <w:t>0,03</w:t>
            </w:r>
          </w:p>
        </w:tc>
      </w:tr>
      <w:tr w:rsidR="00F643D7" w14:paraId="1F82A7B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A111" w14:textId="77777777" w:rsidR="00F643D7" w:rsidRDefault="00F643D7" w:rsidP="00815B9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CDE12"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02AAA" w14:textId="77777777" w:rsidR="00F643D7" w:rsidRDefault="00F643D7" w:rsidP="00815B9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1723B"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81D4D"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8BA9C" w14:textId="77777777" w:rsidR="00F643D7" w:rsidRDefault="00F643D7"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BCFE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30072"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24EC1C" w14:textId="77777777" w:rsidR="00F643D7" w:rsidRDefault="00F643D7" w:rsidP="00815B90">
            <w:pPr>
              <w:jc w:val="right"/>
              <w:rPr>
                <w:color w:val="000000"/>
                <w:sz w:val="16"/>
                <w:szCs w:val="16"/>
              </w:rPr>
            </w:pPr>
            <w:r>
              <w:rPr>
                <w:color w:val="000000"/>
                <w:sz w:val="16"/>
                <w:szCs w:val="16"/>
              </w:rPr>
              <w:t>0,03</w:t>
            </w:r>
          </w:p>
        </w:tc>
      </w:tr>
      <w:tr w:rsidR="00F643D7" w14:paraId="6A9C6D0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90480" w14:textId="77777777" w:rsidR="00F643D7" w:rsidRDefault="00F643D7" w:rsidP="00815B9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E875B"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B746B"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DF5DB"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D82E3"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31E60"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10F8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DB943" w14:textId="77777777" w:rsidR="00F643D7" w:rsidRDefault="00F643D7" w:rsidP="00815B9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3905B3" w14:textId="77777777" w:rsidR="00F643D7" w:rsidRDefault="00F643D7" w:rsidP="00815B90">
            <w:pPr>
              <w:jc w:val="right"/>
              <w:rPr>
                <w:color w:val="000000"/>
                <w:sz w:val="16"/>
                <w:szCs w:val="16"/>
              </w:rPr>
            </w:pPr>
            <w:r>
              <w:rPr>
                <w:color w:val="000000"/>
                <w:sz w:val="16"/>
                <w:szCs w:val="16"/>
              </w:rPr>
              <w:t>0,03</w:t>
            </w:r>
          </w:p>
        </w:tc>
      </w:tr>
      <w:tr w:rsidR="00F643D7" w14:paraId="2CC7F05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EBC6C" w14:textId="77777777" w:rsidR="00F643D7" w:rsidRDefault="00F643D7" w:rsidP="00815B9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F34C7" w14:textId="77777777" w:rsidR="00F643D7" w:rsidRDefault="00F643D7"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8A350" w14:textId="77777777" w:rsidR="00F643D7" w:rsidRDefault="00F643D7" w:rsidP="00815B9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E18EA" w14:textId="77777777" w:rsidR="00F643D7" w:rsidRDefault="00F643D7"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EB5BB"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8FE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3DAB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9E4EF"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6091D8" w14:textId="77777777" w:rsidR="00F643D7" w:rsidRDefault="00F643D7" w:rsidP="00815B90">
            <w:pPr>
              <w:jc w:val="right"/>
              <w:rPr>
                <w:color w:val="000000"/>
                <w:sz w:val="16"/>
                <w:szCs w:val="16"/>
              </w:rPr>
            </w:pPr>
            <w:r>
              <w:rPr>
                <w:color w:val="000000"/>
                <w:sz w:val="16"/>
                <w:szCs w:val="16"/>
              </w:rPr>
              <w:t>0,01</w:t>
            </w:r>
          </w:p>
        </w:tc>
      </w:tr>
      <w:tr w:rsidR="00F643D7" w14:paraId="63660A1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B6683" w14:textId="77777777" w:rsidR="00F643D7" w:rsidRDefault="00F643D7" w:rsidP="00815B9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87893" w14:textId="77777777" w:rsidR="00F643D7" w:rsidRDefault="00F643D7"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64FBB" w14:textId="77777777" w:rsidR="00F643D7" w:rsidRDefault="00F643D7" w:rsidP="00815B9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D98D8" w14:textId="77777777" w:rsidR="00F643D7" w:rsidRDefault="00F643D7"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D5D21"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A797A"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329E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AF13D" w14:textId="77777777" w:rsidR="00F643D7" w:rsidRDefault="00F643D7" w:rsidP="00815B9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7569BA" w14:textId="77777777" w:rsidR="00F643D7" w:rsidRDefault="00F643D7" w:rsidP="00815B90">
            <w:pPr>
              <w:jc w:val="right"/>
              <w:rPr>
                <w:color w:val="000000"/>
                <w:sz w:val="16"/>
                <w:szCs w:val="16"/>
              </w:rPr>
            </w:pPr>
            <w:r>
              <w:rPr>
                <w:color w:val="000000"/>
                <w:sz w:val="16"/>
                <w:szCs w:val="16"/>
              </w:rPr>
              <w:t>0,04</w:t>
            </w:r>
          </w:p>
        </w:tc>
      </w:tr>
      <w:tr w:rsidR="00F643D7" w14:paraId="05211AE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E0891" w14:textId="77777777" w:rsidR="00F643D7" w:rsidRDefault="00F643D7" w:rsidP="00815B9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B9850" w14:textId="77777777" w:rsidR="00F643D7" w:rsidRDefault="00F643D7"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15A4" w14:textId="77777777" w:rsidR="00F643D7" w:rsidRDefault="00F643D7" w:rsidP="00815B90">
            <w:pPr>
              <w:jc w:val="center"/>
              <w:rPr>
                <w:color w:val="000000"/>
                <w:sz w:val="16"/>
                <w:szCs w:val="16"/>
              </w:rPr>
            </w:pPr>
            <w:r>
              <w:rPr>
                <w:color w:val="000000"/>
                <w:sz w:val="16"/>
                <w:szCs w:val="16"/>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E39F3" w14:textId="77777777" w:rsidR="00F643D7" w:rsidRDefault="00F643D7"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w:t>
            </w:r>
            <w:proofErr w:type="spellStart"/>
            <w:r>
              <w:rPr>
                <w:color w:val="000000"/>
                <w:sz w:val="16"/>
                <w:szCs w:val="16"/>
              </w:rPr>
              <w:t>пенали</w:t>
            </w:r>
            <w:proofErr w:type="spellEnd"/>
            <w:r>
              <w:rPr>
                <w:color w:val="000000"/>
                <w:sz w:val="16"/>
                <w:szCs w:val="16"/>
              </w:rPr>
              <w:t xml:space="preserve"> и </w:t>
            </w:r>
            <w:proofErr w:type="spellStart"/>
            <w:r>
              <w:rPr>
                <w:color w:val="000000"/>
                <w:sz w:val="16"/>
                <w:szCs w:val="16"/>
              </w:rPr>
              <w:t>камате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20567"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6305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21A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9AA2D"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028E7D" w14:textId="77777777" w:rsidR="00F643D7" w:rsidRDefault="00F643D7" w:rsidP="00815B90">
            <w:pPr>
              <w:jc w:val="right"/>
              <w:rPr>
                <w:color w:val="000000"/>
                <w:sz w:val="16"/>
                <w:szCs w:val="16"/>
              </w:rPr>
            </w:pPr>
            <w:r>
              <w:rPr>
                <w:color w:val="000000"/>
                <w:sz w:val="16"/>
                <w:szCs w:val="16"/>
              </w:rPr>
              <w:t>0,01</w:t>
            </w:r>
          </w:p>
        </w:tc>
      </w:tr>
      <w:tr w:rsidR="00F643D7" w14:paraId="7907CD4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641D" w14:textId="77777777" w:rsidR="00F643D7" w:rsidRDefault="00F643D7" w:rsidP="00815B90">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795F5" w14:textId="77777777" w:rsidR="00F643D7" w:rsidRDefault="00F643D7" w:rsidP="00815B9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0C7A6" w14:textId="77777777" w:rsidR="00F643D7" w:rsidRDefault="00F643D7" w:rsidP="00815B9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7F7A9" w14:textId="77777777" w:rsidR="00F643D7" w:rsidRDefault="00F643D7" w:rsidP="00815B9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4C56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5739B"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0D8E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D65B"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A542FD" w14:textId="77777777" w:rsidR="00F643D7" w:rsidRDefault="00F643D7" w:rsidP="00815B90">
            <w:pPr>
              <w:jc w:val="right"/>
              <w:rPr>
                <w:color w:val="000000"/>
                <w:sz w:val="16"/>
                <w:szCs w:val="16"/>
              </w:rPr>
            </w:pPr>
            <w:r>
              <w:rPr>
                <w:color w:val="000000"/>
                <w:sz w:val="16"/>
                <w:szCs w:val="16"/>
              </w:rPr>
              <w:t>0,01</w:t>
            </w:r>
          </w:p>
        </w:tc>
      </w:tr>
      <w:tr w:rsidR="00F643D7" w14:paraId="1C10EB6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45A7" w14:textId="77777777" w:rsidR="00F643D7" w:rsidRDefault="00F643D7" w:rsidP="00815B9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EE812" w14:textId="77777777" w:rsidR="00F643D7" w:rsidRDefault="00F643D7"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9AA31" w14:textId="77777777" w:rsidR="00F643D7" w:rsidRDefault="00F643D7" w:rsidP="00815B9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307B8" w14:textId="77777777" w:rsidR="00F643D7" w:rsidRDefault="00F643D7"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C0997"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8C77C"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9D3E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27E42" w14:textId="77777777" w:rsidR="00F643D7" w:rsidRDefault="00F643D7" w:rsidP="00815B9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329F2A" w14:textId="77777777" w:rsidR="00F643D7" w:rsidRDefault="00F643D7" w:rsidP="00815B90">
            <w:pPr>
              <w:jc w:val="right"/>
              <w:rPr>
                <w:color w:val="000000"/>
                <w:sz w:val="16"/>
                <w:szCs w:val="16"/>
              </w:rPr>
            </w:pPr>
            <w:r>
              <w:rPr>
                <w:color w:val="000000"/>
                <w:sz w:val="16"/>
                <w:szCs w:val="16"/>
              </w:rPr>
              <w:t>0,04</w:t>
            </w:r>
          </w:p>
        </w:tc>
      </w:tr>
      <w:tr w:rsidR="00F643D7" w14:paraId="568D845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35310" w14:textId="77777777" w:rsidR="00F643D7" w:rsidRDefault="00F643D7" w:rsidP="00815B9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670B0" w14:textId="77777777" w:rsidR="00F643D7" w:rsidRDefault="00F643D7"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E1503" w14:textId="77777777" w:rsidR="00F643D7" w:rsidRDefault="00F643D7" w:rsidP="00815B9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8DE58" w14:textId="77777777" w:rsidR="00F643D7" w:rsidRDefault="00F643D7"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6B008" w14:textId="77777777" w:rsidR="00F643D7" w:rsidRDefault="00F643D7" w:rsidP="00815B9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C097C" w14:textId="77777777" w:rsidR="00F643D7" w:rsidRDefault="00F643D7"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4A71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5340" w14:textId="77777777" w:rsidR="00F643D7" w:rsidRDefault="00F643D7"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C8A5CD" w14:textId="77777777" w:rsidR="00F643D7" w:rsidRDefault="00F643D7" w:rsidP="00815B90">
            <w:pPr>
              <w:jc w:val="right"/>
              <w:rPr>
                <w:color w:val="000000"/>
                <w:sz w:val="16"/>
                <w:szCs w:val="16"/>
              </w:rPr>
            </w:pPr>
            <w:r>
              <w:rPr>
                <w:color w:val="000000"/>
                <w:sz w:val="16"/>
                <w:szCs w:val="16"/>
              </w:rPr>
              <w:t>0,14</w:t>
            </w:r>
          </w:p>
        </w:tc>
      </w:tr>
      <w:tr w:rsidR="00F643D7" w14:paraId="7FEE4502"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E1BA3ED"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56C8128" w14:textId="77777777" w:rsidR="00F643D7" w:rsidRDefault="00F643D7" w:rsidP="00815B90">
            <w:pPr>
              <w:jc w:val="center"/>
              <w:rPr>
                <w:b/>
                <w:bCs/>
                <w:color w:val="000000"/>
                <w:sz w:val="16"/>
                <w:szCs w:val="16"/>
              </w:rPr>
            </w:pPr>
            <w:r>
              <w:rPr>
                <w:b/>
                <w:bCs/>
                <w:color w:val="000000"/>
                <w:sz w:val="16"/>
                <w:szCs w:val="16"/>
              </w:rPr>
              <w:t>5.02.01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A3AF00"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7D7A2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C4EEC1" w14:textId="77777777" w:rsidR="00F643D7" w:rsidRDefault="00F643D7" w:rsidP="00815B90">
            <w:pPr>
              <w:jc w:val="right"/>
              <w:rPr>
                <w:b/>
                <w:bCs/>
                <w:color w:val="000000"/>
                <w:sz w:val="16"/>
                <w:szCs w:val="16"/>
              </w:rPr>
            </w:pPr>
            <w:r>
              <w:rPr>
                <w:b/>
                <w:bCs/>
                <w:color w:val="000000"/>
                <w:sz w:val="16"/>
                <w:szCs w:val="16"/>
              </w:rPr>
              <w:t>37.102.225,00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E085D3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1ED17F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BD4AC6"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BEA8B49" w14:textId="77777777" w:rsidR="00F643D7" w:rsidRDefault="00F643D7" w:rsidP="00815B90">
            <w:pPr>
              <w:spacing w:line="1" w:lineRule="auto"/>
            </w:pPr>
          </w:p>
        </w:tc>
      </w:tr>
      <w:bookmarkStart w:id="128" w:name="_Toc5.02.02"/>
      <w:bookmarkEnd w:id="128"/>
      <w:tr w:rsidR="00F643D7" w14:paraId="6A744B46"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DA6798" w14:textId="77777777" w:rsidR="00F643D7" w:rsidRDefault="00F643D7" w:rsidP="00815B90">
            <w:pPr>
              <w:rPr>
                <w:vanish/>
              </w:rPr>
            </w:pPr>
            <w:r>
              <w:fldChar w:fldCharType="begin"/>
            </w:r>
            <w:r>
              <w:instrText>TC "5.02.02" \f C \l "4"</w:instrText>
            </w:r>
            <w:r>
              <w:fldChar w:fldCharType="end"/>
            </w:r>
          </w:p>
          <w:p w14:paraId="3FC51473" w14:textId="77777777" w:rsidR="00F643D7" w:rsidRDefault="00F643D7" w:rsidP="00815B90">
            <w:pPr>
              <w:rPr>
                <w:b/>
                <w:bCs/>
                <w:color w:val="000000"/>
                <w:sz w:val="16"/>
                <w:szCs w:val="16"/>
              </w:rPr>
            </w:pPr>
            <w:r>
              <w:rPr>
                <w:b/>
                <w:bCs/>
                <w:color w:val="000000"/>
                <w:sz w:val="16"/>
                <w:szCs w:val="16"/>
              </w:rPr>
              <w:t>5.02.02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6AE5EB7" w14:textId="77777777" w:rsidR="00F643D7" w:rsidRDefault="00F643D7" w:rsidP="00815B90">
            <w:pPr>
              <w:rPr>
                <w:b/>
                <w:bCs/>
                <w:color w:val="000000"/>
                <w:sz w:val="16"/>
                <w:szCs w:val="16"/>
              </w:rPr>
            </w:pPr>
            <w:r>
              <w:rPr>
                <w:b/>
                <w:bCs/>
                <w:color w:val="000000"/>
                <w:sz w:val="16"/>
                <w:szCs w:val="16"/>
              </w:rPr>
              <w:t>НАРОДНА БИБЛИОТЕКА ДЕСАНКА МАКСИМОВИЋ</w:t>
            </w:r>
          </w:p>
        </w:tc>
      </w:tr>
      <w:tr w:rsidR="00F643D7" w14:paraId="7076FA8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8B07F" w14:textId="77777777" w:rsidR="00F643D7" w:rsidRDefault="00F643D7" w:rsidP="00815B90">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7B979" w14:textId="77777777" w:rsidR="00F643D7" w:rsidRDefault="00F643D7"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33FC8" w14:textId="77777777" w:rsidR="00F643D7" w:rsidRDefault="00F643D7" w:rsidP="00815B9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B9EA" w14:textId="77777777" w:rsidR="00F643D7" w:rsidRDefault="00F643D7"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3332E" w14:textId="77777777" w:rsidR="00F643D7" w:rsidRDefault="00F643D7" w:rsidP="00815B90">
            <w:pPr>
              <w:jc w:val="right"/>
              <w:rPr>
                <w:color w:val="000000"/>
                <w:sz w:val="16"/>
                <w:szCs w:val="16"/>
              </w:rPr>
            </w:pPr>
            <w:r>
              <w:rPr>
                <w:color w:val="000000"/>
                <w:sz w:val="16"/>
                <w:szCs w:val="16"/>
              </w:rPr>
              <w:t>18.747.100,00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F382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97B0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23727" w14:textId="77777777" w:rsidR="00F643D7" w:rsidRDefault="00F643D7" w:rsidP="00815B90">
            <w:pPr>
              <w:jc w:val="right"/>
              <w:rPr>
                <w:color w:val="000000"/>
                <w:sz w:val="16"/>
                <w:szCs w:val="16"/>
              </w:rPr>
            </w:pPr>
            <w:r>
              <w:rPr>
                <w:color w:val="000000"/>
                <w:sz w:val="16"/>
                <w:szCs w:val="16"/>
              </w:rPr>
              <w:t>18.747.100,00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AAAB36" w14:textId="77777777" w:rsidR="00F643D7" w:rsidRDefault="00F643D7" w:rsidP="00815B90">
            <w:pPr>
              <w:jc w:val="right"/>
              <w:rPr>
                <w:color w:val="000000"/>
                <w:sz w:val="16"/>
                <w:szCs w:val="16"/>
              </w:rPr>
            </w:pPr>
            <w:r>
              <w:rPr>
                <w:color w:val="000000"/>
                <w:sz w:val="16"/>
                <w:szCs w:val="16"/>
              </w:rPr>
              <w:t>5,39</w:t>
            </w:r>
          </w:p>
        </w:tc>
      </w:tr>
      <w:tr w:rsidR="00F643D7" w14:paraId="35B61FD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4F012" w14:textId="77777777" w:rsidR="00F643D7" w:rsidRDefault="00F643D7" w:rsidP="00815B90">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AA7D9"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60A58" w14:textId="77777777" w:rsidR="00F643D7" w:rsidRDefault="00F643D7" w:rsidP="00815B9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7BBFD"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D9EF" w14:textId="77777777" w:rsidR="00F643D7" w:rsidRDefault="00F643D7" w:rsidP="00815B90">
            <w:pPr>
              <w:jc w:val="right"/>
              <w:rPr>
                <w:color w:val="000000"/>
                <w:sz w:val="16"/>
                <w:szCs w:val="16"/>
              </w:rPr>
            </w:pPr>
            <w:r>
              <w:rPr>
                <w:color w:val="000000"/>
                <w:sz w:val="16"/>
                <w:szCs w:val="16"/>
              </w:rPr>
              <w:t>1.874.710,00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C9DE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3BA4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D470C" w14:textId="77777777" w:rsidR="00F643D7" w:rsidRDefault="00F643D7" w:rsidP="00815B90">
            <w:pPr>
              <w:jc w:val="right"/>
              <w:rPr>
                <w:color w:val="000000"/>
                <w:sz w:val="16"/>
                <w:szCs w:val="16"/>
              </w:rPr>
            </w:pPr>
            <w:r>
              <w:rPr>
                <w:color w:val="000000"/>
                <w:sz w:val="16"/>
                <w:szCs w:val="16"/>
              </w:rPr>
              <w:t>1.874.710,00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2B85BB" w14:textId="77777777" w:rsidR="00F643D7" w:rsidRDefault="00F643D7" w:rsidP="00815B90">
            <w:pPr>
              <w:jc w:val="right"/>
              <w:rPr>
                <w:color w:val="000000"/>
                <w:sz w:val="16"/>
                <w:szCs w:val="16"/>
              </w:rPr>
            </w:pPr>
            <w:r>
              <w:rPr>
                <w:color w:val="000000"/>
                <w:sz w:val="16"/>
                <w:szCs w:val="16"/>
              </w:rPr>
              <w:t>0,54</w:t>
            </w:r>
          </w:p>
        </w:tc>
      </w:tr>
      <w:tr w:rsidR="00F643D7" w14:paraId="3C4FD9B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04AD5" w14:textId="77777777" w:rsidR="00F643D7" w:rsidRDefault="00F643D7" w:rsidP="00815B90">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38B0B"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A11A4" w14:textId="77777777" w:rsidR="00F643D7" w:rsidRDefault="00F643D7" w:rsidP="00815B9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3A91A"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B3331" w14:textId="77777777" w:rsidR="00F643D7" w:rsidRDefault="00F643D7" w:rsidP="00815B90">
            <w:pPr>
              <w:jc w:val="right"/>
              <w:rPr>
                <w:color w:val="000000"/>
                <w:sz w:val="16"/>
                <w:szCs w:val="16"/>
              </w:rPr>
            </w:pPr>
            <w:r>
              <w:rPr>
                <w:color w:val="000000"/>
                <w:sz w:val="16"/>
                <w:szCs w:val="16"/>
              </w:rPr>
              <w:t>965.476,00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DC9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6FF2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82528" w14:textId="77777777" w:rsidR="00F643D7" w:rsidRDefault="00F643D7" w:rsidP="00815B90">
            <w:pPr>
              <w:jc w:val="right"/>
              <w:rPr>
                <w:color w:val="000000"/>
                <w:sz w:val="16"/>
                <w:szCs w:val="16"/>
              </w:rPr>
            </w:pPr>
            <w:r>
              <w:rPr>
                <w:color w:val="000000"/>
                <w:sz w:val="16"/>
                <w:szCs w:val="16"/>
              </w:rPr>
              <w:t>965.476,00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665822" w14:textId="77777777" w:rsidR="00F643D7" w:rsidRDefault="00F643D7" w:rsidP="00815B90">
            <w:pPr>
              <w:jc w:val="right"/>
              <w:rPr>
                <w:color w:val="000000"/>
                <w:sz w:val="16"/>
                <w:szCs w:val="16"/>
              </w:rPr>
            </w:pPr>
            <w:r>
              <w:rPr>
                <w:color w:val="000000"/>
                <w:sz w:val="16"/>
                <w:szCs w:val="16"/>
              </w:rPr>
              <w:t>0,28</w:t>
            </w:r>
          </w:p>
        </w:tc>
      </w:tr>
      <w:tr w:rsidR="00F643D7" w14:paraId="0F5B0B6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FC7EC" w14:textId="77777777" w:rsidR="00F643D7" w:rsidRDefault="00F643D7" w:rsidP="00815B90">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59A67" w14:textId="77777777" w:rsidR="00F643D7" w:rsidRDefault="00F643D7" w:rsidP="00815B9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129F2" w14:textId="77777777" w:rsidR="00F643D7" w:rsidRDefault="00F643D7" w:rsidP="00815B9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32286" w14:textId="77777777" w:rsidR="00F643D7" w:rsidRDefault="00F643D7"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4107"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B74E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1513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639FF"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CBC540" w14:textId="77777777" w:rsidR="00F643D7" w:rsidRDefault="00F643D7" w:rsidP="00815B90">
            <w:pPr>
              <w:jc w:val="right"/>
              <w:rPr>
                <w:color w:val="000000"/>
                <w:sz w:val="16"/>
                <w:szCs w:val="16"/>
              </w:rPr>
            </w:pPr>
            <w:r>
              <w:rPr>
                <w:color w:val="000000"/>
                <w:sz w:val="16"/>
                <w:szCs w:val="16"/>
              </w:rPr>
              <w:t>0,02</w:t>
            </w:r>
          </w:p>
        </w:tc>
      </w:tr>
      <w:tr w:rsidR="00F643D7" w14:paraId="241BA1D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06DFE"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87661"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21732"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963B"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03C33"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23BD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E22E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E17E4" w14:textId="77777777" w:rsidR="00F643D7" w:rsidRDefault="00F643D7" w:rsidP="00815B9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97581A" w14:textId="77777777" w:rsidR="00F643D7" w:rsidRDefault="00F643D7" w:rsidP="00815B90">
            <w:pPr>
              <w:jc w:val="right"/>
              <w:rPr>
                <w:color w:val="000000"/>
                <w:sz w:val="16"/>
                <w:szCs w:val="16"/>
              </w:rPr>
            </w:pPr>
            <w:r>
              <w:rPr>
                <w:color w:val="000000"/>
                <w:sz w:val="16"/>
                <w:szCs w:val="16"/>
              </w:rPr>
              <w:t>0,02</w:t>
            </w:r>
          </w:p>
        </w:tc>
      </w:tr>
      <w:tr w:rsidR="00F643D7" w14:paraId="7A5C95E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D222D"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50D76"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23E08"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2B4C3"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806B" w14:textId="77777777" w:rsidR="00F643D7" w:rsidRDefault="00F643D7"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4721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8F74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3375B" w14:textId="77777777" w:rsidR="00F643D7" w:rsidRDefault="00F643D7" w:rsidP="00815B9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6F92B9" w14:textId="77777777" w:rsidR="00F643D7" w:rsidRDefault="00F643D7" w:rsidP="00815B90">
            <w:pPr>
              <w:jc w:val="right"/>
              <w:rPr>
                <w:color w:val="000000"/>
                <w:sz w:val="16"/>
                <w:szCs w:val="16"/>
              </w:rPr>
            </w:pPr>
            <w:r>
              <w:rPr>
                <w:color w:val="000000"/>
                <w:sz w:val="16"/>
                <w:szCs w:val="16"/>
              </w:rPr>
              <w:t>0,29</w:t>
            </w:r>
          </w:p>
        </w:tc>
      </w:tr>
      <w:tr w:rsidR="00F643D7" w14:paraId="5520F6F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09351"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06BC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2C971" w14:textId="77777777" w:rsidR="00F643D7" w:rsidRDefault="00F643D7" w:rsidP="00815B9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6D756" w14:textId="77777777" w:rsidR="00F643D7" w:rsidRDefault="00F643D7"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FA535"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1A71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4DA9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32256"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98EF4C" w14:textId="77777777" w:rsidR="00F643D7" w:rsidRDefault="00F643D7" w:rsidP="00815B90">
            <w:pPr>
              <w:jc w:val="right"/>
              <w:rPr>
                <w:color w:val="000000"/>
                <w:sz w:val="16"/>
                <w:szCs w:val="16"/>
              </w:rPr>
            </w:pPr>
            <w:r>
              <w:rPr>
                <w:color w:val="000000"/>
                <w:sz w:val="16"/>
                <w:szCs w:val="16"/>
              </w:rPr>
              <w:t>0,01</w:t>
            </w:r>
          </w:p>
        </w:tc>
      </w:tr>
      <w:tr w:rsidR="00F643D7" w14:paraId="5DF5A9E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F896B"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7BB58"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E0FB" w14:textId="77777777" w:rsidR="00F643D7" w:rsidRDefault="00F643D7" w:rsidP="00815B9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5D7FF"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C312C" w14:textId="77777777" w:rsidR="00F643D7" w:rsidRDefault="00F643D7" w:rsidP="00815B9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72F2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9315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73464" w14:textId="77777777" w:rsidR="00F643D7" w:rsidRDefault="00F643D7" w:rsidP="00815B9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61D357" w14:textId="77777777" w:rsidR="00F643D7" w:rsidRDefault="00F643D7" w:rsidP="00815B90">
            <w:pPr>
              <w:jc w:val="right"/>
              <w:rPr>
                <w:color w:val="000000"/>
                <w:sz w:val="16"/>
                <w:szCs w:val="16"/>
              </w:rPr>
            </w:pPr>
            <w:r>
              <w:rPr>
                <w:color w:val="000000"/>
                <w:sz w:val="16"/>
                <w:szCs w:val="16"/>
              </w:rPr>
              <w:t>0,05</w:t>
            </w:r>
          </w:p>
        </w:tc>
      </w:tr>
      <w:tr w:rsidR="00F643D7" w14:paraId="7DFDA06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452C5"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82476"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B94FD" w14:textId="77777777" w:rsidR="00F643D7" w:rsidRDefault="00F643D7" w:rsidP="00815B9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8ABF"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A9D3F"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F6E4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56A8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4E915"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7E7FE7" w14:textId="77777777" w:rsidR="00F643D7" w:rsidRDefault="00F643D7" w:rsidP="00815B90">
            <w:pPr>
              <w:jc w:val="right"/>
              <w:rPr>
                <w:color w:val="000000"/>
                <w:sz w:val="16"/>
                <w:szCs w:val="16"/>
              </w:rPr>
            </w:pPr>
            <w:r>
              <w:rPr>
                <w:color w:val="000000"/>
                <w:sz w:val="16"/>
                <w:szCs w:val="16"/>
              </w:rPr>
              <w:t>0,06</w:t>
            </w:r>
          </w:p>
        </w:tc>
      </w:tr>
      <w:tr w:rsidR="00F643D7" w14:paraId="6925E3A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E6C74" w14:textId="77777777" w:rsidR="00F643D7" w:rsidRDefault="00F643D7" w:rsidP="00815B9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34F13"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D3079" w14:textId="77777777" w:rsidR="00F643D7" w:rsidRDefault="00F643D7" w:rsidP="00815B90">
            <w:pPr>
              <w:jc w:val="center"/>
              <w:rPr>
                <w:color w:val="000000"/>
                <w:sz w:val="16"/>
                <w:szCs w:val="16"/>
              </w:rPr>
            </w:pPr>
            <w:r>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937A5" w14:textId="77777777" w:rsidR="00F643D7" w:rsidRDefault="00F643D7" w:rsidP="00815B90">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89CCA" w14:textId="77777777" w:rsidR="00F643D7" w:rsidRDefault="00F643D7" w:rsidP="00815B9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3E82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DA97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ADB6D" w14:textId="77777777" w:rsidR="00F643D7" w:rsidRDefault="00F643D7" w:rsidP="00815B9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20A9FA" w14:textId="77777777" w:rsidR="00F643D7" w:rsidRDefault="00F643D7" w:rsidP="00815B90">
            <w:pPr>
              <w:jc w:val="right"/>
              <w:rPr>
                <w:color w:val="000000"/>
                <w:sz w:val="16"/>
                <w:szCs w:val="16"/>
              </w:rPr>
            </w:pPr>
            <w:r>
              <w:rPr>
                <w:color w:val="000000"/>
                <w:sz w:val="16"/>
                <w:szCs w:val="16"/>
              </w:rPr>
              <w:t>0,22</w:t>
            </w:r>
          </w:p>
        </w:tc>
      </w:tr>
      <w:tr w:rsidR="00F643D7" w14:paraId="26D2A5F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BD6BC" w14:textId="77777777" w:rsidR="00F643D7" w:rsidRDefault="00F643D7" w:rsidP="00815B90">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9CC4E" w14:textId="77777777" w:rsidR="00F643D7" w:rsidRDefault="00F643D7"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F964A" w14:textId="77777777" w:rsidR="00F643D7" w:rsidRDefault="00F643D7" w:rsidP="00815B9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5796F"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08E62"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3379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79A2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1BA43"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836BFE" w14:textId="77777777" w:rsidR="00F643D7" w:rsidRDefault="00F643D7" w:rsidP="00815B90">
            <w:pPr>
              <w:jc w:val="right"/>
              <w:rPr>
                <w:color w:val="000000"/>
                <w:sz w:val="16"/>
                <w:szCs w:val="16"/>
              </w:rPr>
            </w:pPr>
            <w:r>
              <w:rPr>
                <w:color w:val="000000"/>
                <w:sz w:val="16"/>
                <w:szCs w:val="16"/>
              </w:rPr>
              <w:t>0,06</w:t>
            </w:r>
          </w:p>
        </w:tc>
      </w:tr>
      <w:tr w:rsidR="00F643D7" w14:paraId="31243EE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60BDC"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1DEED"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1E211" w14:textId="77777777" w:rsidR="00F643D7" w:rsidRDefault="00F643D7" w:rsidP="00815B9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A9A50" w14:textId="77777777" w:rsidR="00F643D7" w:rsidRDefault="00F643D7"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EDDBC"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D33A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2D2D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FB87A"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C524DF" w14:textId="77777777" w:rsidR="00F643D7" w:rsidRDefault="00F643D7" w:rsidP="00815B90">
            <w:pPr>
              <w:jc w:val="right"/>
              <w:rPr>
                <w:color w:val="000000"/>
                <w:sz w:val="16"/>
                <w:szCs w:val="16"/>
              </w:rPr>
            </w:pPr>
            <w:r>
              <w:rPr>
                <w:color w:val="000000"/>
                <w:sz w:val="16"/>
                <w:szCs w:val="16"/>
              </w:rPr>
              <w:t>0,06</w:t>
            </w:r>
          </w:p>
        </w:tc>
      </w:tr>
      <w:tr w:rsidR="00F643D7" w14:paraId="243E6E1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EE19D"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223DE"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6E1B4" w14:textId="77777777" w:rsidR="00F643D7" w:rsidRDefault="00F643D7" w:rsidP="00815B9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D7900"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7E132"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7201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705F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CDF59"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B134AC" w14:textId="77777777" w:rsidR="00F643D7" w:rsidRDefault="00F643D7" w:rsidP="00815B90">
            <w:pPr>
              <w:jc w:val="right"/>
              <w:rPr>
                <w:color w:val="000000"/>
                <w:sz w:val="16"/>
                <w:szCs w:val="16"/>
              </w:rPr>
            </w:pPr>
            <w:r>
              <w:rPr>
                <w:color w:val="000000"/>
                <w:sz w:val="16"/>
                <w:szCs w:val="16"/>
              </w:rPr>
              <w:t>0,03</w:t>
            </w:r>
          </w:p>
        </w:tc>
      </w:tr>
      <w:tr w:rsidR="00F643D7" w14:paraId="7D9DD6C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17C3D"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7DF83"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69D01" w14:textId="77777777" w:rsidR="00F643D7" w:rsidRDefault="00F643D7" w:rsidP="00815B9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1DEDF"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FCAA1"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D767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7070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66AAB"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070028" w14:textId="77777777" w:rsidR="00F643D7" w:rsidRDefault="00F643D7" w:rsidP="00815B90">
            <w:pPr>
              <w:jc w:val="right"/>
              <w:rPr>
                <w:color w:val="000000"/>
                <w:sz w:val="16"/>
                <w:szCs w:val="16"/>
              </w:rPr>
            </w:pPr>
            <w:r>
              <w:rPr>
                <w:color w:val="000000"/>
                <w:sz w:val="16"/>
                <w:szCs w:val="16"/>
              </w:rPr>
              <w:t>0,09</w:t>
            </w:r>
          </w:p>
        </w:tc>
      </w:tr>
      <w:tr w:rsidR="00F643D7" w14:paraId="7951CF7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628E7"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BE2D6"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9F912" w14:textId="77777777" w:rsidR="00F643D7" w:rsidRDefault="00F643D7" w:rsidP="00815B9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4EC66" w14:textId="77777777" w:rsidR="00F643D7" w:rsidRDefault="00F643D7"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DDC1F" w14:textId="77777777" w:rsidR="00F643D7" w:rsidRDefault="00F643D7" w:rsidP="00815B9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26DA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551B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CE692" w14:textId="77777777" w:rsidR="00F643D7" w:rsidRDefault="00F643D7" w:rsidP="00815B90">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064A00" w14:textId="77777777" w:rsidR="00F643D7" w:rsidRDefault="00F643D7" w:rsidP="00815B90">
            <w:pPr>
              <w:jc w:val="right"/>
              <w:rPr>
                <w:color w:val="000000"/>
                <w:sz w:val="16"/>
                <w:szCs w:val="16"/>
              </w:rPr>
            </w:pPr>
            <w:r>
              <w:rPr>
                <w:color w:val="000000"/>
                <w:sz w:val="16"/>
                <w:szCs w:val="16"/>
              </w:rPr>
              <w:t>0,11</w:t>
            </w:r>
          </w:p>
        </w:tc>
      </w:tr>
      <w:tr w:rsidR="00F643D7" w14:paraId="0BAB82A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116E5"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230A"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4F3EC" w14:textId="77777777" w:rsidR="00F643D7" w:rsidRDefault="00F643D7" w:rsidP="00815B9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E94E6"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3388A"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B8B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6E8E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17DAB"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FEF936" w14:textId="77777777" w:rsidR="00F643D7" w:rsidRDefault="00F643D7" w:rsidP="00815B90">
            <w:pPr>
              <w:jc w:val="right"/>
              <w:rPr>
                <w:color w:val="000000"/>
                <w:sz w:val="16"/>
                <w:szCs w:val="16"/>
              </w:rPr>
            </w:pPr>
            <w:r>
              <w:rPr>
                <w:color w:val="000000"/>
                <w:sz w:val="16"/>
                <w:szCs w:val="16"/>
              </w:rPr>
              <w:t>0,06</w:t>
            </w:r>
          </w:p>
        </w:tc>
      </w:tr>
      <w:tr w:rsidR="00F643D7" w14:paraId="07EFE69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F37A0"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5C67F"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CDA05"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4AA29"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0D783"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896A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86B3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1CEA"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9D0C5C" w14:textId="77777777" w:rsidR="00F643D7" w:rsidRDefault="00F643D7" w:rsidP="00815B90">
            <w:pPr>
              <w:jc w:val="right"/>
              <w:rPr>
                <w:color w:val="000000"/>
                <w:sz w:val="16"/>
                <w:szCs w:val="16"/>
              </w:rPr>
            </w:pPr>
            <w:r>
              <w:rPr>
                <w:color w:val="000000"/>
                <w:sz w:val="16"/>
                <w:szCs w:val="16"/>
              </w:rPr>
              <w:t>0,06</w:t>
            </w:r>
          </w:p>
        </w:tc>
      </w:tr>
      <w:tr w:rsidR="00F643D7" w14:paraId="0B175AD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EC990" w14:textId="77777777" w:rsidR="00F643D7" w:rsidRDefault="00F643D7" w:rsidP="00815B9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75973"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7D33" w14:textId="77777777" w:rsidR="00F643D7" w:rsidRDefault="00F643D7" w:rsidP="00815B9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2E0FF" w14:textId="77777777" w:rsidR="00F643D7" w:rsidRDefault="00F643D7"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E7DD0" w14:textId="77777777" w:rsidR="00F643D7" w:rsidRDefault="00F643D7"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730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6F2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BCBD6" w14:textId="77777777" w:rsidR="00F643D7" w:rsidRDefault="00F643D7"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17B213" w14:textId="77777777" w:rsidR="00F643D7" w:rsidRDefault="00F643D7" w:rsidP="00815B90">
            <w:pPr>
              <w:jc w:val="right"/>
              <w:rPr>
                <w:color w:val="000000"/>
                <w:sz w:val="16"/>
                <w:szCs w:val="16"/>
              </w:rPr>
            </w:pPr>
            <w:r>
              <w:rPr>
                <w:color w:val="000000"/>
                <w:sz w:val="16"/>
                <w:szCs w:val="16"/>
              </w:rPr>
              <w:t>0,14</w:t>
            </w:r>
          </w:p>
        </w:tc>
      </w:tr>
      <w:tr w:rsidR="00F643D7" w14:paraId="236E0DF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5D9EE" w14:textId="77777777" w:rsidR="00F643D7" w:rsidRDefault="00F643D7" w:rsidP="00815B9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64CC9" w14:textId="77777777" w:rsidR="00F643D7" w:rsidRDefault="00F643D7"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A63E" w14:textId="77777777" w:rsidR="00F643D7" w:rsidRDefault="00F643D7" w:rsidP="00815B9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26FAA"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2B01C"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B1CD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D83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BAE37" w14:textId="77777777" w:rsidR="00F643D7" w:rsidRDefault="00F643D7" w:rsidP="00815B9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77225D" w14:textId="77777777" w:rsidR="00F643D7" w:rsidRDefault="00F643D7" w:rsidP="00815B90">
            <w:pPr>
              <w:jc w:val="right"/>
              <w:rPr>
                <w:color w:val="000000"/>
                <w:sz w:val="16"/>
                <w:szCs w:val="16"/>
              </w:rPr>
            </w:pPr>
            <w:r>
              <w:rPr>
                <w:color w:val="000000"/>
                <w:sz w:val="16"/>
                <w:szCs w:val="16"/>
              </w:rPr>
              <w:t>0,02</w:t>
            </w:r>
          </w:p>
        </w:tc>
      </w:tr>
      <w:tr w:rsidR="00F643D7" w14:paraId="36AF0C6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AC82C" w14:textId="77777777" w:rsidR="00F643D7" w:rsidRDefault="00F643D7" w:rsidP="00815B9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E1B19"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26320"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1A2AF"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AE82C"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9963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542C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EC07A"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CAE48F" w14:textId="77777777" w:rsidR="00F643D7" w:rsidRDefault="00F643D7" w:rsidP="00815B90">
            <w:pPr>
              <w:jc w:val="right"/>
              <w:rPr>
                <w:color w:val="000000"/>
                <w:sz w:val="16"/>
                <w:szCs w:val="16"/>
              </w:rPr>
            </w:pPr>
            <w:r>
              <w:rPr>
                <w:color w:val="000000"/>
                <w:sz w:val="16"/>
                <w:szCs w:val="16"/>
              </w:rPr>
              <w:t>0,02</w:t>
            </w:r>
          </w:p>
        </w:tc>
      </w:tr>
      <w:tr w:rsidR="00F643D7" w14:paraId="47232B7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CA090" w14:textId="77777777" w:rsidR="00F643D7" w:rsidRDefault="00F643D7" w:rsidP="00815B9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8B4E3"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05CFA" w14:textId="77777777" w:rsidR="00F643D7" w:rsidRDefault="00F643D7" w:rsidP="00815B9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BCE0B"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5323"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491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60BD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0D17B"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51331F" w14:textId="77777777" w:rsidR="00F643D7" w:rsidRDefault="00F643D7" w:rsidP="00815B90">
            <w:pPr>
              <w:jc w:val="right"/>
              <w:rPr>
                <w:color w:val="000000"/>
                <w:sz w:val="16"/>
                <w:szCs w:val="16"/>
              </w:rPr>
            </w:pPr>
            <w:r>
              <w:rPr>
                <w:color w:val="000000"/>
                <w:sz w:val="16"/>
                <w:szCs w:val="16"/>
              </w:rPr>
              <w:t>0,02</w:t>
            </w:r>
          </w:p>
        </w:tc>
      </w:tr>
      <w:tr w:rsidR="00F643D7" w14:paraId="123A1B9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844BC" w14:textId="77777777" w:rsidR="00F643D7" w:rsidRDefault="00F643D7" w:rsidP="00815B90">
            <w:pPr>
              <w:jc w:val="center"/>
              <w:rPr>
                <w:color w:val="000000"/>
                <w:sz w:val="16"/>
                <w:szCs w:val="16"/>
              </w:rPr>
            </w:pPr>
            <w:r>
              <w:rPr>
                <w:color w:val="000000"/>
                <w:sz w:val="16"/>
                <w:szCs w:val="16"/>
              </w:rPr>
              <w:lastRenderedPageBreak/>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1B079"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BD312" w14:textId="77777777" w:rsidR="00F643D7" w:rsidRDefault="00F643D7" w:rsidP="00815B9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D2D75" w14:textId="77777777" w:rsidR="00F643D7" w:rsidRDefault="00F643D7"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5CC20" w14:textId="77777777" w:rsidR="00F643D7" w:rsidRDefault="00F643D7" w:rsidP="00815B9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4D3B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C245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B3BC7" w14:textId="77777777" w:rsidR="00F643D7" w:rsidRDefault="00F643D7" w:rsidP="00815B9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F12C37" w14:textId="77777777" w:rsidR="00F643D7" w:rsidRDefault="00F643D7" w:rsidP="00815B90">
            <w:pPr>
              <w:jc w:val="right"/>
              <w:rPr>
                <w:color w:val="000000"/>
                <w:sz w:val="16"/>
                <w:szCs w:val="16"/>
              </w:rPr>
            </w:pPr>
            <w:r>
              <w:rPr>
                <w:color w:val="000000"/>
                <w:sz w:val="16"/>
                <w:szCs w:val="16"/>
              </w:rPr>
              <w:t>0,04</w:t>
            </w:r>
          </w:p>
        </w:tc>
      </w:tr>
      <w:tr w:rsidR="00F643D7" w14:paraId="6AADB71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22396" w14:textId="77777777" w:rsidR="00F643D7" w:rsidRDefault="00F643D7" w:rsidP="00815B9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C0B42"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8ADAF" w14:textId="77777777" w:rsidR="00F643D7" w:rsidRDefault="00F643D7" w:rsidP="00815B9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BC9B9"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68C0F"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7EAB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49BC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97364"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6CA975" w14:textId="77777777" w:rsidR="00F643D7" w:rsidRDefault="00F643D7" w:rsidP="00815B90">
            <w:pPr>
              <w:jc w:val="right"/>
              <w:rPr>
                <w:color w:val="000000"/>
                <w:sz w:val="16"/>
                <w:szCs w:val="16"/>
              </w:rPr>
            </w:pPr>
            <w:r>
              <w:rPr>
                <w:color w:val="000000"/>
                <w:sz w:val="16"/>
                <w:szCs w:val="16"/>
              </w:rPr>
              <w:t>0,03</w:t>
            </w:r>
          </w:p>
        </w:tc>
      </w:tr>
      <w:tr w:rsidR="00F643D7" w14:paraId="1BDC23A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588B5" w14:textId="77777777" w:rsidR="00F643D7" w:rsidRDefault="00F643D7" w:rsidP="00815B9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A46B1"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6E451" w14:textId="77777777" w:rsidR="00F643D7" w:rsidRDefault="00F643D7" w:rsidP="00815B9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1E678"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36AC7" w14:textId="77777777" w:rsidR="00F643D7" w:rsidRDefault="00F643D7"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41E5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C1B4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098A3" w14:textId="77777777" w:rsidR="00F643D7" w:rsidRDefault="00F643D7" w:rsidP="00815B9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CC977B" w14:textId="77777777" w:rsidR="00F643D7" w:rsidRDefault="00F643D7" w:rsidP="00815B90">
            <w:pPr>
              <w:jc w:val="right"/>
              <w:rPr>
                <w:color w:val="000000"/>
                <w:sz w:val="16"/>
                <w:szCs w:val="16"/>
              </w:rPr>
            </w:pPr>
            <w:r>
              <w:rPr>
                <w:color w:val="000000"/>
                <w:sz w:val="16"/>
                <w:szCs w:val="16"/>
              </w:rPr>
              <w:t>0,02</w:t>
            </w:r>
          </w:p>
        </w:tc>
      </w:tr>
      <w:tr w:rsidR="00F643D7" w14:paraId="26496DC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15D17" w14:textId="77777777" w:rsidR="00F643D7" w:rsidRDefault="00F643D7" w:rsidP="00815B9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D32DE"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53D9F"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9E7D6"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FC5F3" w14:textId="77777777" w:rsidR="00F643D7" w:rsidRDefault="00F643D7"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9C08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B352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24791" w14:textId="77777777" w:rsidR="00F643D7" w:rsidRDefault="00F643D7" w:rsidP="00815B9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508D4C" w14:textId="77777777" w:rsidR="00F643D7" w:rsidRDefault="00F643D7" w:rsidP="00815B90">
            <w:pPr>
              <w:jc w:val="right"/>
              <w:rPr>
                <w:color w:val="000000"/>
                <w:sz w:val="16"/>
                <w:szCs w:val="16"/>
              </w:rPr>
            </w:pPr>
            <w:r>
              <w:rPr>
                <w:color w:val="000000"/>
                <w:sz w:val="16"/>
                <w:szCs w:val="16"/>
              </w:rPr>
              <w:t>0,02</w:t>
            </w:r>
          </w:p>
        </w:tc>
      </w:tr>
      <w:tr w:rsidR="00F643D7" w14:paraId="0C91075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47A73" w14:textId="77777777" w:rsidR="00F643D7" w:rsidRDefault="00F643D7" w:rsidP="00815B9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A78DA" w14:textId="77777777" w:rsidR="00F643D7" w:rsidRDefault="00F643D7"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B0C54" w14:textId="77777777" w:rsidR="00F643D7" w:rsidRDefault="00F643D7" w:rsidP="00815B9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4B0C8" w14:textId="77777777" w:rsidR="00F643D7" w:rsidRDefault="00F643D7" w:rsidP="00815B9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EC053"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505F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1EDE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19535"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25FE13" w14:textId="77777777" w:rsidR="00F643D7" w:rsidRDefault="00F643D7" w:rsidP="00815B90">
            <w:pPr>
              <w:jc w:val="right"/>
              <w:rPr>
                <w:color w:val="000000"/>
                <w:sz w:val="16"/>
                <w:szCs w:val="16"/>
              </w:rPr>
            </w:pPr>
            <w:r>
              <w:rPr>
                <w:color w:val="000000"/>
                <w:sz w:val="16"/>
                <w:szCs w:val="16"/>
              </w:rPr>
              <w:t>0,01</w:t>
            </w:r>
          </w:p>
        </w:tc>
      </w:tr>
      <w:tr w:rsidR="00F643D7" w14:paraId="7F2276F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3E97A" w14:textId="77777777" w:rsidR="00F643D7" w:rsidRDefault="00F643D7" w:rsidP="00815B9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0C8BD" w14:textId="77777777" w:rsidR="00F643D7" w:rsidRDefault="00F643D7" w:rsidP="00815B9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19EDA" w14:textId="77777777" w:rsidR="00F643D7" w:rsidRDefault="00F643D7" w:rsidP="00815B90">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7E0C6" w14:textId="77777777" w:rsidR="00F643D7" w:rsidRDefault="00F643D7" w:rsidP="00815B9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6BBA8"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A10E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7EF00" w14:textId="77777777" w:rsidR="00F643D7" w:rsidRDefault="00F643D7" w:rsidP="00815B90">
            <w:pPr>
              <w:jc w:val="right"/>
              <w:rPr>
                <w:color w:val="000000"/>
                <w:sz w:val="16"/>
                <w:szCs w:val="16"/>
              </w:rPr>
            </w:pPr>
            <w:r>
              <w:rPr>
                <w:color w:val="000000"/>
                <w:sz w:val="16"/>
                <w:szCs w:val="16"/>
              </w:rPr>
              <w:t>3.390.000,00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88E7F" w14:textId="77777777" w:rsidR="00F643D7" w:rsidRDefault="00F643D7" w:rsidP="00815B90">
            <w:pPr>
              <w:jc w:val="right"/>
              <w:rPr>
                <w:color w:val="000000"/>
                <w:sz w:val="16"/>
                <w:szCs w:val="16"/>
              </w:rPr>
            </w:pPr>
            <w:r>
              <w:rPr>
                <w:color w:val="000000"/>
                <w:sz w:val="16"/>
                <w:szCs w:val="16"/>
              </w:rPr>
              <w:t>3.490.000,00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AF5A28" w14:textId="77777777" w:rsidR="00F643D7" w:rsidRDefault="00F643D7" w:rsidP="00815B90">
            <w:pPr>
              <w:jc w:val="right"/>
              <w:rPr>
                <w:color w:val="000000"/>
                <w:sz w:val="16"/>
                <w:szCs w:val="16"/>
              </w:rPr>
            </w:pPr>
            <w:r>
              <w:rPr>
                <w:color w:val="000000"/>
                <w:sz w:val="16"/>
                <w:szCs w:val="16"/>
              </w:rPr>
              <w:t>1,00</w:t>
            </w:r>
          </w:p>
        </w:tc>
      </w:tr>
      <w:tr w:rsidR="00F643D7" w14:paraId="1AFF2C4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AB1AD" w14:textId="77777777" w:rsidR="00F643D7" w:rsidRDefault="00F643D7" w:rsidP="00815B90">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F32DC" w14:textId="77777777" w:rsidR="00F643D7" w:rsidRDefault="00F643D7" w:rsidP="00815B90">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EE2CF" w14:textId="77777777" w:rsidR="00F643D7" w:rsidRDefault="00F643D7" w:rsidP="00815B90">
            <w:pPr>
              <w:jc w:val="center"/>
              <w:rPr>
                <w:color w:val="000000"/>
                <w:sz w:val="16"/>
                <w:szCs w:val="16"/>
              </w:rPr>
            </w:pPr>
            <w:r>
              <w:rPr>
                <w:color w:val="000000"/>
                <w:sz w:val="16"/>
                <w:szCs w:val="16"/>
              </w:rPr>
              <w:t>513100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00493" w14:textId="77777777" w:rsidR="00F643D7" w:rsidRDefault="00F643D7"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некретнине</w:t>
            </w:r>
            <w:proofErr w:type="spellEnd"/>
            <w:r>
              <w:rPr>
                <w:color w:val="000000"/>
                <w:sz w:val="16"/>
                <w:szCs w:val="16"/>
              </w:rPr>
              <w:t xml:space="preserve"> и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C7276" w14:textId="77777777" w:rsidR="00F643D7" w:rsidRDefault="00F643D7"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00AD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C71C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5EEC7" w14:textId="77777777" w:rsidR="00F643D7" w:rsidRDefault="00F643D7" w:rsidP="00815B9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16426D" w14:textId="77777777" w:rsidR="00F643D7" w:rsidRDefault="00F643D7" w:rsidP="00815B90">
            <w:pPr>
              <w:jc w:val="right"/>
              <w:rPr>
                <w:color w:val="000000"/>
                <w:sz w:val="16"/>
                <w:szCs w:val="16"/>
              </w:rPr>
            </w:pPr>
            <w:r>
              <w:rPr>
                <w:color w:val="000000"/>
                <w:sz w:val="16"/>
                <w:szCs w:val="16"/>
              </w:rPr>
              <w:t>0,04</w:t>
            </w:r>
          </w:p>
        </w:tc>
      </w:tr>
      <w:tr w:rsidR="00F643D7" w14:paraId="1FBFD00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2BA72" w14:textId="77777777" w:rsidR="00F643D7" w:rsidRDefault="00F643D7" w:rsidP="00815B9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77DA8" w14:textId="77777777" w:rsidR="00F643D7" w:rsidRDefault="00F643D7" w:rsidP="00815B9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C727F" w14:textId="77777777" w:rsidR="00F643D7" w:rsidRDefault="00F643D7" w:rsidP="00815B90">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12B28" w14:textId="77777777" w:rsidR="00F643D7" w:rsidRDefault="00F643D7" w:rsidP="00815B90">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18024" w14:textId="77777777" w:rsidR="00F643D7" w:rsidRDefault="00F643D7"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D9A0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BCEA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4702E" w14:textId="77777777" w:rsidR="00F643D7" w:rsidRDefault="00F643D7" w:rsidP="00815B9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C06A6D" w14:textId="77777777" w:rsidR="00F643D7" w:rsidRDefault="00F643D7" w:rsidP="00815B90">
            <w:pPr>
              <w:jc w:val="right"/>
              <w:rPr>
                <w:color w:val="000000"/>
                <w:sz w:val="16"/>
                <w:szCs w:val="16"/>
              </w:rPr>
            </w:pPr>
            <w:r>
              <w:rPr>
                <w:color w:val="000000"/>
                <w:sz w:val="16"/>
                <w:szCs w:val="16"/>
              </w:rPr>
              <w:t>0,29</w:t>
            </w:r>
          </w:p>
        </w:tc>
      </w:tr>
      <w:tr w:rsidR="00F643D7" w14:paraId="667AA929"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C9BB2AC"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223113" w14:textId="77777777" w:rsidR="00F643D7" w:rsidRDefault="00F643D7" w:rsidP="00815B90">
            <w:pPr>
              <w:jc w:val="center"/>
              <w:rPr>
                <w:b/>
                <w:bCs/>
                <w:color w:val="000000"/>
                <w:sz w:val="16"/>
                <w:szCs w:val="16"/>
              </w:rPr>
            </w:pPr>
            <w:r>
              <w:rPr>
                <w:b/>
                <w:bCs/>
                <w:color w:val="000000"/>
                <w:sz w:val="16"/>
                <w:szCs w:val="16"/>
              </w:rPr>
              <w:t>5.02.02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C16F68"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5DBC9E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BDCF2E3" w14:textId="77777777" w:rsidR="00F643D7" w:rsidRDefault="00F643D7" w:rsidP="00815B90">
            <w:pPr>
              <w:jc w:val="right"/>
              <w:rPr>
                <w:b/>
                <w:bCs/>
                <w:color w:val="000000"/>
                <w:sz w:val="16"/>
                <w:szCs w:val="16"/>
              </w:rPr>
            </w:pPr>
            <w:r>
              <w:rPr>
                <w:b/>
                <w:bCs/>
                <w:color w:val="000000"/>
                <w:sz w:val="16"/>
                <w:szCs w:val="16"/>
              </w:rPr>
              <w:t>27.857.286,00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5EDE1B"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7BA486"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63860B"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F1A13E9" w14:textId="77777777" w:rsidR="00F643D7" w:rsidRDefault="00F643D7" w:rsidP="00815B90">
            <w:pPr>
              <w:spacing w:line="1" w:lineRule="auto"/>
            </w:pPr>
          </w:p>
        </w:tc>
      </w:tr>
      <w:tr w:rsidR="00F643D7" w14:paraId="04F3816C"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AB880BC"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2F62EB" w14:textId="77777777" w:rsidR="00F643D7" w:rsidRDefault="00F643D7" w:rsidP="00815B90">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2BF2BB2C" w14:textId="77777777" w:rsidR="00F643D7" w:rsidRDefault="00F643D7" w:rsidP="00815B90">
            <w:pPr>
              <w:rPr>
                <w:b/>
                <w:bCs/>
                <w:color w:val="000000"/>
                <w:sz w:val="16"/>
                <w:szCs w:val="16"/>
              </w:rPr>
            </w:pPr>
            <w:r>
              <w:rPr>
                <w:b/>
                <w:bCs/>
                <w:color w:val="000000"/>
                <w:sz w:val="16"/>
                <w:szCs w:val="16"/>
              </w:rPr>
              <w:t>УСТАНОВЕ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A034CBF" w14:textId="77777777" w:rsidR="00F643D7" w:rsidRDefault="00F643D7" w:rsidP="00815B90">
            <w:pPr>
              <w:jc w:val="right"/>
              <w:rPr>
                <w:b/>
                <w:bCs/>
                <w:color w:val="000000"/>
                <w:sz w:val="16"/>
                <w:szCs w:val="16"/>
              </w:rPr>
            </w:pPr>
            <w:r>
              <w:rPr>
                <w:b/>
                <w:bCs/>
                <w:color w:val="000000"/>
                <w:sz w:val="16"/>
                <w:szCs w:val="16"/>
              </w:rPr>
              <w:t>64.959.511,00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BA3F2FD" w14:textId="77777777" w:rsidR="00F643D7" w:rsidRDefault="00F643D7" w:rsidP="00815B90">
            <w:pPr>
              <w:jc w:val="right"/>
              <w:rPr>
                <w:b/>
                <w:bCs/>
                <w:color w:val="000000"/>
                <w:sz w:val="16"/>
                <w:szCs w:val="16"/>
              </w:rPr>
            </w:pPr>
            <w:r>
              <w:rPr>
                <w:b/>
                <w:bCs/>
                <w:color w:val="000000"/>
                <w:sz w:val="16"/>
                <w:szCs w:val="16"/>
              </w:rPr>
              <w:t>2.700.000,00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AD7ED8" w14:textId="77777777" w:rsidR="00F643D7" w:rsidRDefault="00F643D7" w:rsidP="00815B90">
            <w:pPr>
              <w:jc w:val="right"/>
              <w:rPr>
                <w:b/>
                <w:bCs/>
                <w:color w:val="000000"/>
                <w:sz w:val="16"/>
                <w:szCs w:val="16"/>
              </w:rPr>
            </w:pPr>
            <w:r>
              <w:rPr>
                <w:b/>
                <w:bCs/>
                <w:color w:val="000000"/>
                <w:sz w:val="16"/>
                <w:szCs w:val="16"/>
              </w:rPr>
              <w:t>3.890.000,00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9E80161" w14:textId="77777777" w:rsidR="00F643D7" w:rsidRDefault="00F643D7" w:rsidP="00815B90">
            <w:pPr>
              <w:jc w:val="right"/>
              <w:rPr>
                <w:b/>
                <w:bCs/>
                <w:color w:val="000000"/>
                <w:sz w:val="16"/>
                <w:szCs w:val="16"/>
              </w:rPr>
            </w:pPr>
            <w:r>
              <w:rPr>
                <w:b/>
                <w:bCs/>
                <w:color w:val="000000"/>
                <w:sz w:val="16"/>
                <w:szCs w:val="16"/>
              </w:rPr>
              <w:t>71.549.511,00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1489C912" w14:textId="77777777" w:rsidR="00F643D7" w:rsidRDefault="00F643D7" w:rsidP="00815B90">
            <w:pPr>
              <w:jc w:val="right"/>
              <w:rPr>
                <w:b/>
                <w:bCs/>
                <w:color w:val="000000"/>
                <w:sz w:val="16"/>
                <w:szCs w:val="16"/>
              </w:rPr>
            </w:pPr>
            <w:r>
              <w:rPr>
                <w:b/>
                <w:bCs/>
                <w:color w:val="000000"/>
                <w:sz w:val="16"/>
                <w:szCs w:val="16"/>
              </w:rPr>
              <w:t>20,58</w:t>
            </w:r>
          </w:p>
        </w:tc>
      </w:tr>
      <w:tr w:rsidR="00F643D7" w14:paraId="272F3453" w14:textId="77777777" w:rsidTr="00815B9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8C376" w14:textId="77777777" w:rsidR="00F643D7" w:rsidRDefault="00F643D7" w:rsidP="00815B90">
            <w:pPr>
              <w:spacing w:line="1" w:lineRule="auto"/>
            </w:pPr>
          </w:p>
        </w:tc>
      </w:tr>
      <w:bookmarkStart w:id="129" w:name="_Toc5.03_ТУРИЗАМ"/>
      <w:bookmarkEnd w:id="129"/>
      <w:tr w:rsidR="00F643D7" w14:paraId="1250D792"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F71F4E" w14:textId="77777777" w:rsidR="00F643D7" w:rsidRDefault="00F643D7" w:rsidP="00815B90">
            <w:pPr>
              <w:rPr>
                <w:vanish/>
              </w:rPr>
            </w:pPr>
            <w:r>
              <w:fldChar w:fldCharType="begin"/>
            </w:r>
            <w:r>
              <w:instrText>TC "5.03 ТУРИЗАМ" \f C \l "3"</w:instrText>
            </w:r>
            <w:r>
              <w:fldChar w:fldCharType="end"/>
            </w:r>
          </w:p>
          <w:p w14:paraId="1B78D44C" w14:textId="77777777" w:rsidR="00F643D7" w:rsidRDefault="00F643D7" w:rsidP="00815B9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05751CBD" w14:textId="77777777" w:rsidR="00F643D7" w:rsidRDefault="00F643D7"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8DC29D1" w14:textId="77777777" w:rsidR="00F643D7" w:rsidRDefault="00F643D7" w:rsidP="00815B90">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13D28BE" w14:textId="77777777" w:rsidR="00F643D7" w:rsidRDefault="00F643D7" w:rsidP="00815B90">
            <w:pPr>
              <w:rPr>
                <w:b/>
                <w:bCs/>
                <w:color w:val="000000"/>
                <w:sz w:val="16"/>
                <w:szCs w:val="16"/>
              </w:rPr>
            </w:pPr>
            <w:r>
              <w:rPr>
                <w:b/>
                <w:bCs/>
                <w:color w:val="000000"/>
                <w:sz w:val="16"/>
                <w:szCs w:val="16"/>
              </w:rPr>
              <w:t>ТУРИЗАМ</w:t>
            </w:r>
          </w:p>
        </w:tc>
      </w:tr>
      <w:bookmarkStart w:id="130" w:name="_Toc5.03.01"/>
      <w:bookmarkEnd w:id="130"/>
      <w:tr w:rsidR="00F643D7" w14:paraId="7AE0E3E2"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6AA7A6" w14:textId="77777777" w:rsidR="00F643D7" w:rsidRDefault="00F643D7" w:rsidP="00815B90">
            <w:pPr>
              <w:rPr>
                <w:vanish/>
              </w:rPr>
            </w:pPr>
            <w:r>
              <w:fldChar w:fldCharType="begin"/>
            </w:r>
            <w:r>
              <w:instrText>TC "5.03.01" \f C \l "4"</w:instrText>
            </w:r>
            <w:r>
              <w:fldChar w:fldCharType="end"/>
            </w:r>
          </w:p>
          <w:p w14:paraId="10AE5A35" w14:textId="77777777" w:rsidR="00F643D7" w:rsidRDefault="00F643D7" w:rsidP="00815B90">
            <w:pPr>
              <w:rPr>
                <w:b/>
                <w:bCs/>
                <w:color w:val="000000"/>
                <w:sz w:val="16"/>
                <w:szCs w:val="16"/>
              </w:rPr>
            </w:pPr>
            <w:r>
              <w:rPr>
                <w:b/>
                <w:bCs/>
                <w:color w:val="000000"/>
                <w:sz w:val="16"/>
                <w:szCs w:val="16"/>
              </w:rPr>
              <w:t>5.03.01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BC76100" w14:textId="77777777" w:rsidR="00F643D7" w:rsidRDefault="00F643D7" w:rsidP="00815B90">
            <w:pPr>
              <w:rPr>
                <w:b/>
                <w:bCs/>
                <w:color w:val="000000"/>
                <w:sz w:val="16"/>
                <w:szCs w:val="16"/>
              </w:rPr>
            </w:pPr>
            <w:r>
              <w:rPr>
                <w:b/>
                <w:bCs/>
                <w:color w:val="000000"/>
                <w:sz w:val="16"/>
                <w:szCs w:val="16"/>
              </w:rPr>
              <w:t>ТУРИСТИЦКА ОРГАНИЗАЦИЈА</w:t>
            </w:r>
          </w:p>
        </w:tc>
      </w:tr>
      <w:tr w:rsidR="00F643D7" w14:paraId="3CA3FD5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35FB9" w14:textId="77777777" w:rsidR="00F643D7" w:rsidRDefault="00F643D7" w:rsidP="00815B90">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F12E" w14:textId="77777777" w:rsidR="00F643D7" w:rsidRDefault="00F643D7"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05BA9" w14:textId="77777777" w:rsidR="00F643D7" w:rsidRDefault="00F643D7" w:rsidP="00815B9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93617" w14:textId="77777777" w:rsidR="00F643D7" w:rsidRDefault="00F643D7"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E613" w14:textId="77777777" w:rsidR="00F643D7" w:rsidRDefault="00F643D7" w:rsidP="00815B90">
            <w:pPr>
              <w:jc w:val="right"/>
              <w:rPr>
                <w:color w:val="000000"/>
                <w:sz w:val="16"/>
                <w:szCs w:val="16"/>
              </w:rPr>
            </w:pPr>
            <w:r>
              <w:rPr>
                <w:color w:val="000000"/>
                <w:sz w:val="16"/>
                <w:szCs w:val="16"/>
              </w:rPr>
              <w:t>6.501.233,00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338F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982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5A36C" w14:textId="77777777" w:rsidR="00F643D7" w:rsidRDefault="00F643D7" w:rsidP="00815B90">
            <w:pPr>
              <w:jc w:val="right"/>
              <w:rPr>
                <w:color w:val="000000"/>
                <w:sz w:val="16"/>
                <w:szCs w:val="16"/>
              </w:rPr>
            </w:pPr>
            <w:r>
              <w:rPr>
                <w:color w:val="000000"/>
                <w:sz w:val="16"/>
                <w:szCs w:val="16"/>
              </w:rPr>
              <w:t>6.501.233,00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5B5A4D" w14:textId="77777777" w:rsidR="00F643D7" w:rsidRDefault="00F643D7" w:rsidP="00815B90">
            <w:pPr>
              <w:jc w:val="right"/>
              <w:rPr>
                <w:color w:val="000000"/>
                <w:sz w:val="16"/>
                <w:szCs w:val="16"/>
              </w:rPr>
            </w:pPr>
            <w:r>
              <w:rPr>
                <w:color w:val="000000"/>
                <w:sz w:val="16"/>
                <w:szCs w:val="16"/>
              </w:rPr>
              <w:t>1,87</w:t>
            </w:r>
          </w:p>
        </w:tc>
      </w:tr>
      <w:tr w:rsidR="00F643D7" w14:paraId="23AD55F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9A885" w14:textId="77777777" w:rsidR="00F643D7" w:rsidRDefault="00F643D7" w:rsidP="00815B9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2FAF1"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1B682" w14:textId="77777777" w:rsidR="00F643D7" w:rsidRDefault="00F643D7" w:rsidP="00815B9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37397"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643F2" w14:textId="77777777" w:rsidR="00F643D7" w:rsidRDefault="00F643D7" w:rsidP="00815B90">
            <w:pPr>
              <w:jc w:val="right"/>
              <w:rPr>
                <w:color w:val="000000"/>
                <w:sz w:val="16"/>
                <w:szCs w:val="16"/>
              </w:rPr>
            </w:pPr>
            <w:r>
              <w:rPr>
                <w:color w:val="000000"/>
                <w:sz w:val="16"/>
                <w:szCs w:val="16"/>
              </w:rPr>
              <w:t>650.124,00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9577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CF45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6FA29" w14:textId="77777777" w:rsidR="00F643D7" w:rsidRDefault="00F643D7" w:rsidP="00815B90">
            <w:pPr>
              <w:jc w:val="right"/>
              <w:rPr>
                <w:color w:val="000000"/>
                <w:sz w:val="16"/>
                <w:szCs w:val="16"/>
              </w:rPr>
            </w:pPr>
            <w:r>
              <w:rPr>
                <w:color w:val="000000"/>
                <w:sz w:val="16"/>
                <w:szCs w:val="16"/>
              </w:rPr>
              <w:t>650.124,00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87CC16" w14:textId="77777777" w:rsidR="00F643D7" w:rsidRDefault="00F643D7" w:rsidP="00815B90">
            <w:pPr>
              <w:jc w:val="right"/>
              <w:rPr>
                <w:color w:val="000000"/>
                <w:sz w:val="16"/>
                <w:szCs w:val="16"/>
              </w:rPr>
            </w:pPr>
            <w:r>
              <w:rPr>
                <w:color w:val="000000"/>
                <w:sz w:val="16"/>
                <w:szCs w:val="16"/>
              </w:rPr>
              <w:t>0,19</w:t>
            </w:r>
          </w:p>
        </w:tc>
      </w:tr>
      <w:tr w:rsidR="00F643D7" w14:paraId="7E9D00D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89743" w14:textId="77777777" w:rsidR="00F643D7" w:rsidRDefault="00F643D7" w:rsidP="00815B9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FC2B3"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D334F" w14:textId="77777777" w:rsidR="00F643D7" w:rsidRDefault="00F643D7" w:rsidP="00815B9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60EDB"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4A108" w14:textId="77777777" w:rsidR="00F643D7" w:rsidRDefault="00F643D7" w:rsidP="00815B90">
            <w:pPr>
              <w:jc w:val="right"/>
              <w:rPr>
                <w:color w:val="000000"/>
                <w:sz w:val="16"/>
                <w:szCs w:val="16"/>
              </w:rPr>
            </w:pPr>
            <w:r>
              <w:rPr>
                <w:color w:val="000000"/>
                <w:sz w:val="16"/>
                <w:szCs w:val="16"/>
              </w:rPr>
              <w:t>334.814,00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26F9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0033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75AFF" w14:textId="77777777" w:rsidR="00F643D7" w:rsidRDefault="00F643D7" w:rsidP="00815B90">
            <w:pPr>
              <w:jc w:val="right"/>
              <w:rPr>
                <w:color w:val="000000"/>
                <w:sz w:val="16"/>
                <w:szCs w:val="16"/>
              </w:rPr>
            </w:pPr>
            <w:r>
              <w:rPr>
                <w:color w:val="000000"/>
                <w:sz w:val="16"/>
                <w:szCs w:val="16"/>
              </w:rPr>
              <w:t>334.814,00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AACD91" w14:textId="77777777" w:rsidR="00F643D7" w:rsidRDefault="00F643D7" w:rsidP="00815B90">
            <w:pPr>
              <w:jc w:val="right"/>
              <w:rPr>
                <w:color w:val="000000"/>
                <w:sz w:val="16"/>
                <w:szCs w:val="16"/>
              </w:rPr>
            </w:pPr>
            <w:r>
              <w:rPr>
                <w:color w:val="000000"/>
                <w:sz w:val="16"/>
                <w:szCs w:val="16"/>
              </w:rPr>
              <w:t>0,10</w:t>
            </w:r>
          </w:p>
        </w:tc>
      </w:tr>
      <w:tr w:rsidR="00F643D7" w14:paraId="78B945B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6887B" w14:textId="77777777" w:rsidR="00F643D7" w:rsidRDefault="00F643D7" w:rsidP="00815B9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EB612" w14:textId="77777777" w:rsidR="00F643D7" w:rsidRDefault="00F643D7" w:rsidP="00815B9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B8CC8" w14:textId="77777777" w:rsidR="00F643D7" w:rsidRDefault="00F643D7" w:rsidP="00815B9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4AFFF" w14:textId="77777777" w:rsidR="00F643D7" w:rsidRDefault="00F643D7"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08D39" w14:textId="77777777" w:rsidR="00F643D7" w:rsidRDefault="00F643D7"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976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B202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CB0C3" w14:textId="77777777" w:rsidR="00F643D7" w:rsidRDefault="00F643D7" w:rsidP="00815B9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75FEB4" w14:textId="77777777" w:rsidR="00F643D7" w:rsidRDefault="00F643D7" w:rsidP="00815B90">
            <w:pPr>
              <w:jc w:val="right"/>
              <w:rPr>
                <w:color w:val="000000"/>
                <w:sz w:val="16"/>
                <w:szCs w:val="16"/>
              </w:rPr>
            </w:pPr>
            <w:r>
              <w:rPr>
                <w:color w:val="000000"/>
                <w:sz w:val="16"/>
                <w:szCs w:val="16"/>
              </w:rPr>
              <w:t>0,03</w:t>
            </w:r>
          </w:p>
        </w:tc>
      </w:tr>
      <w:tr w:rsidR="00F643D7" w14:paraId="37F689E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5315C" w14:textId="77777777" w:rsidR="00F643D7" w:rsidRDefault="00F643D7" w:rsidP="00815B9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37E33"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D3407"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1F803"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47484"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6B53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8AF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84E6D" w14:textId="77777777" w:rsidR="00F643D7" w:rsidRDefault="00F643D7" w:rsidP="00815B9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C573C1" w14:textId="77777777" w:rsidR="00F643D7" w:rsidRDefault="00F643D7" w:rsidP="00815B90">
            <w:pPr>
              <w:jc w:val="right"/>
              <w:rPr>
                <w:color w:val="000000"/>
                <w:sz w:val="16"/>
                <w:szCs w:val="16"/>
              </w:rPr>
            </w:pPr>
            <w:r>
              <w:rPr>
                <w:color w:val="000000"/>
                <w:sz w:val="16"/>
                <w:szCs w:val="16"/>
              </w:rPr>
              <w:t>0,02</w:t>
            </w:r>
          </w:p>
        </w:tc>
      </w:tr>
      <w:tr w:rsidR="00F643D7" w14:paraId="34D64D0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4639E" w14:textId="77777777" w:rsidR="00F643D7" w:rsidRDefault="00F643D7" w:rsidP="00815B9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E66F0"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FC40E" w14:textId="77777777" w:rsidR="00F643D7" w:rsidRDefault="00F643D7" w:rsidP="00815B9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10FC5"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6EBBB" w14:textId="77777777" w:rsidR="00F643D7" w:rsidRDefault="00F643D7" w:rsidP="00815B90">
            <w:pPr>
              <w:jc w:val="right"/>
              <w:rPr>
                <w:color w:val="000000"/>
                <w:sz w:val="16"/>
                <w:szCs w:val="16"/>
              </w:rPr>
            </w:pPr>
            <w:r>
              <w:rPr>
                <w:color w:val="000000"/>
                <w:sz w:val="16"/>
                <w:szCs w:val="16"/>
              </w:rPr>
              <w:t>324.000,00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E45D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9377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0E60F" w14:textId="77777777" w:rsidR="00F643D7" w:rsidRDefault="00F643D7" w:rsidP="00815B90">
            <w:pPr>
              <w:jc w:val="right"/>
              <w:rPr>
                <w:color w:val="000000"/>
                <w:sz w:val="16"/>
                <w:szCs w:val="16"/>
              </w:rPr>
            </w:pPr>
            <w:r>
              <w:rPr>
                <w:color w:val="000000"/>
                <w:sz w:val="16"/>
                <w:szCs w:val="16"/>
              </w:rPr>
              <w:t>324.000,00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C69887" w14:textId="77777777" w:rsidR="00F643D7" w:rsidRDefault="00F643D7" w:rsidP="00815B90">
            <w:pPr>
              <w:jc w:val="right"/>
              <w:rPr>
                <w:color w:val="000000"/>
                <w:sz w:val="16"/>
                <w:szCs w:val="16"/>
              </w:rPr>
            </w:pPr>
            <w:r>
              <w:rPr>
                <w:color w:val="000000"/>
                <w:sz w:val="16"/>
                <w:szCs w:val="16"/>
              </w:rPr>
              <w:t>0,09</w:t>
            </w:r>
          </w:p>
        </w:tc>
      </w:tr>
      <w:tr w:rsidR="00F643D7" w14:paraId="52A6DF5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60B84" w14:textId="77777777" w:rsidR="00F643D7" w:rsidRDefault="00F643D7" w:rsidP="00815B9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4981A"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BEC6B" w14:textId="77777777" w:rsidR="00F643D7" w:rsidRDefault="00F643D7" w:rsidP="00815B90">
            <w:pPr>
              <w:jc w:val="center"/>
              <w:rPr>
                <w:color w:val="000000"/>
                <w:sz w:val="16"/>
                <w:szCs w:val="16"/>
              </w:rPr>
            </w:pPr>
            <w:r>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9AFF2" w14:textId="77777777" w:rsidR="00F643D7" w:rsidRDefault="00F643D7" w:rsidP="00815B90">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FA00B" w14:textId="77777777" w:rsidR="00F643D7" w:rsidRDefault="00F643D7"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BAA9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D93C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B9A4E" w14:textId="77777777" w:rsidR="00F643D7" w:rsidRDefault="00F643D7" w:rsidP="00815B9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5B67B8" w14:textId="77777777" w:rsidR="00F643D7" w:rsidRDefault="00F643D7" w:rsidP="00815B90">
            <w:pPr>
              <w:jc w:val="right"/>
              <w:rPr>
                <w:color w:val="000000"/>
                <w:sz w:val="16"/>
                <w:szCs w:val="16"/>
              </w:rPr>
            </w:pPr>
            <w:r>
              <w:rPr>
                <w:color w:val="000000"/>
                <w:sz w:val="16"/>
                <w:szCs w:val="16"/>
              </w:rPr>
              <w:t>0,01</w:t>
            </w:r>
          </w:p>
        </w:tc>
      </w:tr>
      <w:tr w:rsidR="00F643D7" w14:paraId="692A553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2590E" w14:textId="77777777" w:rsidR="00F643D7" w:rsidRDefault="00F643D7" w:rsidP="00815B9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F4920" w14:textId="77777777" w:rsidR="00F643D7" w:rsidRDefault="00F643D7"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51EB4" w14:textId="77777777" w:rsidR="00F643D7" w:rsidRDefault="00F643D7" w:rsidP="00815B9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79D36"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6CE79" w14:textId="77777777" w:rsidR="00F643D7" w:rsidRDefault="00F643D7" w:rsidP="00815B9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BD81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DC5E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EA0DD" w14:textId="77777777" w:rsidR="00F643D7" w:rsidRDefault="00F643D7" w:rsidP="00815B90">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FE059D" w14:textId="77777777" w:rsidR="00F643D7" w:rsidRDefault="00F643D7" w:rsidP="00815B90">
            <w:pPr>
              <w:jc w:val="right"/>
              <w:rPr>
                <w:color w:val="000000"/>
                <w:sz w:val="16"/>
                <w:szCs w:val="16"/>
              </w:rPr>
            </w:pPr>
            <w:r>
              <w:rPr>
                <w:color w:val="000000"/>
                <w:sz w:val="16"/>
                <w:szCs w:val="16"/>
              </w:rPr>
              <w:t>0,17</w:t>
            </w:r>
          </w:p>
        </w:tc>
      </w:tr>
      <w:tr w:rsidR="00F643D7" w14:paraId="1341CAD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4F302" w14:textId="77777777" w:rsidR="00F643D7" w:rsidRDefault="00F643D7" w:rsidP="00815B9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B5224"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B14AF" w14:textId="77777777" w:rsidR="00F643D7" w:rsidRDefault="00F643D7" w:rsidP="00815B9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53CBD" w14:textId="77777777" w:rsidR="00F643D7" w:rsidRDefault="00F643D7" w:rsidP="00815B9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7FD37"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A300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389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3B2C0"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7D1957" w14:textId="77777777" w:rsidR="00F643D7" w:rsidRDefault="00F643D7" w:rsidP="00815B90">
            <w:pPr>
              <w:jc w:val="right"/>
              <w:rPr>
                <w:color w:val="000000"/>
                <w:sz w:val="16"/>
                <w:szCs w:val="16"/>
              </w:rPr>
            </w:pPr>
            <w:r>
              <w:rPr>
                <w:color w:val="000000"/>
                <w:sz w:val="16"/>
                <w:szCs w:val="16"/>
              </w:rPr>
              <w:t>0,01</w:t>
            </w:r>
          </w:p>
        </w:tc>
      </w:tr>
      <w:tr w:rsidR="00F643D7" w14:paraId="220FAAE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E6DD8" w14:textId="77777777" w:rsidR="00F643D7" w:rsidRDefault="00F643D7" w:rsidP="00815B9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E0F7"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B5A59" w14:textId="77777777" w:rsidR="00F643D7" w:rsidRDefault="00F643D7" w:rsidP="00815B9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5AA0D" w14:textId="77777777" w:rsidR="00F643D7" w:rsidRDefault="00F643D7"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98486" w14:textId="77777777" w:rsidR="00F643D7" w:rsidRDefault="00F643D7" w:rsidP="00815B9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DCD5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A5E9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B893D" w14:textId="77777777" w:rsidR="00F643D7" w:rsidRDefault="00F643D7" w:rsidP="00815B90">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5CE6D0" w14:textId="77777777" w:rsidR="00F643D7" w:rsidRDefault="00F643D7" w:rsidP="00815B90">
            <w:pPr>
              <w:jc w:val="right"/>
              <w:rPr>
                <w:color w:val="000000"/>
                <w:sz w:val="16"/>
                <w:szCs w:val="16"/>
              </w:rPr>
            </w:pPr>
            <w:r>
              <w:rPr>
                <w:color w:val="000000"/>
                <w:sz w:val="16"/>
                <w:szCs w:val="16"/>
              </w:rPr>
              <w:t>0,06</w:t>
            </w:r>
          </w:p>
        </w:tc>
      </w:tr>
      <w:tr w:rsidR="00F643D7" w14:paraId="5C61013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3F7B" w14:textId="77777777" w:rsidR="00F643D7" w:rsidRDefault="00F643D7" w:rsidP="00815B9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9356A"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2F449" w14:textId="77777777" w:rsidR="00F643D7" w:rsidRDefault="00F643D7" w:rsidP="00815B9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240A8"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71FFB" w14:textId="77777777" w:rsidR="00F643D7" w:rsidRDefault="00F643D7" w:rsidP="00815B90">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2CDC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E27C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91C98" w14:textId="77777777" w:rsidR="00F643D7" w:rsidRDefault="00F643D7" w:rsidP="00815B90">
            <w:pPr>
              <w:jc w:val="right"/>
              <w:rPr>
                <w:color w:val="000000"/>
                <w:sz w:val="16"/>
                <w:szCs w:val="16"/>
              </w:rPr>
            </w:pPr>
            <w:r>
              <w:rPr>
                <w:color w:val="000000"/>
                <w:sz w:val="16"/>
                <w:szCs w:val="16"/>
              </w:rPr>
              <w:t>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CAAD23" w14:textId="77777777" w:rsidR="00F643D7" w:rsidRDefault="00F643D7" w:rsidP="00815B90">
            <w:pPr>
              <w:jc w:val="right"/>
              <w:rPr>
                <w:color w:val="000000"/>
                <w:sz w:val="16"/>
                <w:szCs w:val="16"/>
              </w:rPr>
            </w:pPr>
            <w:r>
              <w:rPr>
                <w:color w:val="000000"/>
                <w:sz w:val="16"/>
                <w:szCs w:val="16"/>
              </w:rPr>
              <w:t>0,16</w:t>
            </w:r>
          </w:p>
        </w:tc>
      </w:tr>
      <w:tr w:rsidR="00F643D7" w14:paraId="334CE2B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6B3B" w14:textId="77777777" w:rsidR="00F643D7" w:rsidRDefault="00F643D7" w:rsidP="00815B9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67E83"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05DC0" w14:textId="77777777" w:rsidR="00F643D7" w:rsidRDefault="00F643D7" w:rsidP="00815B9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979D3"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35CC8" w14:textId="77777777" w:rsidR="00F643D7" w:rsidRDefault="00F643D7" w:rsidP="00815B9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B494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4D43" w14:textId="77777777" w:rsidR="00F643D7" w:rsidRDefault="00F643D7" w:rsidP="00815B90">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BD1B6" w14:textId="77777777" w:rsidR="00F643D7" w:rsidRDefault="00F643D7" w:rsidP="00815B90">
            <w:pPr>
              <w:jc w:val="right"/>
              <w:rPr>
                <w:color w:val="000000"/>
                <w:sz w:val="16"/>
                <w:szCs w:val="16"/>
              </w:rPr>
            </w:pPr>
            <w:r>
              <w:rPr>
                <w:color w:val="000000"/>
                <w:sz w:val="16"/>
                <w:szCs w:val="16"/>
              </w:rPr>
              <w:t>1.015.000,00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99332B" w14:textId="77777777" w:rsidR="00F643D7" w:rsidRDefault="00F643D7" w:rsidP="00815B90">
            <w:pPr>
              <w:jc w:val="right"/>
              <w:rPr>
                <w:color w:val="000000"/>
                <w:sz w:val="16"/>
                <w:szCs w:val="16"/>
              </w:rPr>
            </w:pPr>
            <w:r>
              <w:rPr>
                <w:color w:val="000000"/>
                <w:sz w:val="16"/>
                <w:szCs w:val="16"/>
              </w:rPr>
              <w:t>0,29</w:t>
            </w:r>
          </w:p>
        </w:tc>
      </w:tr>
      <w:tr w:rsidR="00F643D7" w14:paraId="5D82119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28E7A" w14:textId="77777777" w:rsidR="00F643D7" w:rsidRDefault="00F643D7" w:rsidP="00815B9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0ABCC"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B83E8" w14:textId="77777777" w:rsidR="00F643D7" w:rsidRDefault="00F643D7" w:rsidP="00815B9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02A1C" w14:textId="77777777" w:rsidR="00F643D7" w:rsidRDefault="00F643D7"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C2AF2" w14:textId="77777777" w:rsidR="00F643D7" w:rsidRDefault="00F643D7" w:rsidP="00815B90">
            <w:pPr>
              <w:jc w:val="right"/>
              <w:rPr>
                <w:color w:val="000000"/>
                <w:sz w:val="16"/>
                <w:szCs w:val="16"/>
              </w:rPr>
            </w:pPr>
            <w:r>
              <w:rPr>
                <w:color w:val="000000"/>
                <w:sz w:val="16"/>
                <w:szCs w:val="16"/>
              </w:rPr>
              <w:t>3.960.000,00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8574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96F67" w14:textId="77777777" w:rsidR="00F643D7" w:rsidRDefault="00F643D7" w:rsidP="00815B90">
            <w:pPr>
              <w:jc w:val="right"/>
              <w:rPr>
                <w:color w:val="000000"/>
                <w:sz w:val="16"/>
                <w:szCs w:val="16"/>
              </w:rPr>
            </w:pPr>
            <w:r>
              <w:rPr>
                <w:color w:val="000000"/>
                <w:sz w:val="16"/>
                <w:szCs w:val="16"/>
              </w:rPr>
              <w:t>29.167,00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37AC4" w14:textId="77777777" w:rsidR="00F643D7" w:rsidRDefault="00F643D7" w:rsidP="00815B90">
            <w:pPr>
              <w:jc w:val="right"/>
              <w:rPr>
                <w:color w:val="000000"/>
                <w:sz w:val="16"/>
                <w:szCs w:val="16"/>
              </w:rPr>
            </w:pPr>
            <w:r>
              <w:rPr>
                <w:color w:val="000000"/>
                <w:sz w:val="16"/>
                <w:szCs w:val="16"/>
              </w:rPr>
              <w:t>3.989.167,00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797B74" w14:textId="77777777" w:rsidR="00F643D7" w:rsidRDefault="00F643D7" w:rsidP="00815B90">
            <w:pPr>
              <w:jc w:val="right"/>
              <w:rPr>
                <w:color w:val="000000"/>
                <w:sz w:val="16"/>
                <w:szCs w:val="16"/>
              </w:rPr>
            </w:pPr>
            <w:r>
              <w:rPr>
                <w:color w:val="000000"/>
                <w:sz w:val="16"/>
                <w:szCs w:val="16"/>
              </w:rPr>
              <w:t>1,15</w:t>
            </w:r>
          </w:p>
        </w:tc>
      </w:tr>
      <w:tr w:rsidR="00F643D7" w14:paraId="613A228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8CE40" w14:textId="77777777" w:rsidR="00F643D7" w:rsidRDefault="00F643D7" w:rsidP="00815B9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D60A4"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142ED" w14:textId="77777777" w:rsidR="00F643D7" w:rsidRDefault="00F643D7" w:rsidP="00815B9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165A5"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56C31" w14:textId="77777777" w:rsidR="00F643D7" w:rsidRDefault="00F643D7" w:rsidP="00815B90">
            <w:pPr>
              <w:jc w:val="right"/>
              <w:rPr>
                <w:color w:val="000000"/>
                <w:sz w:val="16"/>
                <w:szCs w:val="16"/>
              </w:rPr>
            </w:pPr>
            <w:r>
              <w:rPr>
                <w:color w:val="000000"/>
                <w:sz w:val="16"/>
                <w:szCs w:val="16"/>
              </w:rPr>
              <w:t>1.110.000,00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47A6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7A85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1E7EC" w14:textId="77777777" w:rsidR="00F643D7" w:rsidRDefault="00F643D7" w:rsidP="00815B90">
            <w:pPr>
              <w:jc w:val="right"/>
              <w:rPr>
                <w:color w:val="000000"/>
                <w:sz w:val="16"/>
                <w:szCs w:val="16"/>
              </w:rPr>
            </w:pPr>
            <w:r>
              <w:rPr>
                <w:color w:val="000000"/>
                <w:sz w:val="16"/>
                <w:szCs w:val="16"/>
              </w:rPr>
              <w:t>1.110.000,00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DB2C2A" w14:textId="77777777" w:rsidR="00F643D7" w:rsidRDefault="00F643D7" w:rsidP="00815B90">
            <w:pPr>
              <w:jc w:val="right"/>
              <w:rPr>
                <w:color w:val="000000"/>
                <w:sz w:val="16"/>
                <w:szCs w:val="16"/>
              </w:rPr>
            </w:pPr>
            <w:r>
              <w:rPr>
                <w:color w:val="000000"/>
                <w:sz w:val="16"/>
                <w:szCs w:val="16"/>
              </w:rPr>
              <w:t>0,32</w:t>
            </w:r>
          </w:p>
        </w:tc>
      </w:tr>
      <w:tr w:rsidR="00F643D7" w14:paraId="54A1F48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B2B4D" w14:textId="77777777" w:rsidR="00F643D7" w:rsidRDefault="00F643D7" w:rsidP="00815B9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8DA6C"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05CF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A5F31"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2CC3E" w14:textId="77777777" w:rsidR="00F643D7" w:rsidRDefault="00F643D7" w:rsidP="00815B90">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2408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1C132" w14:textId="77777777" w:rsidR="00F643D7" w:rsidRDefault="00F643D7" w:rsidP="00815B90">
            <w:pPr>
              <w:jc w:val="right"/>
              <w:rPr>
                <w:color w:val="000000"/>
                <w:sz w:val="16"/>
                <w:szCs w:val="16"/>
              </w:rPr>
            </w:pPr>
            <w:r>
              <w:rPr>
                <w:color w:val="000000"/>
                <w:sz w:val="16"/>
                <w:szCs w:val="16"/>
              </w:rPr>
              <w:t>375.409,00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D92AC" w14:textId="77777777" w:rsidR="00F643D7" w:rsidRDefault="00F643D7" w:rsidP="00815B90">
            <w:pPr>
              <w:jc w:val="right"/>
              <w:rPr>
                <w:color w:val="000000"/>
                <w:sz w:val="16"/>
                <w:szCs w:val="16"/>
              </w:rPr>
            </w:pPr>
            <w:r>
              <w:rPr>
                <w:color w:val="000000"/>
                <w:sz w:val="16"/>
                <w:szCs w:val="16"/>
              </w:rPr>
              <w:t>780.409,00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B0C5D2" w14:textId="77777777" w:rsidR="00F643D7" w:rsidRDefault="00F643D7" w:rsidP="00815B90">
            <w:pPr>
              <w:jc w:val="right"/>
              <w:rPr>
                <w:color w:val="000000"/>
                <w:sz w:val="16"/>
                <w:szCs w:val="16"/>
              </w:rPr>
            </w:pPr>
            <w:r>
              <w:rPr>
                <w:color w:val="000000"/>
                <w:sz w:val="16"/>
                <w:szCs w:val="16"/>
              </w:rPr>
              <w:t>0,22</w:t>
            </w:r>
          </w:p>
        </w:tc>
      </w:tr>
      <w:tr w:rsidR="00F643D7" w14:paraId="648B63D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E1CBB" w14:textId="77777777" w:rsidR="00F643D7" w:rsidRDefault="00F643D7" w:rsidP="00815B9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1154A"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A8C2E" w14:textId="77777777" w:rsidR="00F643D7" w:rsidRDefault="00F643D7" w:rsidP="00815B9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08172" w14:textId="77777777" w:rsidR="00F643D7" w:rsidRDefault="00F643D7"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2F037" w14:textId="77777777" w:rsidR="00F643D7" w:rsidRDefault="00F643D7" w:rsidP="00815B9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66D4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B546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0ABF7" w14:textId="77777777" w:rsidR="00F643D7" w:rsidRDefault="00F643D7" w:rsidP="00815B9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51C1FA" w14:textId="77777777" w:rsidR="00F643D7" w:rsidRDefault="00F643D7" w:rsidP="00815B90">
            <w:pPr>
              <w:jc w:val="right"/>
              <w:rPr>
                <w:color w:val="000000"/>
                <w:sz w:val="16"/>
                <w:szCs w:val="16"/>
              </w:rPr>
            </w:pPr>
            <w:r>
              <w:rPr>
                <w:color w:val="000000"/>
                <w:sz w:val="16"/>
                <w:szCs w:val="16"/>
              </w:rPr>
              <w:t>0,10</w:t>
            </w:r>
          </w:p>
        </w:tc>
      </w:tr>
      <w:tr w:rsidR="00F643D7" w14:paraId="4F925A7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24603" w14:textId="77777777" w:rsidR="00F643D7" w:rsidRDefault="00F643D7" w:rsidP="00815B9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4B42F" w14:textId="77777777" w:rsidR="00F643D7" w:rsidRDefault="00F643D7"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159C6" w14:textId="77777777" w:rsidR="00F643D7" w:rsidRDefault="00F643D7" w:rsidP="00815B9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DCD95"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4A000" w14:textId="77777777" w:rsidR="00F643D7" w:rsidRDefault="00F643D7" w:rsidP="00815B90">
            <w:pPr>
              <w:jc w:val="right"/>
              <w:rPr>
                <w:color w:val="000000"/>
                <w:sz w:val="16"/>
                <w:szCs w:val="16"/>
              </w:rPr>
            </w:pPr>
            <w:r>
              <w:rPr>
                <w:color w:val="000000"/>
                <w:sz w:val="16"/>
                <w:szCs w:val="16"/>
              </w:rPr>
              <w:t>2.330.000,00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F5C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445C3" w14:textId="77777777" w:rsidR="00F643D7" w:rsidRDefault="00F643D7"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51B95" w14:textId="77777777" w:rsidR="00F643D7" w:rsidRDefault="00F643D7" w:rsidP="00815B90">
            <w:pPr>
              <w:jc w:val="right"/>
              <w:rPr>
                <w:color w:val="000000"/>
                <w:sz w:val="16"/>
                <w:szCs w:val="16"/>
              </w:rPr>
            </w:pPr>
            <w:r>
              <w:rPr>
                <w:color w:val="000000"/>
                <w:sz w:val="16"/>
                <w:szCs w:val="16"/>
              </w:rPr>
              <w:t>2.830.000,00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4029DB" w14:textId="77777777" w:rsidR="00F643D7" w:rsidRDefault="00F643D7" w:rsidP="00815B90">
            <w:pPr>
              <w:jc w:val="right"/>
              <w:rPr>
                <w:color w:val="000000"/>
                <w:sz w:val="16"/>
                <w:szCs w:val="16"/>
              </w:rPr>
            </w:pPr>
            <w:r>
              <w:rPr>
                <w:color w:val="000000"/>
                <w:sz w:val="16"/>
                <w:szCs w:val="16"/>
              </w:rPr>
              <w:t>0,81</w:t>
            </w:r>
          </w:p>
        </w:tc>
      </w:tr>
      <w:tr w:rsidR="00F643D7" w14:paraId="53CBF35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4C7D8" w14:textId="77777777" w:rsidR="00F643D7" w:rsidRDefault="00F643D7" w:rsidP="00815B9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380B0" w14:textId="77777777" w:rsidR="00F643D7" w:rsidRDefault="00F643D7"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CA3E5" w14:textId="77777777" w:rsidR="00F643D7" w:rsidRDefault="00F643D7" w:rsidP="00815B9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7EBA" w14:textId="77777777" w:rsidR="00F643D7" w:rsidRDefault="00F643D7"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28D33" w14:textId="77777777" w:rsidR="00F643D7" w:rsidRDefault="00F643D7" w:rsidP="00815B90">
            <w:pPr>
              <w:jc w:val="right"/>
              <w:rPr>
                <w:color w:val="000000"/>
                <w:sz w:val="16"/>
                <w:szCs w:val="16"/>
              </w:rPr>
            </w:pPr>
            <w:r>
              <w:rPr>
                <w:color w:val="000000"/>
                <w:sz w:val="16"/>
                <w:szCs w:val="16"/>
              </w:rPr>
              <w:t>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991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1171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ECFDA" w14:textId="77777777" w:rsidR="00F643D7" w:rsidRDefault="00F643D7" w:rsidP="00815B90">
            <w:pPr>
              <w:jc w:val="right"/>
              <w:rPr>
                <w:color w:val="000000"/>
                <w:sz w:val="16"/>
                <w:szCs w:val="16"/>
              </w:rPr>
            </w:pPr>
            <w:r>
              <w:rPr>
                <w:color w:val="000000"/>
                <w:sz w:val="16"/>
                <w:szCs w:val="16"/>
              </w:rPr>
              <w:t>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78AE84" w14:textId="77777777" w:rsidR="00F643D7" w:rsidRDefault="00F643D7" w:rsidP="00815B90">
            <w:pPr>
              <w:jc w:val="right"/>
              <w:rPr>
                <w:color w:val="000000"/>
                <w:sz w:val="16"/>
                <w:szCs w:val="16"/>
              </w:rPr>
            </w:pPr>
            <w:r>
              <w:rPr>
                <w:color w:val="000000"/>
                <w:sz w:val="16"/>
                <w:szCs w:val="16"/>
              </w:rPr>
              <w:t>0,02</w:t>
            </w:r>
          </w:p>
        </w:tc>
      </w:tr>
      <w:tr w:rsidR="00F643D7" w14:paraId="7E3B243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28E6" w14:textId="77777777" w:rsidR="00F643D7" w:rsidRDefault="00F643D7" w:rsidP="00815B9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1F1E6" w14:textId="77777777" w:rsidR="00F643D7" w:rsidRDefault="00F643D7"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9BF13" w14:textId="77777777" w:rsidR="00F643D7" w:rsidRDefault="00F643D7" w:rsidP="00815B9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4106B" w14:textId="77777777" w:rsidR="00F643D7" w:rsidRDefault="00F643D7"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6D4E0" w14:textId="77777777" w:rsidR="00F643D7" w:rsidRDefault="00F643D7" w:rsidP="00815B9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186E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0B9DC" w14:textId="77777777" w:rsidR="00F643D7" w:rsidRDefault="00F643D7" w:rsidP="00815B90">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0F60" w14:textId="77777777" w:rsidR="00F643D7" w:rsidRDefault="00F643D7" w:rsidP="00815B90">
            <w:pPr>
              <w:jc w:val="right"/>
              <w:rPr>
                <w:color w:val="000000"/>
                <w:sz w:val="16"/>
                <w:szCs w:val="16"/>
              </w:rPr>
            </w:pPr>
            <w:r>
              <w:rPr>
                <w:color w:val="000000"/>
                <w:sz w:val="16"/>
                <w:szCs w:val="16"/>
              </w:rPr>
              <w:t>1.840.000,00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A5C9CB" w14:textId="77777777" w:rsidR="00F643D7" w:rsidRDefault="00F643D7" w:rsidP="00815B90">
            <w:pPr>
              <w:jc w:val="right"/>
              <w:rPr>
                <w:color w:val="000000"/>
                <w:sz w:val="16"/>
                <w:szCs w:val="16"/>
              </w:rPr>
            </w:pPr>
            <w:r>
              <w:rPr>
                <w:color w:val="000000"/>
                <w:sz w:val="16"/>
                <w:szCs w:val="16"/>
              </w:rPr>
              <w:t>0,53</w:t>
            </w:r>
          </w:p>
        </w:tc>
      </w:tr>
      <w:tr w:rsidR="00F643D7" w14:paraId="37D90CD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97061" w14:textId="77777777" w:rsidR="00F643D7" w:rsidRDefault="00F643D7" w:rsidP="00815B9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912C7"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3875" w14:textId="77777777" w:rsidR="00F643D7" w:rsidRDefault="00F643D7" w:rsidP="00815B9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CA403" w14:textId="77777777" w:rsidR="00F643D7" w:rsidRDefault="00F643D7"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CFA2E"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6908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442E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72495"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D3365A" w14:textId="77777777" w:rsidR="00F643D7" w:rsidRDefault="00F643D7" w:rsidP="00815B90">
            <w:pPr>
              <w:jc w:val="right"/>
              <w:rPr>
                <w:color w:val="000000"/>
                <w:sz w:val="16"/>
                <w:szCs w:val="16"/>
              </w:rPr>
            </w:pPr>
            <w:r>
              <w:rPr>
                <w:color w:val="000000"/>
                <w:sz w:val="16"/>
                <w:szCs w:val="16"/>
              </w:rPr>
              <w:t>0,02</w:t>
            </w:r>
          </w:p>
        </w:tc>
      </w:tr>
      <w:tr w:rsidR="00F643D7" w14:paraId="6879000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539E" w14:textId="77777777" w:rsidR="00F643D7" w:rsidRDefault="00F643D7" w:rsidP="00815B9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D95E4"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BF5DE" w14:textId="77777777" w:rsidR="00F643D7" w:rsidRDefault="00F643D7" w:rsidP="00815B9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3F54E"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678E6" w14:textId="77777777" w:rsidR="00F643D7" w:rsidRDefault="00F643D7"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8BCF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54E1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17A8E" w14:textId="77777777" w:rsidR="00F643D7" w:rsidRDefault="00F643D7" w:rsidP="00815B9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D78E41" w14:textId="77777777" w:rsidR="00F643D7" w:rsidRDefault="00F643D7" w:rsidP="00815B90">
            <w:pPr>
              <w:jc w:val="right"/>
              <w:rPr>
                <w:color w:val="000000"/>
                <w:sz w:val="16"/>
                <w:szCs w:val="16"/>
              </w:rPr>
            </w:pPr>
            <w:r>
              <w:rPr>
                <w:color w:val="000000"/>
                <w:sz w:val="16"/>
                <w:szCs w:val="16"/>
              </w:rPr>
              <w:t>0,03</w:t>
            </w:r>
          </w:p>
        </w:tc>
      </w:tr>
      <w:tr w:rsidR="00F643D7" w14:paraId="1120D73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39B30" w14:textId="77777777" w:rsidR="00F643D7" w:rsidRDefault="00F643D7" w:rsidP="00815B9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542AC"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BB034" w14:textId="77777777" w:rsidR="00F643D7" w:rsidRDefault="00F643D7" w:rsidP="00815B9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38E23"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0A6FD" w14:textId="77777777" w:rsidR="00F643D7" w:rsidRDefault="00F643D7" w:rsidP="00815B9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2FC5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6A96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E06F9" w14:textId="77777777" w:rsidR="00F643D7" w:rsidRDefault="00F643D7" w:rsidP="00815B90">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2E5287" w14:textId="77777777" w:rsidR="00F643D7" w:rsidRDefault="00F643D7" w:rsidP="00815B90">
            <w:pPr>
              <w:jc w:val="right"/>
              <w:rPr>
                <w:color w:val="000000"/>
                <w:sz w:val="16"/>
                <w:szCs w:val="16"/>
              </w:rPr>
            </w:pPr>
            <w:r>
              <w:rPr>
                <w:color w:val="000000"/>
                <w:sz w:val="16"/>
                <w:szCs w:val="16"/>
              </w:rPr>
              <w:t>0,07</w:t>
            </w:r>
          </w:p>
        </w:tc>
      </w:tr>
      <w:tr w:rsidR="00F643D7" w14:paraId="5C69C4E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E22F7" w14:textId="77777777" w:rsidR="00F643D7" w:rsidRDefault="00F643D7" w:rsidP="00815B9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03579"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03155"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16392"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59BC6" w14:textId="77777777" w:rsidR="00F643D7" w:rsidRDefault="00F643D7"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5DC8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B4DC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4112E" w14:textId="77777777" w:rsidR="00F643D7" w:rsidRDefault="00F643D7" w:rsidP="00815B9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23E089" w14:textId="77777777" w:rsidR="00F643D7" w:rsidRDefault="00F643D7" w:rsidP="00815B90">
            <w:pPr>
              <w:jc w:val="right"/>
              <w:rPr>
                <w:color w:val="000000"/>
                <w:sz w:val="16"/>
                <w:szCs w:val="16"/>
              </w:rPr>
            </w:pPr>
            <w:r>
              <w:rPr>
                <w:color w:val="000000"/>
                <w:sz w:val="16"/>
                <w:szCs w:val="16"/>
              </w:rPr>
              <w:t>0,03</w:t>
            </w:r>
          </w:p>
        </w:tc>
      </w:tr>
      <w:tr w:rsidR="00F643D7" w14:paraId="5C3E141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3C9A7" w14:textId="77777777" w:rsidR="00F643D7" w:rsidRDefault="00F643D7" w:rsidP="00815B9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BEF8C" w14:textId="77777777" w:rsidR="00F643D7" w:rsidRDefault="00F643D7"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1AC92" w14:textId="77777777" w:rsidR="00F643D7" w:rsidRDefault="00F643D7" w:rsidP="00815B9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6274B" w14:textId="77777777" w:rsidR="00F643D7" w:rsidRDefault="00F643D7"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E424F" w14:textId="77777777" w:rsidR="00F643D7" w:rsidRDefault="00F643D7"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2B74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DEBD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CA6A4" w14:textId="77777777" w:rsidR="00F643D7" w:rsidRDefault="00F643D7" w:rsidP="00815B9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31A2C5" w14:textId="77777777" w:rsidR="00F643D7" w:rsidRDefault="00F643D7" w:rsidP="00815B90">
            <w:pPr>
              <w:jc w:val="right"/>
              <w:rPr>
                <w:color w:val="000000"/>
                <w:sz w:val="16"/>
                <w:szCs w:val="16"/>
              </w:rPr>
            </w:pPr>
            <w:r>
              <w:rPr>
                <w:color w:val="000000"/>
                <w:sz w:val="16"/>
                <w:szCs w:val="16"/>
              </w:rPr>
              <w:t>0,00</w:t>
            </w:r>
          </w:p>
        </w:tc>
      </w:tr>
      <w:tr w:rsidR="00F643D7" w14:paraId="7040F56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59CDB" w14:textId="77777777" w:rsidR="00F643D7" w:rsidRDefault="00F643D7" w:rsidP="00815B9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F69FC" w14:textId="77777777" w:rsidR="00F643D7" w:rsidRDefault="00F643D7" w:rsidP="00815B9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195A8" w14:textId="77777777" w:rsidR="00F643D7" w:rsidRDefault="00F643D7" w:rsidP="00815B90">
            <w:pPr>
              <w:jc w:val="center"/>
              <w:rPr>
                <w:color w:val="000000"/>
                <w:sz w:val="16"/>
                <w:szCs w:val="16"/>
              </w:rPr>
            </w:pPr>
            <w:r>
              <w:rPr>
                <w:color w:val="000000"/>
                <w:sz w:val="16"/>
                <w:szCs w:val="16"/>
              </w:rPr>
              <w:t>485100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70ED8" w14:textId="77777777" w:rsidR="00F643D7" w:rsidRDefault="00F643D7" w:rsidP="00815B9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штете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повреде</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штету</w:t>
            </w:r>
            <w:proofErr w:type="spellEnd"/>
            <w:r>
              <w:rPr>
                <w:color w:val="000000"/>
                <w:sz w:val="16"/>
                <w:szCs w:val="16"/>
              </w:rPr>
              <w:t xml:space="preserve"> </w:t>
            </w:r>
            <w:proofErr w:type="spellStart"/>
            <w:r>
              <w:rPr>
                <w:color w:val="000000"/>
                <w:sz w:val="16"/>
                <w:szCs w:val="16"/>
              </w:rPr>
              <w:t>нанету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државних</w:t>
            </w:r>
            <w:proofErr w:type="spellEnd"/>
            <w:r>
              <w:rPr>
                <w:color w:val="000000"/>
                <w:sz w:val="16"/>
                <w:szCs w:val="16"/>
              </w:rPr>
              <w:t xml:space="preserve"> </w:t>
            </w:r>
            <w:proofErr w:type="spellStart"/>
            <w:r>
              <w:rPr>
                <w:color w:val="000000"/>
                <w:sz w:val="16"/>
                <w:szCs w:val="16"/>
              </w:rPr>
              <w:t>органа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152E2"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5567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3973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D9784"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7A6352" w14:textId="77777777" w:rsidR="00F643D7" w:rsidRDefault="00F643D7" w:rsidP="00815B90">
            <w:pPr>
              <w:jc w:val="right"/>
              <w:rPr>
                <w:color w:val="000000"/>
                <w:sz w:val="16"/>
                <w:szCs w:val="16"/>
              </w:rPr>
            </w:pPr>
            <w:r>
              <w:rPr>
                <w:color w:val="000000"/>
                <w:sz w:val="16"/>
                <w:szCs w:val="16"/>
              </w:rPr>
              <w:t>0,03</w:t>
            </w:r>
          </w:p>
        </w:tc>
      </w:tr>
      <w:tr w:rsidR="00F643D7" w14:paraId="6049668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2C470" w14:textId="77777777" w:rsidR="00F643D7" w:rsidRDefault="00F643D7" w:rsidP="00815B90">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6BEB2" w14:textId="77777777" w:rsidR="00F643D7" w:rsidRDefault="00F643D7"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EB3D6" w14:textId="77777777" w:rsidR="00F643D7" w:rsidRDefault="00F643D7" w:rsidP="00815B9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61EA4" w14:textId="77777777" w:rsidR="00F643D7" w:rsidRDefault="00F643D7" w:rsidP="00815B9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243D6"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11C7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D01A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44A83"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5B794D" w14:textId="77777777" w:rsidR="00F643D7" w:rsidRDefault="00F643D7" w:rsidP="00815B90">
            <w:pPr>
              <w:jc w:val="right"/>
              <w:rPr>
                <w:color w:val="000000"/>
                <w:sz w:val="16"/>
                <w:szCs w:val="16"/>
              </w:rPr>
            </w:pPr>
            <w:r>
              <w:rPr>
                <w:color w:val="000000"/>
                <w:sz w:val="16"/>
                <w:szCs w:val="16"/>
              </w:rPr>
              <w:t>0,09</w:t>
            </w:r>
          </w:p>
        </w:tc>
      </w:tr>
      <w:tr w:rsidR="00F643D7" w14:paraId="71DB9FA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EFD90" w14:textId="77777777" w:rsidR="00F643D7" w:rsidRDefault="00F643D7" w:rsidP="00815B9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28A2E" w14:textId="77777777" w:rsidR="00F643D7" w:rsidRDefault="00F643D7"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BCCC5" w14:textId="77777777" w:rsidR="00F643D7" w:rsidRDefault="00F643D7" w:rsidP="00815B9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B7508"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5C172"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B10E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4234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9CE21"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05AD72" w14:textId="77777777" w:rsidR="00F643D7" w:rsidRDefault="00F643D7" w:rsidP="00815B90">
            <w:pPr>
              <w:jc w:val="right"/>
              <w:rPr>
                <w:color w:val="000000"/>
                <w:sz w:val="16"/>
                <w:szCs w:val="16"/>
              </w:rPr>
            </w:pPr>
            <w:r>
              <w:rPr>
                <w:color w:val="000000"/>
                <w:sz w:val="16"/>
                <w:szCs w:val="16"/>
              </w:rPr>
              <w:t>0,03</w:t>
            </w:r>
          </w:p>
        </w:tc>
      </w:tr>
      <w:tr w:rsidR="00F643D7" w14:paraId="2CF82D5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3D62" w14:textId="77777777" w:rsidR="00F643D7" w:rsidRDefault="00F643D7" w:rsidP="00815B9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7942C"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1EF8" w14:textId="77777777" w:rsidR="00F643D7" w:rsidRDefault="00F643D7" w:rsidP="00815B9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CF8C5"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06DE5"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492E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38D6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51261"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3F06E4" w14:textId="77777777" w:rsidR="00F643D7" w:rsidRDefault="00F643D7" w:rsidP="00815B90">
            <w:pPr>
              <w:jc w:val="right"/>
              <w:rPr>
                <w:color w:val="000000"/>
                <w:sz w:val="16"/>
                <w:szCs w:val="16"/>
              </w:rPr>
            </w:pPr>
            <w:r>
              <w:rPr>
                <w:color w:val="000000"/>
                <w:sz w:val="16"/>
                <w:szCs w:val="16"/>
              </w:rPr>
              <w:t>0,06</w:t>
            </w:r>
          </w:p>
        </w:tc>
      </w:tr>
      <w:tr w:rsidR="00F643D7" w14:paraId="1D53775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084FA" w14:textId="77777777" w:rsidR="00F643D7" w:rsidRDefault="00F643D7" w:rsidP="00815B9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A35E5"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2928A" w14:textId="77777777" w:rsidR="00F643D7" w:rsidRDefault="00F643D7" w:rsidP="00815B9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CBE2F" w14:textId="77777777" w:rsidR="00F643D7" w:rsidRDefault="00F643D7"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8C2E8" w14:textId="77777777" w:rsidR="00F643D7" w:rsidRDefault="00F643D7"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9E9B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DEF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55E5" w14:textId="77777777" w:rsidR="00F643D7" w:rsidRDefault="00F643D7"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0EFED8" w14:textId="77777777" w:rsidR="00F643D7" w:rsidRDefault="00F643D7" w:rsidP="00815B90">
            <w:pPr>
              <w:jc w:val="right"/>
              <w:rPr>
                <w:color w:val="000000"/>
                <w:sz w:val="16"/>
                <w:szCs w:val="16"/>
              </w:rPr>
            </w:pPr>
            <w:r>
              <w:rPr>
                <w:color w:val="000000"/>
                <w:sz w:val="16"/>
                <w:szCs w:val="16"/>
              </w:rPr>
              <w:t>0,12</w:t>
            </w:r>
          </w:p>
        </w:tc>
      </w:tr>
      <w:tr w:rsidR="00F643D7" w14:paraId="5F07C0B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61A66" w14:textId="77777777" w:rsidR="00F643D7" w:rsidRDefault="00F643D7" w:rsidP="00815B9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F9412"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04849" w14:textId="77777777" w:rsidR="00F643D7" w:rsidRDefault="00F643D7" w:rsidP="00815B9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1F8E1"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599D7"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BBF9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2190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760E8"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ADA109" w14:textId="77777777" w:rsidR="00F643D7" w:rsidRDefault="00F643D7" w:rsidP="00815B90">
            <w:pPr>
              <w:jc w:val="right"/>
              <w:rPr>
                <w:color w:val="000000"/>
                <w:sz w:val="16"/>
                <w:szCs w:val="16"/>
              </w:rPr>
            </w:pPr>
            <w:r>
              <w:rPr>
                <w:color w:val="000000"/>
                <w:sz w:val="16"/>
                <w:szCs w:val="16"/>
              </w:rPr>
              <w:t>0,06</w:t>
            </w:r>
          </w:p>
        </w:tc>
      </w:tr>
      <w:tr w:rsidR="00F643D7" w14:paraId="361C49A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A1722" w14:textId="77777777" w:rsidR="00F643D7" w:rsidRDefault="00F643D7" w:rsidP="00815B9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5296"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B192A"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11D7A"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49429" w14:textId="77777777" w:rsidR="00F643D7" w:rsidRDefault="00F643D7" w:rsidP="00815B9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49D4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238A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6D26" w14:textId="77777777" w:rsidR="00F643D7" w:rsidRDefault="00F643D7" w:rsidP="00815B9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3F43E4" w14:textId="77777777" w:rsidR="00F643D7" w:rsidRDefault="00F643D7" w:rsidP="00815B90">
            <w:pPr>
              <w:jc w:val="right"/>
              <w:rPr>
                <w:color w:val="000000"/>
                <w:sz w:val="16"/>
                <w:szCs w:val="16"/>
              </w:rPr>
            </w:pPr>
            <w:r>
              <w:rPr>
                <w:color w:val="000000"/>
                <w:sz w:val="16"/>
                <w:szCs w:val="16"/>
              </w:rPr>
              <w:t>0,26</w:t>
            </w:r>
          </w:p>
        </w:tc>
      </w:tr>
      <w:tr w:rsidR="00F643D7" w14:paraId="3231C89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39FD4" w14:textId="77777777" w:rsidR="00F643D7" w:rsidRDefault="00F643D7" w:rsidP="00815B9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7F61"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E6D5B" w14:textId="77777777" w:rsidR="00F643D7" w:rsidRDefault="00F643D7" w:rsidP="00815B9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5E99D" w14:textId="77777777" w:rsidR="00F643D7" w:rsidRDefault="00F643D7"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016A9" w14:textId="77777777" w:rsidR="00F643D7" w:rsidRDefault="00F643D7" w:rsidP="00815B9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2171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C314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A8665" w14:textId="77777777" w:rsidR="00F643D7" w:rsidRDefault="00F643D7" w:rsidP="00815B9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02C44F" w14:textId="77777777" w:rsidR="00F643D7" w:rsidRDefault="00F643D7" w:rsidP="00815B90">
            <w:pPr>
              <w:jc w:val="right"/>
              <w:rPr>
                <w:color w:val="000000"/>
                <w:sz w:val="16"/>
                <w:szCs w:val="16"/>
              </w:rPr>
            </w:pPr>
            <w:r>
              <w:rPr>
                <w:color w:val="000000"/>
                <w:sz w:val="16"/>
                <w:szCs w:val="16"/>
              </w:rPr>
              <w:t>0,12</w:t>
            </w:r>
          </w:p>
        </w:tc>
      </w:tr>
      <w:tr w:rsidR="00F643D7" w14:paraId="776EC00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9240B" w14:textId="77777777" w:rsidR="00F643D7" w:rsidRDefault="00F643D7" w:rsidP="00815B90">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89603" w14:textId="77777777" w:rsidR="00F643D7" w:rsidRDefault="00F643D7"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FA6AA" w14:textId="77777777" w:rsidR="00F643D7" w:rsidRDefault="00F643D7" w:rsidP="00815B9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99CBA"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E64A9" w14:textId="77777777" w:rsidR="00F643D7" w:rsidRDefault="00F643D7" w:rsidP="00815B9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8801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78E6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F1CB3" w14:textId="77777777" w:rsidR="00F643D7" w:rsidRDefault="00F643D7" w:rsidP="00815B9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5CCE9B" w14:textId="77777777" w:rsidR="00F643D7" w:rsidRDefault="00F643D7" w:rsidP="00815B90">
            <w:pPr>
              <w:jc w:val="right"/>
              <w:rPr>
                <w:color w:val="000000"/>
                <w:sz w:val="16"/>
                <w:szCs w:val="16"/>
              </w:rPr>
            </w:pPr>
            <w:r>
              <w:rPr>
                <w:color w:val="000000"/>
                <w:sz w:val="16"/>
                <w:szCs w:val="16"/>
              </w:rPr>
              <w:t>1,44</w:t>
            </w:r>
          </w:p>
        </w:tc>
      </w:tr>
      <w:tr w:rsidR="00F643D7" w14:paraId="0E49ADF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A0E28" w14:textId="77777777" w:rsidR="00F643D7" w:rsidRDefault="00F643D7" w:rsidP="00815B90">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DFC28" w14:textId="77777777" w:rsidR="00F643D7" w:rsidRDefault="00F643D7"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F6C76" w14:textId="77777777" w:rsidR="00F643D7" w:rsidRDefault="00F643D7" w:rsidP="00815B9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0D438" w14:textId="77777777" w:rsidR="00F643D7" w:rsidRDefault="00F643D7" w:rsidP="00815B9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A2AA8"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33F5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2551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7DED9"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FD1634" w14:textId="77777777" w:rsidR="00F643D7" w:rsidRDefault="00F643D7" w:rsidP="00815B90">
            <w:pPr>
              <w:jc w:val="right"/>
              <w:rPr>
                <w:color w:val="000000"/>
                <w:sz w:val="16"/>
                <w:szCs w:val="16"/>
              </w:rPr>
            </w:pPr>
            <w:r>
              <w:rPr>
                <w:color w:val="000000"/>
                <w:sz w:val="16"/>
                <w:szCs w:val="16"/>
              </w:rPr>
              <w:t>0,02</w:t>
            </w:r>
          </w:p>
        </w:tc>
      </w:tr>
      <w:tr w:rsidR="00F643D7" w14:paraId="2AD8B41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3DE35" w14:textId="77777777" w:rsidR="00F643D7" w:rsidRDefault="00F643D7" w:rsidP="00815B90">
            <w:pPr>
              <w:jc w:val="center"/>
              <w:rPr>
                <w:color w:val="000000"/>
                <w:sz w:val="16"/>
                <w:szCs w:val="16"/>
              </w:rPr>
            </w:pPr>
            <w:r>
              <w:rPr>
                <w:color w:val="000000"/>
                <w:sz w:val="16"/>
                <w:szCs w:val="16"/>
              </w:rPr>
              <w:lastRenderedPageBreak/>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06C4D" w14:textId="77777777" w:rsidR="00F643D7" w:rsidRDefault="00F643D7" w:rsidP="00815B9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77FAA" w14:textId="77777777" w:rsidR="00F643D7" w:rsidRDefault="00F643D7" w:rsidP="00815B9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997B8" w14:textId="77777777" w:rsidR="00F643D7" w:rsidRDefault="00F643D7"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E242B" w14:textId="77777777" w:rsidR="00F643D7" w:rsidRDefault="00F643D7" w:rsidP="00815B9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E538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7F81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5D9E9" w14:textId="77777777" w:rsidR="00F643D7" w:rsidRDefault="00F643D7" w:rsidP="00815B9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6578D1" w14:textId="77777777" w:rsidR="00F643D7" w:rsidRDefault="00F643D7" w:rsidP="00815B90">
            <w:pPr>
              <w:jc w:val="right"/>
              <w:rPr>
                <w:color w:val="000000"/>
                <w:sz w:val="16"/>
                <w:szCs w:val="16"/>
              </w:rPr>
            </w:pPr>
            <w:r>
              <w:rPr>
                <w:color w:val="000000"/>
                <w:sz w:val="16"/>
                <w:szCs w:val="16"/>
              </w:rPr>
              <w:t>0,29</w:t>
            </w:r>
          </w:p>
        </w:tc>
      </w:tr>
      <w:tr w:rsidR="00F643D7" w14:paraId="08D2F7F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242E7" w14:textId="77777777" w:rsidR="00F643D7" w:rsidRDefault="00F643D7" w:rsidP="00815B9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D829D"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8B40C" w14:textId="77777777" w:rsidR="00F643D7" w:rsidRDefault="00F643D7" w:rsidP="00815B9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02998"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88202" w14:textId="77777777" w:rsidR="00F643D7" w:rsidRDefault="00F643D7"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0861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58B8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7A6F2" w14:textId="77777777" w:rsidR="00F643D7" w:rsidRDefault="00F643D7" w:rsidP="00815B9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2C5C04" w14:textId="77777777" w:rsidR="00F643D7" w:rsidRDefault="00F643D7" w:rsidP="00815B90">
            <w:pPr>
              <w:jc w:val="right"/>
              <w:rPr>
                <w:color w:val="000000"/>
                <w:sz w:val="16"/>
                <w:szCs w:val="16"/>
              </w:rPr>
            </w:pPr>
            <w:r>
              <w:rPr>
                <w:color w:val="000000"/>
                <w:sz w:val="16"/>
                <w:szCs w:val="16"/>
              </w:rPr>
              <w:t>0,03</w:t>
            </w:r>
          </w:p>
        </w:tc>
      </w:tr>
      <w:tr w:rsidR="00F643D7" w14:paraId="379A74B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EC75F" w14:textId="77777777" w:rsidR="00F643D7" w:rsidRDefault="00F643D7" w:rsidP="00815B9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53CA"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242C7"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89054"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5BDA8"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B96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9DF4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6CE13"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9CACB6" w14:textId="77777777" w:rsidR="00F643D7" w:rsidRDefault="00F643D7" w:rsidP="00815B90">
            <w:pPr>
              <w:jc w:val="right"/>
              <w:rPr>
                <w:color w:val="000000"/>
                <w:sz w:val="16"/>
                <w:szCs w:val="16"/>
              </w:rPr>
            </w:pPr>
            <w:r>
              <w:rPr>
                <w:color w:val="000000"/>
                <w:sz w:val="16"/>
                <w:szCs w:val="16"/>
              </w:rPr>
              <w:t>0,01</w:t>
            </w:r>
          </w:p>
        </w:tc>
      </w:tr>
      <w:tr w:rsidR="00F643D7" w14:paraId="34DAE504"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B7B9B71"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0072288" w14:textId="77777777" w:rsidR="00F643D7" w:rsidRDefault="00F643D7" w:rsidP="00815B90">
            <w:pPr>
              <w:jc w:val="center"/>
              <w:rPr>
                <w:b/>
                <w:bCs/>
                <w:color w:val="000000"/>
                <w:sz w:val="16"/>
                <w:szCs w:val="16"/>
              </w:rPr>
            </w:pPr>
            <w:r>
              <w:rPr>
                <w:b/>
                <w:bCs/>
                <w:color w:val="000000"/>
                <w:sz w:val="16"/>
                <w:szCs w:val="16"/>
              </w:rPr>
              <w:t>5.03.01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CC48522"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A345F5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3B4FEB" w14:textId="77777777" w:rsidR="00F643D7" w:rsidRDefault="00F643D7" w:rsidP="00815B90">
            <w:pPr>
              <w:jc w:val="right"/>
              <w:rPr>
                <w:b/>
                <w:bCs/>
                <w:color w:val="000000"/>
                <w:sz w:val="16"/>
                <w:szCs w:val="16"/>
              </w:rPr>
            </w:pPr>
            <w:r>
              <w:rPr>
                <w:b/>
                <w:bCs/>
                <w:color w:val="000000"/>
                <w:sz w:val="16"/>
                <w:szCs w:val="16"/>
              </w:rPr>
              <w:t>29.326.171,00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75E21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17009B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23083A5"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A37418E" w14:textId="77777777" w:rsidR="00F643D7" w:rsidRDefault="00F643D7" w:rsidP="00815B90">
            <w:pPr>
              <w:spacing w:line="1" w:lineRule="auto"/>
            </w:pPr>
          </w:p>
        </w:tc>
      </w:tr>
      <w:tr w:rsidR="00F643D7" w14:paraId="77532C54"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C908AD1"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2A4EE3" w14:textId="77777777" w:rsidR="00F643D7" w:rsidRDefault="00F643D7" w:rsidP="00815B90">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522147EF" w14:textId="77777777" w:rsidR="00F643D7" w:rsidRDefault="00F643D7" w:rsidP="00815B90">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D1841F" w14:textId="77777777" w:rsidR="00F643D7" w:rsidRDefault="00F643D7" w:rsidP="00815B90">
            <w:pPr>
              <w:jc w:val="right"/>
              <w:rPr>
                <w:b/>
                <w:bCs/>
                <w:color w:val="000000"/>
                <w:sz w:val="16"/>
                <w:szCs w:val="16"/>
              </w:rPr>
            </w:pPr>
            <w:r>
              <w:rPr>
                <w:b/>
                <w:bCs/>
                <w:color w:val="000000"/>
                <w:sz w:val="16"/>
                <w:szCs w:val="16"/>
              </w:rPr>
              <w:t>29.326.171,00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DC69378" w14:textId="77777777" w:rsidR="00F643D7" w:rsidRDefault="00F643D7"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6144641" w14:textId="77777777" w:rsidR="00F643D7" w:rsidRDefault="00F643D7" w:rsidP="00815B90">
            <w:pPr>
              <w:jc w:val="right"/>
              <w:rPr>
                <w:b/>
                <w:bCs/>
                <w:color w:val="000000"/>
                <w:sz w:val="16"/>
                <w:szCs w:val="16"/>
              </w:rPr>
            </w:pPr>
            <w:r>
              <w:rPr>
                <w:b/>
                <w:bCs/>
                <w:color w:val="000000"/>
                <w:sz w:val="16"/>
                <w:szCs w:val="16"/>
              </w:rPr>
              <w:t>1.489.576,00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2D7CF0E" w14:textId="77777777" w:rsidR="00F643D7" w:rsidRDefault="00F643D7" w:rsidP="00815B90">
            <w:pPr>
              <w:jc w:val="right"/>
              <w:rPr>
                <w:b/>
                <w:bCs/>
                <w:color w:val="000000"/>
                <w:sz w:val="16"/>
                <w:szCs w:val="16"/>
              </w:rPr>
            </w:pPr>
            <w:r>
              <w:rPr>
                <w:b/>
                <w:bCs/>
                <w:color w:val="000000"/>
                <w:sz w:val="16"/>
                <w:szCs w:val="16"/>
              </w:rPr>
              <w:t>30.815.747,00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3C2F22B4" w14:textId="77777777" w:rsidR="00F643D7" w:rsidRDefault="00F643D7" w:rsidP="00815B90">
            <w:pPr>
              <w:jc w:val="right"/>
              <w:rPr>
                <w:b/>
                <w:bCs/>
                <w:color w:val="000000"/>
                <w:sz w:val="16"/>
                <w:szCs w:val="16"/>
              </w:rPr>
            </w:pPr>
            <w:r>
              <w:rPr>
                <w:b/>
                <w:bCs/>
                <w:color w:val="000000"/>
                <w:sz w:val="16"/>
                <w:szCs w:val="16"/>
              </w:rPr>
              <w:t>8,86</w:t>
            </w:r>
          </w:p>
        </w:tc>
      </w:tr>
      <w:tr w:rsidR="00F643D7" w14:paraId="293FA8A9" w14:textId="77777777" w:rsidTr="00815B9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883A8" w14:textId="77777777" w:rsidR="00F643D7" w:rsidRDefault="00F643D7" w:rsidP="00815B90">
            <w:pPr>
              <w:spacing w:line="1" w:lineRule="auto"/>
            </w:pPr>
          </w:p>
        </w:tc>
      </w:tr>
      <w:bookmarkStart w:id="131" w:name="_Toc5.04_СПОРТ_И_РЕКРЕАЦИЈА"/>
      <w:bookmarkEnd w:id="131"/>
      <w:tr w:rsidR="00F643D7" w14:paraId="57D5B943"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363310" w14:textId="77777777" w:rsidR="00F643D7" w:rsidRDefault="00F643D7" w:rsidP="00815B90">
            <w:pPr>
              <w:rPr>
                <w:vanish/>
              </w:rPr>
            </w:pPr>
            <w:r>
              <w:fldChar w:fldCharType="begin"/>
            </w:r>
            <w:r>
              <w:instrText>TC "5.04 СПОРТ И РЕКРЕАЦИЈА" \f C \l "3"</w:instrText>
            </w:r>
            <w:r>
              <w:fldChar w:fldCharType="end"/>
            </w:r>
          </w:p>
          <w:p w14:paraId="5C51B438" w14:textId="77777777" w:rsidR="00F643D7" w:rsidRDefault="00F643D7" w:rsidP="00815B9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457BA627" w14:textId="77777777" w:rsidR="00F643D7" w:rsidRDefault="00F643D7"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33A20FE5" w14:textId="77777777" w:rsidR="00F643D7" w:rsidRDefault="00F643D7" w:rsidP="00815B90">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B4882FB" w14:textId="77777777" w:rsidR="00F643D7" w:rsidRDefault="00F643D7" w:rsidP="00815B90">
            <w:pPr>
              <w:rPr>
                <w:b/>
                <w:bCs/>
                <w:color w:val="000000"/>
                <w:sz w:val="16"/>
                <w:szCs w:val="16"/>
              </w:rPr>
            </w:pPr>
            <w:r>
              <w:rPr>
                <w:b/>
                <w:bCs/>
                <w:color w:val="000000"/>
                <w:sz w:val="16"/>
                <w:szCs w:val="16"/>
              </w:rPr>
              <w:t>СПОРТ И РЕКРЕАЦИЈА</w:t>
            </w:r>
          </w:p>
        </w:tc>
      </w:tr>
      <w:bookmarkStart w:id="132" w:name="_Toc5.04.01"/>
      <w:bookmarkEnd w:id="132"/>
      <w:tr w:rsidR="00F643D7" w14:paraId="602C1963"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3136B3" w14:textId="77777777" w:rsidR="00F643D7" w:rsidRDefault="00F643D7" w:rsidP="00815B90">
            <w:pPr>
              <w:rPr>
                <w:vanish/>
              </w:rPr>
            </w:pPr>
            <w:r>
              <w:fldChar w:fldCharType="begin"/>
            </w:r>
            <w:r>
              <w:instrText>TC "5.04.01" \f C \l "4"</w:instrText>
            </w:r>
            <w:r>
              <w:fldChar w:fldCharType="end"/>
            </w:r>
          </w:p>
          <w:p w14:paraId="240C586E" w14:textId="77777777" w:rsidR="00F643D7" w:rsidRDefault="00F643D7" w:rsidP="00815B90">
            <w:pPr>
              <w:rPr>
                <w:b/>
                <w:bCs/>
                <w:color w:val="000000"/>
                <w:sz w:val="16"/>
                <w:szCs w:val="16"/>
              </w:rPr>
            </w:pPr>
            <w:r>
              <w:rPr>
                <w:b/>
                <w:bCs/>
                <w:color w:val="000000"/>
                <w:sz w:val="16"/>
                <w:szCs w:val="16"/>
              </w:rPr>
              <w:t>5.04.01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8A940EA" w14:textId="77777777" w:rsidR="00F643D7" w:rsidRDefault="00F643D7" w:rsidP="00815B90">
            <w:pPr>
              <w:rPr>
                <w:b/>
                <w:bCs/>
                <w:color w:val="000000"/>
                <w:sz w:val="16"/>
                <w:szCs w:val="16"/>
              </w:rPr>
            </w:pPr>
            <w:r>
              <w:rPr>
                <w:b/>
                <w:bCs/>
                <w:color w:val="000000"/>
                <w:sz w:val="16"/>
                <w:szCs w:val="16"/>
              </w:rPr>
              <w:t>СРЦ ВЛАСИНА</w:t>
            </w:r>
          </w:p>
        </w:tc>
      </w:tr>
      <w:tr w:rsidR="00F643D7" w14:paraId="57C97D9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6D6A4" w14:textId="77777777" w:rsidR="00F643D7" w:rsidRDefault="00F643D7" w:rsidP="00815B90">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505BA" w14:textId="77777777" w:rsidR="00F643D7" w:rsidRDefault="00F643D7"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99A98" w14:textId="77777777" w:rsidR="00F643D7" w:rsidRDefault="00F643D7" w:rsidP="00815B9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C93E3" w14:textId="77777777" w:rsidR="00F643D7" w:rsidRDefault="00F643D7"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216B3" w14:textId="77777777" w:rsidR="00F643D7" w:rsidRDefault="00F643D7" w:rsidP="00815B90">
            <w:pPr>
              <w:jc w:val="right"/>
              <w:rPr>
                <w:color w:val="000000"/>
                <w:sz w:val="16"/>
                <w:szCs w:val="16"/>
              </w:rPr>
            </w:pPr>
            <w:r>
              <w:rPr>
                <w:color w:val="000000"/>
                <w:sz w:val="16"/>
                <w:szCs w:val="16"/>
              </w:rPr>
              <w:t>16.383.450,00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DA37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450A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E427" w14:textId="77777777" w:rsidR="00F643D7" w:rsidRDefault="00F643D7" w:rsidP="00815B90">
            <w:pPr>
              <w:jc w:val="right"/>
              <w:rPr>
                <w:color w:val="000000"/>
                <w:sz w:val="16"/>
                <w:szCs w:val="16"/>
              </w:rPr>
            </w:pPr>
            <w:r>
              <w:rPr>
                <w:color w:val="000000"/>
                <w:sz w:val="16"/>
                <w:szCs w:val="16"/>
              </w:rPr>
              <w:t>16.383.450,00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5E7C0B" w14:textId="77777777" w:rsidR="00F643D7" w:rsidRDefault="00F643D7" w:rsidP="00815B90">
            <w:pPr>
              <w:jc w:val="right"/>
              <w:rPr>
                <w:color w:val="000000"/>
                <w:sz w:val="16"/>
                <w:szCs w:val="16"/>
              </w:rPr>
            </w:pPr>
            <w:r>
              <w:rPr>
                <w:color w:val="000000"/>
                <w:sz w:val="16"/>
                <w:szCs w:val="16"/>
              </w:rPr>
              <w:t>4,71</w:t>
            </w:r>
          </w:p>
        </w:tc>
      </w:tr>
      <w:tr w:rsidR="00F643D7" w14:paraId="16FDB87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43AFC" w14:textId="77777777" w:rsidR="00F643D7" w:rsidRDefault="00F643D7" w:rsidP="00815B9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7BEAC"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AA041" w14:textId="77777777" w:rsidR="00F643D7" w:rsidRDefault="00F643D7" w:rsidP="00815B9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2BA4C"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1E9E6" w14:textId="77777777" w:rsidR="00F643D7" w:rsidRDefault="00F643D7" w:rsidP="00815B90">
            <w:pPr>
              <w:jc w:val="right"/>
              <w:rPr>
                <w:color w:val="000000"/>
                <w:sz w:val="16"/>
                <w:szCs w:val="16"/>
              </w:rPr>
            </w:pPr>
            <w:r>
              <w:rPr>
                <w:color w:val="000000"/>
                <w:sz w:val="16"/>
                <w:szCs w:val="16"/>
              </w:rPr>
              <w:t>1.638.336,00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6F2C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D589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BB86D" w14:textId="77777777" w:rsidR="00F643D7" w:rsidRDefault="00F643D7" w:rsidP="00815B90">
            <w:pPr>
              <w:jc w:val="right"/>
              <w:rPr>
                <w:color w:val="000000"/>
                <w:sz w:val="16"/>
                <w:szCs w:val="16"/>
              </w:rPr>
            </w:pPr>
            <w:r>
              <w:rPr>
                <w:color w:val="000000"/>
                <w:sz w:val="16"/>
                <w:szCs w:val="16"/>
              </w:rPr>
              <w:t>1.638.336,00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1EE9D8" w14:textId="77777777" w:rsidR="00F643D7" w:rsidRDefault="00F643D7" w:rsidP="00815B90">
            <w:pPr>
              <w:jc w:val="right"/>
              <w:rPr>
                <w:color w:val="000000"/>
                <w:sz w:val="16"/>
                <w:szCs w:val="16"/>
              </w:rPr>
            </w:pPr>
            <w:r>
              <w:rPr>
                <w:color w:val="000000"/>
                <w:sz w:val="16"/>
                <w:szCs w:val="16"/>
              </w:rPr>
              <w:t>0,47</w:t>
            </w:r>
          </w:p>
        </w:tc>
      </w:tr>
      <w:tr w:rsidR="00F643D7" w14:paraId="505A4E6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9B100" w14:textId="77777777" w:rsidR="00F643D7" w:rsidRDefault="00F643D7" w:rsidP="00815B9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820B3"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B2261" w14:textId="77777777" w:rsidR="00F643D7" w:rsidRDefault="00F643D7" w:rsidP="00815B9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2DBA7"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1452C" w14:textId="77777777" w:rsidR="00F643D7" w:rsidRDefault="00F643D7" w:rsidP="00815B90">
            <w:pPr>
              <w:jc w:val="right"/>
              <w:rPr>
                <w:color w:val="000000"/>
                <w:sz w:val="16"/>
                <w:szCs w:val="16"/>
              </w:rPr>
            </w:pPr>
            <w:r>
              <w:rPr>
                <w:color w:val="000000"/>
                <w:sz w:val="16"/>
                <w:szCs w:val="16"/>
              </w:rPr>
              <w:t>843.756,00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788F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E5FC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DD672" w14:textId="77777777" w:rsidR="00F643D7" w:rsidRDefault="00F643D7" w:rsidP="00815B90">
            <w:pPr>
              <w:jc w:val="right"/>
              <w:rPr>
                <w:color w:val="000000"/>
                <w:sz w:val="16"/>
                <w:szCs w:val="16"/>
              </w:rPr>
            </w:pPr>
            <w:r>
              <w:rPr>
                <w:color w:val="000000"/>
                <w:sz w:val="16"/>
                <w:szCs w:val="16"/>
              </w:rPr>
              <w:t>843.756,00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F8BC3D" w14:textId="77777777" w:rsidR="00F643D7" w:rsidRDefault="00F643D7" w:rsidP="00815B90">
            <w:pPr>
              <w:jc w:val="right"/>
              <w:rPr>
                <w:color w:val="000000"/>
                <w:sz w:val="16"/>
                <w:szCs w:val="16"/>
              </w:rPr>
            </w:pPr>
            <w:r>
              <w:rPr>
                <w:color w:val="000000"/>
                <w:sz w:val="16"/>
                <w:szCs w:val="16"/>
              </w:rPr>
              <w:t>0,24</w:t>
            </w:r>
          </w:p>
        </w:tc>
      </w:tr>
      <w:tr w:rsidR="00F643D7" w14:paraId="7EBF284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F4C0B" w14:textId="77777777" w:rsidR="00F643D7" w:rsidRDefault="00F643D7" w:rsidP="00815B9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50E6D" w14:textId="77777777" w:rsidR="00F643D7" w:rsidRDefault="00F643D7" w:rsidP="00815B9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72991" w14:textId="77777777" w:rsidR="00F643D7" w:rsidRDefault="00F643D7" w:rsidP="00815B9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5B78" w14:textId="77777777" w:rsidR="00F643D7" w:rsidRDefault="00F643D7"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E27D"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C8B5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B19D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C447E"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CC96B9" w14:textId="77777777" w:rsidR="00F643D7" w:rsidRDefault="00F643D7" w:rsidP="00815B90">
            <w:pPr>
              <w:jc w:val="right"/>
              <w:rPr>
                <w:color w:val="000000"/>
                <w:sz w:val="16"/>
                <w:szCs w:val="16"/>
              </w:rPr>
            </w:pPr>
            <w:r>
              <w:rPr>
                <w:color w:val="000000"/>
                <w:sz w:val="16"/>
                <w:szCs w:val="16"/>
              </w:rPr>
              <w:t>0,09</w:t>
            </w:r>
          </w:p>
        </w:tc>
      </w:tr>
      <w:tr w:rsidR="00F643D7" w14:paraId="1DB626F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8E305" w14:textId="77777777" w:rsidR="00F643D7" w:rsidRDefault="00F643D7" w:rsidP="00815B9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9E558"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05975"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493FA"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DB9AE"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93C9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B09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54F61"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A2F5A3" w14:textId="77777777" w:rsidR="00F643D7" w:rsidRDefault="00F643D7" w:rsidP="00815B90">
            <w:pPr>
              <w:jc w:val="right"/>
              <w:rPr>
                <w:color w:val="000000"/>
                <w:sz w:val="16"/>
                <w:szCs w:val="16"/>
              </w:rPr>
            </w:pPr>
            <w:r>
              <w:rPr>
                <w:color w:val="000000"/>
                <w:sz w:val="16"/>
                <w:szCs w:val="16"/>
              </w:rPr>
              <w:t>0,01</w:t>
            </w:r>
          </w:p>
        </w:tc>
      </w:tr>
      <w:tr w:rsidR="00F643D7" w14:paraId="0E32525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0A2E9" w14:textId="77777777" w:rsidR="00F643D7" w:rsidRDefault="00F643D7" w:rsidP="00815B9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6BE83"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A58B"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6AC4C"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CC18A" w14:textId="77777777" w:rsidR="00F643D7" w:rsidRDefault="00F643D7" w:rsidP="00815B9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9B47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DBB5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988BE" w14:textId="77777777" w:rsidR="00F643D7" w:rsidRDefault="00F643D7" w:rsidP="00815B9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DFD671" w14:textId="77777777" w:rsidR="00F643D7" w:rsidRDefault="00F643D7" w:rsidP="00815B90">
            <w:pPr>
              <w:jc w:val="right"/>
              <w:rPr>
                <w:color w:val="000000"/>
                <w:sz w:val="16"/>
                <w:szCs w:val="16"/>
              </w:rPr>
            </w:pPr>
            <w:r>
              <w:rPr>
                <w:color w:val="000000"/>
                <w:sz w:val="16"/>
                <w:szCs w:val="16"/>
              </w:rPr>
              <w:t>0,86</w:t>
            </w:r>
          </w:p>
        </w:tc>
      </w:tr>
      <w:tr w:rsidR="00F643D7" w14:paraId="7891774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EA528" w14:textId="77777777" w:rsidR="00F643D7" w:rsidRDefault="00F643D7" w:rsidP="00815B9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2D488"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05FE9" w14:textId="77777777" w:rsidR="00F643D7" w:rsidRDefault="00F643D7" w:rsidP="00815B9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C6D2D" w14:textId="77777777" w:rsidR="00F643D7" w:rsidRDefault="00F643D7"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510D1" w14:textId="77777777" w:rsidR="00F643D7" w:rsidRDefault="00F643D7" w:rsidP="00815B9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307F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5EAF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319AF" w14:textId="77777777" w:rsidR="00F643D7" w:rsidRDefault="00F643D7" w:rsidP="00815B9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9D2B44" w14:textId="77777777" w:rsidR="00F643D7" w:rsidRDefault="00F643D7" w:rsidP="00815B90">
            <w:pPr>
              <w:jc w:val="right"/>
              <w:rPr>
                <w:color w:val="000000"/>
                <w:sz w:val="16"/>
                <w:szCs w:val="16"/>
              </w:rPr>
            </w:pPr>
            <w:r>
              <w:rPr>
                <w:color w:val="000000"/>
                <w:sz w:val="16"/>
                <w:szCs w:val="16"/>
              </w:rPr>
              <w:t>0,23</w:t>
            </w:r>
          </w:p>
        </w:tc>
      </w:tr>
      <w:tr w:rsidR="00F643D7" w14:paraId="3FAF0D7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941F1" w14:textId="77777777" w:rsidR="00F643D7" w:rsidRDefault="00F643D7" w:rsidP="00815B9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3BD74"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7CB35" w14:textId="77777777" w:rsidR="00F643D7" w:rsidRDefault="00F643D7" w:rsidP="00815B9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B6F58"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B5A90" w14:textId="77777777" w:rsidR="00F643D7" w:rsidRDefault="00F643D7"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E06C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5D5A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35D8F" w14:textId="77777777" w:rsidR="00F643D7" w:rsidRDefault="00F643D7" w:rsidP="00815B9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291FA0" w14:textId="77777777" w:rsidR="00F643D7" w:rsidRDefault="00F643D7" w:rsidP="00815B90">
            <w:pPr>
              <w:jc w:val="right"/>
              <w:rPr>
                <w:color w:val="000000"/>
                <w:sz w:val="16"/>
                <w:szCs w:val="16"/>
              </w:rPr>
            </w:pPr>
            <w:r>
              <w:rPr>
                <w:color w:val="000000"/>
                <w:sz w:val="16"/>
                <w:szCs w:val="16"/>
              </w:rPr>
              <w:t>0,07</w:t>
            </w:r>
          </w:p>
        </w:tc>
      </w:tr>
      <w:tr w:rsidR="00F643D7" w14:paraId="6F6F035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3C3D4" w14:textId="77777777" w:rsidR="00F643D7" w:rsidRDefault="00F643D7" w:rsidP="00815B9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C67B1"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DCAC" w14:textId="77777777" w:rsidR="00F643D7" w:rsidRDefault="00F643D7" w:rsidP="00815B9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8977D"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86A8E"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CA2C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C7F6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19D72"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11C2E8" w14:textId="77777777" w:rsidR="00F643D7" w:rsidRDefault="00F643D7" w:rsidP="00815B90">
            <w:pPr>
              <w:jc w:val="right"/>
              <w:rPr>
                <w:color w:val="000000"/>
                <w:sz w:val="16"/>
                <w:szCs w:val="16"/>
              </w:rPr>
            </w:pPr>
            <w:r>
              <w:rPr>
                <w:color w:val="000000"/>
                <w:sz w:val="16"/>
                <w:szCs w:val="16"/>
              </w:rPr>
              <w:t>0,03</w:t>
            </w:r>
          </w:p>
        </w:tc>
      </w:tr>
      <w:tr w:rsidR="00F643D7" w14:paraId="2E4F33A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F2C3" w14:textId="77777777" w:rsidR="00F643D7" w:rsidRDefault="00F643D7" w:rsidP="00815B9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CC94" w14:textId="77777777" w:rsidR="00F643D7" w:rsidRDefault="00F643D7" w:rsidP="00815B9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E03EA" w14:textId="77777777" w:rsidR="00F643D7" w:rsidRDefault="00F643D7" w:rsidP="00815B9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8D9B0"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3F8D3" w14:textId="77777777" w:rsidR="00F643D7" w:rsidRDefault="00F643D7" w:rsidP="00815B9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D7FD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EE02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A3215" w14:textId="77777777" w:rsidR="00F643D7" w:rsidRDefault="00F643D7" w:rsidP="00815B9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7FF10D" w14:textId="77777777" w:rsidR="00F643D7" w:rsidRDefault="00F643D7" w:rsidP="00815B90">
            <w:pPr>
              <w:jc w:val="right"/>
              <w:rPr>
                <w:color w:val="000000"/>
                <w:sz w:val="16"/>
                <w:szCs w:val="16"/>
              </w:rPr>
            </w:pPr>
            <w:r>
              <w:rPr>
                <w:color w:val="000000"/>
                <w:sz w:val="16"/>
                <w:szCs w:val="16"/>
              </w:rPr>
              <w:t>0,03</w:t>
            </w:r>
          </w:p>
        </w:tc>
      </w:tr>
      <w:tr w:rsidR="00F643D7" w14:paraId="4D0A44D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D47ED" w14:textId="77777777" w:rsidR="00F643D7" w:rsidRDefault="00F643D7" w:rsidP="00815B9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1E68"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47307" w14:textId="77777777" w:rsidR="00F643D7" w:rsidRDefault="00F643D7" w:rsidP="00815B9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DC3B5" w14:textId="77777777" w:rsidR="00F643D7" w:rsidRDefault="00F643D7" w:rsidP="00815B9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9F3BC"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4C3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18AF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BFDAB"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AF52D9" w14:textId="77777777" w:rsidR="00F643D7" w:rsidRDefault="00F643D7" w:rsidP="00815B90">
            <w:pPr>
              <w:jc w:val="right"/>
              <w:rPr>
                <w:color w:val="000000"/>
                <w:sz w:val="16"/>
                <w:szCs w:val="16"/>
              </w:rPr>
            </w:pPr>
            <w:r>
              <w:rPr>
                <w:color w:val="000000"/>
                <w:sz w:val="16"/>
                <w:szCs w:val="16"/>
              </w:rPr>
              <w:t>0,03</w:t>
            </w:r>
          </w:p>
        </w:tc>
      </w:tr>
      <w:tr w:rsidR="00F643D7" w14:paraId="47F6D79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FEF88" w14:textId="77777777" w:rsidR="00F643D7" w:rsidRDefault="00F643D7" w:rsidP="00815B9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4FECE"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03333" w14:textId="77777777" w:rsidR="00F643D7" w:rsidRDefault="00F643D7" w:rsidP="00815B9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909DC"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C310F" w14:textId="77777777" w:rsidR="00F643D7" w:rsidRDefault="00F643D7"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2FB1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8929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FC95" w14:textId="77777777" w:rsidR="00F643D7" w:rsidRDefault="00F643D7" w:rsidP="00815B9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72A37E" w14:textId="77777777" w:rsidR="00F643D7" w:rsidRDefault="00F643D7" w:rsidP="00815B90">
            <w:pPr>
              <w:jc w:val="right"/>
              <w:rPr>
                <w:color w:val="000000"/>
                <w:sz w:val="16"/>
                <w:szCs w:val="16"/>
              </w:rPr>
            </w:pPr>
            <w:r>
              <w:rPr>
                <w:color w:val="000000"/>
                <w:sz w:val="16"/>
                <w:szCs w:val="16"/>
              </w:rPr>
              <w:t>0,07</w:t>
            </w:r>
          </w:p>
        </w:tc>
      </w:tr>
      <w:tr w:rsidR="00F643D7" w14:paraId="08784D7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89164" w14:textId="77777777" w:rsidR="00F643D7" w:rsidRDefault="00F643D7" w:rsidP="00815B9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EA09D"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48777" w14:textId="77777777" w:rsidR="00F643D7" w:rsidRDefault="00F643D7" w:rsidP="00815B9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DD7AB"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78322" w14:textId="77777777" w:rsidR="00F643D7" w:rsidRDefault="00F643D7" w:rsidP="00815B9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51D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5AE0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2DB27" w14:textId="77777777" w:rsidR="00F643D7" w:rsidRDefault="00F643D7" w:rsidP="00815B9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BE2403" w14:textId="77777777" w:rsidR="00F643D7" w:rsidRDefault="00F643D7" w:rsidP="00815B90">
            <w:pPr>
              <w:jc w:val="right"/>
              <w:rPr>
                <w:color w:val="000000"/>
                <w:sz w:val="16"/>
                <w:szCs w:val="16"/>
              </w:rPr>
            </w:pPr>
            <w:r>
              <w:rPr>
                <w:color w:val="000000"/>
                <w:sz w:val="16"/>
                <w:szCs w:val="16"/>
              </w:rPr>
              <w:t>0,04</w:t>
            </w:r>
          </w:p>
        </w:tc>
      </w:tr>
      <w:tr w:rsidR="00F643D7" w14:paraId="792E90D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FFDC3" w14:textId="77777777" w:rsidR="00F643D7" w:rsidRDefault="00F643D7" w:rsidP="00815B9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6D22B"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99B88" w14:textId="77777777" w:rsidR="00F643D7" w:rsidRDefault="00F643D7" w:rsidP="00815B9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07711" w14:textId="77777777" w:rsidR="00F643D7" w:rsidRDefault="00F643D7" w:rsidP="00815B90">
            <w:pPr>
              <w:rPr>
                <w:color w:val="000000"/>
                <w:sz w:val="16"/>
                <w:szCs w:val="16"/>
              </w:rPr>
            </w:pPr>
            <w:proofErr w:type="spellStart"/>
            <w:r>
              <w:rPr>
                <w:color w:val="000000"/>
                <w:sz w:val="16"/>
                <w:szCs w:val="16"/>
              </w:rPr>
              <w:t>Стручне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485AA" w14:textId="77777777" w:rsidR="00F643D7" w:rsidRDefault="00F643D7" w:rsidP="00815B9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B75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DF2E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D26AC" w14:textId="77777777" w:rsidR="00F643D7" w:rsidRDefault="00F643D7" w:rsidP="00815B9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F14D48" w14:textId="77777777" w:rsidR="00F643D7" w:rsidRDefault="00F643D7" w:rsidP="00815B90">
            <w:pPr>
              <w:jc w:val="right"/>
              <w:rPr>
                <w:color w:val="000000"/>
                <w:sz w:val="16"/>
                <w:szCs w:val="16"/>
              </w:rPr>
            </w:pPr>
            <w:r>
              <w:rPr>
                <w:color w:val="000000"/>
                <w:sz w:val="16"/>
                <w:szCs w:val="16"/>
              </w:rPr>
              <w:t>2,01</w:t>
            </w:r>
          </w:p>
        </w:tc>
      </w:tr>
      <w:tr w:rsidR="00F643D7" w14:paraId="04FDB9A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80943" w14:textId="77777777" w:rsidR="00F643D7" w:rsidRDefault="00F643D7" w:rsidP="00815B9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811CD"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FC3BB"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4CA1B"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A3A3C"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F42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A51D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31D6C"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7C6A11" w14:textId="77777777" w:rsidR="00F643D7" w:rsidRDefault="00F643D7" w:rsidP="00815B90">
            <w:pPr>
              <w:jc w:val="right"/>
              <w:rPr>
                <w:color w:val="000000"/>
                <w:sz w:val="16"/>
                <w:szCs w:val="16"/>
              </w:rPr>
            </w:pPr>
            <w:r>
              <w:rPr>
                <w:color w:val="000000"/>
                <w:sz w:val="16"/>
                <w:szCs w:val="16"/>
              </w:rPr>
              <w:t>0,09</w:t>
            </w:r>
          </w:p>
        </w:tc>
      </w:tr>
      <w:tr w:rsidR="00F643D7" w14:paraId="413B09A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7632E" w14:textId="77777777" w:rsidR="00F643D7" w:rsidRDefault="00F643D7" w:rsidP="00815B9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4A1B2"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BF62B"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F948E"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2E9A0" w14:textId="77777777" w:rsidR="00F643D7" w:rsidRDefault="00F643D7" w:rsidP="00815B9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510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6525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16A16" w14:textId="77777777" w:rsidR="00F643D7" w:rsidRDefault="00F643D7" w:rsidP="00815B9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8F945A" w14:textId="77777777" w:rsidR="00F643D7" w:rsidRDefault="00F643D7" w:rsidP="00815B90">
            <w:pPr>
              <w:jc w:val="right"/>
              <w:rPr>
                <w:color w:val="000000"/>
                <w:sz w:val="16"/>
                <w:szCs w:val="16"/>
              </w:rPr>
            </w:pPr>
            <w:r>
              <w:rPr>
                <w:color w:val="000000"/>
                <w:sz w:val="16"/>
                <w:szCs w:val="16"/>
              </w:rPr>
              <w:t>0,52</w:t>
            </w:r>
          </w:p>
        </w:tc>
      </w:tr>
      <w:tr w:rsidR="00F643D7" w14:paraId="7447FDA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F088B" w14:textId="77777777" w:rsidR="00F643D7" w:rsidRDefault="00F643D7" w:rsidP="00815B9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7760B"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84AA8" w14:textId="77777777" w:rsidR="00F643D7" w:rsidRDefault="00F643D7" w:rsidP="00815B9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4CD86"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53E3"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80CD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2A5F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1413"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2FEA9B" w14:textId="77777777" w:rsidR="00F643D7" w:rsidRDefault="00F643D7" w:rsidP="00815B90">
            <w:pPr>
              <w:jc w:val="right"/>
              <w:rPr>
                <w:color w:val="000000"/>
                <w:sz w:val="16"/>
                <w:szCs w:val="16"/>
              </w:rPr>
            </w:pPr>
            <w:r>
              <w:rPr>
                <w:color w:val="000000"/>
                <w:sz w:val="16"/>
                <w:szCs w:val="16"/>
              </w:rPr>
              <w:t>0,06</w:t>
            </w:r>
          </w:p>
        </w:tc>
      </w:tr>
      <w:tr w:rsidR="00F643D7" w14:paraId="5190A73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A8BC5" w14:textId="77777777" w:rsidR="00F643D7" w:rsidRDefault="00F643D7" w:rsidP="00815B9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0BC8A"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DC7E9" w14:textId="77777777" w:rsidR="00F643D7" w:rsidRDefault="00F643D7" w:rsidP="00815B9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AFDF3" w14:textId="77777777" w:rsidR="00F643D7" w:rsidRDefault="00F643D7" w:rsidP="00815B9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D37FB"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976D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0199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1FA97"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E732B2" w14:textId="77777777" w:rsidR="00F643D7" w:rsidRDefault="00F643D7" w:rsidP="00815B90">
            <w:pPr>
              <w:jc w:val="right"/>
              <w:rPr>
                <w:color w:val="000000"/>
                <w:sz w:val="16"/>
                <w:szCs w:val="16"/>
              </w:rPr>
            </w:pPr>
            <w:r>
              <w:rPr>
                <w:color w:val="000000"/>
                <w:sz w:val="16"/>
                <w:szCs w:val="16"/>
              </w:rPr>
              <w:t>0,09</w:t>
            </w:r>
          </w:p>
        </w:tc>
      </w:tr>
      <w:tr w:rsidR="00F643D7" w14:paraId="2F3F062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BA693" w14:textId="77777777" w:rsidR="00F643D7" w:rsidRDefault="00F643D7" w:rsidP="00815B9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14B7"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9CFA" w14:textId="77777777" w:rsidR="00F643D7" w:rsidRDefault="00F643D7" w:rsidP="00815B9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FFD43"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3B008" w14:textId="77777777" w:rsidR="00F643D7" w:rsidRDefault="00F643D7" w:rsidP="00815B90">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501B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EB48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04E9E" w14:textId="77777777" w:rsidR="00F643D7" w:rsidRDefault="00F643D7" w:rsidP="00815B90">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6510B7" w14:textId="77777777" w:rsidR="00F643D7" w:rsidRDefault="00F643D7" w:rsidP="00815B90">
            <w:pPr>
              <w:jc w:val="right"/>
              <w:rPr>
                <w:color w:val="000000"/>
                <w:sz w:val="16"/>
                <w:szCs w:val="16"/>
              </w:rPr>
            </w:pPr>
            <w:r>
              <w:rPr>
                <w:color w:val="000000"/>
                <w:sz w:val="16"/>
                <w:szCs w:val="16"/>
              </w:rPr>
              <w:t>0,02</w:t>
            </w:r>
          </w:p>
        </w:tc>
      </w:tr>
      <w:tr w:rsidR="00F643D7" w14:paraId="26277A6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B3566" w14:textId="77777777" w:rsidR="00F643D7" w:rsidRDefault="00F643D7" w:rsidP="00815B9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44E0"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B0F69" w14:textId="77777777" w:rsidR="00F643D7" w:rsidRDefault="00F643D7" w:rsidP="00815B9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ACDF1"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B6321" w14:textId="77777777" w:rsidR="00F643D7" w:rsidRDefault="00F643D7" w:rsidP="00815B9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6C06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FA4E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707D1" w14:textId="77777777" w:rsidR="00F643D7" w:rsidRDefault="00F643D7" w:rsidP="00815B9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23B018" w14:textId="77777777" w:rsidR="00F643D7" w:rsidRDefault="00F643D7" w:rsidP="00815B90">
            <w:pPr>
              <w:jc w:val="right"/>
              <w:rPr>
                <w:color w:val="000000"/>
                <w:sz w:val="16"/>
                <w:szCs w:val="16"/>
              </w:rPr>
            </w:pPr>
            <w:r>
              <w:rPr>
                <w:color w:val="000000"/>
                <w:sz w:val="16"/>
                <w:szCs w:val="16"/>
              </w:rPr>
              <w:t>0,06</w:t>
            </w:r>
          </w:p>
        </w:tc>
      </w:tr>
      <w:tr w:rsidR="00F643D7" w14:paraId="3195D83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EF07F" w14:textId="77777777" w:rsidR="00F643D7" w:rsidRDefault="00F643D7" w:rsidP="00815B9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D0B62"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A80DF" w14:textId="77777777" w:rsidR="00F643D7" w:rsidRDefault="00F643D7" w:rsidP="00815B9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ED5C8"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C53A3" w14:textId="77777777" w:rsidR="00F643D7" w:rsidRDefault="00F643D7"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1895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E31B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4DC39" w14:textId="77777777" w:rsidR="00F643D7" w:rsidRDefault="00F643D7" w:rsidP="00815B9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511B6C" w14:textId="77777777" w:rsidR="00F643D7" w:rsidRDefault="00F643D7" w:rsidP="00815B90">
            <w:pPr>
              <w:jc w:val="right"/>
              <w:rPr>
                <w:color w:val="000000"/>
                <w:sz w:val="16"/>
                <w:szCs w:val="16"/>
              </w:rPr>
            </w:pPr>
            <w:r>
              <w:rPr>
                <w:color w:val="000000"/>
                <w:sz w:val="16"/>
                <w:szCs w:val="16"/>
              </w:rPr>
              <w:t>0,04</w:t>
            </w:r>
          </w:p>
        </w:tc>
      </w:tr>
      <w:tr w:rsidR="00F643D7" w14:paraId="1C25042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4EFF3" w14:textId="77777777" w:rsidR="00F643D7" w:rsidRDefault="00F643D7" w:rsidP="00815B9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63709"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A347A" w14:textId="77777777" w:rsidR="00F643D7" w:rsidRDefault="00F643D7" w:rsidP="00815B9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C0EDA"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29591"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0A36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8B9E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16BFA"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68161D" w14:textId="77777777" w:rsidR="00F643D7" w:rsidRDefault="00F643D7" w:rsidP="00815B90">
            <w:pPr>
              <w:jc w:val="right"/>
              <w:rPr>
                <w:color w:val="000000"/>
                <w:sz w:val="16"/>
                <w:szCs w:val="16"/>
              </w:rPr>
            </w:pPr>
            <w:r>
              <w:rPr>
                <w:color w:val="000000"/>
                <w:sz w:val="16"/>
                <w:szCs w:val="16"/>
              </w:rPr>
              <w:t>0,09</w:t>
            </w:r>
          </w:p>
        </w:tc>
      </w:tr>
      <w:tr w:rsidR="00F643D7" w14:paraId="3578209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DB0D9" w14:textId="77777777" w:rsidR="00F643D7" w:rsidRDefault="00F643D7" w:rsidP="00815B9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65CC2"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155D8"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7115F"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20B15"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FE67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A3CA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59414"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8EB310" w14:textId="77777777" w:rsidR="00F643D7" w:rsidRDefault="00F643D7" w:rsidP="00815B90">
            <w:pPr>
              <w:jc w:val="right"/>
              <w:rPr>
                <w:color w:val="000000"/>
                <w:sz w:val="16"/>
                <w:szCs w:val="16"/>
              </w:rPr>
            </w:pPr>
            <w:r>
              <w:rPr>
                <w:color w:val="000000"/>
                <w:sz w:val="16"/>
                <w:szCs w:val="16"/>
              </w:rPr>
              <w:t>0,03</w:t>
            </w:r>
          </w:p>
        </w:tc>
      </w:tr>
      <w:tr w:rsidR="00F643D7" w14:paraId="03987B7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70809" w14:textId="77777777" w:rsidR="00F643D7" w:rsidRDefault="00F643D7" w:rsidP="00815B9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C308A" w14:textId="77777777" w:rsidR="00F643D7" w:rsidRDefault="00F643D7" w:rsidP="00815B9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EEDDB" w14:textId="77777777" w:rsidR="00F643D7" w:rsidRDefault="00F643D7" w:rsidP="00815B9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7CE96" w14:textId="77777777" w:rsidR="00F643D7" w:rsidRDefault="00F643D7" w:rsidP="00815B9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D3D23" w14:textId="77777777" w:rsidR="00F643D7" w:rsidRDefault="00F643D7"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F501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05D3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5FA06" w14:textId="77777777" w:rsidR="00F643D7" w:rsidRDefault="00F643D7" w:rsidP="00815B9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55A49A" w14:textId="77777777" w:rsidR="00F643D7" w:rsidRDefault="00F643D7" w:rsidP="00815B90">
            <w:pPr>
              <w:jc w:val="right"/>
              <w:rPr>
                <w:color w:val="000000"/>
                <w:sz w:val="16"/>
                <w:szCs w:val="16"/>
              </w:rPr>
            </w:pPr>
            <w:r>
              <w:rPr>
                <w:color w:val="000000"/>
                <w:sz w:val="16"/>
                <w:szCs w:val="16"/>
              </w:rPr>
              <w:t>0,01</w:t>
            </w:r>
          </w:p>
        </w:tc>
      </w:tr>
      <w:tr w:rsidR="00F643D7" w14:paraId="7AE11CC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6588F" w14:textId="77777777" w:rsidR="00F643D7" w:rsidRDefault="00F643D7" w:rsidP="00815B9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019E0" w14:textId="77777777" w:rsidR="00F643D7" w:rsidRDefault="00F643D7" w:rsidP="00815B9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D7B7E" w14:textId="77777777" w:rsidR="00F643D7" w:rsidRDefault="00F643D7" w:rsidP="00815B9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777CD" w14:textId="77777777" w:rsidR="00F643D7" w:rsidRDefault="00F643D7" w:rsidP="00815B9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BC3F2"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8F7E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1C5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94D1"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E8F3E2" w14:textId="77777777" w:rsidR="00F643D7" w:rsidRDefault="00F643D7" w:rsidP="00815B90">
            <w:pPr>
              <w:jc w:val="right"/>
              <w:rPr>
                <w:color w:val="000000"/>
                <w:sz w:val="16"/>
                <w:szCs w:val="16"/>
              </w:rPr>
            </w:pPr>
            <w:r>
              <w:rPr>
                <w:color w:val="000000"/>
                <w:sz w:val="16"/>
                <w:szCs w:val="16"/>
              </w:rPr>
              <w:t>0,01</w:t>
            </w:r>
          </w:p>
        </w:tc>
      </w:tr>
      <w:tr w:rsidR="00F643D7" w14:paraId="6CD6FF20"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91941C1"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FC4595" w14:textId="77777777" w:rsidR="00F643D7" w:rsidRDefault="00F643D7" w:rsidP="00815B90">
            <w:pPr>
              <w:jc w:val="center"/>
              <w:rPr>
                <w:b/>
                <w:bCs/>
                <w:color w:val="000000"/>
                <w:sz w:val="16"/>
                <w:szCs w:val="16"/>
              </w:rPr>
            </w:pPr>
            <w:r>
              <w:rPr>
                <w:b/>
                <w:bCs/>
                <w:color w:val="000000"/>
                <w:sz w:val="16"/>
                <w:szCs w:val="16"/>
              </w:rPr>
              <w:t>5.04.01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1062F03"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5463D5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2AAFAE1" w14:textId="77777777" w:rsidR="00F643D7" w:rsidRDefault="00F643D7" w:rsidP="00815B90">
            <w:pPr>
              <w:jc w:val="right"/>
              <w:rPr>
                <w:b/>
                <w:bCs/>
                <w:color w:val="000000"/>
                <w:sz w:val="16"/>
                <w:szCs w:val="16"/>
              </w:rPr>
            </w:pPr>
            <w:r>
              <w:rPr>
                <w:b/>
                <w:bCs/>
                <w:color w:val="000000"/>
                <w:sz w:val="16"/>
                <w:szCs w:val="16"/>
              </w:rPr>
              <w:t>34.450.542,00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4677B4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0F04D9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DDCB587"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72CCD90" w14:textId="77777777" w:rsidR="00F643D7" w:rsidRDefault="00F643D7" w:rsidP="00815B90">
            <w:pPr>
              <w:spacing w:line="1" w:lineRule="auto"/>
            </w:pPr>
          </w:p>
        </w:tc>
      </w:tr>
      <w:tr w:rsidR="00F643D7" w14:paraId="3E619675"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F066B75"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5532A9" w14:textId="77777777" w:rsidR="00F643D7" w:rsidRDefault="00F643D7" w:rsidP="00815B90">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538537FD" w14:textId="77777777" w:rsidR="00F643D7" w:rsidRDefault="00F643D7" w:rsidP="00815B90">
            <w:pPr>
              <w:rPr>
                <w:b/>
                <w:bCs/>
                <w:color w:val="000000"/>
                <w:sz w:val="16"/>
                <w:szCs w:val="16"/>
              </w:rPr>
            </w:pPr>
            <w:r>
              <w:rPr>
                <w:b/>
                <w:bCs/>
                <w:color w:val="000000"/>
                <w:sz w:val="16"/>
                <w:szCs w:val="16"/>
              </w:rPr>
              <w:t>СПОРТ И РЕКРЕАЦИЈА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8C1C066" w14:textId="77777777" w:rsidR="00F643D7" w:rsidRDefault="00F643D7" w:rsidP="00815B90">
            <w:pPr>
              <w:jc w:val="right"/>
              <w:rPr>
                <w:b/>
                <w:bCs/>
                <w:color w:val="000000"/>
                <w:sz w:val="16"/>
                <w:szCs w:val="16"/>
              </w:rPr>
            </w:pPr>
            <w:r>
              <w:rPr>
                <w:b/>
                <w:bCs/>
                <w:color w:val="000000"/>
                <w:sz w:val="16"/>
                <w:szCs w:val="16"/>
              </w:rPr>
              <w:t>34.450.542,00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BFEDA93" w14:textId="77777777" w:rsidR="00F643D7" w:rsidRDefault="00F643D7"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B142B37" w14:textId="77777777" w:rsidR="00F643D7" w:rsidRDefault="00F643D7"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FCAD9E3" w14:textId="77777777" w:rsidR="00F643D7" w:rsidRDefault="00F643D7" w:rsidP="00815B90">
            <w:pPr>
              <w:jc w:val="right"/>
              <w:rPr>
                <w:b/>
                <w:bCs/>
                <w:color w:val="000000"/>
                <w:sz w:val="16"/>
                <w:szCs w:val="16"/>
              </w:rPr>
            </w:pPr>
            <w:r>
              <w:rPr>
                <w:b/>
                <w:bCs/>
                <w:color w:val="000000"/>
                <w:sz w:val="16"/>
                <w:szCs w:val="16"/>
              </w:rPr>
              <w:t>34.450.542,00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3415AB83" w14:textId="77777777" w:rsidR="00F643D7" w:rsidRDefault="00F643D7" w:rsidP="00815B90">
            <w:pPr>
              <w:jc w:val="right"/>
              <w:rPr>
                <w:b/>
                <w:bCs/>
                <w:color w:val="000000"/>
                <w:sz w:val="16"/>
                <w:szCs w:val="16"/>
              </w:rPr>
            </w:pPr>
            <w:r>
              <w:rPr>
                <w:b/>
                <w:bCs/>
                <w:color w:val="000000"/>
                <w:sz w:val="16"/>
                <w:szCs w:val="16"/>
              </w:rPr>
              <w:t>9,91</w:t>
            </w:r>
          </w:p>
        </w:tc>
      </w:tr>
      <w:tr w:rsidR="00F643D7" w14:paraId="68F81709" w14:textId="77777777" w:rsidTr="00815B9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5E67D" w14:textId="77777777" w:rsidR="00F643D7" w:rsidRDefault="00F643D7" w:rsidP="00815B90">
            <w:pPr>
              <w:spacing w:line="1" w:lineRule="auto"/>
            </w:pPr>
          </w:p>
        </w:tc>
      </w:tr>
      <w:bookmarkStart w:id="133" w:name="_Toc5.05_МЕСНЕ_ЗАЈЕДНИЦЕ"/>
      <w:bookmarkEnd w:id="133"/>
      <w:tr w:rsidR="00F643D7" w14:paraId="7ABC2064"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0989501" w14:textId="77777777" w:rsidR="00F643D7" w:rsidRDefault="00F643D7" w:rsidP="00815B90">
            <w:pPr>
              <w:rPr>
                <w:vanish/>
              </w:rPr>
            </w:pPr>
            <w:r>
              <w:fldChar w:fldCharType="begin"/>
            </w:r>
            <w:r>
              <w:instrText>TC "5.05 МЕСНЕ ЗАЈЕДНИЦЕ" \f C \l "3"</w:instrText>
            </w:r>
            <w:r>
              <w:fldChar w:fldCharType="end"/>
            </w:r>
          </w:p>
          <w:p w14:paraId="48990DF2" w14:textId="77777777" w:rsidR="00F643D7" w:rsidRDefault="00F643D7" w:rsidP="00815B9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14:paraId="32B8DACD" w14:textId="77777777" w:rsidR="00F643D7" w:rsidRDefault="00F643D7" w:rsidP="00815B9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8AEB4CC" w14:textId="77777777" w:rsidR="00F643D7" w:rsidRDefault="00F643D7" w:rsidP="00815B90">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15AFD81" w14:textId="77777777" w:rsidR="00F643D7" w:rsidRDefault="00F643D7" w:rsidP="00815B90">
            <w:pPr>
              <w:rPr>
                <w:b/>
                <w:bCs/>
                <w:color w:val="000000"/>
                <w:sz w:val="16"/>
                <w:szCs w:val="16"/>
              </w:rPr>
            </w:pPr>
            <w:r>
              <w:rPr>
                <w:b/>
                <w:bCs/>
                <w:color w:val="000000"/>
                <w:sz w:val="16"/>
                <w:szCs w:val="16"/>
              </w:rPr>
              <w:t>МЕСНЕ ЗАЈЕДНИЦЕ</w:t>
            </w:r>
          </w:p>
        </w:tc>
      </w:tr>
      <w:bookmarkStart w:id="134" w:name="_Toc5.05.01"/>
      <w:bookmarkEnd w:id="134"/>
      <w:tr w:rsidR="00F643D7" w14:paraId="0F5B7F3D"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339710" w14:textId="77777777" w:rsidR="00F643D7" w:rsidRDefault="00F643D7" w:rsidP="00815B90">
            <w:pPr>
              <w:rPr>
                <w:vanish/>
              </w:rPr>
            </w:pPr>
            <w:r>
              <w:fldChar w:fldCharType="begin"/>
            </w:r>
            <w:r>
              <w:instrText>TC "5.05.01" \f C \l "4"</w:instrText>
            </w:r>
            <w:r>
              <w:fldChar w:fldCharType="end"/>
            </w:r>
          </w:p>
          <w:p w14:paraId="3C3708AB" w14:textId="77777777" w:rsidR="00F643D7" w:rsidRDefault="00F643D7" w:rsidP="00815B90">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6546961" w14:textId="77777777" w:rsidR="00F643D7" w:rsidRDefault="00F643D7" w:rsidP="00815B90">
            <w:pPr>
              <w:rPr>
                <w:b/>
                <w:bCs/>
                <w:color w:val="000000"/>
                <w:sz w:val="16"/>
                <w:szCs w:val="16"/>
              </w:rPr>
            </w:pPr>
            <w:r>
              <w:rPr>
                <w:b/>
                <w:bCs/>
                <w:color w:val="000000"/>
                <w:sz w:val="16"/>
                <w:szCs w:val="16"/>
              </w:rPr>
              <w:t>МЕСНА ЗАЈЕДНИЦА ЦЕНТАР</w:t>
            </w:r>
          </w:p>
        </w:tc>
      </w:tr>
      <w:tr w:rsidR="00F643D7" w14:paraId="0320D8C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0833"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0597B"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8C11"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B2D7C"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CC88F"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FFF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6CE3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12CCE"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70B01B" w14:textId="77777777" w:rsidR="00F643D7" w:rsidRDefault="00F643D7" w:rsidP="00815B90">
            <w:pPr>
              <w:jc w:val="right"/>
              <w:rPr>
                <w:color w:val="000000"/>
                <w:sz w:val="16"/>
                <w:szCs w:val="16"/>
              </w:rPr>
            </w:pPr>
            <w:r>
              <w:rPr>
                <w:color w:val="000000"/>
                <w:sz w:val="16"/>
                <w:szCs w:val="16"/>
              </w:rPr>
              <w:t>0,00</w:t>
            </w:r>
          </w:p>
        </w:tc>
      </w:tr>
      <w:tr w:rsidR="00F643D7" w14:paraId="46B0779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9CD8C"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F399F"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575C"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E5305"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9E30"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87A3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4931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B219C"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95321F" w14:textId="77777777" w:rsidR="00F643D7" w:rsidRDefault="00F643D7" w:rsidP="00815B90">
            <w:pPr>
              <w:jc w:val="right"/>
              <w:rPr>
                <w:color w:val="000000"/>
                <w:sz w:val="16"/>
                <w:szCs w:val="16"/>
              </w:rPr>
            </w:pPr>
            <w:r>
              <w:rPr>
                <w:color w:val="000000"/>
                <w:sz w:val="16"/>
                <w:szCs w:val="16"/>
              </w:rPr>
              <w:t>0,01</w:t>
            </w:r>
          </w:p>
        </w:tc>
      </w:tr>
      <w:tr w:rsidR="00F643D7" w14:paraId="58185AC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81199"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81A90"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FC314"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BBC04"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8D8EB"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685C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6743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61F4D"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2BB053" w14:textId="77777777" w:rsidR="00F643D7" w:rsidRDefault="00F643D7" w:rsidP="00815B90">
            <w:pPr>
              <w:jc w:val="right"/>
              <w:rPr>
                <w:color w:val="000000"/>
                <w:sz w:val="16"/>
                <w:szCs w:val="16"/>
              </w:rPr>
            </w:pPr>
            <w:r>
              <w:rPr>
                <w:color w:val="000000"/>
                <w:sz w:val="16"/>
                <w:szCs w:val="16"/>
              </w:rPr>
              <w:t>0,01</w:t>
            </w:r>
          </w:p>
        </w:tc>
      </w:tr>
      <w:tr w:rsidR="00F643D7" w14:paraId="1395C6E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09E4D"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5C76A"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0065F"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154B0"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AA62C"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5D5B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42DA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7987C"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21B7D1" w14:textId="77777777" w:rsidR="00F643D7" w:rsidRDefault="00F643D7" w:rsidP="00815B90">
            <w:pPr>
              <w:jc w:val="right"/>
              <w:rPr>
                <w:color w:val="000000"/>
                <w:sz w:val="16"/>
                <w:szCs w:val="16"/>
              </w:rPr>
            </w:pPr>
            <w:r>
              <w:rPr>
                <w:color w:val="000000"/>
                <w:sz w:val="16"/>
                <w:szCs w:val="16"/>
              </w:rPr>
              <w:t>0,01</w:t>
            </w:r>
          </w:p>
        </w:tc>
      </w:tr>
      <w:tr w:rsidR="00F643D7" w14:paraId="59DC3EB5"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3FCA764"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AEA3DC" w14:textId="77777777" w:rsidR="00F643D7" w:rsidRDefault="00F643D7" w:rsidP="00815B90">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CD10491"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9A8F9C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2823B1A"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22340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033CE3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E7BA2C6"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8204AA5" w14:textId="77777777" w:rsidR="00F643D7" w:rsidRDefault="00F643D7" w:rsidP="00815B90">
            <w:pPr>
              <w:spacing w:line="1" w:lineRule="auto"/>
            </w:pPr>
          </w:p>
        </w:tc>
      </w:tr>
      <w:bookmarkStart w:id="135" w:name="_Toc5.05.02"/>
      <w:bookmarkEnd w:id="135"/>
      <w:tr w:rsidR="00F643D7" w14:paraId="05EF5683"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5E8A61" w14:textId="77777777" w:rsidR="00F643D7" w:rsidRDefault="00F643D7" w:rsidP="00815B90">
            <w:pPr>
              <w:rPr>
                <w:vanish/>
              </w:rPr>
            </w:pPr>
            <w:r>
              <w:fldChar w:fldCharType="begin"/>
            </w:r>
            <w:r>
              <w:instrText>TC "5.05.02" \f C \l "4"</w:instrText>
            </w:r>
            <w:r>
              <w:fldChar w:fldCharType="end"/>
            </w:r>
          </w:p>
          <w:p w14:paraId="52EFA944" w14:textId="77777777" w:rsidR="00F643D7" w:rsidRDefault="00F643D7" w:rsidP="00815B90">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3D839F" w14:textId="77777777" w:rsidR="00F643D7" w:rsidRDefault="00F643D7" w:rsidP="00815B90">
            <w:pPr>
              <w:rPr>
                <w:b/>
                <w:bCs/>
                <w:color w:val="000000"/>
                <w:sz w:val="16"/>
                <w:szCs w:val="16"/>
              </w:rPr>
            </w:pPr>
            <w:r>
              <w:rPr>
                <w:b/>
                <w:bCs/>
                <w:color w:val="000000"/>
                <w:sz w:val="16"/>
                <w:szCs w:val="16"/>
              </w:rPr>
              <w:t>МЕСНА ЗАЈЕДНИЦА РОСУЉА</w:t>
            </w:r>
          </w:p>
        </w:tc>
      </w:tr>
      <w:tr w:rsidR="00F643D7" w14:paraId="428B1E5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69AB5" w14:textId="77777777" w:rsidR="00F643D7" w:rsidRDefault="00F643D7" w:rsidP="00815B9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9F7A8" w14:textId="77777777" w:rsidR="00F643D7" w:rsidRDefault="00F643D7" w:rsidP="00815B9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EC312" w14:textId="77777777" w:rsidR="00F643D7" w:rsidRDefault="00F643D7" w:rsidP="00815B9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E579D" w14:textId="77777777" w:rsidR="00F643D7" w:rsidRDefault="00F643D7" w:rsidP="00815B90">
            <w:pPr>
              <w:rPr>
                <w:color w:val="000000"/>
                <w:sz w:val="16"/>
                <w:szCs w:val="16"/>
              </w:rPr>
            </w:pPr>
            <w:r>
              <w:rPr>
                <w:color w:val="000000"/>
                <w:sz w:val="16"/>
                <w:szCs w:val="16"/>
              </w:rPr>
              <w:t xml:space="preserve">Плате,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40636" w14:textId="77777777" w:rsidR="00F643D7" w:rsidRDefault="00F643D7" w:rsidP="00815B90">
            <w:pPr>
              <w:jc w:val="right"/>
              <w:rPr>
                <w:color w:val="000000"/>
                <w:sz w:val="16"/>
                <w:szCs w:val="16"/>
              </w:rPr>
            </w:pPr>
            <w:r>
              <w:rPr>
                <w:color w:val="000000"/>
                <w:sz w:val="16"/>
                <w:szCs w:val="16"/>
              </w:rPr>
              <w:t>850.814,00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403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EC4A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B6308" w14:textId="77777777" w:rsidR="00F643D7" w:rsidRDefault="00F643D7" w:rsidP="00815B90">
            <w:pPr>
              <w:jc w:val="right"/>
              <w:rPr>
                <w:color w:val="000000"/>
                <w:sz w:val="16"/>
                <w:szCs w:val="16"/>
              </w:rPr>
            </w:pPr>
            <w:r>
              <w:rPr>
                <w:color w:val="000000"/>
                <w:sz w:val="16"/>
                <w:szCs w:val="16"/>
              </w:rPr>
              <w:t>850.814,00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03095D" w14:textId="77777777" w:rsidR="00F643D7" w:rsidRDefault="00F643D7" w:rsidP="00815B90">
            <w:pPr>
              <w:jc w:val="right"/>
              <w:rPr>
                <w:color w:val="000000"/>
                <w:sz w:val="16"/>
                <w:szCs w:val="16"/>
              </w:rPr>
            </w:pPr>
            <w:r>
              <w:rPr>
                <w:color w:val="000000"/>
                <w:sz w:val="16"/>
                <w:szCs w:val="16"/>
              </w:rPr>
              <w:t>0,24</w:t>
            </w:r>
          </w:p>
        </w:tc>
      </w:tr>
      <w:tr w:rsidR="00F643D7" w14:paraId="32AA023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886A3" w14:textId="77777777" w:rsidR="00F643D7" w:rsidRDefault="00F643D7" w:rsidP="00815B9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2058A"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B4F62" w14:textId="77777777" w:rsidR="00F643D7" w:rsidRDefault="00F643D7" w:rsidP="00815B9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12AAE"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F4B5F" w14:textId="77777777" w:rsidR="00F643D7" w:rsidRDefault="00F643D7" w:rsidP="00815B90">
            <w:pPr>
              <w:jc w:val="right"/>
              <w:rPr>
                <w:color w:val="000000"/>
                <w:sz w:val="16"/>
                <w:szCs w:val="16"/>
              </w:rPr>
            </w:pPr>
            <w:r>
              <w:rPr>
                <w:color w:val="000000"/>
                <w:sz w:val="16"/>
                <w:szCs w:val="16"/>
              </w:rPr>
              <w:t>99.279,00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B669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51B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A0543" w14:textId="77777777" w:rsidR="00F643D7" w:rsidRDefault="00F643D7" w:rsidP="00815B90">
            <w:pPr>
              <w:jc w:val="right"/>
              <w:rPr>
                <w:color w:val="000000"/>
                <w:sz w:val="16"/>
                <w:szCs w:val="16"/>
              </w:rPr>
            </w:pPr>
            <w:r>
              <w:rPr>
                <w:color w:val="000000"/>
                <w:sz w:val="16"/>
                <w:szCs w:val="16"/>
              </w:rPr>
              <w:t>99.279,00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88AEE2" w14:textId="77777777" w:rsidR="00F643D7" w:rsidRDefault="00F643D7" w:rsidP="00815B90">
            <w:pPr>
              <w:jc w:val="right"/>
              <w:rPr>
                <w:color w:val="000000"/>
                <w:sz w:val="16"/>
                <w:szCs w:val="16"/>
              </w:rPr>
            </w:pPr>
            <w:r>
              <w:rPr>
                <w:color w:val="000000"/>
                <w:sz w:val="16"/>
                <w:szCs w:val="16"/>
              </w:rPr>
              <w:t>0,03</w:t>
            </w:r>
          </w:p>
        </w:tc>
      </w:tr>
      <w:tr w:rsidR="00F643D7" w14:paraId="0F71642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5052D" w14:textId="77777777" w:rsidR="00F643D7" w:rsidRDefault="00F643D7" w:rsidP="00815B9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46478" w14:textId="77777777" w:rsidR="00F643D7" w:rsidRDefault="00F643D7" w:rsidP="00815B9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F1041" w14:textId="77777777" w:rsidR="00F643D7" w:rsidRDefault="00F643D7" w:rsidP="00815B9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F8473" w14:textId="77777777" w:rsidR="00F643D7" w:rsidRDefault="00F643D7" w:rsidP="00815B9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90CEA" w14:textId="77777777" w:rsidR="00F643D7" w:rsidRDefault="00F643D7" w:rsidP="00815B90">
            <w:pPr>
              <w:jc w:val="right"/>
              <w:rPr>
                <w:color w:val="000000"/>
                <w:sz w:val="16"/>
                <w:szCs w:val="16"/>
              </w:rPr>
            </w:pPr>
            <w:r>
              <w:rPr>
                <w:color w:val="000000"/>
                <w:sz w:val="16"/>
                <w:szCs w:val="16"/>
              </w:rPr>
              <w:t>29.624,00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13E6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2F31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A49B" w14:textId="77777777" w:rsidR="00F643D7" w:rsidRDefault="00F643D7" w:rsidP="00815B90">
            <w:pPr>
              <w:jc w:val="right"/>
              <w:rPr>
                <w:color w:val="000000"/>
                <w:sz w:val="16"/>
                <w:szCs w:val="16"/>
              </w:rPr>
            </w:pPr>
            <w:r>
              <w:rPr>
                <w:color w:val="000000"/>
                <w:sz w:val="16"/>
                <w:szCs w:val="16"/>
              </w:rPr>
              <w:t>29.624,00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68BEED" w14:textId="77777777" w:rsidR="00F643D7" w:rsidRDefault="00F643D7" w:rsidP="00815B90">
            <w:pPr>
              <w:jc w:val="right"/>
              <w:rPr>
                <w:color w:val="000000"/>
                <w:sz w:val="16"/>
                <w:szCs w:val="16"/>
              </w:rPr>
            </w:pPr>
            <w:r>
              <w:rPr>
                <w:color w:val="000000"/>
                <w:sz w:val="16"/>
                <w:szCs w:val="16"/>
              </w:rPr>
              <w:t>0,01</w:t>
            </w:r>
          </w:p>
        </w:tc>
      </w:tr>
      <w:tr w:rsidR="00F643D7" w14:paraId="1E628D2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C5F7A" w14:textId="77777777" w:rsidR="00F643D7" w:rsidRDefault="00F643D7" w:rsidP="00815B90">
            <w:pPr>
              <w:jc w:val="center"/>
              <w:rPr>
                <w:color w:val="000000"/>
                <w:sz w:val="16"/>
                <w:szCs w:val="16"/>
              </w:rPr>
            </w:pPr>
            <w:r>
              <w:rPr>
                <w:color w:val="000000"/>
                <w:sz w:val="16"/>
                <w:szCs w:val="16"/>
              </w:rPr>
              <w:lastRenderedPageBreak/>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771FC" w14:textId="77777777" w:rsidR="00F643D7" w:rsidRDefault="00F643D7" w:rsidP="00815B9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C9FE5" w14:textId="77777777" w:rsidR="00F643D7" w:rsidRDefault="00F643D7" w:rsidP="00815B9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EFBBE" w14:textId="77777777" w:rsidR="00F643D7" w:rsidRDefault="00F643D7" w:rsidP="00815B9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C82EA" w14:textId="77777777" w:rsidR="00F643D7" w:rsidRDefault="00F643D7" w:rsidP="00815B9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70B2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376D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3CFD4" w14:textId="77777777" w:rsidR="00F643D7" w:rsidRDefault="00F643D7" w:rsidP="00815B9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B8E629" w14:textId="77777777" w:rsidR="00F643D7" w:rsidRDefault="00F643D7" w:rsidP="00815B90">
            <w:pPr>
              <w:jc w:val="right"/>
              <w:rPr>
                <w:color w:val="000000"/>
                <w:sz w:val="16"/>
                <w:szCs w:val="16"/>
              </w:rPr>
            </w:pPr>
            <w:r>
              <w:rPr>
                <w:color w:val="000000"/>
                <w:sz w:val="16"/>
                <w:szCs w:val="16"/>
              </w:rPr>
              <w:t>0,01</w:t>
            </w:r>
          </w:p>
        </w:tc>
      </w:tr>
      <w:tr w:rsidR="00F643D7" w14:paraId="40CB9E0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F1931" w14:textId="77777777" w:rsidR="00F643D7" w:rsidRDefault="00F643D7" w:rsidP="00815B9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653D4" w14:textId="77777777" w:rsidR="00F643D7" w:rsidRDefault="00F643D7" w:rsidP="00815B9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ABC7D" w14:textId="77777777" w:rsidR="00F643D7" w:rsidRDefault="00F643D7" w:rsidP="00815B9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DE465" w14:textId="77777777" w:rsidR="00F643D7" w:rsidRDefault="00F643D7" w:rsidP="00815B9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FE07D" w14:textId="77777777" w:rsidR="00F643D7" w:rsidRDefault="00F643D7" w:rsidP="00815B9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4078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1CA7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02950" w14:textId="77777777" w:rsidR="00F643D7" w:rsidRDefault="00F643D7" w:rsidP="00815B9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4DE15E" w14:textId="77777777" w:rsidR="00F643D7" w:rsidRDefault="00F643D7" w:rsidP="00815B90">
            <w:pPr>
              <w:jc w:val="right"/>
              <w:rPr>
                <w:color w:val="000000"/>
                <w:sz w:val="16"/>
                <w:szCs w:val="16"/>
              </w:rPr>
            </w:pPr>
            <w:r>
              <w:rPr>
                <w:color w:val="000000"/>
                <w:sz w:val="16"/>
                <w:szCs w:val="16"/>
              </w:rPr>
              <w:t>0,02</w:t>
            </w:r>
          </w:p>
        </w:tc>
      </w:tr>
      <w:tr w:rsidR="00F643D7" w14:paraId="367BDC6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95172"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66E6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59BFE"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E1274"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6A1F1" w14:textId="77777777" w:rsidR="00F643D7" w:rsidRDefault="00F643D7"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F5E1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8588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97FF9" w14:textId="77777777" w:rsidR="00F643D7" w:rsidRDefault="00F643D7" w:rsidP="00815B9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2F4521" w14:textId="77777777" w:rsidR="00F643D7" w:rsidRDefault="00F643D7" w:rsidP="00815B90">
            <w:pPr>
              <w:jc w:val="right"/>
              <w:rPr>
                <w:color w:val="000000"/>
                <w:sz w:val="16"/>
                <w:szCs w:val="16"/>
              </w:rPr>
            </w:pPr>
            <w:r>
              <w:rPr>
                <w:color w:val="000000"/>
                <w:sz w:val="16"/>
                <w:szCs w:val="16"/>
              </w:rPr>
              <w:t>0,00</w:t>
            </w:r>
          </w:p>
        </w:tc>
      </w:tr>
      <w:tr w:rsidR="00F643D7" w14:paraId="0A0653F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24377"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2F7FB"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04A87"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7D790"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583D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F580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A95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D02D7"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F2A73B" w14:textId="77777777" w:rsidR="00F643D7" w:rsidRDefault="00F643D7" w:rsidP="00815B90">
            <w:pPr>
              <w:jc w:val="right"/>
              <w:rPr>
                <w:color w:val="000000"/>
                <w:sz w:val="16"/>
                <w:szCs w:val="16"/>
              </w:rPr>
            </w:pPr>
            <w:r>
              <w:rPr>
                <w:color w:val="000000"/>
                <w:sz w:val="16"/>
                <w:szCs w:val="16"/>
              </w:rPr>
              <w:t>0,01</w:t>
            </w:r>
          </w:p>
        </w:tc>
      </w:tr>
      <w:tr w:rsidR="00F643D7" w14:paraId="5721FDD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FA975"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4C3F9"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EF275"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86BE3"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FC731"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999F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35EA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438E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374A17" w14:textId="77777777" w:rsidR="00F643D7" w:rsidRDefault="00F643D7" w:rsidP="00815B90">
            <w:pPr>
              <w:jc w:val="right"/>
              <w:rPr>
                <w:color w:val="000000"/>
                <w:sz w:val="16"/>
                <w:szCs w:val="16"/>
              </w:rPr>
            </w:pPr>
            <w:r>
              <w:rPr>
                <w:color w:val="000000"/>
                <w:sz w:val="16"/>
                <w:szCs w:val="16"/>
              </w:rPr>
              <w:t>0,01</w:t>
            </w:r>
          </w:p>
        </w:tc>
      </w:tr>
      <w:tr w:rsidR="00F643D7" w14:paraId="72D2726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F940"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AF0A8"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F1FCB"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38284"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2DEA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4078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0B61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70645"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186473" w14:textId="77777777" w:rsidR="00F643D7" w:rsidRDefault="00F643D7" w:rsidP="00815B90">
            <w:pPr>
              <w:jc w:val="right"/>
              <w:rPr>
                <w:color w:val="000000"/>
                <w:sz w:val="16"/>
                <w:szCs w:val="16"/>
              </w:rPr>
            </w:pPr>
            <w:r>
              <w:rPr>
                <w:color w:val="000000"/>
                <w:sz w:val="16"/>
                <w:szCs w:val="16"/>
              </w:rPr>
              <w:t>0,01</w:t>
            </w:r>
          </w:p>
        </w:tc>
      </w:tr>
      <w:tr w:rsidR="00F643D7" w14:paraId="223C6D11"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E7AF4F1"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E138537" w14:textId="77777777" w:rsidR="00F643D7" w:rsidRDefault="00F643D7" w:rsidP="00815B90">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EA4347"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F23F2C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124A89C" w14:textId="77777777" w:rsidR="00F643D7" w:rsidRDefault="00F643D7" w:rsidP="00815B90">
            <w:pPr>
              <w:jc w:val="right"/>
              <w:rPr>
                <w:b/>
                <w:bCs/>
                <w:color w:val="000000"/>
                <w:sz w:val="16"/>
                <w:szCs w:val="16"/>
              </w:rPr>
            </w:pPr>
            <w:r>
              <w:rPr>
                <w:b/>
                <w:bCs/>
                <w:color w:val="000000"/>
                <w:sz w:val="16"/>
                <w:szCs w:val="16"/>
              </w:rPr>
              <w:t>1.184.717,00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6541F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5A14E2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40977F"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100AEBD" w14:textId="77777777" w:rsidR="00F643D7" w:rsidRDefault="00F643D7" w:rsidP="00815B90">
            <w:pPr>
              <w:spacing w:line="1" w:lineRule="auto"/>
            </w:pPr>
          </w:p>
        </w:tc>
      </w:tr>
      <w:bookmarkStart w:id="136" w:name="_Toc5.05.03"/>
      <w:bookmarkEnd w:id="136"/>
      <w:tr w:rsidR="00F643D7" w14:paraId="15D8EF39"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30E7F1" w14:textId="77777777" w:rsidR="00F643D7" w:rsidRDefault="00F643D7" w:rsidP="00815B90">
            <w:pPr>
              <w:rPr>
                <w:vanish/>
              </w:rPr>
            </w:pPr>
            <w:r>
              <w:fldChar w:fldCharType="begin"/>
            </w:r>
            <w:r>
              <w:instrText>TC "5.05.03" \f C \l "4"</w:instrText>
            </w:r>
            <w:r>
              <w:fldChar w:fldCharType="end"/>
            </w:r>
          </w:p>
          <w:p w14:paraId="063EB5F6" w14:textId="77777777" w:rsidR="00F643D7" w:rsidRDefault="00F643D7" w:rsidP="00815B90">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ED754B2" w14:textId="77777777" w:rsidR="00F643D7" w:rsidRDefault="00F643D7" w:rsidP="00815B90">
            <w:pPr>
              <w:rPr>
                <w:b/>
                <w:bCs/>
                <w:color w:val="000000"/>
                <w:sz w:val="16"/>
                <w:szCs w:val="16"/>
              </w:rPr>
            </w:pPr>
            <w:r>
              <w:rPr>
                <w:b/>
                <w:bCs/>
                <w:color w:val="000000"/>
                <w:sz w:val="16"/>
                <w:szCs w:val="16"/>
              </w:rPr>
              <w:t>МЕСНА ЗАЈЕДНИЦА СТАЈКОВЦЕ</w:t>
            </w:r>
          </w:p>
        </w:tc>
      </w:tr>
      <w:tr w:rsidR="00F643D7" w14:paraId="77181F7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E1BA3"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707B5"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F717D"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18DDE"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C6619" w14:textId="77777777" w:rsidR="00F643D7" w:rsidRDefault="00F643D7"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5AF0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7EF8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C644E" w14:textId="77777777" w:rsidR="00F643D7" w:rsidRDefault="00F643D7" w:rsidP="00815B9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00FDDF" w14:textId="77777777" w:rsidR="00F643D7" w:rsidRDefault="00F643D7" w:rsidP="00815B90">
            <w:pPr>
              <w:jc w:val="right"/>
              <w:rPr>
                <w:color w:val="000000"/>
                <w:sz w:val="16"/>
                <w:szCs w:val="16"/>
              </w:rPr>
            </w:pPr>
            <w:r>
              <w:rPr>
                <w:color w:val="000000"/>
                <w:sz w:val="16"/>
                <w:szCs w:val="16"/>
              </w:rPr>
              <w:t>0,00</w:t>
            </w:r>
          </w:p>
        </w:tc>
      </w:tr>
      <w:tr w:rsidR="00F643D7" w14:paraId="48DF7EB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BEEB2"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1142D"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009BF"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A08F"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63BF5" w14:textId="77777777" w:rsidR="00F643D7" w:rsidRDefault="00F643D7" w:rsidP="00815B9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6EDB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A327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DCBEE" w14:textId="77777777" w:rsidR="00F643D7" w:rsidRDefault="00F643D7" w:rsidP="00815B9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C529C1" w14:textId="77777777" w:rsidR="00F643D7" w:rsidRDefault="00F643D7" w:rsidP="00815B90">
            <w:pPr>
              <w:jc w:val="right"/>
              <w:rPr>
                <w:color w:val="000000"/>
                <w:sz w:val="16"/>
                <w:szCs w:val="16"/>
              </w:rPr>
            </w:pPr>
            <w:r>
              <w:rPr>
                <w:color w:val="000000"/>
                <w:sz w:val="16"/>
                <w:szCs w:val="16"/>
              </w:rPr>
              <w:t>0,07</w:t>
            </w:r>
          </w:p>
        </w:tc>
      </w:tr>
      <w:tr w:rsidR="00F643D7" w14:paraId="242EE34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E309D"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BDEF6"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55ABC"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6B032"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23618"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21EF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9F6C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D8B28"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C06D53" w14:textId="77777777" w:rsidR="00F643D7" w:rsidRDefault="00F643D7" w:rsidP="00815B90">
            <w:pPr>
              <w:jc w:val="right"/>
              <w:rPr>
                <w:color w:val="000000"/>
                <w:sz w:val="16"/>
                <w:szCs w:val="16"/>
              </w:rPr>
            </w:pPr>
            <w:r>
              <w:rPr>
                <w:color w:val="000000"/>
                <w:sz w:val="16"/>
                <w:szCs w:val="16"/>
              </w:rPr>
              <w:t>0,01</w:t>
            </w:r>
          </w:p>
        </w:tc>
      </w:tr>
      <w:tr w:rsidR="00F643D7" w14:paraId="2AF2E30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27B6E"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5F3DD"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95B5F"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32F8A"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3ADC8"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E93A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3E1F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F6D5B"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A32C9A" w14:textId="77777777" w:rsidR="00F643D7" w:rsidRDefault="00F643D7" w:rsidP="00815B90">
            <w:pPr>
              <w:jc w:val="right"/>
              <w:rPr>
                <w:color w:val="000000"/>
                <w:sz w:val="16"/>
                <w:szCs w:val="16"/>
              </w:rPr>
            </w:pPr>
            <w:r>
              <w:rPr>
                <w:color w:val="000000"/>
                <w:sz w:val="16"/>
                <w:szCs w:val="16"/>
              </w:rPr>
              <w:t>0,01</w:t>
            </w:r>
          </w:p>
        </w:tc>
      </w:tr>
      <w:tr w:rsidR="00F643D7" w14:paraId="2C35E92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CE155"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D4687"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7A246"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953BD"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E3A3F"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D72C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8374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E28B8"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BCC09B" w14:textId="77777777" w:rsidR="00F643D7" w:rsidRDefault="00F643D7" w:rsidP="00815B90">
            <w:pPr>
              <w:jc w:val="right"/>
              <w:rPr>
                <w:color w:val="000000"/>
                <w:sz w:val="16"/>
                <w:szCs w:val="16"/>
              </w:rPr>
            </w:pPr>
            <w:r>
              <w:rPr>
                <w:color w:val="000000"/>
                <w:sz w:val="16"/>
                <w:szCs w:val="16"/>
              </w:rPr>
              <w:t>0,01</w:t>
            </w:r>
          </w:p>
        </w:tc>
      </w:tr>
      <w:tr w:rsidR="00F643D7" w14:paraId="01458EE9"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B3D6EBB"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ECDCA4E" w14:textId="77777777" w:rsidR="00F643D7" w:rsidRDefault="00F643D7" w:rsidP="00815B90">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7D71263"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0E94A2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0CE0950" w14:textId="77777777" w:rsidR="00F643D7" w:rsidRDefault="00F643D7" w:rsidP="00815B90">
            <w:pPr>
              <w:jc w:val="right"/>
              <w:rPr>
                <w:b/>
                <w:bCs/>
                <w:color w:val="000000"/>
                <w:sz w:val="16"/>
                <w:szCs w:val="16"/>
              </w:rPr>
            </w:pPr>
            <w:r>
              <w:rPr>
                <w:b/>
                <w:bCs/>
                <w:color w:val="000000"/>
                <w:sz w:val="16"/>
                <w:szCs w:val="16"/>
              </w:rPr>
              <w:t>345.000,00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B4831C9"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AA98D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AB5C852"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AD2BA64" w14:textId="77777777" w:rsidR="00F643D7" w:rsidRDefault="00F643D7" w:rsidP="00815B90">
            <w:pPr>
              <w:spacing w:line="1" w:lineRule="auto"/>
            </w:pPr>
          </w:p>
        </w:tc>
      </w:tr>
      <w:bookmarkStart w:id="137" w:name="_Toc5.05.04"/>
      <w:bookmarkEnd w:id="137"/>
      <w:tr w:rsidR="00F643D7" w14:paraId="1E5264CA"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88286E" w14:textId="77777777" w:rsidR="00F643D7" w:rsidRDefault="00F643D7" w:rsidP="00815B90">
            <w:pPr>
              <w:rPr>
                <w:vanish/>
              </w:rPr>
            </w:pPr>
            <w:r>
              <w:fldChar w:fldCharType="begin"/>
            </w:r>
            <w:r>
              <w:instrText>TC "5.05.04" \f C \l "4"</w:instrText>
            </w:r>
            <w:r>
              <w:fldChar w:fldCharType="end"/>
            </w:r>
          </w:p>
          <w:p w14:paraId="5683EF1C" w14:textId="77777777" w:rsidR="00F643D7" w:rsidRDefault="00F643D7" w:rsidP="00815B90">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E78E0BD" w14:textId="77777777" w:rsidR="00F643D7" w:rsidRDefault="00F643D7" w:rsidP="00815B90">
            <w:pPr>
              <w:rPr>
                <w:b/>
                <w:bCs/>
                <w:color w:val="000000"/>
                <w:sz w:val="16"/>
                <w:szCs w:val="16"/>
              </w:rPr>
            </w:pPr>
            <w:r>
              <w:rPr>
                <w:b/>
                <w:bCs/>
                <w:color w:val="000000"/>
                <w:sz w:val="16"/>
                <w:szCs w:val="16"/>
              </w:rPr>
              <w:t>МЕСНА ЗАЈЕДНИЦА СИСАВА</w:t>
            </w:r>
          </w:p>
        </w:tc>
      </w:tr>
      <w:tr w:rsidR="00F643D7" w14:paraId="6B8E261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160B7"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82353"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FEEA2"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2A1A2"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F8318"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4EEE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D32A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D6014"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4B9B36" w14:textId="77777777" w:rsidR="00F643D7" w:rsidRDefault="00F643D7" w:rsidP="00815B90">
            <w:pPr>
              <w:jc w:val="right"/>
              <w:rPr>
                <w:color w:val="000000"/>
                <w:sz w:val="16"/>
                <w:szCs w:val="16"/>
              </w:rPr>
            </w:pPr>
            <w:r>
              <w:rPr>
                <w:color w:val="000000"/>
                <w:sz w:val="16"/>
                <w:szCs w:val="16"/>
              </w:rPr>
              <w:t>0,00</w:t>
            </w:r>
          </w:p>
        </w:tc>
      </w:tr>
      <w:tr w:rsidR="00F643D7" w14:paraId="33C2334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7C7B3"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4F060"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65E41" w14:textId="77777777" w:rsidR="00F643D7" w:rsidRDefault="00F643D7" w:rsidP="00815B9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AB31D" w14:textId="77777777" w:rsidR="00F643D7" w:rsidRDefault="00F643D7"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62EA8" w14:textId="77777777" w:rsidR="00F643D7" w:rsidRDefault="00F643D7" w:rsidP="00815B9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8DC0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E52E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E8D7B" w14:textId="77777777" w:rsidR="00F643D7" w:rsidRDefault="00F643D7" w:rsidP="00815B9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86784F" w14:textId="77777777" w:rsidR="00F643D7" w:rsidRDefault="00F643D7" w:rsidP="00815B90">
            <w:pPr>
              <w:jc w:val="right"/>
              <w:rPr>
                <w:color w:val="000000"/>
                <w:sz w:val="16"/>
                <w:szCs w:val="16"/>
              </w:rPr>
            </w:pPr>
            <w:r>
              <w:rPr>
                <w:color w:val="000000"/>
                <w:sz w:val="16"/>
                <w:szCs w:val="16"/>
              </w:rPr>
              <w:t>0,01</w:t>
            </w:r>
          </w:p>
        </w:tc>
      </w:tr>
      <w:tr w:rsidR="00F643D7" w14:paraId="4DB54AA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54C89"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5EA46"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97CB6"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22090"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83B5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9120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4A06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99849"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83E357" w14:textId="77777777" w:rsidR="00F643D7" w:rsidRDefault="00F643D7" w:rsidP="00815B90">
            <w:pPr>
              <w:jc w:val="right"/>
              <w:rPr>
                <w:color w:val="000000"/>
                <w:sz w:val="16"/>
                <w:szCs w:val="16"/>
              </w:rPr>
            </w:pPr>
            <w:r>
              <w:rPr>
                <w:color w:val="000000"/>
                <w:sz w:val="16"/>
                <w:szCs w:val="16"/>
              </w:rPr>
              <w:t>0,01</w:t>
            </w:r>
          </w:p>
        </w:tc>
      </w:tr>
      <w:tr w:rsidR="00F643D7" w14:paraId="3183A73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D1460"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7375"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0F50B"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580E9"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F4349" w14:textId="77777777" w:rsidR="00F643D7" w:rsidRDefault="00F643D7" w:rsidP="00815B9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51CC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3FF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96ED9" w14:textId="77777777" w:rsidR="00F643D7" w:rsidRDefault="00F643D7" w:rsidP="00815B9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9E85E6" w14:textId="77777777" w:rsidR="00F643D7" w:rsidRDefault="00F643D7" w:rsidP="00815B90">
            <w:pPr>
              <w:jc w:val="right"/>
              <w:rPr>
                <w:color w:val="000000"/>
                <w:sz w:val="16"/>
                <w:szCs w:val="16"/>
              </w:rPr>
            </w:pPr>
            <w:r>
              <w:rPr>
                <w:color w:val="000000"/>
                <w:sz w:val="16"/>
                <w:szCs w:val="16"/>
              </w:rPr>
              <w:t>0,09</w:t>
            </w:r>
          </w:p>
        </w:tc>
      </w:tr>
      <w:tr w:rsidR="00F643D7" w14:paraId="0DE155D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1C617"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9182E"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15C8E" w14:textId="77777777" w:rsidR="00F643D7" w:rsidRDefault="00F643D7" w:rsidP="00815B9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85DC6"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23284"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8FDF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4E5D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270E0"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212050" w14:textId="77777777" w:rsidR="00F643D7" w:rsidRDefault="00F643D7" w:rsidP="00815B90">
            <w:pPr>
              <w:jc w:val="right"/>
              <w:rPr>
                <w:color w:val="000000"/>
                <w:sz w:val="16"/>
                <w:szCs w:val="16"/>
              </w:rPr>
            </w:pPr>
            <w:r>
              <w:rPr>
                <w:color w:val="000000"/>
                <w:sz w:val="16"/>
                <w:szCs w:val="16"/>
              </w:rPr>
              <w:t>0,02</w:t>
            </w:r>
          </w:p>
        </w:tc>
      </w:tr>
      <w:tr w:rsidR="00F643D7" w14:paraId="3FC2C10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7A6A0"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00976"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7DCB1"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A50A3"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44AFE" w14:textId="77777777" w:rsidR="00F643D7" w:rsidRDefault="00F643D7" w:rsidP="00815B9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BA9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BA47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16E3A" w14:textId="77777777" w:rsidR="00F643D7" w:rsidRDefault="00F643D7" w:rsidP="00815B9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BE90B9" w14:textId="77777777" w:rsidR="00F643D7" w:rsidRDefault="00F643D7" w:rsidP="00815B90">
            <w:pPr>
              <w:jc w:val="right"/>
              <w:rPr>
                <w:color w:val="000000"/>
                <w:sz w:val="16"/>
                <w:szCs w:val="16"/>
              </w:rPr>
            </w:pPr>
            <w:r>
              <w:rPr>
                <w:color w:val="000000"/>
                <w:sz w:val="16"/>
                <w:szCs w:val="16"/>
              </w:rPr>
              <w:t>0,03</w:t>
            </w:r>
          </w:p>
        </w:tc>
      </w:tr>
      <w:tr w:rsidR="00F643D7" w14:paraId="50B9B010"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D740FBF"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88CE2EF" w14:textId="77777777" w:rsidR="00F643D7" w:rsidRDefault="00F643D7" w:rsidP="00815B90">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FEACEC8"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0B8DF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C524F96" w14:textId="77777777" w:rsidR="00F643D7" w:rsidRDefault="00F643D7" w:rsidP="00815B90">
            <w:pPr>
              <w:jc w:val="right"/>
              <w:rPr>
                <w:b/>
                <w:bCs/>
                <w:color w:val="000000"/>
                <w:sz w:val="16"/>
                <w:szCs w:val="16"/>
              </w:rPr>
            </w:pPr>
            <w:r>
              <w:rPr>
                <w:b/>
                <w:bCs/>
                <w:color w:val="000000"/>
                <w:sz w:val="16"/>
                <w:szCs w:val="16"/>
              </w:rPr>
              <w:t>562.000,00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CC42E4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D30D66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59D06B4"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416FB77" w14:textId="77777777" w:rsidR="00F643D7" w:rsidRDefault="00F643D7" w:rsidP="00815B90">
            <w:pPr>
              <w:spacing w:line="1" w:lineRule="auto"/>
            </w:pPr>
          </w:p>
        </w:tc>
      </w:tr>
      <w:bookmarkStart w:id="138" w:name="_Toc5.05.05"/>
      <w:bookmarkEnd w:id="138"/>
      <w:tr w:rsidR="00F643D7" w14:paraId="65EA2CC6"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A4399D" w14:textId="77777777" w:rsidR="00F643D7" w:rsidRDefault="00F643D7" w:rsidP="00815B90">
            <w:pPr>
              <w:rPr>
                <w:vanish/>
              </w:rPr>
            </w:pPr>
            <w:r>
              <w:fldChar w:fldCharType="begin"/>
            </w:r>
            <w:r>
              <w:instrText>TC "5.05.05" \f C \l "4"</w:instrText>
            </w:r>
            <w:r>
              <w:fldChar w:fldCharType="end"/>
            </w:r>
          </w:p>
          <w:p w14:paraId="7D433A23" w14:textId="77777777" w:rsidR="00F643D7" w:rsidRDefault="00F643D7" w:rsidP="00815B90">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71A4588" w14:textId="77777777" w:rsidR="00F643D7" w:rsidRDefault="00F643D7" w:rsidP="00815B90">
            <w:pPr>
              <w:rPr>
                <w:b/>
                <w:bCs/>
                <w:color w:val="000000"/>
                <w:sz w:val="16"/>
                <w:szCs w:val="16"/>
              </w:rPr>
            </w:pPr>
            <w:r>
              <w:rPr>
                <w:b/>
                <w:bCs/>
                <w:color w:val="000000"/>
                <w:sz w:val="16"/>
                <w:szCs w:val="16"/>
              </w:rPr>
              <w:t>МЕСНА ЗАЈЕДНИЦА ЦРНА БАРА</w:t>
            </w:r>
          </w:p>
        </w:tc>
      </w:tr>
      <w:tr w:rsidR="00F643D7" w14:paraId="0E46571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494E0"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03344"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B5BAB"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89027"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F0A9F"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7698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82BE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7DCF5"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247FC4" w14:textId="77777777" w:rsidR="00F643D7" w:rsidRDefault="00F643D7" w:rsidP="00815B90">
            <w:pPr>
              <w:jc w:val="right"/>
              <w:rPr>
                <w:color w:val="000000"/>
                <w:sz w:val="16"/>
                <w:szCs w:val="16"/>
              </w:rPr>
            </w:pPr>
            <w:r>
              <w:rPr>
                <w:color w:val="000000"/>
                <w:sz w:val="16"/>
                <w:szCs w:val="16"/>
              </w:rPr>
              <w:t>0,00</w:t>
            </w:r>
          </w:p>
        </w:tc>
      </w:tr>
      <w:tr w:rsidR="00F643D7" w14:paraId="5E26731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82C34"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4A3B9"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9F26F"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65A79"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9BF1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53F0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0EA9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51327"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DC86A7" w14:textId="77777777" w:rsidR="00F643D7" w:rsidRDefault="00F643D7" w:rsidP="00815B90">
            <w:pPr>
              <w:jc w:val="right"/>
              <w:rPr>
                <w:color w:val="000000"/>
                <w:sz w:val="16"/>
                <w:szCs w:val="16"/>
              </w:rPr>
            </w:pPr>
            <w:r>
              <w:rPr>
                <w:color w:val="000000"/>
                <w:sz w:val="16"/>
                <w:szCs w:val="16"/>
              </w:rPr>
              <w:t>0,01</w:t>
            </w:r>
          </w:p>
        </w:tc>
      </w:tr>
      <w:tr w:rsidR="00F643D7" w14:paraId="09A96439"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419D23C"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A306F5" w14:textId="77777777" w:rsidR="00F643D7" w:rsidRDefault="00F643D7" w:rsidP="00815B90">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4EE9EE"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710BE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E37357"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CCAE3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243629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E2B38EB"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B3349F7" w14:textId="77777777" w:rsidR="00F643D7" w:rsidRDefault="00F643D7" w:rsidP="00815B90">
            <w:pPr>
              <w:spacing w:line="1" w:lineRule="auto"/>
            </w:pPr>
          </w:p>
        </w:tc>
      </w:tr>
      <w:bookmarkStart w:id="139" w:name="_Toc5.05.06"/>
      <w:bookmarkEnd w:id="139"/>
      <w:tr w:rsidR="00F643D7" w14:paraId="07590804"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7689DE" w14:textId="77777777" w:rsidR="00F643D7" w:rsidRDefault="00F643D7" w:rsidP="00815B90">
            <w:pPr>
              <w:rPr>
                <w:vanish/>
              </w:rPr>
            </w:pPr>
            <w:r>
              <w:fldChar w:fldCharType="begin"/>
            </w:r>
            <w:r>
              <w:instrText>TC "5.05.06" \f C \l "4"</w:instrText>
            </w:r>
            <w:r>
              <w:fldChar w:fldCharType="end"/>
            </w:r>
          </w:p>
          <w:p w14:paraId="5893D51A" w14:textId="77777777" w:rsidR="00F643D7" w:rsidRDefault="00F643D7" w:rsidP="00815B90">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A631CEA" w14:textId="77777777" w:rsidR="00F643D7" w:rsidRDefault="00F643D7" w:rsidP="00815B90">
            <w:pPr>
              <w:rPr>
                <w:b/>
                <w:bCs/>
                <w:color w:val="000000"/>
                <w:sz w:val="16"/>
                <w:szCs w:val="16"/>
              </w:rPr>
            </w:pPr>
            <w:r>
              <w:rPr>
                <w:b/>
                <w:bCs/>
                <w:color w:val="000000"/>
                <w:sz w:val="16"/>
                <w:szCs w:val="16"/>
              </w:rPr>
              <w:t>МЕСНА ЗАЈЕДНИЦА БАТУЛОВЦЕ</w:t>
            </w:r>
          </w:p>
        </w:tc>
      </w:tr>
      <w:tr w:rsidR="00F643D7" w14:paraId="20AF51E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52E1B"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6CBE6"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92DC5"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D91AA"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A2251"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3452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FFCA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D2BB9"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A33EDC" w14:textId="77777777" w:rsidR="00F643D7" w:rsidRDefault="00F643D7" w:rsidP="00815B90">
            <w:pPr>
              <w:jc w:val="right"/>
              <w:rPr>
                <w:color w:val="000000"/>
                <w:sz w:val="16"/>
                <w:szCs w:val="16"/>
              </w:rPr>
            </w:pPr>
            <w:r>
              <w:rPr>
                <w:color w:val="000000"/>
                <w:sz w:val="16"/>
                <w:szCs w:val="16"/>
              </w:rPr>
              <w:t>0,00</w:t>
            </w:r>
          </w:p>
        </w:tc>
      </w:tr>
      <w:tr w:rsidR="00F643D7" w14:paraId="38FA22C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66F9A"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4288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2DA97"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8D69D"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4218"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4C5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F733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48D8D" w14:textId="77777777" w:rsidR="00F643D7" w:rsidRDefault="00F643D7" w:rsidP="00815B9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37425F" w14:textId="77777777" w:rsidR="00F643D7" w:rsidRDefault="00F643D7" w:rsidP="00815B90">
            <w:pPr>
              <w:jc w:val="right"/>
              <w:rPr>
                <w:color w:val="000000"/>
                <w:sz w:val="16"/>
                <w:szCs w:val="16"/>
              </w:rPr>
            </w:pPr>
            <w:r>
              <w:rPr>
                <w:color w:val="000000"/>
                <w:sz w:val="16"/>
                <w:szCs w:val="16"/>
              </w:rPr>
              <w:t>0,02</w:t>
            </w:r>
          </w:p>
        </w:tc>
      </w:tr>
      <w:tr w:rsidR="00F643D7" w14:paraId="1A9661E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3E8D"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D96A5"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8EF51" w14:textId="77777777" w:rsidR="00F643D7" w:rsidRDefault="00F643D7" w:rsidP="00815B9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1B2D1" w14:textId="77777777" w:rsidR="00F643D7" w:rsidRDefault="00F643D7"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E533"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6B73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04D3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01234"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96FDE0" w14:textId="77777777" w:rsidR="00F643D7" w:rsidRDefault="00F643D7" w:rsidP="00815B90">
            <w:pPr>
              <w:jc w:val="right"/>
              <w:rPr>
                <w:color w:val="000000"/>
                <w:sz w:val="16"/>
                <w:szCs w:val="16"/>
              </w:rPr>
            </w:pPr>
            <w:r>
              <w:rPr>
                <w:color w:val="000000"/>
                <w:sz w:val="16"/>
                <w:szCs w:val="16"/>
              </w:rPr>
              <w:t>0,00</w:t>
            </w:r>
          </w:p>
        </w:tc>
      </w:tr>
      <w:tr w:rsidR="00F643D7" w14:paraId="719093A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79C23"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DB8CA"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7019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3C59B"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0B269"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9549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EF4A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C95BE"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E9633C" w14:textId="77777777" w:rsidR="00F643D7" w:rsidRDefault="00F643D7" w:rsidP="00815B90">
            <w:pPr>
              <w:jc w:val="right"/>
              <w:rPr>
                <w:color w:val="000000"/>
                <w:sz w:val="16"/>
                <w:szCs w:val="16"/>
              </w:rPr>
            </w:pPr>
            <w:r>
              <w:rPr>
                <w:color w:val="000000"/>
                <w:sz w:val="16"/>
                <w:szCs w:val="16"/>
              </w:rPr>
              <w:t>0,01</w:t>
            </w:r>
          </w:p>
        </w:tc>
      </w:tr>
      <w:tr w:rsidR="00F643D7" w14:paraId="4F81B8C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DDAAB"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AB0E8"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18582"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B7BCE"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974C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232E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0F9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D3D7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DBC784" w14:textId="77777777" w:rsidR="00F643D7" w:rsidRDefault="00F643D7" w:rsidP="00815B90">
            <w:pPr>
              <w:jc w:val="right"/>
              <w:rPr>
                <w:color w:val="000000"/>
                <w:sz w:val="16"/>
                <w:szCs w:val="16"/>
              </w:rPr>
            </w:pPr>
            <w:r>
              <w:rPr>
                <w:color w:val="000000"/>
                <w:sz w:val="16"/>
                <w:szCs w:val="16"/>
              </w:rPr>
              <w:t>0,01</w:t>
            </w:r>
          </w:p>
        </w:tc>
      </w:tr>
      <w:tr w:rsidR="00F643D7" w14:paraId="3D06D0D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B132C"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B4724"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506D9"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47358"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9DFDF"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E2CE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C766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8006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74429DC" w14:textId="77777777" w:rsidR="00F643D7" w:rsidRDefault="00F643D7" w:rsidP="00815B90">
            <w:pPr>
              <w:jc w:val="right"/>
              <w:rPr>
                <w:color w:val="000000"/>
                <w:sz w:val="16"/>
                <w:szCs w:val="16"/>
              </w:rPr>
            </w:pPr>
            <w:r>
              <w:rPr>
                <w:color w:val="000000"/>
                <w:sz w:val="16"/>
                <w:szCs w:val="16"/>
              </w:rPr>
              <w:t>0,01</w:t>
            </w:r>
          </w:p>
        </w:tc>
      </w:tr>
      <w:tr w:rsidR="00F643D7" w14:paraId="79C0A827"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9867B82"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3CF4EE" w14:textId="77777777" w:rsidR="00F643D7" w:rsidRDefault="00F643D7" w:rsidP="00815B90">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88D2BFA"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ADCBD4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574EF8" w14:textId="77777777" w:rsidR="00F643D7" w:rsidRDefault="00F643D7" w:rsidP="00815B90">
            <w:pPr>
              <w:jc w:val="right"/>
              <w:rPr>
                <w:b/>
                <w:bCs/>
                <w:color w:val="000000"/>
                <w:sz w:val="16"/>
                <w:szCs w:val="16"/>
              </w:rPr>
            </w:pPr>
            <w:r>
              <w:rPr>
                <w:b/>
                <w:bCs/>
                <w:color w:val="000000"/>
                <w:sz w:val="16"/>
                <w:szCs w:val="16"/>
              </w:rPr>
              <w:t>174.000,00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D7D870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3B269B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8E7E94"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B9AB939" w14:textId="77777777" w:rsidR="00F643D7" w:rsidRDefault="00F643D7" w:rsidP="00815B90">
            <w:pPr>
              <w:spacing w:line="1" w:lineRule="auto"/>
            </w:pPr>
          </w:p>
        </w:tc>
      </w:tr>
      <w:bookmarkStart w:id="140" w:name="_Toc5.05.07"/>
      <w:bookmarkEnd w:id="140"/>
      <w:tr w:rsidR="00F643D7" w14:paraId="1D3EF51E"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FFE876" w14:textId="77777777" w:rsidR="00F643D7" w:rsidRDefault="00F643D7" w:rsidP="00815B90">
            <w:pPr>
              <w:rPr>
                <w:vanish/>
              </w:rPr>
            </w:pPr>
            <w:r>
              <w:fldChar w:fldCharType="begin"/>
            </w:r>
            <w:r>
              <w:instrText>TC "5.05.07" \f C \l "4"</w:instrText>
            </w:r>
            <w:r>
              <w:fldChar w:fldCharType="end"/>
            </w:r>
          </w:p>
          <w:p w14:paraId="6A85E04A" w14:textId="77777777" w:rsidR="00F643D7" w:rsidRDefault="00F643D7" w:rsidP="00815B90">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FA669A" w14:textId="77777777" w:rsidR="00F643D7" w:rsidRDefault="00F643D7" w:rsidP="00815B90">
            <w:pPr>
              <w:rPr>
                <w:b/>
                <w:bCs/>
                <w:color w:val="000000"/>
                <w:sz w:val="16"/>
                <w:szCs w:val="16"/>
              </w:rPr>
            </w:pPr>
            <w:r>
              <w:rPr>
                <w:b/>
                <w:bCs/>
                <w:color w:val="000000"/>
                <w:sz w:val="16"/>
                <w:szCs w:val="16"/>
              </w:rPr>
              <w:t>МЕСНА ЗАЈЕДНИЦА КОНОПНИЦА</w:t>
            </w:r>
          </w:p>
        </w:tc>
      </w:tr>
      <w:tr w:rsidR="00F643D7" w14:paraId="31F669B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E4B34"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7D26C"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04C7A"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2DCF5"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3676A"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3212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ABDB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DD1D3"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578782" w14:textId="77777777" w:rsidR="00F643D7" w:rsidRDefault="00F643D7" w:rsidP="00815B90">
            <w:pPr>
              <w:jc w:val="right"/>
              <w:rPr>
                <w:color w:val="000000"/>
                <w:sz w:val="16"/>
                <w:szCs w:val="16"/>
              </w:rPr>
            </w:pPr>
            <w:r>
              <w:rPr>
                <w:color w:val="000000"/>
                <w:sz w:val="16"/>
                <w:szCs w:val="16"/>
              </w:rPr>
              <w:t>0,00</w:t>
            </w:r>
          </w:p>
        </w:tc>
      </w:tr>
      <w:tr w:rsidR="00F643D7" w14:paraId="29D8AEA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30D2A"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CE31F"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1CE16" w14:textId="77777777" w:rsidR="00F643D7" w:rsidRDefault="00F643D7" w:rsidP="00815B9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C1A2E" w14:textId="77777777" w:rsidR="00F643D7" w:rsidRDefault="00F643D7" w:rsidP="00815B9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17AD" w14:textId="77777777" w:rsidR="00F643D7" w:rsidRDefault="00F643D7" w:rsidP="00815B9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A0DD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170E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45308" w14:textId="77777777" w:rsidR="00F643D7" w:rsidRDefault="00F643D7" w:rsidP="00815B9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B25E4D" w14:textId="77777777" w:rsidR="00F643D7" w:rsidRDefault="00F643D7" w:rsidP="00815B90">
            <w:pPr>
              <w:jc w:val="right"/>
              <w:rPr>
                <w:color w:val="000000"/>
                <w:sz w:val="16"/>
                <w:szCs w:val="16"/>
              </w:rPr>
            </w:pPr>
            <w:r>
              <w:rPr>
                <w:color w:val="000000"/>
                <w:sz w:val="16"/>
                <w:szCs w:val="16"/>
              </w:rPr>
              <w:t>0,14</w:t>
            </w:r>
          </w:p>
        </w:tc>
      </w:tr>
      <w:tr w:rsidR="00F643D7" w14:paraId="2F2483F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2029A"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AD364"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908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04AED"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74A6E"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F282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3C02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042AE"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5B003A" w14:textId="77777777" w:rsidR="00F643D7" w:rsidRDefault="00F643D7" w:rsidP="00815B90">
            <w:pPr>
              <w:jc w:val="right"/>
              <w:rPr>
                <w:color w:val="000000"/>
                <w:sz w:val="16"/>
                <w:szCs w:val="16"/>
              </w:rPr>
            </w:pPr>
            <w:r>
              <w:rPr>
                <w:color w:val="000000"/>
                <w:sz w:val="16"/>
                <w:szCs w:val="16"/>
              </w:rPr>
              <w:t>0,01</w:t>
            </w:r>
          </w:p>
        </w:tc>
      </w:tr>
      <w:tr w:rsidR="00F643D7" w14:paraId="2940F0F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68A58"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2AFB"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BD74C"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F38AF"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E3C49"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B848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7F7E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D1522"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C07B24" w14:textId="77777777" w:rsidR="00F643D7" w:rsidRDefault="00F643D7" w:rsidP="00815B90">
            <w:pPr>
              <w:jc w:val="right"/>
              <w:rPr>
                <w:color w:val="000000"/>
                <w:sz w:val="16"/>
                <w:szCs w:val="16"/>
              </w:rPr>
            </w:pPr>
            <w:r>
              <w:rPr>
                <w:color w:val="000000"/>
                <w:sz w:val="16"/>
                <w:szCs w:val="16"/>
              </w:rPr>
              <w:t>0,01</w:t>
            </w:r>
          </w:p>
        </w:tc>
      </w:tr>
      <w:tr w:rsidR="00F643D7" w14:paraId="4E19A2C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9FCBE"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1CEE6"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B5182"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296C2"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E629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97B6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B10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44ECF"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9018F0" w14:textId="77777777" w:rsidR="00F643D7" w:rsidRDefault="00F643D7" w:rsidP="00815B90">
            <w:pPr>
              <w:jc w:val="right"/>
              <w:rPr>
                <w:color w:val="000000"/>
                <w:sz w:val="16"/>
                <w:szCs w:val="16"/>
              </w:rPr>
            </w:pPr>
            <w:r>
              <w:rPr>
                <w:color w:val="000000"/>
                <w:sz w:val="16"/>
                <w:szCs w:val="16"/>
              </w:rPr>
              <w:t>0,01</w:t>
            </w:r>
          </w:p>
        </w:tc>
      </w:tr>
      <w:tr w:rsidR="00F643D7" w14:paraId="12ECA50F"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887851D"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0A7FEE" w14:textId="77777777" w:rsidR="00F643D7" w:rsidRDefault="00F643D7" w:rsidP="00815B90">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DA917F"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70C8C47"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76E6327" w14:textId="77777777" w:rsidR="00F643D7" w:rsidRDefault="00F643D7" w:rsidP="00815B90">
            <w:pPr>
              <w:jc w:val="right"/>
              <w:rPr>
                <w:b/>
                <w:bCs/>
                <w:color w:val="000000"/>
                <w:sz w:val="16"/>
                <w:szCs w:val="16"/>
              </w:rPr>
            </w:pPr>
            <w:r>
              <w:rPr>
                <w:b/>
                <w:bCs/>
                <w:color w:val="000000"/>
                <w:sz w:val="16"/>
                <w:szCs w:val="16"/>
              </w:rPr>
              <w:t>592.000,00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DE7D1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720F2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BD5585"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6868D6F" w14:textId="77777777" w:rsidR="00F643D7" w:rsidRDefault="00F643D7" w:rsidP="00815B90">
            <w:pPr>
              <w:spacing w:line="1" w:lineRule="auto"/>
            </w:pPr>
          </w:p>
        </w:tc>
      </w:tr>
      <w:bookmarkStart w:id="141" w:name="_Toc5.05.08"/>
      <w:bookmarkEnd w:id="141"/>
      <w:tr w:rsidR="00F643D7" w14:paraId="69A33BA7"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84D9BD" w14:textId="77777777" w:rsidR="00F643D7" w:rsidRDefault="00F643D7" w:rsidP="00815B90">
            <w:pPr>
              <w:rPr>
                <w:vanish/>
              </w:rPr>
            </w:pPr>
            <w:r>
              <w:fldChar w:fldCharType="begin"/>
            </w:r>
            <w:r>
              <w:instrText>TC "5.05.08" \f C \l "4"</w:instrText>
            </w:r>
            <w:r>
              <w:fldChar w:fldCharType="end"/>
            </w:r>
          </w:p>
          <w:p w14:paraId="52A1DE5B" w14:textId="77777777" w:rsidR="00F643D7" w:rsidRDefault="00F643D7" w:rsidP="00815B90">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6DC39D4" w14:textId="77777777" w:rsidR="00F643D7" w:rsidRDefault="00F643D7" w:rsidP="00815B90">
            <w:pPr>
              <w:rPr>
                <w:b/>
                <w:bCs/>
                <w:color w:val="000000"/>
                <w:sz w:val="16"/>
                <w:szCs w:val="16"/>
              </w:rPr>
            </w:pPr>
            <w:r>
              <w:rPr>
                <w:b/>
                <w:bCs/>
                <w:color w:val="000000"/>
                <w:sz w:val="16"/>
                <w:szCs w:val="16"/>
              </w:rPr>
              <w:t>МЕСНА ЗАЈЕДНИЦА ГЛОЖАНЕ</w:t>
            </w:r>
          </w:p>
        </w:tc>
      </w:tr>
      <w:tr w:rsidR="00F643D7" w14:paraId="08BEAD9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45401"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77824"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8C562"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9254F"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8FFF8" w14:textId="77777777" w:rsidR="00F643D7" w:rsidRDefault="00F643D7"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0B6B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F753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5889" w14:textId="77777777" w:rsidR="00F643D7" w:rsidRDefault="00F643D7" w:rsidP="00815B9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0130EC" w14:textId="77777777" w:rsidR="00F643D7" w:rsidRDefault="00F643D7" w:rsidP="00815B90">
            <w:pPr>
              <w:jc w:val="right"/>
              <w:rPr>
                <w:color w:val="000000"/>
                <w:sz w:val="16"/>
                <w:szCs w:val="16"/>
              </w:rPr>
            </w:pPr>
            <w:r>
              <w:rPr>
                <w:color w:val="000000"/>
                <w:sz w:val="16"/>
                <w:szCs w:val="16"/>
              </w:rPr>
              <w:t>0,00</w:t>
            </w:r>
          </w:p>
        </w:tc>
      </w:tr>
      <w:tr w:rsidR="00F643D7" w14:paraId="08A0A29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579BB"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BBD8B"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69B0"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A903C"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BF4AF" w14:textId="77777777" w:rsidR="00F643D7" w:rsidRDefault="00F643D7" w:rsidP="00815B9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6C1D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6BD3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54FE6" w14:textId="77777777" w:rsidR="00F643D7" w:rsidRDefault="00F643D7" w:rsidP="00815B9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972CDA" w14:textId="77777777" w:rsidR="00F643D7" w:rsidRDefault="00F643D7" w:rsidP="00815B90">
            <w:pPr>
              <w:jc w:val="right"/>
              <w:rPr>
                <w:color w:val="000000"/>
                <w:sz w:val="16"/>
                <w:szCs w:val="16"/>
              </w:rPr>
            </w:pPr>
            <w:r>
              <w:rPr>
                <w:color w:val="000000"/>
                <w:sz w:val="16"/>
                <w:szCs w:val="16"/>
              </w:rPr>
              <w:t>0,02</w:t>
            </w:r>
          </w:p>
        </w:tc>
      </w:tr>
      <w:tr w:rsidR="00F643D7" w14:paraId="119BF22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ACE15"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0B0D5"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C8D8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D7B8F"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9F3C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A7A3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FE7F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4152E"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CD3CA2" w14:textId="77777777" w:rsidR="00F643D7" w:rsidRDefault="00F643D7" w:rsidP="00815B90">
            <w:pPr>
              <w:jc w:val="right"/>
              <w:rPr>
                <w:color w:val="000000"/>
                <w:sz w:val="16"/>
                <w:szCs w:val="16"/>
              </w:rPr>
            </w:pPr>
            <w:r>
              <w:rPr>
                <w:color w:val="000000"/>
                <w:sz w:val="16"/>
                <w:szCs w:val="16"/>
              </w:rPr>
              <w:t>0,01</w:t>
            </w:r>
          </w:p>
        </w:tc>
      </w:tr>
      <w:tr w:rsidR="00F643D7" w14:paraId="54FFDAE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5EA89"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342DD"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901DC"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92C24"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F250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CC0C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D865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67EFC"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D24DCF" w14:textId="77777777" w:rsidR="00F643D7" w:rsidRDefault="00F643D7" w:rsidP="00815B90">
            <w:pPr>
              <w:jc w:val="right"/>
              <w:rPr>
                <w:color w:val="000000"/>
                <w:sz w:val="16"/>
                <w:szCs w:val="16"/>
              </w:rPr>
            </w:pPr>
            <w:r>
              <w:rPr>
                <w:color w:val="000000"/>
                <w:sz w:val="16"/>
                <w:szCs w:val="16"/>
              </w:rPr>
              <w:t>0,01</w:t>
            </w:r>
          </w:p>
        </w:tc>
      </w:tr>
      <w:tr w:rsidR="00F643D7" w14:paraId="1C43482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D0463" w14:textId="77777777" w:rsidR="00F643D7" w:rsidRDefault="00F643D7" w:rsidP="00815B90">
            <w:pPr>
              <w:jc w:val="center"/>
              <w:rPr>
                <w:color w:val="000000"/>
                <w:sz w:val="16"/>
                <w:szCs w:val="16"/>
              </w:rPr>
            </w:pPr>
            <w:r>
              <w:rPr>
                <w:color w:val="000000"/>
                <w:sz w:val="16"/>
                <w:szCs w:val="16"/>
              </w:rPr>
              <w:lastRenderedPageBreak/>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E4692"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62B93"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28CC1"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EA698"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174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C7EA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471EF"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F3DBC7" w14:textId="77777777" w:rsidR="00F643D7" w:rsidRDefault="00F643D7" w:rsidP="00815B90">
            <w:pPr>
              <w:jc w:val="right"/>
              <w:rPr>
                <w:color w:val="000000"/>
                <w:sz w:val="16"/>
                <w:szCs w:val="16"/>
              </w:rPr>
            </w:pPr>
            <w:r>
              <w:rPr>
                <w:color w:val="000000"/>
                <w:sz w:val="16"/>
                <w:szCs w:val="16"/>
              </w:rPr>
              <w:t>0,01</w:t>
            </w:r>
          </w:p>
        </w:tc>
      </w:tr>
      <w:tr w:rsidR="00F643D7" w14:paraId="0FAF439F"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C348298"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82ED6A" w14:textId="77777777" w:rsidR="00F643D7" w:rsidRDefault="00F643D7" w:rsidP="00815B90">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DAE06F"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E0F5DD"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44FCB8" w14:textId="77777777" w:rsidR="00F643D7" w:rsidRDefault="00F643D7" w:rsidP="00815B90">
            <w:pPr>
              <w:jc w:val="right"/>
              <w:rPr>
                <w:b/>
                <w:bCs/>
                <w:color w:val="000000"/>
                <w:sz w:val="16"/>
                <w:szCs w:val="16"/>
              </w:rPr>
            </w:pPr>
            <w:r>
              <w:rPr>
                <w:b/>
                <w:bCs/>
                <w:color w:val="000000"/>
                <w:sz w:val="16"/>
                <w:szCs w:val="16"/>
              </w:rPr>
              <w:t>175.000,00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FA00C17"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FCA1E6"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BDBE2B2"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D94C751" w14:textId="77777777" w:rsidR="00F643D7" w:rsidRDefault="00F643D7" w:rsidP="00815B90">
            <w:pPr>
              <w:spacing w:line="1" w:lineRule="auto"/>
            </w:pPr>
          </w:p>
        </w:tc>
      </w:tr>
      <w:bookmarkStart w:id="142" w:name="_Toc5.05.09"/>
      <w:bookmarkEnd w:id="142"/>
      <w:tr w:rsidR="00F643D7" w14:paraId="640D8155"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C1F264" w14:textId="77777777" w:rsidR="00F643D7" w:rsidRDefault="00F643D7" w:rsidP="00815B90">
            <w:pPr>
              <w:rPr>
                <w:vanish/>
              </w:rPr>
            </w:pPr>
            <w:r>
              <w:fldChar w:fldCharType="begin"/>
            </w:r>
            <w:r>
              <w:instrText>TC "5.05.09" \f C \l "4"</w:instrText>
            </w:r>
            <w:r>
              <w:fldChar w:fldCharType="end"/>
            </w:r>
          </w:p>
          <w:p w14:paraId="187CD90C" w14:textId="77777777" w:rsidR="00F643D7" w:rsidRDefault="00F643D7" w:rsidP="00815B90">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89F585C" w14:textId="77777777" w:rsidR="00F643D7" w:rsidRDefault="00F643D7" w:rsidP="00815B90">
            <w:pPr>
              <w:rPr>
                <w:b/>
                <w:bCs/>
                <w:color w:val="000000"/>
                <w:sz w:val="16"/>
                <w:szCs w:val="16"/>
              </w:rPr>
            </w:pPr>
            <w:r>
              <w:rPr>
                <w:b/>
                <w:bCs/>
                <w:color w:val="000000"/>
                <w:sz w:val="16"/>
                <w:szCs w:val="16"/>
              </w:rPr>
              <w:t>МЕСНА ЗАЈЕДНИЦА ГОРЊА ЛОМНИЦА</w:t>
            </w:r>
          </w:p>
        </w:tc>
      </w:tr>
      <w:tr w:rsidR="00F643D7" w14:paraId="3509F31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797C1"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5CD50"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235D4"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7CF99"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E24C"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D3C8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8B6E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C9E6B"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16500E" w14:textId="77777777" w:rsidR="00F643D7" w:rsidRDefault="00F643D7" w:rsidP="00815B90">
            <w:pPr>
              <w:jc w:val="right"/>
              <w:rPr>
                <w:color w:val="000000"/>
                <w:sz w:val="16"/>
                <w:szCs w:val="16"/>
              </w:rPr>
            </w:pPr>
            <w:r>
              <w:rPr>
                <w:color w:val="000000"/>
                <w:sz w:val="16"/>
                <w:szCs w:val="16"/>
              </w:rPr>
              <w:t>0,00</w:t>
            </w:r>
          </w:p>
        </w:tc>
      </w:tr>
      <w:tr w:rsidR="00F643D7" w14:paraId="653182A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08B0E"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38B07"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9577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C8A55"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39128"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480C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071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2C35"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86D1F6" w14:textId="77777777" w:rsidR="00F643D7" w:rsidRDefault="00F643D7" w:rsidP="00815B90">
            <w:pPr>
              <w:jc w:val="right"/>
              <w:rPr>
                <w:color w:val="000000"/>
                <w:sz w:val="16"/>
                <w:szCs w:val="16"/>
              </w:rPr>
            </w:pPr>
            <w:r>
              <w:rPr>
                <w:color w:val="000000"/>
                <w:sz w:val="16"/>
                <w:szCs w:val="16"/>
              </w:rPr>
              <w:t>0,01</w:t>
            </w:r>
          </w:p>
        </w:tc>
      </w:tr>
      <w:tr w:rsidR="00F643D7" w14:paraId="2B7AE347"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76D90DD"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15B4C79" w14:textId="77777777" w:rsidR="00F643D7" w:rsidRDefault="00F643D7" w:rsidP="00815B90">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917DCC"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93CBA9"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F8DB7C"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091857"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3F7717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C97E82"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B07209D" w14:textId="77777777" w:rsidR="00F643D7" w:rsidRDefault="00F643D7" w:rsidP="00815B90">
            <w:pPr>
              <w:spacing w:line="1" w:lineRule="auto"/>
            </w:pPr>
          </w:p>
        </w:tc>
      </w:tr>
      <w:bookmarkStart w:id="143" w:name="_Toc5.05.10"/>
      <w:bookmarkEnd w:id="143"/>
      <w:tr w:rsidR="00F643D7" w14:paraId="6EEDD6D1"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6DF622" w14:textId="77777777" w:rsidR="00F643D7" w:rsidRDefault="00F643D7" w:rsidP="00815B90">
            <w:pPr>
              <w:rPr>
                <w:vanish/>
              </w:rPr>
            </w:pPr>
            <w:r>
              <w:fldChar w:fldCharType="begin"/>
            </w:r>
            <w:r>
              <w:instrText>TC "5.05.10" \f C \l "4"</w:instrText>
            </w:r>
            <w:r>
              <w:fldChar w:fldCharType="end"/>
            </w:r>
          </w:p>
          <w:p w14:paraId="298839F0" w14:textId="77777777" w:rsidR="00F643D7" w:rsidRDefault="00F643D7" w:rsidP="00815B90">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A237FE1" w14:textId="77777777" w:rsidR="00F643D7" w:rsidRDefault="00F643D7" w:rsidP="00815B90">
            <w:pPr>
              <w:rPr>
                <w:b/>
                <w:bCs/>
                <w:color w:val="000000"/>
                <w:sz w:val="16"/>
                <w:szCs w:val="16"/>
              </w:rPr>
            </w:pPr>
            <w:r>
              <w:rPr>
                <w:b/>
                <w:bCs/>
                <w:color w:val="000000"/>
                <w:sz w:val="16"/>
                <w:szCs w:val="16"/>
              </w:rPr>
              <w:t>МЕСНА ЗАЈЕДНИЦА ГОРЊИ ДЕЈАН</w:t>
            </w:r>
          </w:p>
        </w:tc>
      </w:tr>
      <w:tr w:rsidR="00F643D7" w14:paraId="1571A12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70856"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7A12F"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F6F06"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3290C"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A9278"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1C8A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B9E5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52F43"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331320" w14:textId="77777777" w:rsidR="00F643D7" w:rsidRDefault="00F643D7" w:rsidP="00815B90">
            <w:pPr>
              <w:jc w:val="right"/>
              <w:rPr>
                <w:color w:val="000000"/>
                <w:sz w:val="16"/>
                <w:szCs w:val="16"/>
              </w:rPr>
            </w:pPr>
            <w:r>
              <w:rPr>
                <w:color w:val="000000"/>
                <w:sz w:val="16"/>
                <w:szCs w:val="16"/>
              </w:rPr>
              <w:t>0,00</w:t>
            </w:r>
          </w:p>
        </w:tc>
      </w:tr>
      <w:tr w:rsidR="00F643D7" w14:paraId="560B762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FDF49"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5BB01"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3D3C7"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05EE5"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55CB8"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2DD7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77AF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55A47"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F53BFF" w14:textId="77777777" w:rsidR="00F643D7" w:rsidRDefault="00F643D7" w:rsidP="00815B90">
            <w:pPr>
              <w:jc w:val="right"/>
              <w:rPr>
                <w:color w:val="000000"/>
                <w:sz w:val="16"/>
                <w:szCs w:val="16"/>
              </w:rPr>
            </w:pPr>
            <w:r>
              <w:rPr>
                <w:color w:val="000000"/>
                <w:sz w:val="16"/>
                <w:szCs w:val="16"/>
              </w:rPr>
              <w:t>0,01</w:t>
            </w:r>
          </w:p>
        </w:tc>
      </w:tr>
      <w:tr w:rsidR="00F643D7" w14:paraId="7AEC451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1CD08"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36B38"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52FD7"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9258B"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2288E"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A880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085F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F9139"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B2F84B" w14:textId="77777777" w:rsidR="00F643D7" w:rsidRDefault="00F643D7" w:rsidP="00815B90">
            <w:pPr>
              <w:jc w:val="right"/>
              <w:rPr>
                <w:color w:val="000000"/>
                <w:sz w:val="16"/>
                <w:szCs w:val="16"/>
              </w:rPr>
            </w:pPr>
            <w:r>
              <w:rPr>
                <w:color w:val="000000"/>
                <w:sz w:val="16"/>
                <w:szCs w:val="16"/>
              </w:rPr>
              <w:t>0,01</w:t>
            </w:r>
          </w:p>
        </w:tc>
      </w:tr>
      <w:tr w:rsidR="00F643D7" w14:paraId="226634F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44AA4"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05F00"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972A4"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FF04C"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24A9B"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029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10C0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8890"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11BC00" w14:textId="77777777" w:rsidR="00F643D7" w:rsidRDefault="00F643D7" w:rsidP="00815B90">
            <w:pPr>
              <w:jc w:val="right"/>
              <w:rPr>
                <w:color w:val="000000"/>
                <w:sz w:val="16"/>
                <w:szCs w:val="16"/>
              </w:rPr>
            </w:pPr>
            <w:r>
              <w:rPr>
                <w:color w:val="000000"/>
                <w:sz w:val="16"/>
                <w:szCs w:val="16"/>
              </w:rPr>
              <w:t>0,01</w:t>
            </w:r>
          </w:p>
        </w:tc>
      </w:tr>
      <w:tr w:rsidR="00F643D7" w14:paraId="297BECD0"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60B20BA"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F36B78" w14:textId="77777777" w:rsidR="00F643D7" w:rsidRDefault="00F643D7" w:rsidP="00815B90">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6EA3A7"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B88F4F7"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02A8385"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044C59"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F1D3A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51F8B8"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4BFB47C" w14:textId="77777777" w:rsidR="00F643D7" w:rsidRDefault="00F643D7" w:rsidP="00815B90">
            <w:pPr>
              <w:spacing w:line="1" w:lineRule="auto"/>
            </w:pPr>
          </w:p>
        </w:tc>
      </w:tr>
      <w:bookmarkStart w:id="144" w:name="_Toc5.05.11"/>
      <w:bookmarkEnd w:id="144"/>
      <w:tr w:rsidR="00F643D7" w14:paraId="5B87E4B1"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38B365" w14:textId="77777777" w:rsidR="00F643D7" w:rsidRDefault="00F643D7" w:rsidP="00815B90">
            <w:pPr>
              <w:rPr>
                <w:vanish/>
              </w:rPr>
            </w:pPr>
            <w:r>
              <w:fldChar w:fldCharType="begin"/>
            </w:r>
            <w:r>
              <w:instrText>TC "5.05.11" \f C \l "4"</w:instrText>
            </w:r>
            <w:r>
              <w:fldChar w:fldCharType="end"/>
            </w:r>
          </w:p>
          <w:p w14:paraId="2446D647" w14:textId="77777777" w:rsidR="00F643D7" w:rsidRDefault="00F643D7" w:rsidP="00815B90">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C971831" w14:textId="77777777" w:rsidR="00F643D7" w:rsidRDefault="00F643D7" w:rsidP="00815B90">
            <w:pPr>
              <w:rPr>
                <w:b/>
                <w:bCs/>
                <w:color w:val="000000"/>
                <w:sz w:val="16"/>
                <w:szCs w:val="16"/>
              </w:rPr>
            </w:pPr>
            <w:r>
              <w:rPr>
                <w:b/>
                <w:bCs/>
                <w:color w:val="000000"/>
                <w:sz w:val="16"/>
                <w:szCs w:val="16"/>
              </w:rPr>
              <w:t>МЕСНА ЗАЈЕДНИЦА ГРАДИШТЕ</w:t>
            </w:r>
          </w:p>
        </w:tc>
      </w:tr>
      <w:tr w:rsidR="00F643D7" w14:paraId="444BD8B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D52CA"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DC5DC"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C3E6C"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3833C"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E7202"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88F1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55EF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7D5E8"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961261" w14:textId="77777777" w:rsidR="00F643D7" w:rsidRDefault="00F643D7" w:rsidP="00815B90">
            <w:pPr>
              <w:jc w:val="right"/>
              <w:rPr>
                <w:color w:val="000000"/>
                <w:sz w:val="16"/>
                <w:szCs w:val="16"/>
              </w:rPr>
            </w:pPr>
            <w:r>
              <w:rPr>
                <w:color w:val="000000"/>
                <w:sz w:val="16"/>
                <w:szCs w:val="16"/>
              </w:rPr>
              <w:t>0,00</w:t>
            </w:r>
          </w:p>
        </w:tc>
      </w:tr>
      <w:tr w:rsidR="00F643D7" w14:paraId="6864A11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50D1E"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4F352"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745D6"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F13A8"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209F8"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5455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1D0B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068C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E05688" w14:textId="77777777" w:rsidR="00F643D7" w:rsidRDefault="00F643D7" w:rsidP="00815B90">
            <w:pPr>
              <w:jc w:val="right"/>
              <w:rPr>
                <w:color w:val="000000"/>
                <w:sz w:val="16"/>
                <w:szCs w:val="16"/>
              </w:rPr>
            </w:pPr>
            <w:r>
              <w:rPr>
                <w:color w:val="000000"/>
                <w:sz w:val="16"/>
                <w:szCs w:val="16"/>
              </w:rPr>
              <w:t>0,01</w:t>
            </w:r>
          </w:p>
        </w:tc>
      </w:tr>
      <w:tr w:rsidR="00F643D7" w14:paraId="4407F04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572D4"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3300B"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6E7BF"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54462"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D2DB6"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F44E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25A8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8EC3A"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6B4377" w14:textId="77777777" w:rsidR="00F643D7" w:rsidRDefault="00F643D7" w:rsidP="00815B90">
            <w:pPr>
              <w:jc w:val="right"/>
              <w:rPr>
                <w:color w:val="000000"/>
                <w:sz w:val="16"/>
                <w:szCs w:val="16"/>
              </w:rPr>
            </w:pPr>
            <w:r>
              <w:rPr>
                <w:color w:val="000000"/>
                <w:sz w:val="16"/>
                <w:szCs w:val="16"/>
              </w:rPr>
              <w:t>0,01</w:t>
            </w:r>
          </w:p>
        </w:tc>
      </w:tr>
      <w:tr w:rsidR="00F643D7" w14:paraId="4F68752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937D7"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03CD3"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A3F1A"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370C1"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991AC" w14:textId="77777777" w:rsidR="00F643D7" w:rsidRDefault="00F643D7" w:rsidP="00815B9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6737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8590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B1477" w14:textId="77777777" w:rsidR="00F643D7" w:rsidRDefault="00F643D7" w:rsidP="00815B9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3CED4D" w14:textId="77777777" w:rsidR="00F643D7" w:rsidRDefault="00F643D7" w:rsidP="00815B90">
            <w:pPr>
              <w:jc w:val="right"/>
              <w:rPr>
                <w:color w:val="000000"/>
                <w:sz w:val="16"/>
                <w:szCs w:val="16"/>
              </w:rPr>
            </w:pPr>
            <w:r>
              <w:rPr>
                <w:color w:val="000000"/>
                <w:sz w:val="16"/>
                <w:szCs w:val="16"/>
              </w:rPr>
              <w:t>0,09</w:t>
            </w:r>
          </w:p>
        </w:tc>
      </w:tr>
      <w:tr w:rsidR="00F643D7" w14:paraId="1517E231"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563D66C"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25EB58" w14:textId="77777777" w:rsidR="00F643D7" w:rsidRDefault="00F643D7" w:rsidP="00815B90">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3C2370E"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CC6F4B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7A80300" w14:textId="77777777" w:rsidR="00F643D7" w:rsidRDefault="00F643D7" w:rsidP="00815B90">
            <w:pPr>
              <w:jc w:val="right"/>
              <w:rPr>
                <w:b/>
                <w:bCs/>
                <w:color w:val="000000"/>
                <w:sz w:val="16"/>
                <w:szCs w:val="16"/>
              </w:rPr>
            </w:pPr>
            <w:r>
              <w:rPr>
                <w:b/>
                <w:bCs/>
                <w:color w:val="000000"/>
                <w:sz w:val="16"/>
                <w:szCs w:val="16"/>
              </w:rPr>
              <w:t>392.000,00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87F90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688BA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FC376C4"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8B00E0C" w14:textId="77777777" w:rsidR="00F643D7" w:rsidRDefault="00F643D7" w:rsidP="00815B90">
            <w:pPr>
              <w:spacing w:line="1" w:lineRule="auto"/>
            </w:pPr>
          </w:p>
        </w:tc>
      </w:tr>
      <w:bookmarkStart w:id="145" w:name="_Toc5.05.12"/>
      <w:bookmarkEnd w:id="145"/>
      <w:tr w:rsidR="00F643D7" w14:paraId="7470A1D1"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4D20C8" w14:textId="77777777" w:rsidR="00F643D7" w:rsidRDefault="00F643D7" w:rsidP="00815B90">
            <w:pPr>
              <w:rPr>
                <w:vanish/>
              </w:rPr>
            </w:pPr>
            <w:r>
              <w:fldChar w:fldCharType="begin"/>
            </w:r>
            <w:r>
              <w:instrText>TC "5.05.12" \f C \l "4"</w:instrText>
            </w:r>
            <w:r>
              <w:fldChar w:fldCharType="end"/>
            </w:r>
          </w:p>
          <w:p w14:paraId="39EF6E3A" w14:textId="77777777" w:rsidR="00F643D7" w:rsidRDefault="00F643D7" w:rsidP="00815B90">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1646B2E" w14:textId="77777777" w:rsidR="00F643D7" w:rsidRDefault="00F643D7" w:rsidP="00815B90">
            <w:pPr>
              <w:rPr>
                <w:b/>
                <w:bCs/>
                <w:color w:val="000000"/>
                <w:sz w:val="16"/>
                <w:szCs w:val="16"/>
              </w:rPr>
            </w:pPr>
            <w:r>
              <w:rPr>
                <w:b/>
                <w:bCs/>
                <w:color w:val="000000"/>
                <w:sz w:val="16"/>
                <w:szCs w:val="16"/>
              </w:rPr>
              <w:t>МЕСНА ЗАЈЕДНИЦА ДАДИНЦЕ</w:t>
            </w:r>
          </w:p>
        </w:tc>
      </w:tr>
      <w:tr w:rsidR="00F643D7" w14:paraId="2DE48EE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CD486"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1ED6C"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E32C8"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F07BD"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89268" w14:textId="77777777" w:rsidR="00F643D7" w:rsidRDefault="00F643D7"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59B3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F608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5BCBA" w14:textId="77777777" w:rsidR="00F643D7" w:rsidRDefault="00F643D7" w:rsidP="00815B9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762E8D" w14:textId="77777777" w:rsidR="00F643D7" w:rsidRDefault="00F643D7" w:rsidP="00815B90">
            <w:pPr>
              <w:jc w:val="right"/>
              <w:rPr>
                <w:color w:val="000000"/>
                <w:sz w:val="16"/>
                <w:szCs w:val="16"/>
              </w:rPr>
            </w:pPr>
            <w:r>
              <w:rPr>
                <w:color w:val="000000"/>
                <w:sz w:val="16"/>
                <w:szCs w:val="16"/>
              </w:rPr>
              <w:t>0,00</w:t>
            </w:r>
          </w:p>
        </w:tc>
      </w:tr>
      <w:tr w:rsidR="00F643D7" w14:paraId="3305351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ABF76"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FCFCC"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3909A"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F2AB8"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68AA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19F7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F1F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48B6E"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95F5D8" w14:textId="77777777" w:rsidR="00F643D7" w:rsidRDefault="00F643D7" w:rsidP="00815B90">
            <w:pPr>
              <w:jc w:val="right"/>
              <w:rPr>
                <w:color w:val="000000"/>
                <w:sz w:val="16"/>
                <w:szCs w:val="16"/>
              </w:rPr>
            </w:pPr>
            <w:r>
              <w:rPr>
                <w:color w:val="000000"/>
                <w:sz w:val="16"/>
                <w:szCs w:val="16"/>
              </w:rPr>
              <w:t>0,01</w:t>
            </w:r>
          </w:p>
        </w:tc>
      </w:tr>
      <w:tr w:rsidR="00F643D7" w14:paraId="2BDA50E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3649C"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B506"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886CA"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7C488"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B6462"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6C85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F6E3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3326F"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427DA0" w14:textId="77777777" w:rsidR="00F643D7" w:rsidRDefault="00F643D7" w:rsidP="00815B90">
            <w:pPr>
              <w:jc w:val="right"/>
              <w:rPr>
                <w:color w:val="000000"/>
                <w:sz w:val="16"/>
                <w:szCs w:val="16"/>
              </w:rPr>
            </w:pPr>
            <w:r>
              <w:rPr>
                <w:color w:val="000000"/>
                <w:sz w:val="16"/>
                <w:szCs w:val="16"/>
              </w:rPr>
              <w:t>0,01</w:t>
            </w:r>
          </w:p>
        </w:tc>
      </w:tr>
      <w:tr w:rsidR="00F643D7" w14:paraId="5BE36F8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E3F00"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3CCB9"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BA6F"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1D5F"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B8D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0656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EBF5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02D4C"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76A6A2" w14:textId="77777777" w:rsidR="00F643D7" w:rsidRDefault="00F643D7" w:rsidP="00815B90">
            <w:pPr>
              <w:jc w:val="right"/>
              <w:rPr>
                <w:color w:val="000000"/>
                <w:sz w:val="16"/>
                <w:szCs w:val="16"/>
              </w:rPr>
            </w:pPr>
            <w:r>
              <w:rPr>
                <w:color w:val="000000"/>
                <w:sz w:val="16"/>
                <w:szCs w:val="16"/>
              </w:rPr>
              <w:t>0,01</w:t>
            </w:r>
          </w:p>
        </w:tc>
      </w:tr>
      <w:tr w:rsidR="00F643D7" w14:paraId="6F170D50"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F39EC8D"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C34AFA5" w14:textId="77777777" w:rsidR="00F643D7" w:rsidRDefault="00F643D7" w:rsidP="00815B90">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C431F49"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14254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DE64AFD" w14:textId="77777777" w:rsidR="00F643D7" w:rsidRDefault="00F643D7" w:rsidP="00815B90">
            <w:pPr>
              <w:jc w:val="right"/>
              <w:rPr>
                <w:b/>
                <w:bCs/>
                <w:color w:val="000000"/>
                <w:sz w:val="16"/>
                <w:szCs w:val="16"/>
              </w:rPr>
            </w:pPr>
            <w:r>
              <w:rPr>
                <w:b/>
                <w:bCs/>
                <w:color w:val="000000"/>
                <w:sz w:val="16"/>
                <w:szCs w:val="16"/>
              </w:rPr>
              <w:t>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6D7A8F9"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A7A22D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A9839ED"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CF2F111" w14:textId="77777777" w:rsidR="00F643D7" w:rsidRDefault="00F643D7" w:rsidP="00815B90">
            <w:pPr>
              <w:spacing w:line="1" w:lineRule="auto"/>
            </w:pPr>
          </w:p>
        </w:tc>
      </w:tr>
      <w:bookmarkStart w:id="146" w:name="_Toc5.05.13"/>
      <w:bookmarkEnd w:id="146"/>
      <w:tr w:rsidR="00F643D7" w14:paraId="5525055F"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66A4BB" w14:textId="77777777" w:rsidR="00F643D7" w:rsidRDefault="00F643D7" w:rsidP="00815B90">
            <w:pPr>
              <w:rPr>
                <w:vanish/>
              </w:rPr>
            </w:pPr>
            <w:r>
              <w:fldChar w:fldCharType="begin"/>
            </w:r>
            <w:r>
              <w:instrText>TC "5.05.13" \f C \l "4"</w:instrText>
            </w:r>
            <w:r>
              <w:fldChar w:fldCharType="end"/>
            </w:r>
          </w:p>
          <w:p w14:paraId="16CA7EB7" w14:textId="77777777" w:rsidR="00F643D7" w:rsidRDefault="00F643D7" w:rsidP="00815B90">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16BF1B8" w14:textId="77777777" w:rsidR="00F643D7" w:rsidRDefault="00F643D7" w:rsidP="00815B90">
            <w:pPr>
              <w:rPr>
                <w:b/>
                <w:bCs/>
                <w:color w:val="000000"/>
                <w:sz w:val="16"/>
                <w:szCs w:val="16"/>
              </w:rPr>
            </w:pPr>
            <w:r>
              <w:rPr>
                <w:b/>
                <w:bCs/>
                <w:color w:val="000000"/>
                <w:sz w:val="16"/>
                <w:szCs w:val="16"/>
              </w:rPr>
              <w:t>МЕСНА ЗАЈЕДНИЦА ДОБРОВИШ</w:t>
            </w:r>
          </w:p>
        </w:tc>
      </w:tr>
      <w:tr w:rsidR="00F643D7" w14:paraId="302343F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BEC26"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F3117"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B1D8A"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91D57"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3CCB" w14:textId="77777777" w:rsidR="00F643D7" w:rsidRDefault="00F643D7"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3F55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7C9E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28F1" w14:textId="77777777" w:rsidR="00F643D7" w:rsidRDefault="00F643D7" w:rsidP="00815B9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8186F6" w14:textId="77777777" w:rsidR="00F643D7" w:rsidRDefault="00F643D7" w:rsidP="00815B90">
            <w:pPr>
              <w:jc w:val="right"/>
              <w:rPr>
                <w:color w:val="000000"/>
                <w:sz w:val="16"/>
                <w:szCs w:val="16"/>
              </w:rPr>
            </w:pPr>
            <w:r>
              <w:rPr>
                <w:color w:val="000000"/>
                <w:sz w:val="16"/>
                <w:szCs w:val="16"/>
              </w:rPr>
              <w:t>0,00</w:t>
            </w:r>
          </w:p>
        </w:tc>
      </w:tr>
      <w:tr w:rsidR="00F643D7" w14:paraId="31A2BE0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22D58"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27D09"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3839C"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CBA22"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D889D" w14:textId="77777777" w:rsidR="00F643D7" w:rsidRDefault="00F643D7"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EB5D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2EBE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9485" w14:textId="77777777" w:rsidR="00F643D7" w:rsidRDefault="00F643D7" w:rsidP="00815B9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4E947A" w14:textId="77777777" w:rsidR="00F643D7" w:rsidRDefault="00F643D7" w:rsidP="00815B90">
            <w:pPr>
              <w:jc w:val="right"/>
              <w:rPr>
                <w:color w:val="000000"/>
                <w:sz w:val="16"/>
                <w:szCs w:val="16"/>
              </w:rPr>
            </w:pPr>
            <w:r>
              <w:rPr>
                <w:color w:val="000000"/>
                <w:sz w:val="16"/>
                <w:szCs w:val="16"/>
              </w:rPr>
              <w:t>0,01</w:t>
            </w:r>
          </w:p>
        </w:tc>
      </w:tr>
      <w:tr w:rsidR="00F643D7" w14:paraId="1F8CD98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FC9E2"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0D2AC"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ED5B8"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9C765"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30F1C"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77F7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1BDF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270F3"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13CC2D" w14:textId="77777777" w:rsidR="00F643D7" w:rsidRDefault="00F643D7" w:rsidP="00815B90">
            <w:pPr>
              <w:jc w:val="right"/>
              <w:rPr>
                <w:color w:val="000000"/>
                <w:sz w:val="16"/>
                <w:szCs w:val="16"/>
              </w:rPr>
            </w:pPr>
            <w:r>
              <w:rPr>
                <w:color w:val="000000"/>
                <w:sz w:val="16"/>
                <w:szCs w:val="16"/>
              </w:rPr>
              <w:t>0,01</w:t>
            </w:r>
          </w:p>
        </w:tc>
      </w:tr>
      <w:tr w:rsidR="00F643D7" w14:paraId="2606E8A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0E6C7"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253FB"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CAF67"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1FFDA"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1045E"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1708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5BD2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5AB01"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9DFD2F" w14:textId="77777777" w:rsidR="00F643D7" w:rsidRDefault="00F643D7" w:rsidP="00815B90">
            <w:pPr>
              <w:jc w:val="right"/>
              <w:rPr>
                <w:color w:val="000000"/>
                <w:sz w:val="16"/>
                <w:szCs w:val="16"/>
              </w:rPr>
            </w:pPr>
            <w:r>
              <w:rPr>
                <w:color w:val="000000"/>
                <w:sz w:val="16"/>
                <w:szCs w:val="16"/>
              </w:rPr>
              <w:t>0,01</w:t>
            </w:r>
          </w:p>
        </w:tc>
      </w:tr>
      <w:tr w:rsidR="00F643D7" w14:paraId="348D56DA"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2188D82"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2F9A691" w14:textId="77777777" w:rsidR="00F643D7" w:rsidRDefault="00F643D7" w:rsidP="00815B90">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E77E9B6"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4DA736"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3149005" w14:textId="77777777" w:rsidR="00F643D7" w:rsidRDefault="00F643D7" w:rsidP="00815B90">
            <w:pPr>
              <w:jc w:val="right"/>
              <w:rPr>
                <w:b/>
                <w:bCs/>
                <w:color w:val="000000"/>
                <w:sz w:val="16"/>
                <w:szCs w:val="16"/>
              </w:rPr>
            </w:pPr>
            <w:r>
              <w:rPr>
                <w:b/>
                <w:bCs/>
                <w:color w:val="000000"/>
                <w:sz w:val="16"/>
                <w:szCs w:val="16"/>
              </w:rPr>
              <w:t>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6E5DBA6"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B281BE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C2B03B"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3EF75F7" w14:textId="77777777" w:rsidR="00F643D7" w:rsidRDefault="00F643D7" w:rsidP="00815B90">
            <w:pPr>
              <w:spacing w:line="1" w:lineRule="auto"/>
            </w:pPr>
          </w:p>
        </w:tc>
      </w:tr>
      <w:bookmarkStart w:id="147" w:name="_Toc5.05.14"/>
      <w:bookmarkEnd w:id="147"/>
      <w:tr w:rsidR="00F643D7" w14:paraId="09549AE5"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49C608" w14:textId="77777777" w:rsidR="00F643D7" w:rsidRDefault="00F643D7" w:rsidP="00815B90">
            <w:pPr>
              <w:rPr>
                <w:vanish/>
              </w:rPr>
            </w:pPr>
            <w:r>
              <w:fldChar w:fldCharType="begin"/>
            </w:r>
            <w:r>
              <w:instrText>TC "5.05.14" \f C \l "4"</w:instrText>
            </w:r>
            <w:r>
              <w:fldChar w:fldCharType="end"/>
            </w:r>
          </w:p>
          <w:p w14:paraId="023EFCC6" w14:textId="77777777" w:rsidR="00F643D7" w:rsidRDefault="00F643D7" w:rsidP="00815B90">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573DF91" w14:textId="77777777" w:rsidR="00F643D7" w:rsidRDefault="00F643D7" w:rsidP="00815B90">
            <w:pPr>
              <w:rPr>
                <w:b/>
                <w:bCs/>
                <w:color w:val="000000"/>
                <w:sz w:val="16"/>
                <w:szCs w:val="16"/>
              </w:rPr>
            </w:pPr>
            <w:r>
              <w:rPr>
                <w:b/>
                <w:bCs/>
                <w:color w:val="000000"/>
                <w:sz w:val="16"/>
                <w:szCs w:val="16"/>
              </w:rPr>
              <w:t>МЕСНА ЗАЈЕДНИЦА ДОЊЕ ГАРЕ</w:t>
            </w:r>
          </w:p>
        </w:tc>
      </w:tr>
      <w:tr w:rsidR="00F643D7" w14:paraId="022BB17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6E5D0"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B0CE5"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A66BC"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42750"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335B"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F75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F75F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CECD5"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065D08" w14:textId="77777777" w:rsidR="00F643D7" w:rsidRDefault="00F643D7" w:rsidP="00815B90">
            <w:pPr>
              <w:jc w:val="right"/>
              <w:rPr>
                <w:color w:val="000000"/>
                <w:sz w:val="16"/>
                <w:szCs w:val="16"/>
              </w:rPr>
            </w:pPr>
            <w:r>
              <w:rPr>
                <w:color w:val="000000"/>
                <w:sz w:val="16"/>
                <w:szCs w:val="16"/>
              </w:rPr>
              <w:t>0,00</w:t>
            </w:r>
          </w:p>
        </w:tc>
      </w:tr>
      <w:tr w:rsidR="00F643D7" w14:paraId="375B97D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490A7"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E2FC3"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B1533"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8F257"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5988C"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9FB6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DFE9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C1FAC"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37FFC3" w14:textId="77777777" w:rsidR="00F643D7" w:rsidRDefault="00F643D7" w:rsidP="00815B90">
            <w:pPr>
              <w:jc w:val="right"/>
              <w:rPr>
                <w:color w:val="000000"/>
                <w:sz w:val="16"/>
                <w:szCs w:val="16"/>
              </w:rPr>
            </w:pPr>
            <w:r>
              <w:rPr>
                <w:color w:val="000000"/>
                <w:sz w:val="16"/>
                <w:szCs w:val="16"/>
              </w:rPr>
              <w:t>0,01</w:t>
            </w:r>
          </w:p>
        </w:tc>
      </w:tr>
      <w:tr w:rsidR="00F643D7" w14:paraId="40D2D51D"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FDD995B"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3510803" w14:textId="77777777" w:rsidR="00F643D7" w:rsidRDefault="00F643D7" w:rsidP="00815B90">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AD074C"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6FDCEE5"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1F70155"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BFAE10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98EBB7"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97C191"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BE9BBB5" w14:textId="77777777" w:rsidR="00F643D7" w:rsidRDefault="00F643D7" w:rsidP="00815B90">
            <w:pPr>
              <w:spacing w:line="1" w:lineRule="auto"/>
            </w:pPr>
          </w:p>
        </w:tc>
      </w:tr>
      <w:bookmarkStart w:id="148" w:name="_Toc5.05.15"/>
      <w:bookmarkEnd w:id="148"/>
      <w:tr w:rsidR="00F643D7" w14:paraId="4BC17ECC"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468283" w14:textId="77777777" w:rsidR="00F643D7" w:rsidRDefault="00F643D7" w:rsidP="00815B90">
            <w:pPr>
              <w:rPr>
                <w:vanish/>
              </w:rPr>
            </w:pPr>
            <w:r>
              <w:fldChar w:fldCharType="begin"/>
            </w:r>
            <w:r>
              <w:instrText>TC "5.05.15" \f C \l "4"</w:instrText>
            </w:r>
            <w:r>
              <w:fldChar w:fldCharType="end"/>
            </w:r>
          </w:p>
          <w:p w14:paraId="7309D8A4" w14:textId="77777777" w:rsidR="00F643D7" w:rsidRDefault="00F643D7" w:rsidP="00815B90">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BC911EC" w14:textId="77777777" w:rsidR="00F643D7" w:rsidRDefault="00F643D7" w:rsidP="00815B90">
            <w:pPr>
              <w:rPr>
                <w:b/>
                <w:bCs/>
                <w:color w:val="000000"/>
                <w:sz w:val="16"/>
                <w:szCs w:val="16"/>
              </w:rPr>
            </w:pPr>
            <w:r>
              <w:rPr>
                <w:b/>
                <w:bCs/>
                <w:color w:val="000000"/>
                <w:sz w:val="16"/>
                <w:szCs w:val="16"/>
              </w:rPr>
              <w:t>МЕСНА ЗАЈЕДНИЦА ДОЊИ ПРИСЈАН</w:t>
            </w:r>
          </w:p>
        </w:tc>
      </w:tr>
      <w:tr w:rsidR="00F643D7" w14:paraId="65E8C44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A3FCF"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D106"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5B171"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502DB"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B7E5A" w14:textId="77777777" w:rsidR="00F643D7" w:rsidRDefault="00F643D7"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00A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358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43A1D" w14:textId="77777777" w:rsidR="00F643D7" w:rsidRDefault="00F643D7" w:rsidP="00815B9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5646DA" w14:textId="77777777" w:rsidR="00F643D7" w:rsidRDefault="00F643D7" w:rsidP="00815B90">
            <w:pPr>
              <w:jc w:val="right"/>
              <w:rPr>
                <w:color w:val="000000"/>
                <w:sz w:val="16"/>
                <w:szCs w:val="16"/>
              </w:rPr>
            </w:pPr>
            <w:r>
              <w:rPr>
                <w:color w:val="000000"/>
                <w:sz w:val="16"/>
                <w:szCs w:val="16"/>
              </w:rPr>
              <w:t>0,00</w:t>
            </w:r>
          </w:p>
        </w:tc>
      </w:tr>
      <w:tr w:rsidR="00F643D7" w14:paraId="0694E7C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EC2A5"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DF3A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85077" w14:textId="77777777" w:rsidR="00F643D7" w:rsidRDefault="00F643D7" w:rsidP="00815B9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3AB11"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669BE" w14:textId="77777777" w:rsidR="00F643D7" w:rsidRDefault="00F643D7" w:rsidP="00815B9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36B3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460D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2EADF" w14:textId="77777777" w:rsidR="00F643D7" w:rsidRDefault="00F643D7" w:rsidP="00815B9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E948A5" w14:textId="77777777" w:rsidR="00F643D7" w:rsidRDefault="00F643D7" w:rsidP="00815B90">
            <w:pPr>
              <w:jc w:val="right"/>
              <w:rPr>
                <w:color w:val="000000"/>
                <w:sz w:val="16"/>
                <w:szCs w:val="16"/>
              </w:rPr>
            </w:pPr>
            <w:r>
              <w:rPr>
                <w:color w:val="000000"/>
                <w:sz w:val="16"/>
                <w:szCs w:val="16"/>
              </w:rPr>
              <w:t>0,01</w:t>
            </w:r>
          </w:p>
        </w:tc>
      </w:tr>
      <w:tr w:rsidR="00F643D7" w14:paraId="5F17D76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C0D91"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13278"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9E150"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8AFD"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1C5FB"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4FF4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14EF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E262"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8C6BFF" w14:textId="77777777" w:rsidR="00F643D7" w:rsidRDefault="00F643D7" w:rsidP="00815B90">
            <w:pPr>
              <w:jc w:val="right"/>
              <w:rPr>
                <w:color w:val="000000"/>
                <w:sz w:val="16"/>
                <w:szCs w:val="16"/>
              </w:rPr>
            </w:pPr>
            <w:r>
              <w:rPr>
                <w:color w:val="000000"/>
                <w:sz w:val="16"/>
                <w:szCs w:val="16"/>
              </w:rPr>
              <w:t>0,01</w:t>
            </w:r>
          </w:p>
        </w:tc>
      </w:tr>
      <w:tr w:rsidR="00F643D7" w14:paraId="5333C75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03682"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7DEC2"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9A7E5"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AD9EE"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3BDA"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0037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1F46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8E249"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CDFB70" w14:textId="77777777" w:rsidR="00F643D7" w:rsidRDefault="00F643D7" w:rsidP="00815B90">
            <w:pPr>
              <w:jc w:val="right"/>
              <w:rPr>
                <w:color w:val="000000"/>
                <w:sz w:val="16"/>
                <w:szCs w:val="16"/>
              </w:rPr>
            </w:pPr>
            <w:r>
              <w:rPr>
                <w:color w:val="000000"/>
                <w:sz w:val="16"/>
                <w:szCs w:val="16"/>
              </w:rPr>
              <w:t>0,02</w:t>
            </w:r>
          </w:p>
        </w:tc>
      </w:tr>
      <w:tr w:rsidR="00F643D7" w14:paraId="2C7699E5"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4730B4F"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C8579BD" w14:textId="77777777" w:rsidR="00F643D7" w:rsidRDefault="00F643D7" w:rsidP="00815B90">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9C2FA9"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DDD44B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CA287B6" w14:textId="77777777" w:rsidR="00F643D7" w:rsidRDefault="00F643D7" w:rsidP="00815B90">
            <w:pPr>
              <w:jc w:val="right"/>
              <w:rPr>
                <w:b/>
                <w:bCs/>
                <w:color w:val="000000"/>
                <w:sz w:val="16"/>
                <w:szCs w:val="16"/>
              </w:rPr>
            </w:pPr>
            <w:r>
              <w:rPr>
                <w:b/>
                <w:bCs/>
                <w:color w:val="000000"/>
                <w:sz w:val="16"/>
                <w:szCs w:val="16"/>
              </w:rPr>
              <w:t>120.000,00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3D199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D0AE8A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8D31C2"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1BA8B16" w14:textId="77777777" w:rsidR="00F643D7" w:rsidRDefault="00F643D7" w:rsidP="00815B90">
            <w:pPr>
              <w:spacing w:line="1" w:lineRule="auto"/>
            </w:pPr>
          </w:p>
        </w:tc>
      </w:tr>
      <w:bookmarkStart w:id="149" w:name="_Toc5.05.16"/>
      <w:bookmarkEnd w:id="149"/>
      <w:tr w:rsidR="00F643D7" w14:paraId="5EE7BFB8"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FAA3EE" w14:textId="77777777" w:rsidR="00F643D7" w:rsidRDefault="00F643D7" w:rsidP="00815B90">
            <w:pPr>
              <w:rPr>
                <w:vanish/>
              </w:rPr>
            </w:pPr>
            <w:r>
              <w:fldChar w:fldCharType="begin"/>
            </w:r>
            <w:r>
              <w:instrText>TC "5.05.16" \f C \l "4"</w:instrText>
            </w:r>
            <w:r>
              <w:fldChar w:fldCharType="end"/>
            </w:r>
          </w:p>
          <w:p w14:paraId="166FD514" w14:textId="77777777" w:rsidR="00F643D7" w:rsidRDefault="00F643D7" w:rsidP="00815B90">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B4E1E28" w14:textId="77777777" w:rsidR="00F643D7" w:rsidRDefault="00F643D7" w:rsidP="00815B90">
            <w:pPr>
              <w:rPr>
                <w:b/>
                <w:bCs/>
                <w:color w:val="000000"/>
                <w:sz w:val="16"/>
                <w:szCs w:val="16"/>
              </w:rPr>
            </w:pPr>
            <w:r>
              <w:rPr>
                <w:b/>
                <w:bCs/>
                <w:color w:val="000000"/>
                <w:sz w:val="16"/>
                <w:szCs w:val="16"/>
              </w:rPr>
              <w:t>МЕСНА ЗАЈЕДНИЦА ЈАКОВЉЕВО</w:t>
            </w:r>
          </w:p>
        </w:tc>
      </w:tr>
      <w:tr w:rsidR="00F643D7" w14:paraId="4330480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2D1DA"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99A80"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8CF2E"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0F7C5"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E1528"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EA28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D1C2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F1170"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2CDD3D" w14:textId="77777777" w:rsidR="00F643D7" w:rsidRDefault="00F643D7" w:rsidP="00815B90">
            <w:pPr>
              <w:jc w:val="right"/>
              <w:rPr>
                <w:color w:val="000000"/>
                <w:sz w:val="16"/>
                <w:szCs w:val="16"/>
              </w:rPr>
            </w:pPr>
            <w:r>
              <w:rPr>
                <w:color w:val="000000"/>
                <w:sz w:val="16"/>
                <w:szCs w:val="16"/>
              </w:rPr>
              <w:t>0,00</w:t>
            </w:r>
          </w:p>
        </w:tc>
      </w:tr>
      <w:tr w:rsidR="00F643D7" w14:paraId="0BA447E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8DADD"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11658"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3017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B0CDE"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958B2"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C796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A755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3FC97"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DE2E54" w14:textId="77777777" w:rsidR="00F643D7" w:rsidRDefault="00F643D7" w:rsidP="00815B90">
            <w:pPr>
              <w:jc w:val="right"/>
              <w:rPr>
                <w:color w:val="000000"/>
                <w:sz w:val="16"/>
                <w:szCs w:val="16"/>
              </w:rPr>
            </w:pPr>
            <w:r>
              <w:rPr>
                <w:color w:val="000000"/>
                <w:sz w:val="16"/>
                <w:szCs w:val="16"/>
              </w:rPr>
              <w:t>0,01</w:t>
            </w:r>
          </w:p>
        </w:tc>
      </w:tr>
      <w:tr w:rsidR="00F643D7" w14:paraId="28A9784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08CB"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62858"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66E37"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F214D"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D616A"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EDC3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26F5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52149"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7AC377" w14:textId="77777777" w:rsidR="00F643D7" w:rsidRDefault="00F643D7" w:rsidP="00815B90">
            <w:pPr>
              <w:jc w:val="right"/>
              <w:rPr>
                <w:color w:val="000000"/>
                <w:sz w:val="16"/>
                <w:szCs w:val="16"/>
              </w:rPr>
            </w:pPr>
            <w:r>
              <w:rPr>
                <w:color w:val="000000"/>
                <w:sz w:val="16"/>
                <w:szCs w:val="16"/>
              </w:rPr>
              <w:t>0,03</w:t>
            </w:r>
          </w:p>
        </w:tc>
      </w:tr>
      <w:tr w:rsidR="00F643D7" w14:paraId="403944F6"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8784A03"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9BBFF21" w14:textId="77777777" w:rsidR="00F643D7" w:rsidRDefault="00F643D7" w:rsidP="00815B90">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3744A5"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F51358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7E34E3" w14:textId="77777777" w:rsidR="00F643D7" w:rsidRDefault="00F643D7" w:rsidP="00815B90">
            <w:pPr>
              <w:jc w:val="right"/>
              <w:rPr>
                <w:b/>
                <w:bCs/>
                <w:color w:val="000000"/>
                <w:sz w:val="16"/>
                <w:szCs w:val="16"/>
              </w:rPr>
            </w:pPr>
            <w:r>
              <w:rPr>
                <w:b/>
                <w:bCs/>
                <w:color w:val="000000"/>
                <w:sz w:val="16"/>
                <w:szCs w:val="16"/>
              </w:rPr>
              <w:t>132.000,00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BFA395"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7F37107"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441AF2"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CCA8411" w14:textId="77777777" w:rsidR="00F643D7" w:rsidRDefault="00F643D7" w:rsidP="00815B90">
            <w:pPr>
              <w:spacing w:line="1" w:lineRule="auto"/>
            </w:pPr>
          </w:p>
        </w:tc>
      </w:tr>
      <w:bookmarkStart w:id="150" w:name="_Toc5.05.17"/>
      <w:bookmarkEnd w:id="150"/>
      <w:tr w:rsidR="00F643D7" w14:paraId="7E520146"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176177" w14:textId="77777777" w:rsidR="00F643D7" w:rsidRDefault="00F643D7" w:rsidP="00815B90">
            <w:pPr>
              <w:rPr>
                <w:vanish/>
              </w:rPr>
            </w:pPr>
            <w:r>
              <w:fldChar w:fldCharType="begin"/>
            </w:r>
            <w:r>
              <w:instrText>TC "5.05.17" \f C \l "4"</w:instrText>
            </w:r>
            <w:r>
              <w:fldChar w:fldCharType="end"/>
            </w:r>
          </w:p>
          <w:p w14:paraId="4C02F2BD" w14:textId="77777777" w:rsidR="00F643D7" w:rsidRDefault="00F643D7" w:rsidP="00815B90">
            <w:pPr>
              <w:rPr>
                <w:b/>
                <w:bCs/>
                <w:color w:val="000000"/>
                <w:sz w:val="16"/>
                <w:szCs w:val="16"/>
              </w:rPr>
            </w:pPr>
            <w:r>
              <w:rPr>
                <w:b/>
                <w:bCs/>
                <w:color w:val="000000"/>
                <w:sz w:val="16"/>
                <w:szCs w:val="16"/>
              </w:rPr>
              <w:t>5.05.17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82714B4" w14:textId="77777777" w:rsidR="00F643D7" w:rsidRDefault="00F643D7" w:rsidP="00815B90">
            <w:pPr>
              <w:rPr>
                <w:b/>
                <w:bCs/>
                <w:color w:val="000000"/>
                <w:sz w:val="16"/>
                <w:szCs w:val="16"/>
              </w:rPr>
            </w:pPr>
            <w:r>
              <w:rPr>
                <w:b/>
                <w:bCs/>
                <w:color w:val="000000"/>
                <w:sz w:val="16"/>
                <w:szCs w:val="16"/>
              </w:rPr>
              <w:t>МЕСНА ЗАЈЕДНИЦА ЈАСТРЕБАЦ</w:t>
            </w:r>
          </w:p>
        </w:tc>
      </w:tr>
      <w:tr w:rsidR="00F643D7" w14:paraId="4AFEB9F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7CA00"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D274F"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DC37"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1EDA4"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6873F"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F271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CA2A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9E5EB"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465A2F" w14:textId="77777777" w:rsidR="00F643D7" w:rsidRDefault="00F643D7" w:rsidP="00815B90">
            <w:pPr>
              <w:jc w:val="right"/>
              <w:rPr>
                <w:color w:val="000000"/>
                <w:sz w:val="16"/>
                <w:szCs w:val="16"/>
              </w:rPr>
            </w:pPr>
            <w:r>
              <w:rPr>
                <w:color w:val="000000"/>
                <w:sz w:val="16"/>
                <w:szCs w:val="16"/>
              </w:rPr>
              <w:t>0,00</w:t>
            </w:r>
          </w:p>
        </w:tc>
      </w:tr>
      <w:tr w:rsidR="00F643D7" w14:paraId="531E05B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1A428" w14:textId="77777777" w:rsidR="00F643D7" w:rsidRDefault="00F643D7" w:rsidP="00815B90">
            <w:pPr>
              <w:jc w:val="center"/>
              <w:rPr>
                <w:color w:val="000000"/>
                <w:sz w:val="16"/>
                <w:szCs w:val="16"/>
              </w:rPr>
            </w:pPr>
            <w:r>
              <w:rPr>
                <w:color w:val="000000"/>
                <w:sz w:val="16"/>
                <w:szCs w:val="16"/>
              </w:rPr>
              <w:lastRenderedPageBreak/>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3616E"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D9D1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F626E"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FD3DB"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2D6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CE49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B36F9"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68C36D" w14:textId="77777777" w:rsidR="00F643D7" w:rsidRDefault="00F643D7" w:rsidP="00815B90">
            <w:pPr>
              <w:jc w:val="right"/>
              <w:rPr>
                <w:color w:val="000000"/>
                <w:sz w:val="16"/>
                <w:szCs w:val="16"/>
              </w:rPr>
            </w:pPr>
            <w:r>
              <w:rPr>
                <w:color w:val="000000"/>
                <w:sz w:val="16"/>
                <w:szCs w:val="16"/>
              </w:rPr>
              <w:t>0,01</w:t>
            </w:r>
          </w:p>
        </w:tc>
      </w:tr>
      <w:tr w:rsidR="00F643D7" w14:paraId="44B8452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09A7"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827E7"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FB9C2"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63698"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94D5E"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9FB6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F23C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C059E"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A0826C" w14:textId="77777777" w:rsidR="00F643D7" w:rsidRDefault="00F643D7" w:rsidP="00815B90">
            <w:pPr>
              <w:jc w:val="right"/>
              <w:rPr>
                <w:color w:val="000000"/>
                <w:sz w:val="16"/>
                <w:szCs w:val="16"/>
              </w:rPr>
            </w:pPr>
            <w:r>
              <w:rPr>
                <w:color w:val="000000"/>
                <w:sz w:val="16"/>
                <w:szCs w:val="16"/>
              </w:rPr>
              <w:t>0,01</w:t>
            </w:r>
          </w:p>
        </w:tc>
      </w:tr>
      <w:tr w:rsidR="00F643D7" w14:paraId="70D73FB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27DF3"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6D2BB"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F28BA"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A2469"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3BCDE"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159A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84C2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F609F"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1A7A6B" w14:textId="77777777" w:rsidR="00F643D7" w:rsidRDefault="00F643D7" w:rsidP="00815B90">
            <w:pPr>
              <w:jc w:val="right"/>
              <w:rPr>
                <w:color w:val="000000"/>
                <w:sz w:val="16"/>
                <w:szCs w:val="16"/>
              </w:rPr>
            </w:pPr>
            <w:r>
              <w:rPr>
                <w:color w:val="000000"/>
                <w:sz w:val="16"/>
                <w:szCs w:val="16"/>
              </w:rPr>
              <w:t>0,01</w:t>
            </w:r>
          </w:p>
        </w:tc>
      </w:tr>
      <w:tr w:rsidR="00F643D7" w14:paraId="34914623"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CB488EE"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F5DB85" w14:textId="77777777" w:rsidR="00F643D7" w:rsidRDefault="00F643D7" w:rsidP="00815B90">
            <w:pPr>
              <w:jc w:val="center"/>
              <w:rPr>
                <w:b/>
                <w:bCs/>
                <w:color w:val="000000"/>
                <w:sz w:val="16"/>
                <w:szCs w:val="16"/>
              </w:rPr>
            </w:pPr>
            <w:r>
              <w:rPr>
                <w:b/>
                <w:bCs/>
                <w:color w:val="000000"/>
                <w:sz w:val="16"/>
                <w:szCs w:val="16"/>
              </w:rPr>
              <w:t>5.05.17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F3349D"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B3646D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47D3B0"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A90C1E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6BB93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AE892A"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3D103F2" w14:textId="77777777" w:rsidR="00F643D7" w:rsidRDefault="00F643D7" w:rsidP="00815B90">
            <w:pPr>
              <w:spacing w:line="1" w:lineRule="auto"/>
            </w:pPr>
          </w:p>
        </w:tc>
      </w:tr>
      <w:bookmarkStart w:id="151" w:name="_Toc5.05.18"/>
      <w:bookmarkEnd w:id="151"/>
      <w:tr w:rsidR="00F643D7" w14:paraId="0CC98514"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3C83DB" w14:textId="77777777" w:rsidR="00F643D7" w:rsidRDefault="00F643D7" w:rsidP="00815B90">
            <w:pPr>
              <w:rPr>
                <w:vanish/>
              </w:rPr>
            </w:pPr>
            <w:r>
              <w:fldChar w:fldCharType="begin"/>
            </w:r>
            <w:r>
              <w:instrText>TC "5.05.18" \f C \l "4"</w:instrText>
            </w:r>
            <w:r>
              <w:fldChar w:fldCharType="end"/>
            </w:r>
          </w:p>
          <w:p w14:paraId="609B4BE9" w14:textId="77777777" w:rsidR="00F643D7" w:rsidRDefault="00F643D7" w:rsidP="00815B90">
            <w:pPr>
              <w:rPr>
                <w:b/>
                <w:bCs/>
                <w:color w:val="000000"/>
                <w:sz w:val="16"/>
                <w:szCs w:val="16"/>
              </w:rPr>
            </w:pPr>
            <w:r>
              <w:rPr>
                <w:b/>
                <w:bCs/>
                <w:color w:val="000000"/>
                <w:sz w:val="16"/>
                <w:szCs w:val="16"/>
              </w:rPr>
              <w:t>5.05.18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0BC244D" w14:textId="77777777" w:rsidR="00F643D7" w:rsidRDefault="00F643D7" w:rsidP="00815B90">
            <w:pPr>
              <w:rPr>
                <w:b/>
                <w:bCs/>
                <w:color w:val="000000"/>
                <w:sz w:val="16"/>
                <w:szCs w:val="16"/>
              </w:rPr>
            </w:pPr>
            <w:r>
              <w:rPr>
                <w:b/>
                <w:bCs/>
                <w:color w:val="000000"/>
                <w:sz w:val="16"/>
                <w:szCs w:val="16"/>
              </w:rPr>
              <w:t>МЕСНА ЗАЈЕДНИЦА ЈЕЗДИНЕ</w:t>
            </w:r>
          </w:p>
        </w:tc>
      </w:tr>
      <w:tr w:rsidR="00F643D7" w14:paraId="4C9909A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30158"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765D5"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A868D"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8B7D3"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0E301"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196E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6C10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74032"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16892C" w14:textId="77777777" w:rsidR="00F643D7" w:rsidRDefault="00F643D7" w:rsidP="00815B90">
            <w:pPr>
              <w:jc w:val="right"/>
              <w:rPr>
                <w:color w:val="000000"/>
                <w:sz w:val="16"/>
                <w:szCs w:val="16"/>
              </w:rPr>
            </w:pPr>
            <w:r>
              <w:rPr>
                <w:color w:val="000000"/>
                <w:sz w:val="16"/>
                <w:szCs w:val="16"/>
              </w:rPr>
              <w:t>0,00</w:t>
            </w:r>
          </w:p>
        </w:tc>
      </w:tr>
      <w:tr w:rsidR="00F643D7" w14:paraId="42DA69A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3BC4F"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F378"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83B74"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DAA75"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111C3"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335B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0791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1FF09"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11BF09" w14:textId="77777777" w:rsidR="00F643D7" w:rsidRDefault="00F643D7" w:rsidP="00815B90">
            <w:pPr>
              <w:jc w:val="right"/>
              <w:rPr>
                <w:color w:val="000000"/>
                <w:sz w:val="16"/>
                <w:szCs w:val="16"/>
              </w:rPr>
            </w:pPr>
            <w:r>
              <w:rPr>
                <w:color w:val="000000"/>
                <w:sz w:val="16"/>
                <w:szCs w:val="16"/>
              </w:rPr>
              <w:t>0,01</w:t>
            </w:r>
          </w:p>
        </w:tc>
      </w:tr>
      <w:tr w:rsidR="00F643D7" w14:paraId="09BF8D72"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014EE89"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E0FCBB2" w14:textId="77777777" w:rsidR="00F643D7" w:rsidRDefault="00F643D7" w:rsidP="00815B90">
            <w:pPr>
              <w:jc w:val="center"/>
              <w:rPr>
                <w:b/>
                <w:bCs/>
                <w:color w:val="000000"/>
                <w:sz w:val="16"/>
                <w:szCs w:val="16"/>
              </w:rPr>
            </w:pPr>
            <w:r>
              <w:rPr>
                <w:b/>
                <w:bCs/>
                <w:color w:val="000000"/>
                <w:sz w:val="16"/>
                <w:szCs w:val="16"/>
              </w:rPr>
              <w:t>5.05.18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F0641E8"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1B3DB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1C8168"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E9D556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4E1924D"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B67E00"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00C7A60" w14:textId="77777777" w:rsidR="00F643D7" w:rsidRDefault="00F643D7" w:rsidP="00815B90">
            <w:pPr>
              <w:spacing w:line="1" w:lineRule="auto"/>
            </w:pPr>
          </w:p>
        </w:tc>
      </w:tr>
      <w:bookmarkStart w:id="152" w:name="_Toc5.05.19"/>
      <w:bookmarkEnd w:id="152"/>
      <w:tr w:rsidR="00F643D7" w14:paraId="11D525D5"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A1F65B" w14:textId="77777777" w:rsidR="00F643D7" w:rsidRDefault="00F643D7" w:rsidP="00815B90">
            <w:pPr>
              <w:rPr>
                <w:vanish/>
              </w:rPr>
            </w:pPr>
            <w:r>
              <w:fldChar w:fldCharType="begin"/>
            </w:r>
            <w:r>
              <w:instrText>TC "5.05.19" \f C \l "4"</w:instrText>
            </w:r>
            <w:r>
              <w:fldChar w:fldCharType="end"/>
            </w:r>
          </w:p>
          <w:p w14:paraId="2474AD6B" w14:textId="77777777" w:rsidR="00F643D7" w:rsidRDefault="00F643D7" w:rsidP="00815B90">
            <w:pPr>
              <w:rPr>
                <w:b/>
                <w:bCs/>
                <w:color w:val="000000"/>
                <w:sz w:val="16"/>
                <w:szCs w:val="16"/>
              </w:rPr>
            </w:pPr>
            <w:r>
              <w:rPr>
                <w:b/>
                <w:bCs/>
                <w:color w:val="000000"/>
                <w:sz w:val="16"/>
                <w:szCs w:val="16"/>
              </w:rPr>
              <w:t>5.05.19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2DA9BB" w14:textId="77777777" w:rsidR="00F643D7" w:rsidRDefault="00F643D7" w:rsidP="00815B90">
            <w:pPr>
              <w:rPr>
                <w:b/>
                <w:bCs/>
                <w:color w:val="000000"/>
                <w:sz w:val="16"/>
                <w:szCs w:val="16"/>
              </w:rPr>
            </w:pPr>
            <w:r>
              <w:rPr>
                <w:b/>
                <w:bCs/>
                <w:color w:val="000000"/>
                <w:sz w:val="16"/>
                <w:szCs w:val="16"/>
              </w:rPr>
              <w:t>МЕСНА ЗАЈЕДНИЦА КУКАВИЦА</w:t>
            </w:r>
          </w:p>
        </w:tc>
      </w:tr>
      <w:tr w:rsidR="00F643D7" w14:paraId="4FEA605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0704"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EE57E"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6DFB9"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1AAF3"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8181A"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15F8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AC62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1FADA"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C147BF" w14:textId="77777777" w:rsidR="00F643D7" w:rsidRDefault="00F643D7" w:rsidP="00815B90">
            <w:pPr>
              <w:jc w:val="right"/>
              <w:rPr>
                <w:color w:val="000000"/>
                <w:sz w:val="16"/>
                <w:szCs w:val="16"/>
              </w:rPr>
            </w:pPr>
            <w:r>
              <w:rPr>
                <w:color w:val="000000"/>
                <w:sz w:val="16"/>
                <w:szCs w:val="16"/>
              </w:rPr>
              <w:t>0,00</w:t>
            </w:r>
          </w:p>
        </w:tc>
      </w:tr>
      <w:tr w:rsidR="00F643D7" w14:paraId="6723B5E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E263E"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E0D6A"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55CC5"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4D36C"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FB89E"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A4BD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BFA5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F3B1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FA9B46" w14:textId="77777777" w:rsidR="00F643D7" w:rsidRDefault="00F643D7" w:rsidP="00815B90">
            <w:pPr>
              <w:jc w:val="right"/>
              <w:rPr>
                <w:color w:val="000000"/>
                <w:sz w:val="16"/>
                <w:szCs w:val="16"/>
              </w:rPr>
            </w:pPr>
            <w:r>
              <w:rPr>
                <w:color w:val="000000"/>
                <w:sz w:val="16"/>
                <w:szCs w:val="16"/>
              </w:rPr>
              <w:t>0,01</w:t>
            </w:r>
          </w:p>
        </w:tc>
      </w:tr>
      <w:tr w:rsidR="00F643D7" w14:paraId="149A7DC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73BB5"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A7D34"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1DD54"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4A426"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A2E55"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0355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B28D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B937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B4BBEF" w14:textId="77777777" w:rsidR="00F643D7" w:rsidRDefault="00F643D7" w:rsidP="00815B90">
            <w:pPr>
              <w:jc w:val="right"/>
              <w:rPr>
                <w:color w:val="000000"/>
                <w:sz w:val="16"/>
                <w:szCs w:val="16"/>
              </w:rPr>
            </w:pPr>
            <w:r>
              <w:rPr>
                <w:color w:val="000000"/>
                <w:sz w:val="16"/>
                <w:szCs w:val="16"/>
              </w:rPr>
              <w:t>0,01</w:t>
            </w:r>
          </w:p>
        </w:tc>
      </w:tr>
      <w:tr w:rsidR="00F643D7" w14:paraId="697D080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8908B"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DD606"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807D"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63338"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7D631"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0F08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8B6B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5BF5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D9CC3D" w14:textId="77777777" w:rsidR="00F643D7" w:rsidRDefault="00F643D7" w:rsidP="00815B90">
            <w:pPr>
              <w:jc w:val="right"/>
              <w:rPr>
                <w:color w:val="000000"/>
                <w:sz w:val="16"/>
                <w:szCs w:val="16"/>
              </w:rPr>
            </w:pPr>
            <w:r>
              <w:rPr>
                <w:color w:val="000000"/>
                <w:sz w:val="16"/>
                <w:szCs w:val="16"/>
              </w:rPr>
              <w:t>0,01</w:t>
            </w:r>
          </w:p>
        </w:tc>
      </w:tr>
      <w:tr w:rsidR="00F643D7" w14:paraId="5B8D304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62B5"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CB11E"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38D02"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58003"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CB75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2BD6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8093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6F1DA"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A914BB" w14:textId="77777777" w:rsidR="00F643D7" w:rsidRDefault="00F643D7" w:rsidP="00815B90">
            <w:pPr>
              <w:jc w:val="right"/>
              <w:rPr>
                <w:color w:val="000000"/>
                <w:sz w:val="16"/>
                <w:szCs w:val="16"/>
              </w:rPr>
            </w:pPr>
            <w:r>
              <w:rPr>
                <w:color w:val="000000"/>
                <w:sz w:val="16"/>
                <w:szCs w:val="16"/>
              </w:rPr>
              <w:t>0,01</w:t>
            </w:r>
          </w:p>
        </w:tc>
      </w:tr>
      <w:tr w:rsidR="00F643D7" w14:paraId="0E55E1C5"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2823F27"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BDA4D1" w14:textId="77777777" w:rsidR="00F643D7" w:rsidRDefault="00F643D7" w:rsidP="00815B90">
            <w:pPr>
              <w:jc w:val="center"/>
              <w:rPr>
                <w:b/>
                <w:bCs/>
                <w:color w:val="000000"/>
                <w:sz w:val="16"/>
                <w:szCs w:val="16"/>
              </w:rPr>
            </w:pPr>
            <w:r>
              <w:rPr>
                <w:b/>
                <w:bCs/>
                <w:color w:val="000000"/>
                <w:sz w:val="16"/>
                <w:szCs w:val="16"/>
              </w:rPr>
              <w:t>5.05.19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68C41D"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384C5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3D6CF6D" w14:textId="77777777" w:rsidR="00F643D7" w:rsidRDefault="00F643D7" w:rsidP="00815B90">
            <w:pPr>
              <w:jc w:val="right"/>
              <w:rPr>
                <w:b/>
                <w:bCs/>
                <w:color w:val="000000"/>
                <w:sz w:val="16"/>
                <w:szCs w:val="16"/>
              </w:rPr>
            </w:pPr>
            <w:r>
              <w:rPr>
                <w:b/>
                <w:bCs/>
                <w:color w:val="000000"/>
                <w:sz w:val="16"/>
                <w:szCs w:val="16"/>
              </w:rPr>
              <w:t>122.000,00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E04645"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F464F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D2FFEC"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BB0F28D" w14:textId="77777777" w:rsidR="00F643D7" w:rsidRDefault="00F643D7" w:rsidP="00815B90">
            <w:pPr>
              <w:spacing w:line="1" w:lineRule="auto"/>
            </w:pPr>
          </w:p>
        </w:tc>
      </w:tr>
      <w:bookmarkStart w:id="153" w:name="_Toc5.05.20"/>
      <w:bookmarkEnd w:id="153"/>
      <w:tr w:rsidR="00F643D7" w14:paraId="69F8BC86"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C2EE2E" w14:textId="77777777" w:rsidR="00F643D7" w:rsidRDefault="00F643D7" w:rsidP="00815B90">
            <w:pPr>
              <w:rPr>
                <w:vanish/>
              </w:rPr>
            </w:pPr>
            <w:r>
              <w:fldChar w:fldCharType="begin"/>
            </w:r>
            <w:r>
              <w:instrText>TC "5.05.20" \f C \l "4"</w:instrText>
            </w:r>
            <w:r>
              <w:fldChar w:fldCharType="end"/>
            </w:r>
          </w:p>
          <w:p w14:paraId="4438033F" w14:textId="77777777" w:rsidR="00F643D7" w:rsidRDefault="00F643D7" w:rsidP="00815B90">
            <w:pPr>
              <w:rPr>
                <w:b/>
                <w:bCs/>
                <w:color w:val="000000"/>
                <w:sz w:val="16"/>
                <w:szCs w:val="16"/>
              </w:rPr>
            </w:pPr>
            <w:r>
              <w:rPr>
                <w:b/>
                <w:bCs/>
                <w:color w:val="000000"/>
                <w:sz w:val="16"/>
                <w:szCs w:val="16"/>
              </w:rPr>
              <w:t>5.05.20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3E16BFE" w14:textId="77777777" w:rsidR="00F643D7" w:rsidRDefault="00F643D7" w:rsidP="00815B90">
            <w:pPr>
              <w:rPr>
                <w:b/>
                <w:bCs/>
                <w:color w:val="000000"/>
                <w:sz w:val="16"/>
                <w:szCs w:val="16"/>
              </w:rPr>
            </w:pPr>
            <w:r>
              <w:rPr>
                <w:b/>
                <w:bCs/>
                <w:color w:val="000000"/>
                <w:sz w:val="16"/>
                <w:szCs w:val="16"/>
              </w:rPr>
              <w:t>МЕСНА ЗАЈЕДНИЦА ЛАДОВИЦА</w:t>
            </w:r>
          </w:p>
        </w:tc>
      </w:tr>
      <w:tr w:rsidR="00F643D7" w14:paraId="6519E5D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544F0"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2600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A2F1A"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DD462"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98892" w14:textId="77777777" w:rsidR="00F643D7" w:rsidRDefault="00F643D7" w:rsidP="00815B9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9222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F24B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E9A0" w14:textId="77777777" w:rsidR="00F643D7" w:rsidRDefault="00F643D7" w:rsidP="00815B9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C28FF8" w14:textId="77777777" w:rsidR="00F643D7" w:rsidRDefault="00F643D7" w:rsidP="00815B90">
            <w:pPr>
              <w:jc w:val="right"/>
              <w:rPr>
                <w:color w:val="000000"/>
                <w:sz w:val="16"/>
                <w:szCs w:val="16"/>
              </w:rPr>
            </w:pPr>
            <w:r>
              <w:rPr>
                <w:color w:val="000000"/>
                <w:sz w:val="16"/>
                <w:szCs w:val="16"/>
              </w:rPr>
              <w:t>0,00</w:t>
            </w:r>
          </w:p>
        </w:tc>
      </w:tr>
      <w:tr w:rsidR="00F643D7" w14:paraId="141CD93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39DFC"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9275"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5809"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140AF"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B7D9A" w14:textId="77777777" w:rsidR="00F643D7" w:rsidRDefault="00F643D7" w:rsidP="00815B9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E328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4ED4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FE29C" w14:textId="77777777" w:rsidR="00F643D7" w:rsidRDefault="00F643D7" w:rsidP="00815B90">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C55364" w14:textId="77777777" w:rsidR="00F643D7" w:rsidRDefault="00F643D7" w:rsidP="00815B90">
            <w:pPr>
              <w:jc w:val="right"/>
              <w:rPr>
                <w:color w:val="000000"/>
                <w:sz w:val="16"/>
                <w:szCs w:val="16"/>
              </w:rPr>
            </w:pPr>
            <w:r>
              <w:rPr>
                <w:color w:val="000000"/>
                <w:sz w:val="16"/>
                <w:szCs w:val="16"/>
              </w:rPr>
              <w:t>0,24</w:t>
            </w:r>
          </w:p>
        </w:tc>
      </w:tr>
      <w:tr w:rsidR="00F643D7" w14:paraId="2F180F8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56A5F"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E871D"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641C"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77AB0"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A76B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9674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FBD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66583"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911679" w14:textId="77777777" w:rsidR="00F643D7" w:rsidRDefault="00F643D7" w:rsidP="00815B90">
            <w:pPr>
              <w:jc w:val="right"/>
              <w:rPr>
                <w:color w:val="000000"/>
                <w:sz w:val="16"/>
                <w:szCs w:val="16"/>
              </w:rPr>
            </w:pPr>
            <w:r>
              <w:rPr>
                <w:color w:val="000000"/>
                <w:sz w:val="16"/>
                <w:szCs w:val="16"/>
              </w:rPr>
              <w:t>0,01</w:t>
            </w:r>
          </w:p>
        </w:tc>
      </w:tr>
      <w:tr w:rsidR="00F643D7" w14:paraId="7CE0374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87347"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B3E56"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35763"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C4B40"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FD1BC" w14:textId="77777777" w:rsidR="00F643D7" w:rsidRDefault="00F643D7"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DD9F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F82D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B4F17" w14:textId="77777777" w:rsidR="00F643D7" w:rsidRDefault="00F643D7" w:rsidP="00815B9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E60F28" w14:textId="77777777" w:rsidR="00F643D7" w:rsidRDefault="00F643D7" w:rsidP="00815B90">
            <w:pPr>
              <w:jc w:val="right"/>
              <w:rPr>
                <w:color w:val="000000"/>
                <w:sz w:val="16"/>
                <w:szCs w:val="16"/>
              </w:rPr>
            </w:pPr>
            <w:r>
              <w:rPr>
                <w:color w:val="000000"/>
                <w:sz w:val="16"/>
                <w:szCs w:val="16"/>
              </w:rPr>
              <w:t>0,04</w:t>
            </w:r>
          </w:p>
        </w:tc>
      </w:tr>
      <w:tr w:rsidR="00F643D7" w14:paraId="4C8DFFC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5EFD8"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02EB"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FB5DC"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06D26"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8156F" w14:textId="77777777" w:rsidR="00F643D7" w:rsidRDefault="00F643D7" w:rsidP="00815B9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B19D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C2B9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241A9" w14:textId="77777777" w:rsidR="00F643D7" w:rsidRDefault="00F643D7" w:rsidP="00815B9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BDD480" w14:textId="77777777" w:rsidR="00F643D7" w:rsidRDefault="00F643D7" w:rsidP="00815B90">
            <w:pPr>
              <w:jc w:val="right"/>
              <w:rPr>
                <w:color w:val="000000"/>
                <w:sz w:val="16"/>
                <w:szCs w:val="16"/>
              </w:rPr>
            </w:pPr>
            <w:r>
              <w:rPr>
                <w:color w:val="000000"/>
                <w:sz w:val="16"/>
                <w:szCs w:val="16"/>
              </w:rPr>
              <w:t>0,04</w:t>
            </w:r>
          </w:p>
        </w:tc>
      </w:tr>
      <w:tr w:rsidR="00F643D7" w14:paraId="353AD3D1"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E994D00"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A2BFA8D" w14:textId="77777777" w:rsidR="00F643D7" w:rsidRDefault="00F643D7" w:rsidP="00815B90">
            <w:pPr>
              <w:jc w:val="center"/>
              <w:rPr>
                <w:b/>
                <w:bCs/>
                <w:color w:val="000000"/>
                <w:sz w:val="16"/>
                <w:szCs w:val="16"/>
              </w:rPr>
            </w:pPr>
            <w:r>
              <w:rPr>
                <w:b/>
                <w:bCs/>
                <w:color w:val="000000"/>
                <w:sz w:val="16"/>
                <w:szCs w:val="16"/>
              </w:rPr>
              <w:t>5.05.20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437CF4F"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C18EC9B"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339C727" w14:textId="77777777" w:rsidR="00F643D7" w:rsidRDefault="00F643D7" w:rsidP="00815B90">
            <w:pPr>
              <w:jc w:val="right"/>
              <w:rPr>
                <w:b/>
                <w:bCs/>
                <w:color w:val="000000"/>
                <w:sz w:val="16"/>
                <w:szCs w:val="16"/>
              </w:rPr>
            </w:pPr>
            <w:r>
              <w:rPr>
                <w:b/>
                <w:bCs/>
                <w:color w:val="000000"/>
                <w:sz w:val="16"/>
                <w:szCs w:val="16"/>
              </w:rPr>
              <w:t>1.150.000,00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A9A230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3D65FB"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7E23C1"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E2E6739" w14:textId="77777777" w:rsidR="00F643D7" w:rsidRDefault="00F643D7" w:rsidP="00815B90">
            <w:pPr>
              <w:spacing w:line="1" w:lineRule="auto"/>
            </w:pPr>
          </w:p>
        </w:tc>
      </w:tr>
      <w:bookmarkStart w:id="154" w:name="_Toc5.05.21"/>
      <w:bookmarkEnd w:id="154"/>
      <w:tr w:rsidR="00F643D7" w14:paraId="10290808"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DCD829" w14:textId="77777777" w:rsidR="00F643D7" w:rsidRDefault="00F643D7" w:rsidP="00815B90">
            <w:pPr>
              <w:rPr>
                <w:vanish/>
              </w:rPr>
            </w:pPr>
            <w:r>
              <w:fldChar w:fldCharType="begin"/>
            </w:r>
            <w:r>
              <w:instrText>TC "5.05.21" \f C \l "4"</w:instrText>
            </w:r>
            <w:r>
              <w:fldChar w:fldCharType="end"/>
            </w:r>
          </w:p>
          <w:p w14:paraId="2F5D7191" w14:textId="77777777" w:rsidR="00F643D7" w:rsidRDefault="00F643D7" w:rsidP="00815B90">
            <w:pPr>
              <w:rPr>
                <w:b/>
                <w:bCs/>
                <w:color w:val="000000"/>
                <w:sz w:val="16"/>
                <w:szCs w:val="16"/>
              </w:rPr>
            </w:pPr>
            <w:r>
              <w:rPr>
                <w:b/>
                <w:bCs/>
                <w:color w:val="000000"/>
                <w:sz w:val="16"/>
                <w:szCs w:val="16"/>
              </w:rPr>
              <w:t>5.05.21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EDA84E5" w14:textId="77777777" w:rsidR="00F643D7" w:rsidRDefault="00F643D7" w:rsidP="00815B90">
            <w:pPr>
              <w:rPr>
                <w:b/>
                <w:bCs/>
                <w:color w:val="000000"/>
                <w:sz w:val="16"/>
                <w:szCs w:val="16"/>
              </w:rPr>
            </w:pPr>
            <w:r>
              <w:rPr>
                <w:b/>
                <w:bCs/>
                <w:color w:val="000000"/>
                <w:sz w:val="16"/>
                <w:szCs w:val="16"/>
              </w:rPr>
              <w:t>МЕСНА ЗАЈЕДНИЦА ЛИПОВИЦА</w:t>
            </w:r>
          </w:p>
        </w:tc>
      </w:tr>
      <w:tr w:rsidR="00F643D7" w14:paraId="7FC3742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5CF49"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DD5B8"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CE882"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09607"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83301"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98A7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321E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74C0A"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CD0848" w14:textId="77777777" w:rsidR="00F643D7" w:rsidRDefault="00F643D7" w:rsidP="00815B90">
            <w:pPr>
              <w:jc w:val="right"/>
              <w:rPr>
                <w:color w:val="000000"/>
                <w:sz w:val="16"/>
                <w:szCs w:val="16"/>
              </w:rPr>
            </w:pPr>
            <w:r>
              <w:rPr>
                <w:color w:val="000000"/>
                <w:sz w:val="16"/>
                <w:szCs w:val="16"/>
              </w:rPr>
              <w:t>0,00</w:t>
            </w:r>
          </w:p>
        </w:tc>
      </w:tr>
      <w:tr w:rsidR="00F643D7" w14:paraId="0E83B3C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C7070"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231DB"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F8F1A" w14:textId="77777777" w:rsidR="00F643D7" w:rsidRDefault="00F643D7" w:rsidP="00815B9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1ABB1" w14:textId="77777777" w:rsidR="00F643D7" w:rsidRDefault="00F643D7" w:rsidP="00815B9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47793" w14:textId="77777777" w:rsidR="00F643D7" w:rsidRDefault="00F643D7" w:rsidP="00815B9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C06C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E2D2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832D4" w14:textId="77777777" w:rsidR="00F643D7" w:rsidRDefault="00F643D7" w:rsidP="00815B9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B29ED1" w14:textId="77777777" w:rsidR="00F643D7" w:rsidRDefault="00F643D7" w:rsidP="00815B90">
            <w:pPr>
              <w:jc w:val="right"/>
              <w:rPr>
                <w:color w:val="000000"/>
                <w:sz w:val="16"/>
                <w:szCs w:val="16"/>
              </w:rPr>
            </w:pPr>
            <w:r>
              <w:rPr>
                <w:color w:val="000000"/>
                <w:sz w:val="16"/>
                <w:szCs w:val="16"/>
              </w:rPr>
              <w:t>0,01</w:t>
            </w:r>
          </w:p>
        </w:tc>
      </w:tr>
      <w:tr w:rsidR="00F643D7" w14:paraId="73892F8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4E33C"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E5E00"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8DA6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E6D71"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9565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28D6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809B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A05E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8146E2" w14:textId="77777777" w:rsidR="00F643D7" w:rsidRDefault="00F643D7" w:rsidP="00815B90">
            <w:pPr>
              <w:jc w:val="right"/>
              <w:rPr>
                <w:color w:val="000000"/>
                <w:sz w:val="16"/>
                <w:szCs w:val="16"/>
              </w:rPr>
            </w:pPr>
            <w:r>
              <w:rPr>
                <w:color w:val="000000"/>
                <w:sz w:val="16"/>
                <w:szCs w:val="16"/>
              </w:rPr>
              <w:t>0,01</w:t>
            </w:r>
          </w:p>
        </w:tc>
      </w:tr>
      <w:tr w:rsidR="00F643D7" w14:paraId="15F09A0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14FAB"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3640"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01B13"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A26A"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26F63"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7E94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C369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7C9E7"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D9647C" w14:textId="77777777" w:rsidR="00F643D7" w:rsidRDefault="00F643D7" w:rsidP="00815B90">
            <w:pPr>
              <w:jc w:val="right"/>
              <w:rPr>
                <w:color w:val="000000"/>
                <w:sz w:val="16"/>
                <w:szCs w:val="16"/>
              </w:rPr>
            </w:pPr>
            <w:r>
              <w:rPr>
                <w:color w:val="000000"/>
                <w:sz w:val="16"/>
                <w:szCs w:val="16"/>
              </w:rPr>
              <w:t>0,01</w:t>
            </w:r>
          </w:p>
        </w:tc>
      </w:tr>
      <w:tr w:rsidR="00F643D7" w14:paraId="6CDDF65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2B69E"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4B9B1"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4A387"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23EEB"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4A525"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06C3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513E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AA55F"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76F692" w14:textId="77777777" w:rsidR="00F643D7" w:rsidRDefault="00F643D7" w:rsidP="00815B90">
            <w:pPr>
              <w:jc w:val="right"/>
              <w:rPr>
                <w:color w:val="000000"/>
                <w:sz w:val="16"/>
                <w:szCs w:val="16"/>
              </w:rPr>
            </w:pPr>
            <w:r>
              <w:rPr>
                <w:color w:val="000000"/>
                <w:sz w:val="16"/>
                <w:szCs w:val="16"/>
              </w:rPr>
              <w:t>0,01</w:t>
            </w:r>
          </w:p>
        </w:tc>
      </w:tr>
      <w:tr w:rsidR="00F643D7" w14:paraId="720B3F84"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A401D08"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A68304" w14:textId="77777777" w:rsidR="00F643D7" w:rsidRDefault="00F643D7" w:rsidP="00815B90">
            <w:pPr>
              <w:jc w:val="center"/>
              <w:rPr>
                <w:b/>
                <w:bCs/>
                <w:color w:val="000000"/>
                <w:sz w:val="16"/>
                <w:szCs w:val="16"/>
              </w:rPr>
            </w:pPr>
            <w:r>
              <w:rPr>
                <w:b/>
                <w:bCs/>
                <w:color w:val="000000"/>
                <w:sz w:val="16"/>
                <w:szCs w:val="16"/>
              </w:rPr>
              <w:t>5.05.21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FCF265"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EBBA2D"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E520DA3" w14:textId="77777777" w:rsidR="00F643D7" w:rsidRDefault="00F643D7" w:rsidP="00815B90">
            <w:pPr>
              <w:jc w:val="right"/>
              <w:rPr>
                <w:b/>
                <w:bCs/>
                <w:color w:val="000000"/>
                <w:sz w:val="16"/>
                <w:szCs w:val="16"/>
              </w:rPr>
            </w:pPr>
            <w:r>
              <w:rPr>
                <w:b/>
                <w:bCs/>
                <w:color w:val="000000"/>
                <w:sz w:val="16"/>
                <w:szCs w:val="16"/>
              </w:rPr>
              <w:t>112.000,00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CE2166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8818FD5"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77BD3D"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5A3A55B" w14:textId="77777777" w:rsidR="00F643D7" w:rsidRDefault="00F643D7" w:rsidP="00815B90">
            <w:pPr>
              <w:spacing w:line="1" w:lineRule="auto"/>
            </w:pPr>
          </w:p>
        </w:tc>
      </w:tr>
      <w:bookmarkStart w:id="155" w:name="_Toc5.05.22"/>
      <w:bookmarkEnd w:id="155"/>
      <w:tr w:rsidR="00F643D7" w14:paraId="7BFE39F3"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909248" w14:textId="77777777" w:rsidR="00F643D7" w:rsidRDefault="00F643D7" w:rsidP="00815B90">
            <w:pPr>
              <w:rPr>
                <w:vanish/>
              </w:rPr>
            </w:pPr>
            <w:r>
              <w:fldChar w:fldCharType="begin"/>
            </w:r>
            <w:r>
              <w:instrText>TC "5.05.22" \f C \l "4"</w:instrText>
            </w:r>
            <w:r>
              <w:fldChar w:fldCharType="end"/>
            </w:r>
          </w:p>
          <w:p w14:paraId="29489A37" w14:textId="77777777" w:rsidR="00F643D7" w:rsidRDefault="00F643D7" w:rsidP="00815B90">
            <w:pPr>
              <w:rPr>
                <w:b/>
                <w:bCs/>
                <w:color w:val="000000"/>
                <w:sz w:val="16"/>
                <w:szCs w:val="16"/>
              </w:rPr>
            </w:pPr>
            <w:r>
              <w:rPr>
                <w:b/>
                <w:bCs/>
                <w:color w:val="000000"/>
                <w:sz w:val="16"/>
                <w:szCs w:val="16"/>
              </w:rPr>
              <w:t>5.05.22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1510373" w14:textId="77777777" w:rsidR="00F643D7" w:rsidRDefault="00F643D7" w:rsidP="00815B90">
            <w:pPr>
              <w:rPr>
                <w:b/>
                <w:bCs/>
                <w:color w:val="000000"/>
                <w:sz w:val="16"/>
                <w:szCs w:val="16"/>
              </w:rPr>
            </w:pPr>
            <w:r>
              <w:rPr>
                <w:b/>
                <w:bCs/>
                <w:color w:val="000000"/>
                <w:sz w:val="16"/>
                <w:szCs w:val="16"/>
              </w:rPr>
              <w:t>МЕСНА ЗАЈЕДНИЦА ОРАШЈЕ</w:t>
            </w:r>
          </w:p>
        </w:tc>
      </w:tr>
      <w:tr w:rsidR="00F643D7" w14:paraId="0A4E48A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2240C"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DDB77"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94EC7"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00D5E"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D0A1"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95F2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4D4A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FEBF4"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DBDA31" w14:textId="77777777" w:rsidR="00F643D7" w:rsidRDefault="00F643D7" w:rsidP="00815B90">
            <w:pPr>
              <w:jc w:val="right"/>
              <w:rPr>
                <w:color w:val="000000"/>
                <w:sz w:val="16"/>
                <w:szCs w:val="16"/>
              </w:rPr>
            </w:pPr>
            <w:r>
              <w:rPr>
                <w:color w:val="000000"/>
                <w:sz w:val="16"/>
                <w:szCs w:val="16"/>
              </w:rPr>
              <w:t>0,00</w:t>
            </w:r>
          </w:p>
        </w:tc>
      </w:tr>
      <w:tr w:rsidR="00F643D7" w14:paraId="1637B7F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68ACE"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7F400"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884E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EA69E"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AF767"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21BD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3A10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6A9FF"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2464B1" w14:textId="77777777" w:rsidR="00F643D7" w:rsidRDefault="00F643D7" w:rsidP="00815B90">
            <w:pPr>
              <w:jc w:val="right"/>
              <w:rPr>
                <w:color w:val="000000"/>
                <w:sz w:val="16"/>
                <w:szCs w:val="16"/>
              </w:rPr>
            </w:pPr>
            <w:r>
              <w:rPr>
                <w:color w:val="000000"/>
                <w:sz w:val="16"/>
                <w:szCs w:val="16"/>
              </w:rPr>
              <w:t>0,01</w:t>
            </w:r>
          </w:p>
        </w:tc>
      </w:tr>
      <w:tr w:rsidR="00F643D7" w14:paraId="626B83C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93427"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2A98F"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FDAA6"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3C3FB"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25E6E"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D91A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A936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4E1E8"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9B49CF" w14:textId="77777777" w:rsidR="00F643D7" w:rsidRDefault="00F643D7" w:rsidP="00815B90">
            <w:pPr>
              <w:jc w:val="right"/>
              <w:rPr>
                <w:color w:val="000000"/>
                <w:sz w:val="16"/>
                <w:szCs w:val="16"/>
              </w:rPr>
            </w:pPr>
            <w:r>
              <w:rPr>
                <w:color w:val="000000"/>
                <w:sz w:val="16"/>
                <w:szCs w:val="16"/>
              </w:rPr>
              <w:t>0,01</w:t>
            </w:r>
          </w:p>
        </w:tc>
      </w:tr>
      <w:tr w:rsidR="00F643D7" w14:paraId="23A0470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C6E78"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6DC5D"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0D5C6"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5B551"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9BA98"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82EB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4DFA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3B8FE"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ECC722" w14:textId="77777777" w:rsidR="00F643D7" w:rsidRDefault="00F643D7" w:rsidP="00815B90">
            <w:pPr>
              <w:jc w:val="right"/>
              <w:rPr>
                <w:color w:val="000000"/>
                <w:sz w:val="16"/>
                <w:szCs w:val="16"/>
              </w:rPr>
            </w:pPr>
            <w:r>
              <w:rPr>
                <w:color w:val="000000"/>
                <w:sz w:val="16"/>
                <w:szCs w:val="16"/>
              </w:rPr>
              <w:t>0,01</w:t>
            </w:r>
          </w:p>
        </w:tc>
      </w:tr>
      <w:tr w:rsidR="00F643D7" w14:paraId="03820038"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6D0E1AE"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6EB4C4" w14:textId="77777777" w:rsidR="00F643D7" w:rsidRDefault="00F643D7" w:rsidP="00815B90">
            <w:pPr>
              <w:jc w:val="center"/>
              <w:rPr>
                <w:b/>
                <w:bCs/>
                <w:color w:val="000000"/>
                <w:sz w:val="16"/>
                <w:szCs w:val="16"/>
              </w:rPr>
            </w:pPr>
            <w:r>
              <w:rPr>
                <w:b/>
                <w:bCs/>
                <w:color w:val="000000"/>
                <w:sz w:val="16"/>
                <w:szCs w:val="16"/>
              </w:rPr>
              <w:t>5.05.22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1993E8"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4BD07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8882DA"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B10B9C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BB456F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07A3B99"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C4D1096" w14:textId="77777777" w:rsidR="00F643D7" w:rsidRDefault="00F643D7" w:rsidP="00815B90">
            <w:pPr>
              <w:spacing w:line="1" w:lineRule="auto"/>
            </w:pPr>
          </w:p>
        </w:tc>
      </w:tr>
      <w:bookmarkStart w:id="156" w:name="_Toc5.05.23"/>
      <w:bookmarkEnd w:id="156"/>
      <w:tr w:rsidR="00F643D7" w14:paraId="0C7CAB3D"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4F20E3" w14:textId="77777777" w:rsidR="00F643D7" w:rsidRDefault="00F643D7" w:rsidP="00815B90">
            <w:pPr>
              <w:rPr>
                <w:vanish/>
              </w:rPr>
            </w:pPr>
            <w:r>
              <w:fldChar w:fldCharType="begin"/>
            </w:r>
            <w:r>
              <w:instrText>TC "5.05.23" \f C \l "4"</w:instrText>
            </w:r>
            <w:r>
              <w:fldChar w:fldCharType="end"/>
            </w:r>
          </w:p>
          <w:p w14:paraId="4FAD7550" w14:textId="77777777" w:rsidR="00F643D7" w:rsidRDefault="00F643D7" w:rsidP="00815B90">
            <w:pPr>
              <w:rPr>
                <w:b/>
                <w:bCs/>
                <w:color w:val="000000"/>
                <w:sz w:val="16"/>
                <w:szCs w:val="16"/>
              </w:rPr>
            </w:pPr>
            <w:r>
              <w:rPr>
                <w:b/>
                <w:bCs/>
                <w:color w:val="000000"/>
                <w:sz w:val="16"/>
                <w:szCs w:val="16"/>
              </w:rPr>
              <w:t>5.05.23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C7A5787" w14:textId="77777777" w:rsidR="00F643D7" w:rsidRDefault="00F643D7" w:rsidP="00815B90">
            <w:pPr>
              <w:rPr>
                <w:b/>
                <w:bCs/>
                <w:color w:val="000000"/>
                <w:sz w:val="16"/>
                <w:szCs w:val="16"/>
              </w:rPr>
            </w:pPr>
            <w:r>
              <w:rPr>
                <w:b/>
                <w:bCs/>
                <w:color w:val="000000"/>
                <w:sz w:val="16"/>
                <w:szCs w:val="16"/>
              </w:rPr>
              <w:t>МЕСНА ЗАЈЕДНИЦА ПРЕДАНЧА</w:t>
            </w:r>
          </w:p>
        </w:tc>
      </w:tr>
      <w:tr w:rsidR="00F643D7" w14:paraId="547B662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20ACB"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4DA1A"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FCE71"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AB53"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C8D08"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B4BB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77B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E6A18"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68E08D" w14:textId="77777777" w:rsidR="00F643D7" w:rsidRDefault="00F643D7" w:rsidP="00815B90">
            <w:pPr>
              <w:jc w:val="right"/>
              <w:rPr>
                <w:color w:val="000000"/>
                <w:sz w:val="16"/>
                <w:szCs w:val="16"/>
              </w:rPr>
            </w:pPr>
            <w:r>
              <w:rPr>
                <w:color w:val="000000"/>
                <w:sz w:val="16"/>
                <w:szCs w:val="16"/>
              </w:rPr>
              <w:t>0,00</w:t>
            </w:r>
          </w:p>
        </w:tc>
      </w:tr>
      <w:tr w:rsidR="00F643D7" w14:paraId="5669483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AB359"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F1441"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8E0ED"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9995E"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DB0F8"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B03D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E4E2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91738"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0C8C26" w14:textId="77777777" w:rsidR="00F643D7" w:rsidRDefault="00F643D7" w:rsidP="00815B90">
            <w:pPr>
              <w:jc w:val="right"/>
              <w:rPr>
                <w:color w:val="000000"/>
                <w:sz w:val="16"/>
                <w:szCs w:val="16"/>
              </w:rPr>
            </w:pPr>
            <w:r>
              <w:rPr>
                <w:color w:val="000000"/>
                <w:sz w:val="16"/>
                <w:szCs w:val="16"/>
              </w:rPr>
              <w:t>0,01</w:t>
            </w:r>
          </w:p>
        </w:tc>
      </w:tr>
      <w:tr w:rsidR="00F643D7" w14:paraId="35CE964F"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0058CCE"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F76E3D" w14:textId="77777777" w:rsidR="00F643D7" w:rsidRDefault="00F643D7" w:rsidP="00815B90">
            <w:pPr>
              <w:jc w:val="center"/>
              <w:rPr>
                <w:b/>
                <w:bCs/>
                <w:color w:val="000000"/>
                <w:sz w:val="16"/>
                <w:szCs w:val="16"/>
              </w:rPr>
            </w:pPr>
            <w:r>
              <w:rPr>
                <w:b/>
                <w:bCs/>
                <w:color w:val="000000"/>
                <w:sz w:val="16"/>
                <w:szCs w:val="16"/>
              </w:rPr>
              <w:t>5.05.23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4CE4DE"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AF4CFCB"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D492F6"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16B6B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C6C720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5F77CB"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4838D40" w14:textId="77777777" w:rsidR="00F643D7" w:rsidRDefault="00F643D7" w:rsidP="00815B90">
            <w:pPr>
              <w:spacing w:line="1" w:lineRule="auto"/>
            </w:pPr>
          </w:p>
        </w:tc>
      </w:tr>
      <w:bookmarkStart w:id="157" w:name="_Toc5.05.24"/>
      <w:bookmarkEnd w:id="157"/>
      <w:tr w:rsidR="00F643D7" w14:paraId="54FE530F"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69282B" w14:textId="77777777" w:rsidR="00F643D7" w:rsidRDefault="00F643D7" w:rsidP="00815B90">
            <w:pPr>
              <w:rPr>
                <w:vanish/>
              </w:rPr>
            </w:pPr>
            <w:r>
              <w:fldChar w:fldCharType="begin"/>
            </w:r>
            <w:r>
              <w:instrText>TC "5.05.24" \f C \l "4"</w:instrText>
            </w:r>
            <w:r>
              <w:fldChar w:fldCharType="end"/>
            </w:r>
          </w:p>
          <w:p w14:paraId="4A36E0CC" w14:textId="77777777" w:rsidR="00F643D7" w:rsidRDefault="00F643D7" w:rsidP="00815B90">
            <w:pPr>
              <w:rPr>
                <w:b/>
                <w:bCs/>
                <w:color w:val="000000"/>
                <w:sz w:val="16"/>
                <w:szCs w:val="16"/>
              </w:rPr>
            </w:pPr>
            <w:r>
              <w:rPr>
                <w:b/>
                <w:bCs/>
                <w:color w:val="000000"/>
                <w:sz w:val="16"/>
                <w:szCs w:val="16"/>
              </w:rPr>
              <w:t>5.05.24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65AD085" w14:textId="77777777" w:rsidR="00F643D7" w:rsidRDefault="00F643D7" w:rsidP="00815B90">
            <w:pPr>
              <w:rPr>
                <w:b/>
                <w:bCs/>
                <w:color w:val="000000"/>
                <w:sz w:val="16"/>
                <w:szCs w:val="16"/>
              </w:rPr>
            </w:pPr>
            <w:r>
              <w:rPr>
                <w:b/>
                <w:bCs/>
                <w:color w:val="000000"/>
                <w:sz w:val="16"/>
                <w:szCs w:val="16"/>
              </w:rPr>
              <w:t>МЕСНА ЗАЈЕДНИЦА ПРИЛЕПАЦ</w:t>
            </w:r>
          </w:p>
        </w:tc>
      </w:tr>
      <w:tr w:rsidR="00F643D7" w14:paraId="3A01759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550FF"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12BB8"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6E698"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92A43"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72C66"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F19C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D91A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9BF1C"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95704A" w14:textId="77777777" w:rsidR="00F643D7" w:rsidRDefault="00F643D7" w:rsidP="00815B90">
            <w:pPr>
              <w:jc w:val="right"/>
              <w:rPr>
                <w:color w:val="000000"/>
                <w:sz w:val="16"/>
                <w:szCs w:val="16"/>
              </w:rPr>
            </w:pPr>
            <w:r>
              <w:rPr>
                <w:color w:val="000000"/>
                <w:sz w:val="16"/>
                <w:szCs w:val="16"/>
              </w:rPr>
              <w:t>0,00</w:t>
            </w:r>
          </w:p>
        </w:tc>
      </w:tr>
      <w:tr w:rsidR="00F643D7" w14:paraId="2710252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7F55F"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D291B"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EEAB7"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F5CB3"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4205D"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A416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B563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87C3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520ED7" w14:textId="77777777" w:rsidR="00F643D7" w:rsidRDefault="00F643D7" w:rsidP="00815B90">
            <w:pPr>
              <w:jc w:val="right"/>
              <w:rPr>
                <w:color w:val="000000"/>
                <w:sz w:val="16"/>
                <w:szCs w:val="16"/>
              </w:rPr>
            </w:pPr>
            <w:r>
              <w:rPr>
                <w:color w:val="000000"/>
                <w:sz w:val="16"/>
                <w:szCs w:val="16"/>
              </w:rPr>
              <w:t>0,01</w:t>
            </w:r>
          </w:p>
        </w:tc>
      </w:tr>
      <w:tr w:rsidR="00F643D7" w14:paraId="12E47FC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EE55F"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245EE"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17BD4"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8289E"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AFC83"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5E02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59C6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DD9B0"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64E651" w14:textId="77777777" w:rsidR="00F643D7" w:rsidRDefault="00F643D7" w:rsidP="00815B90">
            <w:pPr>
              <w:jc w:val="right"/>
              <w:rPr>
                <w:color w:val="000000"/>
                <w:sz w:val="16"/>
                <w:szCs w:val="16"/>
              </w:rPr>
            </w:pPr>
            <w:r>
              <w:rPr>
                <w:color w:val="000000"/>
                <w:sz w:val="16"/>
                <w:szCs w:val="16"/>
              </w:rPr>
              <w:t>0,01</w:t>
            </w:r>
          </w:p>
        </w:tc>
      </w:tr>
      <w:tr w:rsidR="00F643D7" w14:paraId="71E29B2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7B529"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DCFFE"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124E8"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1A5C1"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0D645"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90A5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E1C9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CCD0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41D058" w14:textId="77777777" w:rsidR="00F643D7" w:rsidRDefault="00F643D7" w:rsidP="00815B90">
            <w:pPr>
              <w:jc w:val="right"/>
              <w:rPr>
                <w:color w:val="000000"/>
                <w:sz w:val="16"/>
                <w:szCs w:val="16"/>
              </w:rPr>
            </w:pPr>
            <w:r>
              <w:rPr>
                <w:color w:val="000000"/>
                <w:sz w:val="16"/>
                <w:szCs w:val="16"/>
              </w:rPr>
              <w:t>0,01</w:t>
            </w:r>
          </w:p>
        </w:tc>
      </w:tr>
      <w:tr w:rsidR="00F643D7" w14:paraId="14A7D394"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D67298C"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B19570" w14:textId="77777777" w:rsidR="00F643D7" w:rsidRDefault="00F643D7" w:rsidP="00815B90">
            <w:pPr>
              <w:jc w:val="center"/>
              <w:rPr>
                <w:b/>
                <w:bCs/>
                <w:color w:val="000000"/>
                <w:sz w:val="16"/>
                <w:szCs w:val="16"/>
              </w:rPr>
            </w:pPr>
            <w:r>
              <w:rPr>
                <w:b/>
                <w:bCs/>
                <w:color w:val="000000"/>
                <w:sz w:val="16"/>
                <w:szCs w:val="16"/>
              </w:rPr>
              <w:t>5.05.24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CBE984B"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6E54E56"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FB11F5"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ECC03D"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497D50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FD3501D"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8B5771F" w14:textId="77777777" w:rsidR="00F643D7" w:rsidRDefault="00F643D7" w:rsidP="00815B90">
            <w:pPr>
              <w:spacing w:line="1" w:lineRule="auto"/>
            </w:pPr>
          </w:p>
        </w:tc>
      </w:tr>
      <w:bookmarkStart w:id="158" w:name="_Toc5.05.25"/>
      <w:bookmarkEnd w:id="158"/>
      <w:tr w:rsidR="00F643D7" w14:paraId="0701BD63"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6C9D26" w14:textId="77777777" w:rsidR="00F643D7" w:rsidRDefault="00F643D7" w:rsidP="00815B90">
            <w:pPr>
              <w:rPr>
                <w:vanish/>
              </w:rPr>
            </w:pPr>
            <w:r>
              <w:fldChar w:fldCharType="begin"/>
            </w:r>
            <w:r>
              <w:instrText>TC "5.05.25" \f C \l "4"</w:instrText>
            </w:r>
            <w:r>
              <w:fldChar w:fldCharType="end"/>
            </w:r>
          </w:p>
          <w:p w14:paraId="32D5801D" w14:textId="77777777" w:rsidR="00F643D7" w:rsidRDefault="00F643D7" w:rsidP="00815B90">
            <w:pPr>
              <w:rPr>
                <w:b/>
                <w:bCs/>
                <w:color w:val="000000"/>
                <w:sz w:val="16"/>
                <w:szCs w:val="16"/>
              </w:rPr>
            </w:pPr>
            <w:r>
              <w:rPr>
                <w:b/>
                <w:bCs/>
                <w:color w:val="000000"/>
                <w:sz w:val="16"/>
                <w:szCs w:val="16"/>
              </w:rPr>
              <w:t>5.05.25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3A0B30C" w14:textId="77777777" w:rsidR="00F643D7" w:rsidRDefault="00F643D7" w:rsidP="00815B90">
            <w:pPr>
              <w:rPr>
                <w:b/>
                <w:bCs/>
                <w:color w:val="000000"/>
                <w:sz w:val="16"/>
                <w:szCs w:val="16"/>
              </w:rPr>
            </w:pPr>
            <w:r>
              <w:rPr>
                <w:b/>
                <w:bCs/>
                <w:color w:val="000000"/>
                <w:sz w:val="16"/>
                <w:szCs w:val="16"/>
              </w:rPr>
              <w:t>МЕСНА ЗАЈЕДНИЦА РАВНА ГОРА</w:t>
            </w:r>
          </w:p>
        </w:tc>
      </w:tr>
      <w:tr w:rsidR="00F643D7" w14:paraId="3255D71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B3343"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A894D"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22165"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F20A"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3502"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7839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006F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89DD5"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ABB545" w14:textId="77777777" w:rsidR="00F643D7" w:rsidRDefault="00F643D7" w:rsidP="00815B90">
            <w:pPr>
              <w:jc w:val="right"/>
              <w:rPr>
                <w:color w:val="000000"/>
                <w:sz w:val="16"/>
                <w:szCs w:val="16"/>
              </w:rPr>
            </w:pPr>
            <w:r>
              <w:rPr>
                <w:color w:val="000000"/>
                <w:sz w:val="16"/>
                <w:szCs w:val="16"/>
              </w:rPr>
              <w:t>0,00</w:t>
            </w:r>
          </w:p>
        </w:tc>
      </w:tr>
      <w:tr w:rsidR="00F643D7" w14:paraId="3E7442C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91141" w14:textId="77777777" w:rsidR="00F643D7" w:rsidRDefault="00F643D7" w:rsidP="00815B90">
            <w:pPr>
              <w:jc w:val="center"/>
              <w:rPr>
                <w:color w:val="000000"/>
                <w:sz w:val="16"/>
                <w:szCs w:val="16"/>
              </w:rPr>
            </w:pPr>
            <w:r>
              <w:rPr>
                <w:color w:val="000000"/>
                <w:sz w:val="16"/>
                <w:szCs w:val="16"/>
              </w:rPr>
              <w:lastRenderedPageBreak/>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7AF2D"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80C8B"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5F700"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1B848"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7709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7CAF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24BB5"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4F40C3" w14:textId="77777777" w:rsidR="00F643D7" w:rsidRDefault="00F643D7" w:rsidP="00815B90">
            <w:pPr>
              <w:jc w:val="right"/>
              <w:rPr>
                <w:color w:val="000000"/>
                <w:sz w:val="16"/>
                <w:szCs w:val="16"/>
              </w:rPr>
            </w:pPr>
            <w:r>
              <w:rPr>
                <w:color w:val="000000"/>
                <w:sz w:val="16"/>
                <w:szCs w:val="16"/>
              </w:rPr>
              <w:t>0,01</w:t>
            </w:r>
          </w:p>
        </w:tc>
      </w:tr>
      <w:tr w:rsidR="00F643D7" w14:paraId="4C08AA1E"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D334A4E"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3B63CAD" w14:textId="77777777" w:rsidR="00F643D7" w:rsidRDefault="00F643D7" w:rsidP="00815B90">
            <w:pPr>
              <w:jc w:val="center"/>
              <w:rPr>
                <w:b/>
                <w:bCs/>
                <w:color w:val="000000"/>
                <w:sz w:val="16"/>
                <w:szCs w:val="16"/>
              </w:rPr>
            </w:pPr>
            <w:r>
              <w:rPr>
                <w:b/>
                <w:bCs/>
                <w:color w:val="000000"/>
                <w:sz w:val="16"/>
                <w:szCs w:val="16"/>
              </w:rPr>
              <w:t>5.05.25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1425E04"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1D7686"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758DFEE"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79365F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CBB403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9A900F"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2957DD1" w14:textId="77777777" w:rsidR="00F643D7" w:rsidRDefault="00F643D7" w:rsidP="00815B90">
            <w:pPr>
              <w:spacing w:line="1" w:lineRule="auto"/>
            </w:pPr>
          </w:p>
        </w:tc>
      </w:tr>
      <w:bookmarkStart w:id="159" w:name="_Toc5.05.26"/>
      <w:bookmarkEnd w:id="159"/>
      <w:tr w:rsidR="00F643D7" w14:paraId="62C062F3"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733005" w14:textId="77777777" w:rsidR="00F643D7" w:rsidRDefault="00F643D7" w:rsidP="00815B90">
            <w:pPr>
              <w:rPr>
                <w:vanish/>
              </w:rPr>
            </w:pPr>
            <w:r>
              <w:fldChar w:fldCharType="begin"/>
            </w:r>
            <w:r>
              <w:instrText>TC "5.05.26" \f C \l "4"</w:instrText>
            </w:r>
            <w:r>
              <w:fldChar w:fldCharType="end"/>
            </w:r>
          </w:p>
          <w:p w14:paraId="7505F19A" w14:textId="77777777" w:rsidR="00F643D7" w:rsidRDefault="00F643D7" w:rsidP="00815B90">
            <w:pPr>
              <w:rPr>
                <w:b/>
                <w:bCs/>
                <w:color w:val="000000"/>
                <w:sz w:val="16"/>
                <w:szCs w:val="16"/>
              </w:rPr>
            </w:pPr>
            <w:r>
              <w:rPr>
                <w:b/>
                <w:bCs/>
                <w:color w:val="000000"/>
                <w:sz w:val="16"/>
                <w:szCs w:val="16"/>
              </w:rPr>
              <w:t>5.05.26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0128D39" w14:textId="77777777" w:rsidR="00F643D7" w:rsidRDefault="00F643D7" w:rsidP="00815B90">
            <w:pPr>
              <w:rPr>
                <w:b/>
                <w:bCs/>
                <w:color w:val="000000"/>
                <w:sz w:val="16"/>
                <w:szCs w:val="16"/>
              </w:rPr>
            </w:pPr>
            <w:r>
              <w:rPr>
                <w:b/>
                <w:bCs/>
                <w:color w:val="000000"/>
                <w:sz w:val="16"/>
                <w:szCs w:val="16"/>
              </w:rPr>
              <w:t>МЕСНА ЗАЈЕДНИЦА РАВНИ ДЕЛ</w:t>
            </w:r>
          </w:p>
        </w:tc>
      </w:tr>
      <w:tr w:rsidR="00F643D7" w14:paraId="4F4FCC2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0FAAB"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D32EE"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D93D"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5A78A"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943AF"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64F7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264B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F739D"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13166B" w14:textId="77777777" w:rsidR="00F643D7" w:rsidRDefault="00F643D7" w:rsidP="00815B90">
            <w:pPr>
              <w:jc w:val="right"/>
              <w:rPr>
                <w:color w:val="000000"/>
                <w:sz w:val="16"/>
                <w:szCs w:val="16"/>
              </w:rPr>
            </w:pPr>
            <w:r>
              <w:rPr>
                <w:color w:val="000000"/>
                <w:sz w:val="16"/>
                <w:szCs w:val="16"/>
              </w:rPr>
              <w:t>0,00</w:t>
            </w:r>
          </w:p>
        </w:tc>
      </w:tr>
      <w:tr w:rsidR="00F643D7" w14:paraId="448F82A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8DB39"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F03BB"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EF79A"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D7A2D"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50922"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C3B3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95D7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6572"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848282" w14:textId="77777777" w:rsidR="00F643D7" w:rsidRDefault="00F643D7" w:rsidP="00815B90">
            <w:pPr>
              <w:jc w:val="right"/>
              <w:rPr>
                <w:color w:val="000000"/>
                <w:sz w:val="16"/>
                <w:szCs w:val="16"/>
              </w:rPr>
            </w:pPr>
            <w:r>
              <w:rPr>
                <w:color w:val="000000"/>
                <w:sz w:val="16"/>
                <w:szCs w:val="16"/>
              </w:rPr>
              <w:t>0,01</w:t>
            </w:r>
          </w:p>
        </w:tc>
      </w:tr>
      <w:tr w:rsidR="00F643D7" w14:paraId="6E1E64C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32651"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1C45F"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74D45"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C4B54"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28146" w14:textId="77777777" w:rsidR="00F643D7" w:rsidRDefault="00F643D7" w:rsidP="00815B9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6374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3079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613AD" w14:textId="77777777" w:rsidR="00F643D7" w:rsidRDefault="00F643D7" w:rsidP="00815B9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1DB10F" w14:textId="77777777" w:rsidR="00F643D7" w:rsidRDefault="00F643D7" w:rsidP="00815B90">
            <w:pPr>
              <w:jc w:val="right"/>
              <w:rPr>
                <w:color w:val="000000"/>
                <w:sz w:val="16"/>
                <w:szCs w:val="16"/>
              </w:rPr>
            </w:pPr>
            <w:r>
              <w:rPr>
                <w:color w:val="000000"/>
                <w:sz w:val="16"/>
                <w:szCs w:val="16"/>
              </w:rPr>
              <w:t>0,03</w:t>
            </w:r>
          </w:p>
        </w:tc>
      </w:tr>
      <w:tr w:rsidR="00F643D7" w14:paraId="24DD3489"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F0D7925"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2ED394F" w14:textId="77777777" w:rsidR="00F643D7" w:rsidRDefault="00F643D7" w:rsidP="00815B90">
            <w:pPr>
              <w:jc w:val="center"/>
              <w:rPr>
                <w:b/>
                <w:bCs/>
                <w:color w:val="000000"/>
                <w:sz w:val="16"/>
                <w:szCs w:val="16"/>
              </w:rPr>
            </w:pPr>
            <w:r>
              <w:rPr>
                <w:b/>
                <w:bCs/>
                <w:color w:val="000000"/>
                <w:sz w:val="16"/>
                <w:szCs w:val="16"/>
              </w:rPr>
              <w:t>5.05.26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BC86BB"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889978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8665CA" w14:textId="77777777" w:rsidR="00F643D7" w:rsidRDefault="00F643D7" w:rsidP="00815B90">
            <w:pPr>
              <w:jc w:val="right"/>
              <w:rPr>
                <w:b/>
                <w:bCs/>
                <w:color w:val="000000"/>
                <w:sz w:val="16"/>
                <w:szCs w:val="16"/>
              </w:rPr>
            </w:pPr>
            <w:r>
              <w:rPr>
                <w:b/>
                <w:bCs/>
                <w:color w:val="000000"/>
                <w:sz w:val="16"/>
                <w:szCs w:val="16"/>
              </w:rPr>
              <w:t>132.000,00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FBD11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926AD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191550"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F539738" w14:textId="77777777" w:rsidR="00F643D7" w:rsidRDefault="00F643D7" w:rsidP="00815B90">
            <w:pPr>
              <w:spacing w:line="1" w:lineRule="auto"/>
            </w:pPr>
          </w:p>
        </w:tc>
      </w:tr>
      <w:bookmarkStart w:id="160" w:name="_Toc5.05.27"/>
      <w:bookmarkEnd w:id="160"/>
      <w:tr w:rsidR="00F643D7" w14:paraId="46AAD8D4"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535228B" w14:textId="77777777" w:rsidR="00F643D7" w:rsidRDefault="00F643D7" w:rsidP="00815B90">
            <w:pPr>
              <w:rPr>
                <w:vanish/>
              </w:rPr>
            </w:pPr>
            <w:r>
              <w:fldChar w:fldCharType="begin"/>
            </w:r>
            <w:r>
              <w:instrText>TC "5.05.27" \f C \l "4"</w:instrText>
            </w:r>
            <w:r>
              <w:fldChar w:fldCharType="end"/>
            </w:r>
          </w:p>
          <w:p w14:paraId="727AFFDE" w14:textId="77777777" w:rsidR="00F643D7" w:rsidRDefault="00F643D7" w:rsidP="00815B90">
            <w:pPr>
              <w:rPr>
                <w:b/>
                <w:bCs/>
                <w:color w:val="000000"/>
                <w:sz w:val="16"/>
                <w:szCs w:val="16"/>
              </w:rPr>
            </w:pPr>
            <w:r>
              <w:rPr>
                <w:b/>
                <w:bCs/>
                <w:color w:val="000000"/>
                <w:sz w:val="16"/>
                <w:szCs w:val="16"/>
              </w:rPr>
              <w:t>5.05.27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3B6CB86" w14:textId="77777777" w:rsidR="00F643D7" w:rsidRDefault="00F643D7" w:rsidP="00815B90">
            <w:pPr>
              <w:rPr>
                <w:b/>
                <w:bCs/>
                <w:color w:val="000000"/>
                <w:sz w:val="16"/>
                <w:szCs w:val="16"/>
              </w:rPr>
            </w:pPr>
            <w:r>
              <w:rPr>
                <w:b/>
                <w:bCs/>
                <w:color w:val="000000"/>
                <w:sz w:val="16"/>
                <w:szCs w:val="16"/>
              </w:rPr>
              <w:t>МЕСНА ЗАЈЕДНИЦА РАЈИЋЕВО</w:t>
            </w:r>
          </w:p>
        </w:tc>
      </w:tr>
      <w:tr w:rsidR="00F643D7" w14:paraId="1B1C776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D0E51"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AEFF9"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5064A"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0EC3"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62C6D"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3266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5A20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5A124"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939734" w14:textId="77777777" w:rsidR="00F643D7" w:rsidRDefault="00F643D7" w:rsidP="00815B90">
            <w:pPr>
              <w:jc w:val="right"/>
              <w:rPr>
                <w:color w:val="000000"/>
                <w:sz w:val="16"/>
                <w:szCs w:val="16"/>
              </w:rPr>
            </w:pPr>
            <w:r>
              <w:rPr>
                <w:color w:val="000000"/>
                <w:sz w:val="16"/>
                <w:szCs w:val="16"/>
              </w:rPr>
              <w:t>0,00</w:t>
            </w:r>
          </w:p>
        </w:tc>
      </w:tr>
      <w:tr w:rsidR="00F643D7" w14:paraId="7B9D01B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DE8F6"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EFBD6"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00BBF"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F7168"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E8683"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B205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5624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83D8D"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DDF216" w14:textId="77777777" w:rsidR="00F643D7" w:rsidRDefault="00F643D7" w:rsidP="00815B90">
            <w:pPr>
              <w:jc w:val="right"/>
              <w:rPr>
                <w:color w:val="000000"/>
                <w:sz w:val="16"/>
                <w:szCs w:val="16"/>
              </w:rPr>
            </w:pPr>
            <w:r>
              <w:rPr>
                <w:color w:val="000000"/>
                <w:sz w:val="16"/>
                <w:szCs w:val="16"/>
              </w:rPr>
              <w:t>0,01</w:t>
            </w:r>
          </w:p>
        </w:tc>
      </w:tr>
      <w:tr w:rsidR="00F643D7" w14:paraId="13221A4C"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158C85D"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0B78D1" w14:textId="77777777" w:rsidR="00F643D7" w:rsidRDefault="00F643D7" w:rsidP="00815B90">
            <w:pPr>
              <w:jc w:val="center"/>
              <w:rPr>
                <w:b/>
                <w:bCs/>
                <w:color w:val="000000"/>
                <w:sz w:val="16"/>
                <w:szCs w:val="16"/>
              </w:rPr>
            </w:pPr>
            <w:r>
              <w:rPr>
                <w:b/>
                <w:bCs/>
                <w:color w:val="000000"/>
                <w:sz w:val="16"/>
                <w:szCs w:val="16"/>
              </w:rPr>
              <w:t>5.05.27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126CC62"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87B990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8A98731"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AB435B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E7EBD25"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2B2FDA"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6D777F8" w14:textId="77777777" w:rsidR="00F643D7" w:rsidRDefault="00F643D7" w:rsidP="00815B90">
            <w:pPr>
              <w:spacing w:line="1" w:lineRule="auto"/>
            </w:pPr>
          </w:p>
        </w:tc>
      </w:tr>
      <w:bookmarkStart w:id="161" w:name="_Toc5.05.28"/>
      <w:bookmarkEnd w:id="161"/>
      <w:tr w:rsidR="00F643D7" w14:paraId="1AC07562"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5787BD" w14:textId="77777777" w:rsidR="00F643D7" w:rsidRDefault="00F643D7" w:rsidP="00815B90">
            <w:pPr>
              <w:rPr>
                <w:vanish/>
              </w:rPr>
            </w:pPr>
            <w:r>
              <w:fldChar w:fldCharType="begin"/>
            </w:r>
            <w:r>
              <w:instrText>TC "5.05.28" \f C \l "4"</w:instrText>
            </w:r>
            <w:r>
              <w:fldChar w:fldCharType="end"/>
            </w:r>
          </w:p>
          <w:p w14:paraId="1EFF24FF" w14:textId="77777777" w:rsidR="00F643D7" w:rsidRDefault="00F643D7" w:rsidP="00815B90">
            <w:pPr>
              <w:rPr>
                <w:b/>
                <w:bCs/>
                <w:color w:val="000000"/>
                <w:sz w:val="16"/>
                <w:szCs w:val="16"/>
              </w:rPr>
            </w:pPr>
            <w:r>
              <w:rPr>
                <w:b/>
                <w:bCs/>
                <w:color w:val="000000"/>
                <w:sz w:val="16"/>
                <w:szCs w:val="16"/>
              </w:rPr>
              <w:t>5.05.28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D3AFB1E" w14:textId="77777777" w:rsidR="00F643D7" w:rsidRDefault="00F643D7" w:rsidP="00815B90">
            <w:pPr>
              <w:rPr>
                <w:b/>
                <w:bCs/>
                <w:color w:val="000000"/>
                <w:sz w:val="16"/>
                <w:szCs w:val="16"/>
              </w:rPr>
            </w:pPr>
            <w:r>
              <w:rPr>
                <w:b/>
                <w:bCs/>
                <w:color w:val="000000"/>
                <w:sz w:val="16"/>
                <w:szCs w:val="16"/>
              </w:rPr>
              <w:t>МЕСНА ЗАЈЕДНИЦА СВОЂЕ</w:t>
            </w:r>
          </w:p>
        </w:tc>
      </w:tr>
      <w:tr w:rsidR="00F643D7" w14:paraId="45872FE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3EF04"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5520E"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9C89D"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20D99"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62E5"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EF3D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E24C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4ADD1"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3D237C" w14:textId="77777777" w:rsidR="00F643D7" w:rsidRDefault="00F643D7" w:rsidP="00815B90">
            <w:pPr>
              <w:jc w:val="right"/>
              <w:rPr>
                <w:color w:val="000000"/>
                <w:sz w:val="16"/>
                <w:szCs w:val="16"/>
              </w:rPr>
            </w:pPr>
            <w:r>
              <w:rPr>
                <w:color w:val="000000"/>
                <w:sz w:val="16"/>
                <w:szCs w:val="16"/>
              </w:rPr>
              <w:t>0,00</w:t>
            </w:r>
          </w:p>
        </w:tc>
      </w:tr>
      <w:tr w:rsidR="00F643D7" w14:paraId="168CB13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75E1"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53053"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BB618"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59DAC"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E98FD"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0030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099E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C160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058A05" w14:textId="77777777" w:rsidR="00F643D7" w:rsidRDefault="00F643D7" w:rsidP="00815B90">
            <w:pPr>
              <w:jc w:val="right"/>
              <w:rPr>
                <w:color w:val="000000"/>
                <w:sz w:val="16"/>
                <w:szCs w:val="16"/>
              </w:rPr>
            </w:pPr>
            <w:r>
              <w:rPr>
                <w:color w:val="000000"/>
                <w:sz w:val="16"/>
                <w:szCs w:val="16"/>
              </w:rPr>
              <w:t>0,01</w:t>
            </w:r>
          </w:p>
        </w:tc>
      </w:tr>
      <w:tr w:rsidR="00F643D7" w14:paraId="73F4074B"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E785FAE"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AFB6CFA" w14:textId="77777777" w:rsidR="00F643D7" w:rsidRDefault="00F643D7" w:rsidP="00815B90">
            <w:pPr>
              <w:jc w:val="center"/>
              <w:rPr>
                <w:b/>
                <w:bCs/>
                <w:color w:val="000000"/>
                <w:sz w:val="16"/>
                <w:szCs w:val="16"/>
              </w:rPr>
            </w:pPr>
            <w:r>
              <w:rPr>
                <w:b/>
                <w:bCs/>
                <w:color w:val="000000"/>
                <w:sz w:val="16"/>
                <w:szCs w:val="16"/>
              </w:rPr>
              <w:t>5.05.28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A9099B2"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8652A9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C1EBB8A"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20D862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BE18607"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5DF82ED"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AAE8368" w14:textId="77777777" w:rsidR="00F643D7" w:rsidRDefault="00F643D7" w:rsidP="00815B90">
            <w:pPr>
              <w:spacing w:line="1" w:lineRule="auto"/>
            </w:pPr>
          </w:p>
        </w:tc>
      </w:tr>
      <w:bookmarkStart w:id="162" w:name="_Toc5.05.29"/>
      <w:bookmarkEnd w:id="162"/>
      <w:tr w:rsidR="00F643D7" w14:paraId="2E888BAA"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C8B244" w14:textId="77777777" w:rsidR="00F643D7" w:rsidRDefault="00F643D7" w:rsidP="00815B90">
            <w:pPr>
              <w:rPr>
                <w:vanish/>
              </w:rPr>
            </w:pPr>
            <w:r>
              <w:fldChar w:fldCharType="begin"/>
            </w:r>
            <w:r>
              <w:instrText>TC "5.05.29" \f C \l "4"</w:instrText>
            </w:r>
            <w:r>
              <w:fldChar w:fldCharType="end"/>
            </w:r>
          </w:p>
          <w:p w14:paraId="756BDBCD" w14:textId="77777777" w:rsidR="00F643D7" w:rsidRDefault="00F643D7" w:rsidP="00815B90">
            <w:pPr>
              <w:rPr>
                <w:b/>
                <w:bCs/>
                <w:color w:val="000000"/>
                <w:sz w:val="16"/>
                <w:szCs w:val="16"/>
              </w:rPr>
            </w:pPr>
            <w:r>
              <w:rPr>
                <w:b/>
                <w:bCs/>
                <w:color w:val="000000"/>
                <w:sz w:val="16"/>
                <w:szCs w:val="16"/>
              </w:rPr>
              <w:t>5.05.29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5DC467A" w14:textId="77777777" w:rsidR="00F643D7" w:rsidRDefault="00F643D7" w:rsidP="00815B90">
            <w:pPr>
              <w:rPr>
                <w:b/>
                <w:bCs/>
                <w:color w:val="000000"/>
                <w:sz w:val="16"/>
                <w:szCs w:val="16"/>
              </w:rPr>
            </w:pPr>
            <w:r>
              <w:rPr>
                <w:b/>
                <w:bCs/>
                <w:color w:val="000000"/>
                <w:sz w:val="16"/>
                <w:szCs w:val="16"/>
              </w:rPr>
              <w:t>МЕСНА ЗАЈЕДНИЦА СКРАПЕЖ</w:t>
            </w:r>
          </w:p>
        </w:tc>
      </w:tr>
      <w:tr w:rsidR="00F643D7" w14:paraId="580E290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2CE53"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230A0"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0483C"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0507"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DD894"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A632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9E01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7FE1F"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FCC494" w14:textId="77777777" w:rsidR="00F643D7" w:rsidRDefault="00F643D7" w:rsidP="00815B90">
            <w:pPr>
              <w:jc w:val="right"/>
              <w:rPr>
                <w:color w:val="000000"/>
                <w:sz w:val="16"/>
                <w:szCs w:val="16"/>
              </w:rPr>
            </w:pPr>
            <w:r>
              <w:rPr>
                <w:color w:val="000000"/>
                <w:sz w:val="16"/>
                <w:szCs w:val="16"/>
              </w:rPr>
              <w:t>0,00</w:t>
            </w:r>
          </w:p>
        </w:tc>
      </w:tr>
      <w:tr w:rsidR="00F643D7" w14:paraId="3457A4E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89B0E"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33B1"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8CB57"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DB1BC"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826B5"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1A41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0613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D6B0B"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706176" w14:textId="77777777" w:rsidR="00F643D7" w:rsidRDefault="00F643D7" w:rsidP="00815B90">
            <w:pPr>
              <w:jc w:val="right"/>
              <w:rPr>
                <w:color w:val="000000"/>
                <w:sz w:val="16"/>
                <w:szCs w:val="16"/>
              </w:rPr>
            </w:pPr>
            <w:r>
              <w:rPr>
                <w:color w:val="000000"/>
                <w:sz w:val="16"/>
                <w:szCs w:val="16"/>
              </w:rPr>
              <w:t>0,01</w:t>
            </w:r>
          </w:p>
        </w:tc>
      </w:tr>
      <w:tr w:rsidR="00F643D7" w14:paraId="3678BC2B"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15D7B13"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A473CE1" w14:textId="77777777" w:rsidR="00F643D7" w:rsidRDefault="00F643D7" w:rsidP="00815B90">
            <w:pPr>
              <w:jc w:val="center"/>
              <w:rPr>
                <w:b/>
                <w:bCs/>
                <w:color w:val="000000"/>
                <w:sz w:val="16"/>
                <w:szCs w:val="16"/>
              </w:rPr>
            </w:pPr>
            <w:r>
              <w:rPr>
                <w:b/>
                <w:bCs/>
                <w:color w:val="000000"/>
                <w:sz w:val="16"/>
                <w:szCs w:val="16"/>
              </w:rPr>
              <w:t>5.05.29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9F74753"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780ED9"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DE708D"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90A34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5D463F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0AA7F5"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3DA3D92" w14:textId="77777777" w:rsidR="00F643D7" w:rsidRDefault="00F643D7" w:rsidP="00815B90">
            <w:pPr>
              <w:spacing w:line="1" w:lineRule="auto"/>
            </w:pPr>
          </w:p>
        </w:tc>
      </w:tr>
      <w:bookmarkStart w:id="163" w:name="_Toc5.05.30"/>
      <w:bookmarkEnd w:id="163"/>
      <w:tr w:rsidR="00F643D7" w14:paraId="0857FEFA"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D784F4" w14:textId="77777777" w:rsidR="00F643D7" w:rsidRDefault="00F643D7" w:rsidP="00815B90">
            <w:pPr>
              <w:rPr>
                <w:vanish/>
              </w:rPr>
            </w:pPr>
            <w:r>
              <w:fldChar w:fldCharType="begin"/>
            </w:r>
            <w:r>
              <w:instrText>TC "5.05.30" \f C \l "4"</w:instrText>
            </w:r>
            <w:r>
              <w:fldChar w:fldCharType="end"/>
            </w:r>
          </w:p>
          <w:p w14:paraId="77145B7B" w14:textId="77777777" w:rsidR="00F643D7" w:rsidRDefault="00F643D7" w:rsidP="00815B90">
            <w:pPr>
              <w:rPr>
                <w:b/>
                <w:bCs/>
                <w:color w:val="000000"/>
                <w:sz w:val="16"/>
                <w:szCs w:val="16"/>
              </w:rPr>
            </w:pPr>
            <w:r>
              <w:rPr>
                <w:b/>
                <w:bCs/>
                <w:color w:val="000000"/>
                <w:sz w:val="16"/>
                <w:szCs w:val="16"/>
              </w:rPr>
              <w:t>5.05.30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3066B87" w14:textId="77777777" w:rsidR="00F643D7" w:rsidRDefault="00F643D7" w:rsidP="00815B90">
            <w:pPr>
              <w:rPr>
                <w:b/>
                <w:bCs/>
                <w:color w:val="000000"/>
                <w:sz w:val="16"/>
                <w:szCs w:val="16"/>
              </w:rPr>
            </w:pPr>
            <w:r>
              <w:rPr>
                <w:b/>
                <w:bCs/>
                <w:color w:val="000000"/>
                <w:sz w:val="16"/>
                <w:szCs w:val="16"/>
              </w:rPr>
              <w:t>МЕСНА ЗАЈЕДНИЦА СРЕДОР</w:t>
            </w:r>
          </w:p>
        </w:tc>
      </w:tr>
      <w:tr w:rsidR="00F643D7" w14:paraId="4B154D7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D63A2"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1B2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1ED06"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EDAD1"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D6363"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A902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9E59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8AFA3"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26D063" w14:textId="77777777" w:rsidR="00F643D7" w:rsidRDefault="00F643D7" w:rsidP="00815B90">
            <w:pPr>
              <w:jc w:val="right"/>
              <w:rPr>
                <w:color w:val="000000"/>
                <w:sz w:val="16"/>
                <w:szCs w:val="16"/>
              </w:rPr>
            </w:pPr>
            <w:r>
              <w:rPr>
                <w:color w:val="000000"/>
                <w:sz w:val="16"/>
                <w:szCs w:val="16"/>
              </w:rPr>
              <w:t>0,00</w:t>
            </w:r>
          </w:p>
        </w:tc>
      </w:tr>
      <w:tr w:rsidR="00F643D7" w14:paraId="474A41F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8BC0D"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2E397"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1D96A"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EB53D"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BC572"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2698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8167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2E80A"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FC976E" w14:textId="77777777" w:rsidR="00F643D7" w:rsidRDefault="00F643D7" w:rsidP="00815B90">
            <w:pPr>
              <w:jc w:val="right"/>
              <w:rPr>
                <w:color w:val="000000"/>
                <w:sz w:val="16"/>
                <w:szCs w:val="16"/>
              </w:rPr>
            </w:pPr>
            <w:r>
              <w:rPr>
                <w:color w:val="000000"/>
                <w:sz w:val="16"/>
                <w:szCs w:val="16"/>
              </w:rPr>
              <w:t>0,01</w:t>
            </w:r>
          </w:p>
        </w:tc>
      </w:tr>
      <w:tr w:rsidR="00F643D7" w14:paraId="1C0A8467"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6D13C88"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40BEFCB" w14:textId="77777777" w:rsidR="00F643D7" w:rsidRDefault="00F643D7" w:rsidP="00815B90">
            <w:pPr>
              <w:jc w:val="center"/>
              <w:rPr>
                <w:b/>
                <w:bCs/>
                <w:color w:val="000000"/>
                <w:sz w:val="16"/>
                <w:szCs w:val="16"/>
              </w:rPr>
            </w:pPr>
            <w:r>
              <w:rPr>
                <w:b/>
                <w:bCs/>
                <w:color w:val="000000"/>
                <w:sz w:val="16"/>
                <w:szCs w:val="16"/>
              </w:rPr>
              <w:t>5.05.30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8FB1609"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389488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4B1885D"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9C93FA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89B209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3EFD0D"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57EC9A4" w14:textId="77777777" w:rsidR="00F643D7" w:rsidRDefault="00F643D7" w:rsidP="00815B90">
            <w:pPr>
              <w:spacing w:line="1" w:lineRule="auto"/>
            </w:pPr>
          </w:p>
        </w:tc>
      </w:tr>
      <w:bookmarkStart w:id="164" w:name="_Toc5.05.31"/>
      <w:bookmarkEnd w:id="164"/>
      <w:tr w:rsidR="00F643D7" w14:paraId="7DDAFDD0"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A862594" w14:textId="77777777" w:rsidR="00F643D7" w:rsidRDefault="00F643D7" w:rsidP="00815B90">
            <w:pPr>
              <w:rPr>
                <w:vanish/>
              </w:rPr>
            </w:pPr>
            <w:r>
              <w:fldChar w:fldCharType="begin"/>
            </w:r>
            <w:r>
              <w:instrText>TC "5.05.31" \f C \l "4"</w:instrText>
            </w:r>
            <w:r>
              <w:fldChar w:fldCharType="end"/>
            </w:r>
          </w:p>
          <w:p w14:paraId="675C8783" w14:textId="77777777" w:rsidR="00F643D7" w:rsidRDefault="00F643D7" w:rsidP="00815B90">
            <w:pPr>
              <w:rPr>
                <w:b/>
                <w:bCs/>
                <w:color w:val="000000"/>
                <w:sz w:val="16"/>
                <w:szCs w:val="16"/>
              </w:rPr>
            </w:pPr>
            <w:r>
              <w:rPr>
                <w:b/>
                <w:bCs/>
                <w:color w:val="000000"/>
                <w:sz w:val="16"/>
                <w:szCs w:val="16"/>
              </w:rPr>
              <w:t>5.05.31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3C7AA3E" w14:textId="77777777" w:rsidR="00F643D7" w:rsidRDefault="00F643D7" w:rsidP="00815B90">
            <w:pPr>
              <w:rPr>
                <w:b/>
                <w:bCs/>
                <w:color w:val="000000"/>
                <w:sz w:val="16"/>
                <w:szCs w:val="16"/>
              </w:rPr>
            </w:pPr>
            <w:r>
              <w:rPr>
                <w:b/>
                <w:bCs/>
                <w:color w:val="000000"/>
                <w:sz w:val="16"/>
                <w:szCs w:val="16"/>
              </w:rPr>
              <w:t>МЕСНА ЗАЈЕДНИЦА СТРАЊЕВО</w:t>
            </w:r>
          </w:p>
        </w:tc>
      </w:tr>
      <w:tr w:rsidR="00F643D7" w14:paraId="0C72C6B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806FA"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08CBF"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452C2"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78803"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9A305"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FDF0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C75D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2D3C9"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53B5D1" w14:textId="77777777" w:rsidR="00F643D7" w:rsidRDefault="00F643D7" w:rsidP="00815B90">
            <w:pPr>
              <w:jc w:val="right"/>
              <w:rPr>
                <w:color w:val="000000"/>
                <w:sz w:val="16"/>
                <w:szCs w:val="16"/>
              </w:rPr>
            </w:pPr>
            <w:r>
              <w:rPr>
                <w:color w:val="000000"/>
                <w:sz w:val="16"/>
                <w:szCs w:val="16"/>
              </w:rPr>
              <w:t>0,00</w:t>
            </w:r>
          </w:p>
        </w:tc>
      </w:tr>
      <w:tr w:rsidR="00F643D7" w14:paraId="74FFD44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AE93"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F064F"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1D46D"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F1744"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C51FC"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218E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2F08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30A6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128EDF" w14:textId="77777777" w:rsidR="00F643D7" w:rsidRDefault="00F643D7" w:rsidP="00815B90">
            <w:pPr>
              <w:jc w:val="right"/>
              <w:rPr>
                <w:color w:val="000000"/>
                <w:sz w:val="16"/>
                <w:szCs w:val="16"/>
              </w:rPr>
            </w:pPr>
            <w:r>
              <w:rPr>
                <w:color w:val="000000"/>
                <w:sz w:val="16"/>
                <w:szCs w:val="16"/>
              </w:rPr>
              <w:t>0,01</w:t>
            </w:r>
          </w:p>
        </w:tc>
      </w:tr>
      <w:tr w:rsidR="00F643D7" w14:paraId="7D403206"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57EBA40"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9BBEDCF" w14:textId="77777777" w:rsidR="00F643D7" w:rsidRDefault="00F643D7" w:rsidP="00815B90">
            <w:pPr>
              <w:jc w:val="center"/>
              <w:rPr>
                <w:b/>
                <w:bCs/>
                <w:color w:val="000000"/>
                <w:sz w:val="16"/>
                <w:szCs w:val="16"/>
              </w:rPr>
            </w:pPr>
            <w:r>
              <w:rPr>
                <w:b/>
                <w:bCs/>
                <w:color w:val="000000"/>
                <w:sz w:val="16"/>
                <w:szCs w:val="16"/>
              </w:rPr>
              <w:t>5.05.31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99EFFC1"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C67BFB"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08F498A"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405088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25E5C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8EC29D3"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70D88A7" w14:textId="77777777" w:rsidR="00F643D7" w:rsidRDefault="00F643D7" w:rsidP="00815B90">
            <w:pPr>
              <w:spacing w:line="1" w:lineRule="auto"/>
            </w:pPr>
          </w:p>
        </w:tc>
      </w:tr>
      <w:bookmarkStart w:id="165" w:name="_Toc5.05.32"/>
      <w:bookmarkEnd w:id="165"/>
      <w:tr w:rsidR="00F643D7" w14:paraId="584C3FE9"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CC1BB3" w14:textId="77777777" w:rsidR="00F643D7" w:rsidRDefault="00F643D7" w:rsidP="00815B90">
            <w:pPr>
              <w:rPr>
                <w:vanish/>
              </w:rPr>
            </w:pPr>
            <w:r>
              <w:fldChar w:fldCharType="begin"/>
            </w:r>
            <w:r>
              <w:instrText>TC "5.05.32" \f C \l "4"</w:instrText>
            </w:r>
            <w:r>
              <w:fldChar w:fldCharType="end"/>
            </w:r>
          </w:p>
          <w:p w14:paraId="0B4F5DE6" w14:textId="77777777" w:rsidR="00F643D7" w:rsidRDefault="00F643D7" w:rsidP="00815B90">
            <w:pPr>
              <w:rPr>
                <w:b/>
                <w:bCs/>
                <w:color w:val="000000"/>
                <w:sz w:val="16"/>
                <w:szCs w:val="16"/>
              </w:rPr>
            </w:pPr>
            <w:r>
              <w:rPr>
                <w:b/>
                <w:bCs/>
                <w:color w:val="000000"/>
                <w:sz w:val="16"/>
                <w:szCs w:val="16"/>
              </w:rPr>
              <w:t>5.05.32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ED1F90C" w14:textId="77777777" w:rsidR="00F643D7" w:rsidRDefault="00F643D7" w:rsidP="00815B90">
            <w:pPr>
              <w:rPr>
                <w:b/>
                <w:bCs/>
                <w:color w:val="000000"/>
                <w:sz w:val="16"/>
                <w:szCs w:val="16"/>
              </w:rPr>
            </w:pPr>
            <w:r>
              <w:rPr>
                <w:b/>
                <w:bCs/>
                <w:color w:val="000000"/>
                <w:sz w:val="16"/>
                <w:szCs w:val="16"/>
              </w:rPr>
              <w:t>МЕСНА ЗАЈЕДНИЦА АЛЕКСИНЕ</w:t>
            </w:r>
          </w:p>
        </w:tc>
      </w:tr>
      <w:tr w:rsidR="00F643D7" w14:paraId="56F16CA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CC5E9"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1D37"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A88D9"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0A1BB"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965EB"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799D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508F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6F448"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A6394F" w14:textId="77777777" w:rsidR="00F643D7" w:rsidRDefault="00F643D7" w:rsidP="00815B90">
            <w:pPr>
              <w:jc w:val="right"/>
              <w:rPr>
                <w:color w:val="000000"/>
                <w:sz w:val="16"/>
                <w:szCs w:val="16"/>
              </w:rPr>
            </w:pPr>
            <w:r>
              <w:rPr>
                <w:color w:val="000000"/>
                <w:sz w:val="16"/>
                <w:szCs w:val="16"/>
              </w:rPr>
              <w:t>0,00</w:t>
            </w:r>
          </w:p>
        </w:tc>
      </w:tr>
      <w:tr w:rsidR="00F643D7" w14:paraId="6CBD8F0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244AC"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13395"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49E57"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B46D3"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8D09D"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E73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DC3B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AB0DA"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FF85D2" w14:textId="77777777" w:rsidR="00F643D7" w:rsidRDefault="00F643D7" w:rsidP="00815B90">
            <w:pPr>
              <w:jc w:val="right"/>
              <w:rPr>
                <w:color w:val="000000"/>
                <w:sz w:val="16"/>
                <w:szCs w:val="16"/>
              </w:rPr>
            </w:pPr>
            <w:r>
              <w:rPr>
                <w:color w:val="000000"/>
                <w:sz w:val="16"/>
                <w:szCs w:val="16"/>
              </w:rPr>
              <w:t>0,01</w:t>
            </w:r>
          </w:p>
        </w:tc>
      </w:tr>
      <w:tr w:rsidR="00F643D7" w14:paraId="11D42453"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F259D52"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111243D" w14:textId="77777777" w:rsidR="00F643D7" w:rsidRDefault="00F643D7" w:rsidP="00815B90">
            <w:pPr>
              <w:jc w:val="center"/>
              <w:rPr>
                <w:b/>
                <w:bCs/>
                <w:color w:val="000000"/>
                <w:sz w:val="16"/>
                <w:szCs w:val="16"/>
              </w:rPr>
            </w:pPr>
            <w:r>
              <w:rPr>
                <w:b/>
                <w:bCs/>
                <w:color w:val="000000"/>
                <w:sz w:val="16"/>
                <w:szCs w:val="16"/>
              </w:rPr>
              <w:t>5.05.32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A7FCA5"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C94208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B0CC09"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E904BD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0B93C89"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D5422AA"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FC2DE3A" w14:textId="77777777" w:rsidR="00F643D7" w:rsidRDefault="00F643D7" w:rsidP="00815B90">
            <w:pPr>
              <w:spacing w:line="1" w:lineRule="auto"/>
            </w:pPr>
          </w:p>
        </w:tc>
      </w:tr>
      <w:bookmarkStart w:id="166" w:name="_Toc5.05.33"/>
      <w:bookmarkEnd w:id="166"/>
      <w:tr w:rsidR="00F643D7" w14:paraId="1E50A5EE"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82420C" w14:textId="77777777" w:rsidR="00F643D7" w:rsidRDefault="00F643D7" w:rsidP="00815B90">
            <w:pPr>
              <w:rPr>
                <w:vanish/>
              </w:rPr>
            </w:pPr>
            <w:r>
              <w:fldChar w:fldCharType="begin"/>
            </w:r>
            <w:r>
              <w:instrText>TC "5.05.33" \f C \l "4"</w:instrText>
            </w:r>
            <w:r>
              <w:fldChar w:fldCharType="end"/>
            </w:r>
          </w:p>
          <w:p w14:paraId="2A2C7B2F" w14:textId="77777777" w:rsidR="00F643D7" w:rsidRDefault="00F643D7" w:rsidP="00815B90">
            <w:pPr>
              <w:rPr>
                <w:b/>
                <w:bCs/>
                <w:color w:val="000000"/>
                <w:sz w:val="16"/>
                <w:szCs w:val="16"/>
              </w:rPr>
            </w:pPr>
            <w:r>
              <w:rPr>
                <w:b/>
                <w:bCs/>
                <w:color w:val="000000"/>
                <w:sz w:val="16"/>
                <w:szCs w:val="16"/>
              </w:rPr>
              <w:t>5.05.33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7E9617" w14:textId="77777777" w:rsidR="00F643D7" w:rsidRDefault="00F643D7" w:rsidP="00815B90">
            <w:pPr>
              <w:rPr>
                <w:b/>
                <w:bCs/>
                <w:color w:val="000000"/>
                <w:sz w:val="16"/>
                <w:szCs w:val="16"/>
              </w:rPr>
            </w:pPr>
            <w:r>
              <w:rPr>
                <w:b/>
                <w:bCs/>
                <w:color w:val="000000"/>
                <w:sz w:val="16"/>
                <w:szCs w:val="16"/>
              </w:rPr>
              <w:t>МЕСНА ЗАЈЕДНИЦА БОЉАРЕ</w:t>
            </w:r>
          </w:p>
        </w:tc>
      </w:tr>
      <w:tr w:rsidR="00F643D7" w14:paraId="00ADFB7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A706F"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8050E"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9C70"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C50EC"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95E95" w14:textId="77777777" w:rsidR="00F643D7" w:rsidRDefault="00F643D7" w:rsidP="00815B9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E1C5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342B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3B342" w14:textId="77777777" w:rsidR="00F643D7" w:rsidRDefault="00F643D7" w:rsidP="00815B9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70D527" w14:textId="77777777" w:rsidR="00F643D7" w:rsidRDefault="00F643D7" w:rsidP="00815B90">
            <w:pPr>
              <w:jc w:val="right"/>
              <w:rPr>
                <w:color w:val="000000"/>
                <w:sz w:val="16"/>
                <w:szCs w:val="16"/>
              </w:rPr>
            </w:pPr>
            <w:r>
              <w:rPr>
                <w:color w:val="000000"/>
                <w:sz w:val="16"/>
                <w:szCs w:val="16"/>
              </w:rPr>
              <w:t>0,00</w:t>
            </w:r>
          </w:p>
        </w:tc>
      </w:tr>
      <w:tr w:rsidR="00F643D7" w14:paraId="06A4A05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56E02"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A11C7"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D67A" w14:textId="77777777" w:rsidR="00F643D7" w:rsidRDefault="00F643D7" w:rsidP="00815B9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8B394" w14:textId="77777777" w:rsidR="00F643D7" w:rsidRDefault="00F643D7" w:rsidP="00815B9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E0385" w14:textId="77777777" w:rsidR="00F643D7" w:rsidRDefault="00F643D7" w:rsidP="00815B9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9B51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63BC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F3E9F" w14:textId="77777777" w:rsidR="00F643D7" w:rsidRDefault="00F643D7" w:rsidP="00815B9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2215A2" w14:textId="77777777" w:rsidR="00F643D7" w:rsidRDefault="00F643D7" w:rsidP="00815B90">
            <w:pPr>
              <w:jc w:val="right"/>
              <w:rPr>
                <w:color w:val="000000"/>
                <w:sz w:val="16"/>
                <w:szCs w:val="16"/>
              </w:rPr>
            </w:pPr>
            <w:r>
              <w:rPr>
                <w:color w:val="000000"/>
                <w:sz w:val="16"/>
                <w:szCs w:val="16"/>
              </w:rPr>
              <w:t>0,01</w:t>
            </w:r>
          </w:p>
        </w:tc>
      </w:tr>
      <w:tr w:rsidR="00F643D7" w14:paraId="6641568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4E85"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93C80"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2E1D3"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E4812"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FD45F"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327D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C291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123DB"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D973EE" w14:textId="77777777" w:rsidR="00F643D7" w:rsidRDefault="00F643D7" w:rsidP="00815B90">
            <w:pPr>
              <w:jc w:val="right"/>
              <w:rPr>
                <w:color w:val="000000"/>
                <w:sz w:val="16"/>
                <w:szCs w:val="16"/>
              </w:rPr>
            </w:pPr>
            <w:r>
              <w:rPr>
                <w:color w:val="000000"/>
                <w:sz w:val="16"/>
                <w:szCs w:val="16"/>
              </w:rPr>
              <w:t>0,01</w:t>
            </w:r>
          </w:p>
        </w:tc>
      </w:tr>
      <w:tr w:rsidR="00F643D7" w14:paraId="5C8F9E2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1C73E"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590EF"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5DA97"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FD4C9"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2D54D"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99E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51B5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6A0D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E50F7A" w14:textId="77777777" w:rsidR="00F643D7" w:rsidRDefault="00F643D7" w:rsidP="00815B90">
            <w:pPr>
              <w:jc w:val="right"/>
              <w:rPr>
                <w:color w:val="000000"/>
                <w:sz w:val="16"/>
                <w:szCs w:val="16"/>
              </w:rPr>
            </w:pPr>
            <w:r>
              <w:rPr>
                <w:color w:val="000000"/>
                <w:sz w:val="16"/>
                <w:szCs w:val="16"/>
              </w:rPr>
              <w:t>0,01</w:t>
            </w:r>
          </w:p>
        </w:tc>
      </w:tr>
      <w:tr w:rsidR="00F643D7" w14:paraId="5D871C6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080D"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891F2"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3C5BC"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58874"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084BC" w14:textId="77777777" w:rsidR="00F643D7" w:rsidRDefault="00F643D7" w:rsidP="00815B9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0FBC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81F8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EE2F4" w14:textId="77777777" w:rsidR="00F643D7" w:rsidRDefault="00F643D7" w:rsidP="00815B9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555ABE" w14:textId="77777777" w:rsidR="00F643D7" w:rsidRDefault="00F643D7" w:rsidP="00815B90">
            <w:pPr>
              <w:jc w:val="right"/>
              <w:rPr>
                <w:color w:val="000000"/>
                <w:sz w:val="16"/>
                <w:szCs w:val="16"/>
              </w:rPr>
            </w:pPr>
            <w:r>
              <w:rPr>
                <w:color w:val="000000"/>
                <w:sz w:val="16"/>
                <w:szCs w:val="16"/>
              </w:rPr>
              <w:t>0,09</w:t>
            </w:r>
          </w:p>
        </w:tc>
      </w:tr>
      <w:tr w:rsidR="00F643D7" w14:paraId="55D53C69"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358FB5A"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AF6910" w14:textId="77777777" w:rsidR="00F643D7" w:rsidRDefault="00F643D7" w:rsidP="00815B90">
            <w:pPr>
              <w:jc w:val="center"/>
              <w:rPr>
                <w:b/>
                <w:bCs/>
                <w:color w:val="000000"/>
                <w:sz w:val="16"/>
                <w:szCs w:val="16"/>
              </w:rPr>
            </w:pPr>
            <w:r>
              <w:rPr>
                <w:b/>
                <w:bCs/>
                <w:color w:val="000000"/>
                <w:sz w:val="16"/>
                <w:szCs w:val="16"/>
              </w:rPr>
              <w:t>5.05.33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5E5B97"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1EC5BFD"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391D239" w14:textId="77777777" w:rsidR="00F643D7" w:rsidRDefault="00F643D7" w:rsidP="00815B90">
            <w:pPr>
              <w:jc w:val="right"/>
              <w:rPr>
                <w:b/>
                <w:bCs/>
                <w:color w:val="000000"/>
                <w:sz w:val="16"/>
                <w:szCs w:val="16"/>
              </w:rPr>
            </w:pPr>
            <w:r>
              <w:rPr>
                <w:b/>
                <w:bCs/>
                <w:color w:val="000000"/>
                <w:sz w:val="16"/>
                <w:szCs w:val="16"/>
              </w:rPr>
              <w:t>420.000,00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3AC25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53DE06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1D627EF"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FC6B9DE" w14:textId="77777777" w:rsidR="00F643D7" w:rsidRDefault="00F643D7" w:rsidP="00815B90">
            <w:pPr>
              <w:spacing w:line="1" w:lineRule="auto"/>
            </w:pPr>
          </w:p>
        </w:tc>
      </w:tr>
      <w:bookmarkStart w:id="167" w:name="_Toc5.05.34"/>
      <w:bookmarkEnd w:id="167"/>
      <w:tr w:rsidR="00F643D7" w14:paraId="6935D358"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7B72EA" w14:textId="77777777" w:rsidR="00F643D7" w:rsidRDefault="00F643D7" w:rsidP="00815B90">
            <w:pPr>
              <w:rPr>
                <w:vanish/>
              </w:rPr>
            </w:pPr>
            <w:r>
              <w:fldChar w:fldCharType="begin"/>
            </w:r>
            <w:r>
              <w:instrText>TC "5.05.34" \f C \l "4"</w:instrText>
            </w:r>
            <w:r>
              <w:fldChar w:fldCharType="end"/>
            </w:r>
          </w:p>
          <w:p w14:paraId="4AF474FE" w14:textId="77777777" w:rsidR="00F643D7" w:rsidRDefault="00F643D7" w:rsidP="00815B90">
            <w:pPr>
              <w:rPr>
                <w:b/>
                <w:bCs/>
                <w:color w:val="000000"/>
                <w:sz w:val="16"/>
                <w:szCs w:val="16"/>
              </w:rPr>
            </w:pPr>
            <w:r>
              <w:rPr>
                <w:b/>
                <w:bCs/>
                <w:color w:val="000000"/>
                <w:sz w:val="16"/>
                <w:szCs w:val="16"/>
              </w:rPr>
              <w:t>5.05.34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F390307" w14:textId="77777777" w:rsidR="00F643D7" w:rsidRDefault="00F643D7" w:rsidP="00815B90">
            <w:pPr>
              <w:rPr>
                <w:b/>
                <w:bCs/>
                <w:color w:val="000000"/>
                <w:sz w:val="16"/>
                <w:szCs w:val="16"/>
              </w:rPr>
            </w:pPr>
            <w:r>
              <w:rPr>
                <w:b/>
                <w:bCs/>
                <w:color w:val="000000"/>
                <w:sz w:val="16"/>
                <w:szCs w:val="16"/>
              </w:rPr>
              <w:t>МЕСНА ЗАЈЕДНИЦА БОРИН ДОЛ</w:t>
            </w:r>
          </w:p>
        </w:tc>
      </w:tr>
      <w:tr w:rsidR="00F643D7" w14:paraId="5BF6319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9D2D3"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9CC29"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9FCC3"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2A3B3"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EE237"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9502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5429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83A7A"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F826D2" w14:textId="77777777" w:rsidR="00F643D7" w:rsidRDefault="00F643D7" w:rsidP="00815B90">
            <w:pPr>
              <w:jc w:val="right"/>
              <w:rPr>
                <w:color w:val="000000"/>
                <w:sz w:val="16"/>
                <w:szCs w:val="16"/>
              </w:rPr>
            </w:pPr>
            <w:r>
              <w:rPr>
                <w:color w:val="000000"/>
                <w:sz w:val="16"/>
                <w:szCs w:val="16"/>
              </w:rPr>
              <w:t>0,00</w:t>
            </w:r>
          </w:p>
        </w:tc>
      </w:tr>
      <w:tr w:rsidR="00F643D7" w14:paraId="140AA52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92588"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1844F"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A37D"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5D59D"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0D4C1"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EDF8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2421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D61F7"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E407C4" w14:textId="77777777" w:rsidR="00F643D7" w:rsidRDefault="00F643D7" w:rsidP="00815B90">
            <w:pPr>
              <w:jc w:val="right"/>
              <w:rPr>
                <w:color w:val="000000"/>
                <w:sz w:val="16"/>
                <w:szCs w:val="16"/>
              </w:rPr>
            </w:pPr>
            <w:r>
              <w:rPr>
                <w:color w:val="000000"/>
                <w:sz w:val="16"/>
                <w:szCs w:val="16"/>
              </w:rPr>
              <w:t>0,01</w:t>
            </w:r>
          </w:p>
        </w:tc>
      </w:tr>
      <w:tr w:rsidR="00F643D7" w14:paraId="335EFCA2"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76F60F2"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6E72D90" w14:textId="77777777" w:rsidR="00F643D7" w:rsidRDefault="00F643D7" w:rsidP="00815B90">
            <w:pPr>
              <w:jc w:val="center"/>
              <w:rPr>
                <w:b/>
                <w:bCs/>
                <w:color w:val="000000"/>
                <w:sz w:val="16"/>
                <w:szCs w:val="16"/>
              </w:rPr>
            </w:pPr>
            <w:r>
              <w:rPr>
                <w:b/>
                <w:bCs/>
                <w:color w:val="000000"/>
                <w:sz w:val="16"/>
                <w:szCs w:val="16"/>
              </w:rPr>
              <w:t>5.05.34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CB9459"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070C86"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7843A0"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C72DE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338325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DF0C59F"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8DA2235" w14:textId="77777777" w:rsidR="00F643D7" w:rsidRDefault="00F643D7" w:rsidP="00815B90">
            <w:pPr>
              <w:spacing w:line="1" w:lineRule="auto"/>
            </w:pPr>
          </w:p>
        </w:tc>
      </w:tr>
      <w:bookmarkStart w:id="168" w:name="_Toc5.05.35"/>
      <w:bookmarkEnd w:id="168"/>
      <w:tr w:rsidR="00F643D7" w14:paraId="4CA7F409"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0EA13A" w14:textId="77777777" w:rsidR="00F643D7" w:rsidRDefault="00F643D7" w:rsidP="00815B90">
            <w:pPr>
              <w:rPr>
                <w:vanish/>
              </w:rPr>
            </w:pPr>
            <w:r>
              <w:fldChar w:fldCharType="begin"/>
            </w:r>
            <w:r>
              <w:instrText>TC "5.05.35" \f C \l "4"</w:instrText>
            </w:r>
            <w:r>
              <w:fldChar w:fldCharType="end"/>
            </w:r>
          </w:p>
          <w:p w14:paraId="724C07C2" w14:textId="77777777" w:rsidR="00F643D7" w:rsidRDefault="00F643D7" w:rsidP="00815B90">
            <w:pPr>
              <w:rPr>
                <w:b/>
                <w:bCs/>
                <w:color w:val="000000"/>
                <w:sz w:val="16"/>
                <w:szCs w:val="16"/>
              </w:rPr>
            </w:pPr>
            <w:r>
              <w:rPr>
                <w:b/>
                <w:bCs/>
                <w:color w:val="000000"/>
                <w:sz w:val="16"/>
                <w:szCs w:val="16"/>
              </w:rPr>
              <w:t>5.05.35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9D28793" w14:textId="77777777" w:rsidR="00F643D7" w:rsidRDefault="00F643D7" w:rsidP="00815B90">
            <w:pPr>
              <w:rPr>
                <w:b/>
                <w:bCs/>
                <w:color w:val="000000"/>
                <w:sz w:val="16"/>
                <w:szCs w:val="16"/>
              </w:rPr>
            </w:pPr>
            <w:r>
              <w:rPr>
                <w:b/>
                <w:bCs/>
                <w:color w:val="000000"/>
                <w:sz w:val="16"/>
                <w:szCs w:val="16"/>
              </w:rPr>
              <w:t>МЕСНА ЗАЈЕДНИЦА БРЕЗОВИЦА</w:t>
            </w:r>
          </w:p>
        </w:tc>
      </w:tr>
      <w:tr w:rsidR="00F643D7" w14:paraId="05782D0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9CABE"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D42F"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FDDE5"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09DB0"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E60BF"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26A4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53A4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8BC7C"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C3B80B" w14:textId="77777777" w:rsidR="00F643D7" w:rsidRDefault="00F643D7" w:rsidP="00815B90">
            <w:pPr>
              <w:jc w:val="right"/>
              <w:rPr>
                <w:color w:val="000000"/>
                <w:sz w:val="16"/>
                <w:szCs w:val="16"/>
              </w:rPr>
            </w:pPr>
            <w:r>
              <w:rPr>
                <w:color w:val="000000"/>
                <w:sz w:val="16"/>
                <w:szCs w:val="16"/>
              </w:rPr>
              <w:t>0,00</w:t>
            </w:r>
          </w:p>
        </w:tc>
      </w:tr>
      <w:tr w:rsidR="00F643D7" w14:paraId="1E0746F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52842"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65254"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13F27"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07E74"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0065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F845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5679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4894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A2B505" w14:textId="77777777" w:rsidR="00F643D7" w:rsidRDefault="00F643D7" w:rsidP="00815B90">
            <w:pPr>
              <w:jc w:val="right"/>
              <w:rPr>
                <w:color w:val="000000"/>
                <w:sz w:val="16"/>
                <w:szCs w:val="16"/>
              </w:rPr>
            </w:pPr>
            <w:r>
              <w:rPr>
                <w:color w:val="000000"/>
                <w:sz w:val="16"/>
                <w:szCs w:val="16"/>
              </w:rPr>
              <w:t>0,01</w:t>
            </w:r>
          </w:p>
        </w:tc>
      </w:tr>
      <w:tr w:rsidR="00F643D7" w14:paraId="4D15917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9B2B8"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9F988"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6DB8D"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1A7E2"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26602"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063E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61EB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42A7D"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9EF478" w14:textId="77777777" w:rsidR="00F643D7" w:rsidRDefault="00F643D7" w:rsidP="00815B90">
            <w:pPr>
              <w:jc w:val="right"/>
              <w:rPr>
                <w:color w:val="000000"/>
                <w:sz w:val="16"/>
                <w:szCs w:val="16"/>
              </w:rPr>
            </w:pPr>
            <w:r>
              <w:rPr>
                <w:color w:val="000000"/>
                <w:sz w:val="16"/>
                <w:szCs w:val="16"/>
              </w:rPr>
              <w:t>0,02</w:t>
            </w:r>
          </w:p>
        </w:tc>
      </w:tr>
      <w:tr w:rsidR="00F643D7" w14:paraId="78A13BF0"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F7B1F7B"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739EEE" w14:textId="77777777" w:rsidR="00F643D7" w:rsidRDefault="00F643D7" w:rsidP="00815B90">
            <w:pPr>
              <w:jc w:val="center"/>
              <w:rPr>
                <w:b/>
                <w:bCs/>
                <w:color w:val="000000"/>
                <w:sz w:val="16"/>
                <w:szCs w:val="16"/>
              </w:rPr>
            </w:pPr>
            <w:r>
              <w:rPr>
                <w:b/>
                <w:bCs/>
                <w:color w:val="000000"/>
                <w:sz w:val="16"/>
                <w:szCs w:val="16"/>
              </w:rPr>
              <w:t>5.05.35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BA4E3DC"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FC628C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16C9BD"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54605A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5438D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C14FDFE"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C60CCE6" w14:textId="77777777" w:rsidR="00F643D7" w:rsidRDefault="00F643D7" w:rsidP="00815B90">
            <w:pPr>
              <w:spacing w:line="1" w:lineRule="auto"/>
            </w:pPr>
          </w:p>
        </w:tc>
      </w:tr>
      <w:bookmarkStart w:id="169" w:name="_Toc5.05.36"/>
      <w:bookmarkEnd w:id="169"/>
      <w:tr w:rsidR="00F643D7" w14:paraId="2C23D567"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8562B8" w14:textId="77777777" w:rsidR="00F643D7" w:rsidRDefault="00F643D7" w:rsidP="00815B90">
            <w:pPr>
              <w:rPr>
                <w:vanish/>
              </w:rPr>
            </w:pPr>
            <w:r>
              <w:lastRenderedPageBreak/>
              <w:fldChar w:fldCharType="begin"/>
            </w:r>
            <w:r>
              <w:instrText>TC "5.05.36" \f C \l "4"</w:instrText>
            </w:r>
            <w:r>
              <w:fldChar w:fldCharType="end"/>
            </w:r>
          </w:p>
          <w:p w14:paraId="0429027E" w14:textId="77777777" w:rsidR="00F643D7" w:rsidRDefault="00F643D7" w:rsidP="00815B90">
            <w:pPr>
              <w:rPr>
                <w:b/>
                <w:bCs/>
                <w:color w:val="000000"/>
                <w:sz w:val="16"/>
                <w:szCs w:val="16"/>
              </w:rPr>
            </w:pPr>
            <w:r>
              <w:rPr>
                <w:b/>
                <w:bCs/>
                <w:color w:val="000000"/>
                <w:sz w:val="16"/>
                <w:szCs w:val="16"/>
              </w:rPr>
              <w:t>5.05.36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451407D" w14:textId="77777777" w:rsidR="00F643D7" w:rsidRDefault="00F643D7" w:rsidP="00815B90">
            <w:pPr>
              <w:rPr>
                <w:b/>
                <w:bCs/>
                <w:color w:val="000000"/>
                <w:sz w:val="16"/>
                <w:szCs w:val="16"/>
              </w:rPr>
            </w:pPr>
            <w:r>
              <w:rPr>
                <w:b/>
                <w:bCs/>
                <w:color w:val="000000"/>
                <w:sz w:val="16"/>
                <w:szCs w:val="16"/>
              </w:rPr>
              <w:t>МЕСНА ЗАЈЕДНИЦА ГОРЊА ЛОПУШЊА</w:t>
            </w:r>
          </w:p>
        </w:tc>
      </w:tr>
      <w:tr w:rsidR="00F643D7" w14:paraId="030466D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E89A9"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40FE8"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30654"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6B68E"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6511C"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26BB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C70A7"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9095"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097CC5" w14:textId="77777777" w:rsidR="00F643D7" w:rsidRDefault="00F643D7" w:rsidP="00815B90">
            <w:pPr>
              <w:jc w:val="right"/>
              <w:rPr>
                <w:color w:val="000000"/>
                <w:sz w:val="16"/>
                <w:szCs w:val="16"/>
              </w:rPr>
            </w:pPr>
            <w:r>
              <w:rPr>
                <w:color w:val="000000"/>
                <w:sz w:val="16"/>
                <w:szCs w:val="16"/>
              </w:rPr>
              <w:t>0,00</w:t>
            </w:r>
          </w:p>
        </w:tc>
      </w:tr>
      <w:tr w:rsidR="00F643D7" w14:paraId="5E1D7D6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9EE57"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96E33"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58F43"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5FD65"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6CF80"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34A1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E90C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DBA6"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A8143F" w14:textId="77777777" w:rsidR="00F643D7" w:rsidRDefault="00F643D7" w:rsidP="00815B90">
            <w:pPr>
              <w:jc w:val="right"/>
              <w:rPr>
                <w:color w:val="000000"/>
                <w:sz w:val="16"/>
                <w:szCs w:val="16"/>
              </w:rPr>
            </w:pPr>
            <w:r>
              <w:rPr>
                <w:color w:val="000000"/>
                <w:sz w:val="16"/>
                <w:szCs w:val="16"/>
              </w:rPr>
              <w:t>0,02</w:t>
            </w:r>
          </w:p>
        </w:tc>
      </w:tr>
      <w:tr w:rsidR="00F643D7" w14:paraId="5A5812B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1451E"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5622C"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3F665"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05451"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F4FD1"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5B4B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33F6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51C1A"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73F3AD" w14:textId="77777777" w:rsidR="00F643D7" w:rsidRDefault="00F643D7" w:rsidP="00815B90">
            <w:pPr>
              <w:jc w:val="right"/>
              <w:rPr>
                <w:color w:val="000000"/>
                <w:sz w:val="16"/>
                <w:szCs w:val="16"/>
              </w:rPr>
            </w:pPr>
            <w:r>
              <w:rPr>
                <w:color w:val="000000"/>
                <w:sz w:val="16"/>
                <w:szCs w:val="16"/>
              </w:rPr>
              <w:t>0,01</w:t>
            </w:r>
          </w:p>
        </w:tc>
      </w:tr>
      <w:tr w:rsidR="00F643D7" w14:paraId="1086363C"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28217"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5B27A"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CD18E"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00942"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FE632"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ECF0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80DB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3E43A"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37535F" w14:textId="77777777" w:rsidR="00F643D7" w:rsidRDefault="00F643D7" w:rsidP="00815B90">
            <w:pPr>
              <w:jc w:val="right"/>
              <w:rPr>
                <w:color w:val="000000"/>
                <w:sz w:val="16"/>
                <w:szCs w:val="16"/>
              </w:rPr>
            </w:pPr>
            <w:r>
              <w:rPr>
                <w:color w:val="000000"/>
                <w:sz w:val="16"/>
                <w:szCs w:val="16"/>
              </w:rPr>
              <w:t>0,01</w:t>
            </w:r>
          </w:p>
        </w:tc>
      </w:tr>
      <w:tr w:rsidR="00F643D7" w14:paraId="513E02BD"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7DB63A8"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68ADEEE" w14:textId="77777777" w:rsidR="00F643D7" w:rsidRDefault="00F643D7" w:rsidP="00815B90">
            <w:pPr>
              <w:jc w:val="center"/>
              <w:rPr>
                <w:b/>
                <w:bCs/>
                <w:color w:val="000000"/>
                <w:sz w:val="16"/>
                <w:szCs w:val="16"/>
              </w:rPr>
            </w:pPr>
            <w:r>
              <w:rPr>
                <w:b/>
                <w:bCs/>
                <w:color w:val="000000"/>
                <w:sz w:val="16"/>
                <w:szCs w:val="16"/>
              </w:rPr>
              <w:t>5.05.36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896FB19"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32BAF1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EA0536" w14:textId="77777777" w:rsidR="00F643D7" w:rsidRDefault="00F643D7" w:rsidP="00815B90">
            <w:pPr>
              <w:jc w:val="right"/>
              <w:rPr>
                <w:b/>
                <w:bCs/>
                <w:color w:val="000000"/>
                <w:sz w:val="16"/>
                <w:szCs w:val="16"/>
              </w:rPr>
            </w:pPr>
            <w:r>
              <w:rPr>
                <w:b/>
                <w:bCs/>
                <w:color w:val="000000"/>
                <w:sz w:val="16"/>
                <w:szCs w:val="16"/>
              </w:rPr>
              <w:t>122.000,00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D6D77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13B00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4554CFF"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777928D" w14:textId="77777777" w:rsidR="00F643D7" w:rsidRDefault="00F643D7" w:rsidP="00815B90">
            <w:pPr>
              <w:spacing w:line="1" w:lineRule="auto"/>
            </w:pPr>
          </w:p>
        </w:tc>
      </w:tr>
      <w:bookmarkStart w:id="170" w:name="_Toc5.05.37"/>
      <w:bookmarkEnd w:id="170"/>
      <w:tr w:rsidR="00F643D7" w14:paraId="4485CC52"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FBEC7E" w14:textId="77777777" w:rsidR="00F643D7" w:rsidRDefault="00F643D7" w:rsidP="00815B90">
            <w:pPr>
              <w:rPr>
                <w:vanish/>
              </w:rPr>
            </w:pPr>
            <w:r>
              <w:fldChar w:fldCharType="begin"/>
            </w:r>
            <w:r>
              <w:instrText>TC "5.05.37" \f C \l "4"</w:instrText>
            </w:r>
            <w:r>
              <w:fldChar w:fldCharType="end"/>
            </w:r>
          </w:p>
          <w:p w14:paraId="25AC83D4" w14:textId="77777777" w:rsidR="00F643D7" w:rsidRDefault="00F643D7" w:rsidP="00815B90">
            <w:pPr>
              <w:rPr>
                <w:b/>
                <w:bCs/>
                <w:color w:val="000000"/>
                <w:sz w:val="16"/>
                <w:szCs w:val="16"/>
              </w:rPr>
            </w:pPr>
            <w:r>
              <w:rPr>
                <w:b/>
                <w:bCs/>
                <w:color w:val="000000"/>
                <w:sz w:val="16"/>
                <w:szCs w:val="16"/>
              </w:rPr>
              <w:t>5.05.37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64A1EA0" w14:textId="77777777" w:rsidR="00F643D7" w:rsidRDefault="00F643D7" w:rsidP="00815B90">
            <w:pPr>
              <w:rPr>
                <w:b/>
                <w:bCs/>
                <w:color w:val="000000"/>
                <w:sz w:val="16"/>
                <w:szCs w:val="16"/>
              </w:rPr>
            </w:pPr>
            <w:r>
              <w:rPr>
                <w:b/>
                <w:bCs/>
                <w:color w:val="000000"/>
                <w:sz w:val="16"/>
                <w:szCs w:val="16"/>
              </w:rPr>
              <w:t>МЕСНА ЗАЈЕДНИЦА ГОРЊИ ПРИСЈАН</w:t>
            </w:r>
          </w:p>
        </w:tc>
      </w:tr>
      <w:tr w:rsidR="00F643D7" w14:paraId="61E2F4C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C4AB7"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B4204"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0971B"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19FD5"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D6A9E"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0311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8760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4E49A"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72BDAA" w14:textId="77777777" w:rsidR="00F643D7" w:rsidRDefault="00F643D7" w:rsidP="00815B90">
            <w:pPr>
              <w:jc w:val="right"/>
              <w:rPr>
                <w:color w:val="000000"/>
                <w:sz w:val="16"/>
                <w:szCs w:val="16"/>
              </w:rPr>
            </w:pPr>
            <w:r>
              <w:rPr>
                <w:color w:val="000000"/>
                <w:sz w:val="16"/>
                <w:szCs w:val="16"/>
              </w:rPr>
              <w:t>0,00</w:t>
            </w:r>
          </w:p>
        </w:tc>
      </w:tr>
      <w:tr w:rsidR="00F643D7" w14:paraId="657DF819"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658B4"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5D15F"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E1D8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E983B"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2FC61"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8F31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3DCF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05DAB"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F671F2" w14:textId="77777777" w:rsidR="00F643D7" w:rsidRDefault="00F643D7" w:rsidP="00815B90">
            <w:pPr>
              <w:jc w:val="right"/>
              <w:rPr>
                <w:color w:val="000000"/>
                <w:sz w:val="16"/>
                <w:szCs w:val="16"/>
              </w:rPr>
            </w:pPr>
            <w:r>
              <w:rPr>
                <w:color w:val="000000"/>
                <w:sz w:val="16"/>
                <w:szCs w:val="16"/>
              </w:rPr>
              <w:t>0,01</w:t>
            </w:r>
          </w:p>
        </w:tc>
      </w:tr>
      <w:tr w:rsidR="00F643D7" w14:paraId="5E5F41C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3D736"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3FD53"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A104C"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027D4"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49900"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7C8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D081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00AD"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5FB2E7" w14:textId="77777777" w:rsidR="00F643D7" w:rsidRDefault="00F643D7" w:rsidP="00815B90">
            <w:pPr>
              <w:jc w:val="right"/>
              <w:rPr>
                <w:color w:val="000000"/>
                <w:sz w:val="16"/>
                <w:szCs w:val="16"/>
              </w:rPr>
            </w:pPr>
            <w:r>
              <w:rPr>
                <w:color w:val="000000"/>
                <w:sz w:val="16"/>
                <w:szCs w:val="16"/>
              </w:rPr>
              <w:t>0,02</w:t>
            </w:r>
          </w:p>
        </w:tc>
      </w:tr>
      <w:tr w:rsidR="00F643D7" w14:paraId="0B5544EC"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76A49EE"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3A2E783" w14:textId="77777777" w:rsidR="00F643D7" w:rsidRDefault="00F643D7" w:rsidP="00815B90">
            <w:pPr>
              <w:jc w:val="center"/>
              <w:rPr>
                <w:b/>
                <w:bCs/>
                <w:color w:val="000000"/>
                <w:sz w:val="16"/>
                <w:szCs w:val="16"/>
              </w:rPr>
            </w:pPr>
            <w:r>
              <w:rPr>
                <w:b/>
                <w:bCs/>
                <w:color w:val="000000"/>
                <w:sz w:val="16"/>
                <w:szCs w:val="16"/>
              </w:rPr>
              <w:t>5.05.37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983AF8"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A1B26A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A646CF"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BF735E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DB124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589B82"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252BE25" w14:textId="77777777" w:rsidR="00F643D7" w:rsidRDefault="00F643D7" w:rsidP="00815B90">
            <w:pPr>
              <w:spacing w:line="1" w:lineRule="auto"/>
            </w:pPr>
          </w:p>
        </w:tc>
      </w:tr>
      <w:bookmarkStart w:id="171" w:name="_Toc5.05.38"/>
      <w:bookmarkEnd w:id="171"/>
      <w:tr w:rsidR="00F643D7" w14:paraId="4A8C1F8E"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41BD0B" w14:textId="77777777" w:rsidR="00F643D7" w:rsidRDefault="00F643D7" w:rsidP="00815B90">
            <w:pPr>
              <w:rPr>
                <w:vanish/>
              </w:rPr>
            </w:pPr>
            <w:r>
              <w:fldChar w:fldCharType="begin"/>
            </w:r>
            <w:r>
              <w:instrText>TC "5.05.38" \f C \l "4"</w:instrText>
            </w:r>
            <w:r>
              <w:fldChar w:fldCharType="end"/>
            </w:r>
          </w:p>
          <w:p w14:paraId="31FE2863" w14:textId="77777777" w:rsidR="00F643D7" w:rsidRDefault="00F643D7" w:rsidP="00815B90">
            <w:pPr>
              <w:rPr>
                <w:b/>
                <w:bCs/>
                <w:color w:val="000000"/>
                <w:sz w:val="16"/>
                <w:szCs w:val="16"/>
              </w:rPr>
            </w:pPr>
            <w:r>
              <w:rPr>
                <w:b/>
                <w:bCs/>
                <w:color w:val="000000"/>
                <w:sz w:val="16"/>
                <w:szCs w:val="16"/>
              </w:rPr>
              <w:t>5.05.38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E602C30" w14:textId="77777777" w:rsidR="00F643D7" w:rsidRDefault="00F643D7" w:rsidP="00815B90">
            <w:pPr>
              <w:rPr>
                <w:b/>
                <w:bCs/>
                <w:color w:val="000000"/>
                <w:sz w:val="16"/>
                <w:szCs w:val="16"/>
              </w:rPr>
            </w:pPr>
            <w:r>
              <w:rPr>
                <w:b/>
                <w:bCs/>
                <w:color w:val="000000"/>
                <w:sz w:val="16"/>
                <w:szCs w:val="16"/>
              </w:rPr>
              <w:t>МЕСНА ЗАЈЕДНИЦА ГОРЊИ ОРАХ</w:t>
            </w:r>
          </w:p>
        </w:tc>
      </w:tr>
      <w:tr w:rsidR="00F643D7" w14:paraId="4BBB4FA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356A3"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F9311"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9C3BA"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67429"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32E93"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E839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BD91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3B333"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1E8AB0" w14:textId="77777777" w:rsidR="00F643D7" w:rsidRDefault="00F643D7" w:rsidP="00815B90">
            <w:pPr>
              <w:jc w:val="right"/>
              <w:rPr>
                <w:color w:val="000000"/>
                <w:sz w:val="16"/>
                <w:szCs w:val="16"/>
              </w:rPr>
            </w:pPr>
            <w:r>
              <w:rPr>
                <w:color w:val="000000"/>
                <w:sz w:val="16"/>
                <w:szCs w:val="16"/>
              </w:rPr>
              <w:t>0,00</w:t>
            </w:r>
          </w:p>
        </w:tc>
      </w:tr>
      <w:tr w:rsidR="00F643D7" w14:paraId="00532E6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B07EA"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B84D5"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3BDB7"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1E342"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82349"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E65D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6878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B3C3D"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E2A7FB" w14:textId="77777777" w:rsidR="00F643D7" w:rsidRDefault="00F643D7" w:rsidP="00815B90">
            <w:pPr>
              <w:jc w:val="right"/>
              <w:rPr>
                <w:color w:val="000000"/>
                <w:sz w:val="16"/>
                <w:szCs w:val="16"/>
              </w:rPr>
            </w:pPr>
            <w:r>
              <w:rPr>
                <w:color w:val="000000"/>
                <w:sz w:val="16"/>
                <w:szCs w:val="16"/>
              </w:rPr>
              <w:t>0,01</w:t>
            </w:r>
          </w:p>
        </w:tc>
      </w:tr>
      <w:tr w:rsidR="00F643D7" w14:paraId="1DC41EE7"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2277385"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8769D9" w14:textId="77777777" w:rsidR="00F643D7" w:rsidRDefault="00F643D7" w:rsidP="00815B90">
            <w:pPr>
              <w:jc w:val="center"/>
              <w:rPr>
                <w:b/>
                <w:bCs/>
                <w:color w:val="000000"/>
                <w:sz w:val="16"/>
                <w:szCs w:val="16"/>
              </w:rPr>
            </w:pPr>
            <w:r>
              <w:rPr>
                <w:b/>
                <w:bCs/>
                <w:color w:val="000000"/>
                <w:sz w:val="16"/>
                <w:szCs w:val="16"/>
              </w:rPr>
              <w:t>5.05.38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BF451F9"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F9ACE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36C1309"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422FB5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D100AF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82B7CC"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0D1DACF" w14:textId="77777777" w:rsidR="00F643D7" w:rsidRDefault="00F643D7" w:rsidP="00815B90">
            <w:pPr>
              <w:spacing w:line="1" w:lineRule="auto"/>
            </w:pPr>
          </w:p>
        </w:tc>
      </w:tr>
      <w:bookmarkStart w:id="172" w:name="_Toc5.05.39"/>
      <w:bookmarkEnd w:id="172"/>
      <w:tr w:rsidR="00F643D7" w14:paraId="30BCE121"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E24662" w14:textId="77777777" w:rsidR="00F643D7" w:rsidRDefault="00F643D7" w:rsidP="00815B90">
            <w:pPr>
              <w:rPr>
                <w:vanish/>
              </w:rPr>
            </w:pPr>
            <w:r>
              <w:fldChar w:fldCharType="begin"/>
            </w:r>
            <w:r>
              <w:instrText>TC "5.05.39" \f C \l "4"</w:instrText>
            </w:r>
            <w:r>
              <w:fldChar w:fldCharType="end"/>
            </w:r>
          </w:p>
          <w:p w14:paraId="0EB2D580" w14:textId="77777777" w:rsidR="00F643D7" w:rsidRDefault="00F643D7" w:rsidP="00815B90">
            <w:pPr>
              <w:rPr>
                <w:b/>
                <w:bCs/>
                <w:color w:val="000000"/>
                <w:sz w:val="16"/>
                <w:szCs w:val="16"/>
              </w:rPr>
            </w:pPr>
            <w:r>
              <w:rPr>
                <w:b/>
                <w:bCs/>
                <w:color w:val="000000"/>
                <w:sz w:val="16"/>
                <w:szCs w:val="16"/>
              </w:rPr>
              <w:t>5.05.39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DB5564E" w14:textId="77777777" w:rsidR="00F643D7" w:rsidRDefault="00F643D7" w:rsidP="00815B90">
            <w:pPr>
              <w:rPr>
                <w:b/>
                <w:bCs/>
                <w:color w:val="000000"/>
                <w:sz w:val="16"/>
                <w:szCs w:val="16"/>
              </w:rPr>
            </w:pPr>
            <w:r>
              <w:rPr>
                <w:b/>
                <w:bCs/>
                <w:color w:val="000000"/>
                <w:sz w:val="16"/>
                <w:szCs w:val="16"/>
              </w:rPr>
              <w:t>МЕСНА ЗАЈЕДНИЦА ГУЊЕТИНА</w:t>
            </w:r>
          </w:p>
        </w:tc>
      </w:tr>
      <w:tr w:rsidR="00F643D7" w14:paraId="0F96E35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56CF4"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1AECC"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BA001"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5FC50"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D5A82"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181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66B7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68B68"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BEC4F5" w14:textId="77777777" w:rsidR="00F643D7" w:rsidRDefault="00F643D7" w:rsidP="00815B90">
            <w:pPr>
              <w:jc w:val="right"/>
              <w:rPr>
                <w:color w:val="000000"/>
                <w:sz w:val="16"/>
                <w:szCs w:val="16"/>
              </w:rPr>
            </w:pPr>
            <w:r>
              <w:rPr>
                <w:color w:val="000000"/>
                <w:sz w:val="16"/>
                <w:szCs w:val="16"/>
              </w:rPr>
              <w:t>0,00</w:t>
            </w:r>
          </w:p>
        </w:tc>
      </w:tr>
      <w:tr w:rsidR="00F643D7" w14:paraId="40ED29E2"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C4FA8"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8ABB5"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02A20"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F2A1"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4DEA2"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DC60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2672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B81D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10933C" w14:textId="77777777" w:rsidR="00F643D7" w:rsidRDefault="00F643D7" w:rsidP="00815B90">
            <w:pPr>
              <w:jc w:val="right"/>
              <w:rPr>
                <w:color w:val="000000"/>
                <w:sz w:val="16"/>
                <w:szCs w:val="16"/>
              </w:rPr>
            </w:pPr>
            <w:r>
              <w:rPr>
                <w:color w:val="000000"/>
                <w:sz w:val="16"/>
                <w:szCs w:val="16"/>
              </w:rPr>
              <w:t>0,01</w:t>
            </w:r>
          </w:p>
        </w:tc>
      </w:tr>
      <w:tr w:rsidR="00F643D7" w14:paraId="7B9F65FD"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56C88B5"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C57E25" w14:textId="77777777" w:rsidR="00F643D7" w:rsidRDefault="00F643D7" w:rsidP="00815B90">
            <w:pPr>
              <w:jc w:val="center"/>
              <w:rPr>
                <w:b/>
                <w:bCs/>
                <w:color w:val="000000"/>
                <w:sz w:val="16"/>
                <w:szCs w:val="16"/>
              </w:rPr>
            </w:pPr>
            <w:r>
              <w:rPr>
                <w:b/>
                <w:bCs/>
                <w:color w:val="000000"/>
                <w:sz w:val="16"/>
                <w:szCs w:val="16"/>
              </w:rPr>
              <w:t>5.05.39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85049F"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80EFD8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22240D2"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71DAB6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844821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73F0AF1"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8937293" w14:textId="77777777" w:rsidR="00F643D7" w:rsidRDefault="00F643D7" w:rsidP="00815B90">
            <w:pPr>
              <w:spacing w:line="1" w:lineRule="auto"/>
            </w:pPr>
          </w:p>
        </w:tc>
      </w:tr>
      <w:bookmarkStart w:id="173" w:name="_Toc5.05.40"/>
      <w:bookmarkEnd w:id="173"/>
      <w:tr w:rsidR="00F643D7" w14:paraId="27F96EF0"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188D07" w14:textId="77777777" w:rsidR="00F643D7" w:rsidRDefault="00F643D7" w:rsidP="00815B90">
            <w:pPr>
              <w:rPr>
                <w:vanish/>
              </w:rPr>
            </w:pPr>
            <w:r>
              <w:fldChar w:fldCharType="begin"/>
            </w:r>
            <w:r>
              <w:instrText>TC "5.05.40" \f C \l "4"</w:instrText>
            </w:r>
            <w:r>
              <w:fldChar w:fldCharType="end"/>
            </w:r>
          </w:p>
          <w:p w14:paraId="21E71199" w14:textId="77777777" w:rsidR="00F643D7" w:rsidRDefault="00F643D7" w:rsidP="00815B90">
            <w:pPr>
              <w:rPr>
                <w:b/>
                <w:bCs/>
                <w:color w:val="000000"/>
                <w:sz w:val="16"/>
                <w:szCs w:val="16"/>
              </w:rPr>
            </w:pPr>
            <w:r>
              <w:rPr>
                <w:b/>
                <w:bCs/>
                <w:color w:val="000000"/>
                <w:sz w:val="16"/>
                <w:szCs w:val="16"/>
              </w:rPr>
              <w:t>5.05.40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89ADC12" w14:textId="77777777" w:rsidR="00F643D7" w:rsidRDefault="00F643D7" w:rsidP="00815B90">
            <w:pPr>
              <w:rPr>
                <w:b/>
                <w:bCs/>
                <w:color w:val="000000"/>
                <w:sz w:val="16"/>
                <w:szCs w:val="16"/>
              </w:rPr>
            </w:pPr>
            <w:r>
              <w:rPr>
                <w:b/>
                <w:bCs/>
                <w:color w:val="000000"/>
                <w:sz w:val="16"/>
                <w:szCs w:val="16"/>
              </w:rPr>
              <w:t>МЕСНА ЗАЈЕДНИЦА ДОЊА ЛОМНИЦА</w:t>
            </w:r>
          </w:p>
        </w:tc>
      </w:tr>
      <w:tr w:rsidR="00F643D7" w14:paraId="148BEED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1C335"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A8FCF"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BE3F3"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49C66"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0B498"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064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5E00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136E7"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241023" w14:textId="77777777" w:rsidR="00F643D7" w:rsidRDefault="00F643D7" w:rsidP="00815B90">
            <w:pPr>
              <w:jc w:val="right"/>
              <w:rPr>
                <w:color w:val="000000"/>
                <w:sz w:val="16"/>
                <w:szCs w:val="16"/>
              </w:rPr>
            </w:pPr>
            <w:r>
              <w:rPr>
                <w:color w:val="000000"/>
                <w:sz w:val="16"/>
                <w:szCs w:val="16"/>
              </w:rPr>
              <w:t>0,00</w:t>
            </w:r>
          </w:p>
        </w:tc>
      </w:tr>
      <w:tr w:rsidR="00F643D7" w14:paraId="11C4EB1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6D665"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BB92F"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C0767"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F7A1"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C7CB0"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80AF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93A7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5A3F3"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4F999D" w14:textId="77777777" w:rsidR="00F643D7" w:rsidRDefault="00F643D7" w:rsidP="00815B90">
            <w:pPr>
              <w:jc w:val="right"/>
              <w:rPr>
                <w:color w:val="000000"/>
                <w:sz w:val="16"/>
                <w:szCs w:val="16"/>
              </w:rPr>
            </w:pPr>
            <w:r>
              <w:rPr>
                <w:color w:val="000000"/>
                <w:sz w:val="16"/>
                <w:szCs w:val="16"/>
              </w:rPr>
              <w:t>0,01</w:t>
            </w:r>
          </w:p>
        </w:tc>
      </w:tr>
      <w:tr w:rsidR="00F643D7" w14:paraId="2BEDB2D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B76AB"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4697D"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FEBC7"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50570"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E72D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8F4E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33D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D236A"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445E97" w14:textId="77777777" w:rsidR="00F643D7" w:rsidRDefault="00F643D7" w:rsidP="00815B90">
            <w:pPr>
              <w:jc w:val="right"/>
              <w:rPr>
                <w:color w:val="000000"/>
                <w:sz w:val="16"/>
                <w:szCs w:val="16"/>
              </w:rPr>
            </w:pPr>
            <w:r>
              <w:rPr>
                <w:color w:val="000000"/>
                <w:sz w:val="16"/>
                <w:szCs w:val="16"/>
              </w:rPr>
              <w:t>0,01</w:t>
            </w:r>
          </w:p>
        </w:tc>
      </w:tr>
      <w:tr w:rsidR="00F643D7" w14:paraId="42ECAB4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23F1D"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C1C0B"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CAA0A"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40584"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48885"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641F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E618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F363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6F4667" w14:textId="77777777" w:rsidR="00F643D7" w:rsidRDefault="00F643D7" w:rsidP="00815B90">
            <w:pPr>
              <w:jc w:val="right"/>
              <w:rPr>
                <w:color w:val="000000"/>
                <w:sz w:val="16"/>
                <w:szCs w:val="16"/>
              </w:rPr>
            </w:pPr>
            <w:r>
              <w:rPr>
                <w:color w:val="000000"/>
                <w:sz w:val="16"/>
                <w:szCs w:val="16"/>
              </w:rPr>
              <w:t>0,01</w:t>
            </w:r>
          </w:p>
        </w:tc>
      </w:tr>
      <w:tr w:rsidR="00F643D7" w14:paraId="7EC679EC"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C734558"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D37FB30" w14:textId="77777777" w:rsidR="00F643D7" w:rsidRDefault="00F643D7" w:rsidP="00815B90">
            <w:pPr>
              <w:jc w:val="center"/>
              <w:rPr>
                <w:b/>
                <w:bCs/>
                <w:color w:val="000000"/>
                <w:sz w:val="16"/>
                <w:szCs w:val="16"/>
              </w:rPr>
            </w:pPr>
            <w:r>
              <w:rPr>
                <w:b/>
                <w:bCs/>
                <w:color w:val="000000"/>
                <w:sz w:val="16"/>
                <w:szCs w:val="16"/>
              </w:rPr>
              <w:t>5.05.40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AC3F73"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0ADE8B"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A084414"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2874F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D1C802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96C1548"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27933D7" w14:textId="77777777" w:rsidR="00F643D7" w:rsidRDefault="00F643D7" w:rsidP="00815B90">
            <w:pPr>
              <w:spacing w:line="1" w:lineRule="auto"/>
            </w:pPr>
          </w:p>
        </w:tc>
      </w:tr>
      <w:bookmarkStart w:id="174" w:name="_Toc5.05.41"/>
      <w:bookmarkEnd w:id="174"/>
      <w:tr w:rsidR="00F643D7" w14:paraId="43DBA5FA"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404322" w14:textId="77777777" w:rsidR="00F643D7" w:rsidRDefault="00F643D7" w:rsidP="00815B90">
            <w:pPr>
              <w:rPr>
                <w:vanish/>
              </w:rPr>
            </w:pPr>
            <w:r>
              <w:fldChar w:fldCharType="begin"/>
            </w:r>
            <w:r>
              <w:instrText>TC "5.05.41" \f C \l "4"</w:instrText>
            </w:r>
            <w:r>
              <w:fldChar w:fldCharType="end"/>
            </w:r>
          </w:p>
          <w:p w14:paraId="7F5C2539" w14:textId="77777777" w:rsidR="00F643D7" w:rsidRDefault="00F643D7" w:rsidP="00815B90">
            <w:pPr>
              <w:rPr>
                <w:b/>
                <w:bCs/>
                <w:color w:val="000000"/>
                <w:sz w:val="16"/>
                <w:szCs w:val="16"/>
              </w:rPr>
            </w:pPr>
            <w:r>
              <w:rPr>
                <w:b/>
                <w:bCs/>
                <w:color w:val="000000"/>
                <w:sz w:val="16"/>
                <w:szCs w:val="16"/>
              </w:rPr>
              <w:t>5.05.41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D0CEC8D" w14:textId="77777777" w:rsidR="00F643D7" w:rsidRDefault="00F643D7" w:rsidP="00815B90">
            <w:pPr>
              <w:rPr>
                <w:b/>
                <w:bCs/>
                <w:color w:val="000000"/>
                <w:sz w:val="16"/>
                <w:szCs w:val="16"/>
              </w:rPr>
            </w:pPr>
            <w:r>
              <w:rPr>
                <w:b/>
                <w:bCs/>
                <w:color w:val="000000"/>
                <w:sz w:val="16"/>
                <w:szCs w:val="16"/>
              </w:rPr>
              <w:t>МЕСНА ЗАЈЕДНИЦА ДОЊА ЛОПУШЊА</w:t>
            </w:r>
          </w:p>
        </w:tc>
      </w:tr>
      <w:tr w:rsidR="00F643D7" w14:paraId="6BC8D214"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4FF8"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7C95F"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4E0B0"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C62A1"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0AF27"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C0FF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D0AF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A5ADB"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2C5515" w14:textId="77777777" w:rsidR="00F643D7" w:rsidRDefault="00F643D7" w:rsidP="00815B90">
            <w:pPr>
              <w:jc w:val="right"/>
              <w:rPr>
                <w:color w:val="000000"/>
                <w:sz w:val="16"/>
                <w:szCs w:val="16"/>
              </w:rPr>
            </w:pPr>
            <w:r>
              <w:rPr>
                <w:color w:val="000000"/>
                <w:sz w:val="16"/>
                <w:szCs w:val="16"/>
              </w:rPr>
              <w:t>0,00</w:t>
            </w:r>
          </w:p>
        </w:tc>
      </w:tr>
      <w:tr w:rsidR="00F643D7" w14:paraId="1BDC9EC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04619"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DF83C"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8F6C2"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F2599"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25677"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C050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A73E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D36E3"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2F97BA" w14:textId="77777777" w:rsidR="00F643D7" w:rsidRDefault="00F643D7" w:rsidP="00815B90">
            <w:pPr>
              <w:jc w:val="right"/>
              <w:rPr>
                <w:color w:val="000000"/>
                <w:sz w:val="16"/>
                <w:szCs w:val="16"/>
              </w:rPr>
            </w:pPr>
            <w:r>
              <w:rPr>
                <w:color w:val="000000"/>
                <w:sz w:val="16"/>
                <w:szCs w:val="16"/>
              </w:rPr>
              <w:t>0,01</w:t>
            </w:r>
          </w:p>
        </w:tc>
      </w:tr>
      <w:tr w:rsidR="00F643D7" w14:paraId="1DDD9C3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000B"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58D19"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2CF86"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0208B"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D5EAC"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5AEB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CB89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13F7B"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0D435A" w14:textId="77777777" w:rsidR="00F643D7" w:rsidRDefault="00F643D7" w:rsidP="00815B90">
            <w:pPr>
              <w:jc w:val="right"/>
              <w:rPr>
                <w:color w:val="000000"/>
                <w:sz w:val="16"/>
                <w:szCs w:val="16"/>
              </w:rPr>
            </w:pPr>
            <w:r>
              <w:rPr>
                <w:color w:val="000000"/>
                <w:sz w:val="16"/>
                <w:szCs w:val="16"/>
              </w:rPr>
              <w:t>0,01</w:t>
            </w:r>
          </w:p>
        </w:tc>
      </w:tr>
      <w:tr w:rsidR="00F643D7" w14:paraId="0F919C8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F3050"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D65B3"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34871"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C450"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DD973"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E6F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7A76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E245D"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B5C6A0" w14:textId="77777777" w:rsidR="00F643D7" w:rsidRDefault="00F643D7" w:rsidP="00815B90">
            <w:pPr>
              <w:jc w:val="right"/>
              <w:rPr>
                <w:color w:val="000000"/>
                <w:sz w:val="16"/>
                <w:szCs w:val="16"/>
              </w:rPr>
            </w:pPr>
            <w:r>
              <w:rPr>
                <w:color w:val="000000"/>
                <w:sz w:val="16"/>
                <w:szCs w:val="16"/>
              </w:rPr>
              <w:t>0,01</w:t>
            </w:r>
          </w:p>
        </w:tc>
      </w:tr>
      <w:tr w:rsidR="00F643D7" w14:paraId="56757604"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02DB310"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43B617A" w14:textId="77777777" w:rsidR="00F643D7" w:rsidRDefault="00F643D7" w:rsidP="00815B90">
            <w:pPr>
              <w:jc w:val="center"/>
              <w:rPr>
                <w:b/>
                <w:bCs/>
                <w:color w:val="000000"/>
                <w:sz w:val="16"/>
                <w:szCs w:val="16"/>
              </w:rPr>
            </w:pPr>
            <w:r>
              <w:rPr>
                <w:b/>
                <w:bCs/>
                <w:color w:val="000000"/>
                <w:sz w:val="16"/>
                <w:szCs w:val="16"/>
              </w:rPr>
              <w:t>5.05.41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517580C"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9965D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E53D73"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3735C4A"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BA851F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35C0980"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CE55EE0" w14:textId="77777777" w:rsidR="00F643D7" w:rsidRDefault="00F643D7" w:rsidP="00815B90">
            <w:pPr>
              <w:spacing w:line="1" w:lineRule="auto"/>
            </w:pPr>
          </w:p>
        </w:tc>
      </w:tr>
      <w:bookmarkStart w:id="175" w:name="_Toc5.05.42"/>
      <w:bookmarkEnd w:id="175"/>
      <w:tr w:rsidR="00F643D7" w14:paraId="08115A66"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3D4B98" w14:textId="77777777" w:rsidR="00F643D7" w:rsidRDefault="00F643D7" w:rsidP="00815B90">
            <w:pPr>
              <w:rPr>
                <w:vanish/>
              </w:rPr>
            </w:pPr>
            <w:r>
              <w:fldChar w:fldCharType="begin"/>
            </w:r>
            <w:r>
              <w:instrText>TC "5.05.42" \f C \l "4"</w:instrText>
            </w:r>
            <w:r>
              <w:fldChar w:fldCharType="end"/>
            </w:r>
          </w:p>
          <w:p w14:paraId="118A05C0" w14:textId="77777777" w:rsidR="00F643D7" w:rsidRDefault="00F643D7" w:rsidP="00815B90">
            <w:pPr>
              <w:rPr>
                <w:b/>
                <w:bCs/>
                <w:color w:val="000000"/>
                <w:sz w:val="16"/>
                <w:szCs w:val="16"/>
              </w:rPr>
            </w:pPr>
            <w:r>
              <w:rPr>
                <w:b/>
                <w:bCs/>
                <w:color w:val="000000"/>
                <w:sz w:val="16"/>
                <w:szCs w:val="16"/>
              </w:rPr>
              <w:t>5.05.42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70B5038" w14:textId="77777777" w:rsidR="00F643D7" w:rsidRDefault="00F643D7" w:rsidP="00815B90">
            <w:pPr>
              <w:rPr>
                <w:b/>
                <w:bCs/>
                <w:color w:val="000000"/>
                <w:sz w:val="16"/>
                <w:szCs w:val="16"/>
              </w:rPr>
            </w:pPr>
            <w:r>
              <w:rPr>
                <w:b/>
                <w:bCs/>
                <w:color w:val="000000"/>
                <w:sz w:val="16"/>
                <w:szCs w:val="16"/>
              </w:rPr>
              <w:t>МЕСНА ЗАЈЕДНИЦА ДОЊИ ДЕЈАН</w:t>
            </w:r>
          </w:p>
        </w:tc>
      </w:tr>
      <w:tr w:rsidR="00F643D7" w14:paraId="5B443E1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BDD1"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FCEB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95F5A"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BCD9F"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C2301"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7B9D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0B30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142E1"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EF66B6" w14:textId="77777777" w:rsidR="00F643D7" w:rsidRDefault="00F643D7" w:rsidP="00815B90">
            <w:pPr>
              <w:jc w:val="right"/>
              <w:rPr>
                <w:color w:val="000000"/>
                <w:sz w:val="16"/>
                <w:szCs w:val="16"/>
              </w:rPr>
            </w:pPr>
            <w:r>
              <w:rPr>
                <w:color w:val="000000"/>
                <w:sz w:val="16"/>
                <w:szCs w:val="16"/>
              </w:rPr>
              <w:t>0,00</w:t>
            </w:r>
          </w:p>
        </w:tc>
      </w:tr>
      <w:tr w:rsidR="00F643D7" w14:paraId="4A17DDAF"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DE5DE"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871BC"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FE4FC"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0470D"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29DB5"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8F66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0C7F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4621D"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94D763" w14:textId="77777777" w:rsidR="00F643D7" w:rsidRDefault="00F643D7" w:rsidP="00815B90">
            <w:pPr>
              <w:jc w:val="right"/>
              <w:rPr>
                <w:color w:val="000000"/>
                <w:sz w:val="16"/>
                <w:szCs w:val="16"/>
              </w:rPr>
            </w:pPr>
            <w:r>
              <w:rPr>
                <w:color w:val="000000"/>
                <w:sz w:val="16"/>
                <w:szCs w:val="16"/>
              </w:rPr>
              <w:t>0,01</w:t>
            </w:r>
          </w:p>
        </w:tc>
      </w:tr>
      <w:tr w:rsidR="00F643D7" w14:paraId="6128E3C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071EC"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F1B0F"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E14B8"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C3DD"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FDA36" w14:textId="77777777" w:rsidR="00F643D7" w:rsidRDefault="00F643D7" w:rsidP="00815B9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33D2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E04D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BA53D" w14:textId="77777777" w:rsidR="00F643D7" w:rsidRDefault="00F643D7" w:rsidP="00815B9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7ECA6E" w14:textId="77777777" w:rsidR="00F643D7" w:rsidRDefault="00F643D7" w:rsidP="00815B90">
            <w:pPr>
              <w:jc w:val="right"/>
              <w:rPr>
                <w:color w:val="000000"/>
                <w:sz w:val="16"/>
                <w:szCs w:val="16"/>
              </w:rPr>
            </w:pPr>
            <w:r>
              <w:rPr>
                <w:color w:val="000000"/>
                <w:sz w:val="16"/>
                <w:szCs w:val="16"/>
              </w:rPr>
              <w:t>0,09</w:t>
            </w:r>
          </w:p>
        </w:tc>
      </w:tr>
      <w:tr w:rsidR="00F643D7" w14:paraId="4A1A4E52"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8B75960"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CECC365" w14:textId="77777777" w:rsidR="00F643D7" w:rsidRDefault="00F643D7" w:rsidP="00815B90">
            <w:pPr>
              <w:jc w:val="center"/>
              <w:rPr>
                <w:b/>
                <w:bCs/>
                <w:color w:val="000000"/>
                <w:sz w:val="16"/>
                <w:szCs w:val="16"/>
              </w:rPr>
            </w:pPr>
            <w:r>
              <w:rPr>
                <w:b/>
                <w:bCs/>
                <w:color w:val="000000"/>
                <w:sz w:val="16"/>
                <w:szCs w:val="16"/>
              </w:rPr>
              <w:t>5.05.42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10B590"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120DC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A89664" w14:textId="77777777" w:rsidR="00F643D7" w:rsidRDefault="00F643D7" w:rsidP="00815B90">
            <w:pPr>
              <w:jc w:val="right"/>
              <w:rPr>
                <w:b/>
                <w:bCs/>
                <w:color w:val="000000"/>
                <w:sz w:val="16"/>
                <w:szCs w:val="16"/>
              </w:rPr>
            </w:pPr>
            <w:r>
              <w:rPr>
                <w:b/>
                <w:bCs/>
                <w:color w:val="000000"/>
                <w:sz w:val="16"/>
                <w:szCs w:val="16"/>
              </w:rPr>
              <w:t>362.000,00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79E4C26"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DC352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0EF1F56"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091F2BF" w14:textId="77777777" w:rsidR="00F643D7" w:rsidRDefault="00F643D7" w:rsidP="00815B90">
            <w:pPr>
              <w:spacing w:line="1" w:lineRule="auto"/>
            </w:pPr>
          </w:p>
        </w:tc>
      </w:tr>
      <w:bookmarkStart w:id="176" w:name="_Toc5.05.43"/>
      <w:bookmarkEnd w:id="176"/>
      <w:tr w:rsidR="00F643D7" w14:paraId="78C6AEEA"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3B7DD2" w14:textId="77777777" w:rsidR="00F643D7" w:rsidRDefault="00F643D7" w:rsidP="00815B90">
            <w:pPr>
              <w:rPr>
                <w:vanish/>
              </w:rPr>
            </w:pPr>
            <w:r>
              <w:fldChar w:fldCharType="begin"/>
            </w:r>
            <w:r>
              <w:instrText>TC "5.05.43" \f C \l "4"</w:instrText>
            </w:r>
            <w:r>
              <w:fldChar w:fldCharType="end"/>
            </w:r>
          </w:p>
          <w:p w14:paraId="7B56DFEA" w14:textId="77777777" w:rsidR="00F643D7" w:rsidRDefault="00F643D7" w:rsidP="00815B90">
            <w:pPr>
              <w:rPr>
                <w:b/>
                <w:bCs/>
                <w:color w:val="000000"/>
                <w:sz w:val="16"/>
                <w:szCs w:val="16"/>
              </w:rPr>
            </w:pPr>
            <w:r>
              <w:rPr>
                <w:b/>
                <w:bCs/>
                <w:color w:val="000000"/>
                <w:sz w:val="16"/>
                <w:szCs w:val="16"/>
              </w:rPr>
              <w:t>5.05.43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ED9134F" w14:textId="77777777" w:rsidR="00F643D7" w:rsidRDefault="00F643D7" w:rsidP="00815B90">
            <w:pPr>
              <w:rPr>
                <w:b/>
                <w:bCs/>
                <w:color w:val="000000"/>
                <w:sz w:val="16"/>
                <w:szCs w:val="16"/>
              </w:rPr>
            </w:pPr>
            <w:r>
              <w:rPr>
                <w:b/>
                <w:bCs/>
                <w:color w:val="000000"/>
                <w:sz w:val="16"/>
                <w:szCs w:val="16"/>
              </w:rPr>
              <w:t>МЕСНА ЗАЈЕДНИЦА ЗЛАТИЋЕВО</w:t>
            </w:r>
          </w:p>
        </w:tc>
      </w:tr>
      <w:tr w:rsidR="00F643D7" w14:paraId="455502E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13274"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9784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78060"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4BB37"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F0CBD"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88DC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29F1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2DB8"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F9D45F" w14:textId="77777777" w:rsidR="00F643D7" w:rsidRDefault="00F643D7" w:rsidP="00815B90">
            <w:pPr>
              <w:jc w:val="right"/>
              <w:rPr>
                <w:color w:val="000000"/>
                <w:sz w:val="16"/>
                <w:szCs w:val="16"/>
              </w:rPr>
            </w:pPr>
            <w:r>
              <w:rPr>
                <w:color w:val="000000"/>
                <w:sz w:val="16"/>
                <w:szCs w:val="16"/>
              </w:rPr>
              <w:t>0,00</w:t>
            </w:r>
          </w:p>
        </w:tc>
      </w:tr>
      <w:tr w:rsidR="00F643D7" w14:paraId="362DFC6A"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D08D9"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94EC4"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F783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2B21E"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7D2DC"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110F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4EC2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3BFE0"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C4C107" w14:textId="77777777" w:rsidR="00F643D7" w:rsidRDefault="00F643D7" w:rsidP="00815B90">
            <w:pPr>
              <w:jc w:val="right"/>
              <w:rPr>
                <w:color w:val="000000"/>
                <w:sz w:val="16"/>
                <w:szCs w:val="16"/>
              </w:rPr>
            </w:pPr>
            <w:r>
              <w:rPr>
                <w:color w:val="000000"/>
                <w:sz w:val="16"/>
                <w:szCs w:val="16"/>
              </w:rPr>
              <w:t>0,01</w:t>
            </w:r>
          </w:p>
        </w:tc>
      </w:tr>
      <w:tr w:rsidR="00F643D7" w14:paraId="0387C85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9444E"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E16FD"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4B9A9"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34264"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6C06F"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12E7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FE09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819F0"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77C32F" w14:textId="77777777" w:rsidR="00F643D7" w:rsidRDefault="00F643D7" w:rsidP="00815B90">
            <w:pPr>
              <w:jc w:val="right"/>
              <w:rPr>
                <w:color w:val="000000"/>
                <w:sz w:val="16"/>
                <w:szCs w:val="16"/>
              </w:rPr>
            </w:pPr>
            <w:r>
              <w:rPr>
                <w:color w:val="000000"/>
                <w:sz w:val="16"/>
                <w:szCs w:val="16"/>
              </w:rPr>
              <w:t>0,01</w:t>
            </w:r>
          </w:p>
        </w:tc>
      </w:tr>
      <w:tr w:rsidR="00F643D7" w14:paraId="7D0C695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DFC4A"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46353"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322B8"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7D631"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0FE79"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F5EA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EAEF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C120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6C6284" w14:textId="77777777" w:rsidR="00F643D7" w:rsidRDefault="00F643D7" w:rsidP="00815B90">
            <w:pPr>
              <w:jc w:val="right"/>
              <w:rPr>
                <w:color w:val="000000"/>
                <w:sz w:val="16"/>
                <w:szCs w:val="16"/>
              </w:rPr>
            </w:pPr>
            <w:r>
              <w:rPr>
                <w:color w:val="000000"/>
                <w:sz w:val="16"/>
                <w:szCs w:val="16"/>
              </w:rPr>
              <w:t>0,01</w:t>
            </w:r>
          </w:p>
        </w:tc>
      </w:tr>
      <w:tr w:rsidR="00F643D7" w14:paraId="371D981B"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0325DDC"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747BBBC" w14:textId="77777777" w:rsidR="00F643D7" w:rsidRDefault="00F643D7" w:rsidP="00815B90">
            <w:pPr>
              <w:jc w:val="center"/>
              <w:rPr>
                <w:b/>
                <w:bCs/>
                <w:color w:val="000000"/>
                <w:sz w:val="16"/>
                <w:szCs w:val="16"/>
              </w:rPr>
            </w:pPr>
            <w:r>
              <w:rPr>
                <w:b/>
                <w:bCs/>
                <w:color w:val="000000"/>
                <w:sz w:val="16"/>
                <w:szCs w:val="16"/>
              </w:rPr>
              <w:t>5.05.43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F9C39B"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9D206D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5E72A0"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604741"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39A6E5D"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88D93F"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B034292" w14:textId="77777777" w:rsidR="00F643D7" w:rsidRDefault="00F643D7" w:rsidP="00815B90">
            <w:pPr>
              <w:spacing w:line="1" w:lineRule="auto"/>
            </w:pPr>
          </w:p>
        </w:tc>
      </w:tr>
      <w:bookmarkStart w:id="177" w:name="_Toc5.05.44"/>
      <w:bookmarkEnd w:id="177"/>
      <w:tr w:rsidR="00F643D7" w14:paraId="46B873B2"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611F13" w14:textId="77777777" w:rsidR="00F643D7" w:rsidRDefault="00F643D7" w:rsidP="00815B90">
            <w:pPr>
              <w:rPr>
                <w:vanish/>
              </w:rPr>
            </w:pPr>
            <w:r>
              <w:fldChar w:fldCharType="begin"/>
            </w:r>
            <w:r>
              <w:instrText>TC "5.05.44" \f C \l "4"</w:instrText>
            </w:r>
            <w:r>
              <w:fldChar w:fldCharType="end"/>
            </w:r>
          </w:p>
          <w:p w14:paraId="79F1D884" w14:textId="77777777" w:rsidR="00F643D7" w:rsidRDefault="00F643D7" w:rsidP="00815B90">
            <w:pPr>
              <w:rPr>
                <w:b/>
                <w:bCs/>
                <w:color w:val="000000"/>
                <w:sz w:val="16"/>
                <w:szCs w:val="16"/>
              </w:rPr>
            </w:pPr>
            <w:r>
              <w:rPr>
                <w:b/>
                <w:bCs/>
                <w:color w:val="000000"/>
                <w:sz w:val="16"/>
                <w:szCs w:val="16"/>
              </w:rPr>
              <w:t>5.05.44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E0C3E22" w14:textId="77777777" w:rsidR="00F643D7" w:rsidRDefault="00F643D7" w:rsidP="00815B90">
            <w:pPr>
              <w:rPr>
                <w:b/>
                <w:bCs/>
                <w:color w:val="000000"/>
                <w:sz w:val="16"/>
                <w:szCs w:val="16"/>
              </w:rPr>
            </w:pPr>
            <w:r>
              <w:rPr>
                <w:b/>
                <w:bCs/>
                <w:color w:val="000000"/>
                <w:sz w:val="16"/>
                <w:szCs w:val="16"/>
              </w:rPr>
              <w:t>МЕСНА ЗАЈЕДНИЦА КОМАРИЦА</w:t>
            </w:r>
          </w:p>
        </w:tc>
      </w:tr>
      <w:tr w:rsidR="00F643D7" w14:paraId="7B7120E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B493C"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546E8"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1064"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7AB90"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D880E"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6BA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30B1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CE751"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12DB3A" w14:textId="77777777" w:rsidR="00F643D7" w:rsidRDefault="00F643D7" w:rsidP="00815B90">
            <w:pPr>
              <w:jc w:val="right"/>
              <w:rPr>
                <w:color w:val="000000"/>
                <w:sz w:val="16"/>
                <w:szCs w:val="16"/>
              </w:rPr>
            </w:pPr>
            <w:r>
              <w:rPr>
                <w:color w:val="000000"/>
                <w:sz w:val="16"/>
                <w:szCs w:val="16"/>
              </w:rPr>
              <w:t>0,00</w:t>
            </w:r>
          </w:p>
        </w:tc>
      </w:tr>
      <w:tr w:rsidR="00F643D7" w14:paraId="7D88258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7254A"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E61B9"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7C7E2"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BDC21"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8AC37"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385B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E494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DE377"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6C0852" w14:textId="77777777" w:rsidR="00F643D7" w:rsidRDefault="00F643D7" w:rsidP="00815B90">
            <w:pPr>
              <w:jc w:val="right"/>
              <w:rPr>
                <w:color w:val="000000"/>
                <w:sz w:val="16"/>
                <w:szCs w:val="16"/>
              </w:rPr>
            </w:pPr>
            <w:r>
              <w:rPr>
                <w:color w:val="000000"/>
                <w:sz w:val="16"/>
                <w:szCs w:val="16"/>
              </w:rPr>
              <w:t>0,01</w:t>
            </w:r>
          </w:p>
        </w:tc>
      </w:tr>
      <w:tr w:rsidR="00F643D7" w14:paraId="4187DBEC"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B158469"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85A974" w14:textId="77777777" w:rsidR="00F643D7" w:rsidRDefault="00F643D7" w:rsidP="00815B90">
            <w:pPr>
              <w:jc w:val="center"/>
              <w:rPr>
                <w:b/>
                <w:bCs/>
                <w:color w:val="000000"/>
                <w:sz w:val="16"/>
                <w:szCs w:val="16"/>
              </w:rPr>
            </w:pPr>
            <w:r>
              <w:rPr>
                <w:b/>
                <w:bCs/>
                <w:color w:val="000000"/>
                <w:sz w:val="16"/>
                <w:szCs w:val="16"/>
              </w:rPr>
              <w:t>5.05.44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C2A3FA"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1989AF"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DC3CC94"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8C009D"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5005F60"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57C5A2"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445B6F0" w14:textId="77777777" w:rsidR="00F643D7" w:rsidRDefault="00F643D7" w:rsidP="00815B90">
            <w:pPr>
              <w:spacing w:line="1" w:lineRule="auto"/>
            </w:pPr>
          </w:p>
        </w:tc>
      </w:tr>
      <w:bookmarkStart w:id="178" w:name="_Toc5.05.45"/>
      <w:bookmarkEnd w:id="178"/>
      <w:tr w:rsidR="00F643D7" w14:paraId="43A3BD52"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0CB232" w14:textId="77777777" w:rsidR="00F643D7" w:rsidRDefault="00F643D7" w:rsidP="00815B90">
            <w:pPr>
              <w:rPr>
                <w:vanish/>
              </w:rPr>
            </w:pPr>
            <w:r>
              <w:fldChar w:fldCharType="begin"/>
            </w:r>
            <w:r>
              <w:instrText>TC "5.05.45" \f C \l "4"</w:instrText>
            </w:r>
            <w:r>
              <w:fldChar w:fldCharType="end"/>
            </w:r>
          </w:p>
          <w:p w14:paraId="461CEA40" w14:textId="77777777" w:rsidR="00F643D7" w:rsidRDefault="00F643D7" w:rsidP="00815B90">
            <w:pPr>
              <w:rPr>
                <w:b/>
                <w:bCs/>
                <w:color w:val="000000"/>
                <w:sz w:val="16"/>
                <w:szCs w:val="16"/>
              </w:rPr>
            </w:pPr>
            <w:r>
              <w:rPr>
                <w:b/>
                <w:bCs/>
                <w:color w:val="000000"/>
                <w:sz w:val="16"/>
                <w:szCs w:val="16"/>
              </w:rPr>
              <w:t>5.05.45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E537B08" w14:textId="77777777" w:rsidR="00F643D7" w:rsidRDefault="00F643D7" w:rsidP="00815B90">
            <w:pPr>
              <w:rPr>
                <w:b/>
                <w:bCs/>
                <w:color w:val="000000"/>
                <w:sz w:val="16"/>
                <w:szCs w:val="16"/>
              </w:rPr>
            </w:pPr>
            <w:r>
              <w:rPr>
                <w:b/>
                <w:bCs/>
                <w:color w:val="000000"/>
                <w:sz w:val="16"/>
                <w:szCs w:val="16"/>
              </w:rPr>
              <w:t>МЕСНА ЗАЈЕДНИЦА КРУШЕВИЦА</w:t>
            </w:r>
          </w:p>
        </w:tc>
      </w:tr>
      <w:tr w:rsidR="00F643D7" w14:paraId="55BF402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2BD57" w14:textId="77777777" w:rsidR="00F643D7" w:rsidRDefault="00F643D7" w:rsidP="00815B90">
            <w:pPr>
              <w:jc w:val="center"/>
              <w:rPr>
                <w:color w:val="000000"/>
                <w:sz w:val="16"/>
                <w:szCs w:val="16"/>
              </w:rPr>
            </w:pPr>
            <w:r>
              <w:rPr>
                <w:color w:val="000000"/>
                <w:sz w:val="16"/>
                <w:szCs w:val="16"/>
              </w:rPr>
              <w:lastRenderedPageBreak/>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6A88B"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CB2BE"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1D920"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359A6"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2F18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633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F5F1E"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30AF3B" w14:textId="77777777" w:rsidR="00F643D7" w:rsidRDefault="00F643D7" w:rsidP="00815B90">
            <w:pPr>
              <w:jc w:val="right"/>
              <w:rPr>
                <w:color w:val="000000"/>
                <w:sz w:val="16"/>
                <w:szCs w:val="16"/>
              </w:rPr>
            </w:pPr>
            <w:r>
              <w:rPr>
                <w:color w:val="000000"/>
                <w:sz w:val="16"/>
                <w:szCs w:val="16"/>
              </w:rPr>
              <w:t>0,00</w:t>
            </w:r>
          </w:p>
        </w:tc>
      </w:tr>
      <w:tr w:rsidR="00F643D7" w14:paraId="38815E5D"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CEA37"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215D8"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D05D1"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4F0A0"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011D3"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8B47A"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8A9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13CF0"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BB8F9D" w14:textId="77777777" w:rsidR="00F643D7" w:rsidRDefault="00F643D7" w:rsidP="00815B90">
            <w:pPr>
              <w:jc w:val="right"/>
              <w:rPr>
                <w:color w:val="000000"/>
                <w:sz w:val="16"/>
                <w:szCs w:val="16"/>
              </w:rPr>
            </w:pPr>
            <w:r>
              <w:rPr>
                <w:color w:val="000000"/>
                <w:sz w:val="16"/>
                <w:szCs w:val="16"/>
              </w:rPr>
              <w:t>0,01</w:t>
            </w:r>
          </w:p>
        </w:tc>
      </w:tr>
      <w:tr w:rsidR="00F643D7" w14:paraId="2960FE9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DF7F1"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DB070"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6BB5C" w14:textId="77777777" w:rsidR="00F643D7" w:rsidRDefault="00F643D7" w:rsidP="00815B9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EB03B" w14:textId="77777777" w:rsidR="00F643D7" w:rsidRDefault="00F643D7" w:rsidP="00815B9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BB249" w14:textId="77777777" w:rsidR="00F643D7" w:rsidRDefault="00F643D7" w:rsidP="00815B9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4EB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0C00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32FFF" w14:textId="77777777" w:rsidR="00F643D7" w:rsidRDefault="00F643D7" w:rsidP="00815B9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E51B9D" w14:textId="77777777" w:rsidR="00F643D7" w:rsidRDefault="00F643D7" w:rsidP="00815B90">
            <w:pPr>
              <w:jc w:val="right"/>
              <w:rPr>
                <w:color w:val="000000"/>
                <w:sz w:val="16"/>
                <w:szCs w:val="16"/>
              </w:rPr>
            </w:pPr>
            <w:r>
              <w:rPr>
                <w:color w:val="000000"/>
                <w:sz w:val="16"/>
                <w:szCs w:val="16"/>
              </w:rPr>
              <w:t>0,02</w:t>
            </w:r>
          </w:p>
        </w:tc>
      </w:tr>
      <w:tr w:rsidR="00F643D7" w14:paraId="60F6C7AB"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30B26"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F57B1"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4058F"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F3C6"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5CEF1"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0CF7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4C362"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83955"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AC243B" w14:textId="77777777" w:rsidR="00F643D7" w:rsidRDefault="00F643D7" w:rsidP="00815B90">
            <w:pPr>
              <w:jc w:val="right"/>
              <w:rPr>
                <w:color w:val="000000"/>
                <w:sz w:val="16"/>
                <w:szCs w:val="16"/>
              </w:rPr>
            </w:pPr>
            <w:r>
              <w:rPr>
                <w:color w:val="000000"/>
                <w:sz w:val="16"/>
                <w:szCs w:val="16"/>
              </w:rPr>
              <w:t>0,01</w:t>
            </w:r>
          </w:p>
        </w:tc>
      </w:tr>
      <w:tr w:rsidR="00F643D7" w14:paraId="373B33D3"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6DBF6"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15B55"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9CC88"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8529A"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5A59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EB1E"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1BB43"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9B942"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34CA21" w14:textId="77777777" w:rsidR="00F643D7" w:rsidRDefault="00F643D7" w:rsidP="00815B90">
            <w:pPr>
              <w:jc w:val="right"/>
              <w:rPr>
                <w:color w:val="000000"/>
                <w:sz w:val="16"/>
                <w:szCs w:val="16"/>
              </w:rPr>
            </w:pPr>
            <w:r>
              <w:rPr>
                <w:color w:val="000000"/>
                <w:sz w:val="16"/>
                <w:szCs w:val="16"/>
              </w:rPr>
              <w:t>0,01</w:t>
            </w:r>
          </w:p>
        </w:tc>
      </w:tr>
      <w:tr w:rsidR="00F643D7" w14:paraId="0403305B"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53FE557"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F4E2395" w14:textId="77777777" w:rsidR="00F643D7" w:rsidRDefault="00F643D7" w:rsidP="00815B90">
            <w:pPr>
              <w:jc w:val="center"/>
              <w:rPr>
                <w:b/>
                <w:bCs/>
                <w:color w:val="000000"/>
                <w:sz w:val="16"/>
                <w:szCs w:val="16"/>
              </w:rPr>
            </w:pPr>
            <w:r>
              <w:rPr>
                <w:b/>
                <w:bCs/>
                <w:color w:val="000000"/>
                <w:sz w:val="16"/>
                <w:szCs w:val="16"/>
              </w:rPr>
              <w:t>5.05.45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B7D109"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DB322B"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D2064AC" w14:textId="77777777" w:rsidR="00F643D7" w:rsidRDefault="00F643D7" w:rsidP="00815B90">
            <w:pPr>
              <w:jc w:val="right"/>
              <w:rPr>
                <w:b/>
                <w:bCs/>
                <w:color w:val="000000"/>
                <w:sz w:val="16"/>
                <w:szCs w:val="16"/>
              </w:rPr>
            </w:pPr>
            <w:r>
              <w:rPr>
                <w:b/>
                <w:bCs/>
                <w:color w:val="000000"/>
                <w:sz w:val="16"/>
                <w:szCs w:val="16"/>
              </w:rPr>
              <w:t>152.000,00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C31E82"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E763D29"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15493B"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0A70F4F" w14:textId="77777777" w:rsidR="00F643D7" w:rsidRDefault="00F643D7" w:rsidP="00815B90">
            <w:pPr>
              <w:spacing w:line="1" w:lineRule="auto"/>
            </w:pPr>
          </w:p>
        </w:tc>
      </w:tr>
      <w:bookmarkStart w:id="179" w:name="_Toc5.05.47"/>
      <w:bookmarkEnd w:id="179"/>
      <w:tr w:rsidR="00F643D7" w14:paraId="3DE0B476"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62C0B2" w14:textId="77777777" w:rsidR="00F643D7" w:rsidRDefault="00F643D7" w:rsidP="00815B90">
            <w:pPr>
              <w:rPr>
                <w:vanish/>
              </w:rPr>
            </w:pPr>
            <w:r>
              <w:fldChar w:fldCharType="begin"/>
            </w:r>
            <w:r>
              <w:instrText>TC "5.05.47" \f C \l "4"</w:instrText>
            </w:r>
            <w:r>
              <w:fldChar w:fldCharType="end"/>
            </w:r>
          </w:p>
          <w:p w14:paraId="2C871188" w14:textId="77777777" w:rsidR="00F643D7" w:rsidRDefault="00F643D7" w:rsidP="00815B90">
            <w:pPr>
              <w:rPr>
                <w:b/>
                <w:bCs/>
                <w:color w:val="000000"/>
                <w:sz w:val="16"/>
                <w:szCs w:val="16"/>
              </w:rPr>
            </w:pPr>
            <w:r>
              <w:rPr>
                <w:b/>
                <w:bCs/>
                <w:color w:val="000000"/>
                <w:sz w:val="16"/>
                <w:szCs w:val="16"/>
              </w:rPr>
              <w:t>5.05.47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4B84FF8" w14:textId="77777777" w:rsidR="00F643D7" w:rsidRDefault="00F643D7" w:rsidP="00815B90">
            <w:pPr>
              <w:rPr>
                <w:b/>
                <w:bCs/>
                <w:color w:val="000000"/>
                <w:sz w:val="16"/>
                <w:szCs w:val="16"/>
              </w:rPr>
            </w:pPr>
            <w:r>
              <w:rPr>
                <w:b/>
                <w:bCs/>
                <w:color w:val="000000"/>
                <w:sz w:val="16"/>
                <w:szCs w:val="16"/>
              </w:rPr>
              <w:t>МЕСНА ЗАЈЕДНИЦА КРСТИЋЕВО</w:t>
            </w:r>
          </w:p>
        </w:tc>
      </w:tr>
      <w:tr w:rsidR="00F643D7" w14:paraId="7B5D8E07"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7E4C3"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FFB2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22F94"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80DA4"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0345A"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5509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0856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B434C"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F183E3" w14:textId="77777777" w:rsidR="00F643D7" w:rsidRDefault="00F643D7" w:rsidP="00815B90">
            <w:pPr>
              <w:jc w:val="right"/>
              <w:rPr>
                <w:color w:val="000000"/>
                <w:sz w:val="16"/>
                <w:szCs w:val="16"/>
              </w:rPr>
            </w:pPr>
            <w:r>
              <w:rPr>
                <w:color w:val="000000"/>
                <w:sz w:val="16"/>
                <w:szCs w:val="16"/>
              </w:rPr>
              <w:t>0,00</w:t>
            </w:r>
          </w:p>
        </w:tc>
      </w:tr>
      <w:tr w:rsidR="00F643D7" w14:paraId="590DC00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E9868"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99CFB"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822CC"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BCF3E"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A3CEA"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FAA1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DCA7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E00D7"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031371" w14:textId="77777777" w:rsidR="00F643D7" w:rsidRDefault="00F643D7" w:rsidP="00815B90">
            <w:pPr>
              <w:jc w:val="right"/>
              <w:rPr>
                <w:color w:val="000000"/>
                <w:sz w:val="16"/>
                <w:szCs w:val="16"/>
              </w:rPr>
            </w:pPr>
            <w:r>
              <w:rPr>
                <w:color w:val="000000"/>
                <w:sz w:val="16"/>
                <w:szCs w:val="16"/>
              </w:rPr>
              <w:t>0,01</w:t>
            </w:r>
          </w:p>
        </w:tc>
      </w:tr>
      <w:tr w:rsidR="00F643D7" w14:paraId="26FC0591"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F8B93B1"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ADE962" w14:textId="77777777" w:rsidR="00F643D7" w:rsidRDefault="00F643D7" w:rsidP="00815B90">
            <w:pPr>
              <w:jc w:val="center"/>
              <w:rPr>
                <w:b/>
                <w:bCs/>
                <w:color w:val="000000"/>
                <w:sz w:val="16"/>
                <w:szCs w:val="16"/>
              </w:rPr>
            </w:pPr>
            <w:r>
              <w:rPr>
                <w:b/>
                <w:bCs/>
                <w:color w:val="000000"/>
                <w:sz w:val="16"/>
                <w:szCs w:val="16"/>
              </w:rPr>
              <w:t>5.05.47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2DF26A6"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5DA842C"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B0D6BF8"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CF3D6B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813193"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457C16D"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5A43117" w14:textId="77777777" w:rsidR="00F643D7" w:rsidRDefault="00F643D7" w:rsidP="00815B90">
            <w:pPr>
              <w:spacing w:line="1" w:lineRule="auto"/>
            </w:pPr>
          </w:p>
        </w:tc>
      </w:tr>
      <w:bookmarkStart w:id="180" w:name="_Toc5.05.48"/>
      <w:bookmarkEnd w:id="180"/>
      <w:tr w:rsidR="00F643D7" w14:paraId="08EB93FF"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6E46B9" w14:textId="77777777" w:rsidR="00F643D7" w:rsidRDefault="00F643D7" w:rsidP="00815B90">
            <w:pPr>
              <w:rPr>
                <w:vanish/>
              </w:rPr>
            </w:pPr>
            <w:r>
              <w:fldChar w:fldCharType="begin"/>
            </w:r>
            <w:r>
              <w:instrText>TC "5.05.48" \f C \l "4"</w:instrText>
            </w:r>
            <w:r>
              <w:fldChar w:fldCharType="end"/>
            </w:r>
          </w:p>
          <w:p w14:paraId="7A9BDFC6" w14:textId="77777777" w:rsidR="00F643D7" w:rsidRDefault="00F643D7" w:rsidP="00815B90">
            <w:pPr>
              <w:rPr>
                <w:b/>
                <w:bCs/>
                <w:color w:val="000000"/>
                <w:sz w:val="16"/>
                <w:szCs w:val="16"/>
              </w:rPr>
            </w:pPr>
            <w:r>
              <w:rPr>
                <w:b/>
                <w:bCs/>
                <w:color w:val="000000"/>
                <w:sz w:val="16"/>
                <w:szCs w:val="16"/>
              </w:rPr>
              <w:t>5.05.48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8E4B474" w14:textId="77777777" w:rsidR="00F643D7" w:rsidRDefault="00F643D7" w:rsidP="00815B90">
            <w:pPr>
              <w:rPr>
                <w:b/>
                <w:bCs/>
                <w:color w:val="000000"/>
                <w:sz w:val="16"/>
                <w:szCs w:val="16"/>
              </w:rPr>
            </w:pPr>
            <w:r>
              <w:rPr>
                <w:b/>
                <w:bCs/>
                <w:color w:val="000000"/>
                <w:sz w:val="16"/>
                <w:szCs w:val="16"/>
              </w:rPr>
              <w:t>МЕСНА ЗАЈЕДНИЦА ПРЖОЈНЕ</w:t>
            </w:r>
          </w:p>
        </w:tc>
      </w:tr>
      <w:tr w:rsidR="00F643D7" w14:paraId="181388CE"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9468C"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44972"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25310"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94C94"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B9358"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07F0C"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6AE4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989A1"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D1AE2B" w14:textId="77777777" w:rsidR="00F643D7" w:rsidRDefault="00F643D7" w:rsidP="00815B90">
            <w:pPr>
              <w:jc w:val="right"/>
              <w:rPr>
                <w:color w:val="000000"/>
                <w:sz w:val="16"/>
                <w:szCs w:val="16"/>
              </w:rPr>
            </w:pPr>
            <w:r>
              <w:rPr>
                <w:color w:val="000000"/>
                <w:sz w:val="16"/>
                <w:szCs w:val="16"/>
              </w:rPr>
              <w:t>0,00</w:t>
            </w:r>
          </w:p>
        </w:tc>
      </w:tr>
      <w:tr w:rsidR="00F643D7" w14:paraId="7A3E78D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410DE"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7D9CF"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BA6C8"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9EC33"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7141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A1BE8"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D688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0B7D3"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38E1E2" w14:textId="77777777" w:rsidR="00F643D7" w:rsidRDefault="00F643D7" w:rsidP="00815B90">
            <w:pPr>
              <w:jc w:val="right"/>
              <w:rPr>
                <w:color w:val="000000"/>
                <w:sz w:val="16"/>
                <w:szCs w:val="16"/>
              </w:rPr>
            </w:pPr>
            <w:r>
              <w:rPr>
                <w:color w:val="000000"/>
                <w:sz w:val="16"/>
                <w:szCs w:val="16"/>
              </w:rPr>
              <w:t>0,01</w:t>
            </w:r>
          </w:p>
        </w:tc>
      </w:tr>
      <w:tr w:rsidR="00F643D7" w14:paraId="2681E49A"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9AE8C7F"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50CD90" w14:textId="77777777" w:rsidR="00F643D7" w:rsidRDefault="00F643D7" w:rsidP="00815B90">
            <w:pPr>
              <w:jc w:val="center"/>
              <w:rPr>
                <w:b/>
                <w:bCs/>
                <w:color w:val="000000"/>
                <w:sz w:val="16"/>
                <w:szCs w:val="16"/>
              </w:rPr>
            </w:pPr>
            <w:r>
              <w:rPr>
                <w:b/>
                <w:bCs/>
                <w:color w:val="000000"/>
                <w:sz w:val="16"/>
                <w:szCs w:val="16"/>
              </w:rPr>
              <w:t>5.05.48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EAD697"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37516B"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F3B6BA8"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59DFA8D"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8A1C9FE"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CED5C9"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6EC68EC" w14:textId="77777777" w:rsidR="00F643D7" w:rsidRDefault="00F643D7" w:rsidP="00815B90">
            <w:pPr>
              <w:spacing w:line="1" w:lineRule="auto"/>
            </w:pPr>
          </w:p>
        </w:tc>
      </w:tr>
      <w:bookmarkStart w:id="181" w:name="_Toc5.05.49"/>
      <w:bookmarkEnd w:id="181"/>
      <w:tr w:rsidR="00F643D7" w14:paraId="0FFB3DE0"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2BAAA1" w14:textId="77777777" w:rsidR="00F643D7" w:rsidRDefault="00F643D7" w:rsidP="00815B90">
            <w:pPr>
              <w:rPr>
                <w:vanish/>
              </w:rPr>
            </w:pPr>
            <w:r>
              <w:fldChar w:fldCharType="begin"/>
            </w:r>
            <w:r>
              <w:instrText>TC "5.05.49" \f C \l "4"</w:instrText>
            </w:r>
            <w:r>
              <w:fldChar w:fldCharType="end"/>
            </w:r>
          </w:p>
          <w:p w14:paraId="063DD5A8" w14:textId="77777777" w:rsidR="00F643D7" w:rsidRDefault="00F643D7" w:rsidP="00815B90">
            <w:pPr>
              <w:rPr>
                <w:b/>
                <w:bCs/>
                <w:color w:val="000000"/>
                <w:sz w:val="16"/>
                <w:szCs w:val="16"/>
              </w:rPr>
            </w:pPr>
            <w:r>
              <w:rPr>
                <w:b/>
                <w:bCs/>
                <w:color w:val="000000"/>
                <w:sz w:val="16"/>
                <w:szCs w:val="16"/>
              </w:rPr>
              <w:t>5.05.49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D3A487B" w14:textId="77777777" w:rsidR="00F643D7" w:rsidRDefault="00F643D7" w:rsidP="00815B90">
            <w:pPr>
              <w:rPr>
                <w:b/>
                <w:bCs/>
                <w:color w:val="000000"/>
                <w:sz w:val="16"/>
                <w:szCs w:val="16"/>
              </w:rPr>
            </w:pPr>
            <w:r>
              <w:rPr>
                <w:b/>
                <w:bCs/>
                <w:color w:val="000000"/>
                <w:sz w:val="16"/>
                <w:szCs w:val="16"/>
              </w:rPr>
              <w:t>МЕСНА ЗАЈЕДНИЦА ЦРНАТОВО</w:t>
            </w:r>
          </w:p>
        </w:tc>
      </w:tr>
      <w:tr w:rsidR="00F643D7" w14:paraId="2C8C9BA6"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16DC7"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35FF"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D5525"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860A8"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0DC4F"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07CE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52261"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4C95E"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8DE4BB" w14:textId="77777777" w:rsidR="00F643D7" w:rsidRDefault="00F643D7" w:rsidP="00815B90">
            <w:pPr>
              <w:jc w:val="right"/>
              <w:rPr>
                <w:color w:val="000000"/>
                <w:sz w:val="16"/>
                <w:szCs w:val="16"/>
              </w:rPr>
            </w:pPr>
            <w:r>
              <w:rPr>
                <w:color w:val="000000"/>
                <w:sz w:val="16"/>
                <w:szCs w:val="16"/>
              </w:rPr>
              <w:t>0,00</w:t>
            </w:r>
          </w:p>
        </w:tc>
      </w:tr>
      <w:tr w:rsidR="00F643D7" w14:paraId="6887C84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BEE3F"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FB08A"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48D2D"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8D8AE"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D6340"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57880"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C8FB5"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D7FE"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87D875" w14:textId="77777777" w:rsidR="00F643D7" w:rsidRDefault="00F643D7" w:rsidP="00815B90">
            <w:pPr>
              <w:jc w:val="right"/>
              <w:rPr>
                <w:color w:val="000000"/>
                <w:sz w:val="16"/>
                <w:szCs w:val="16"/>
              </w:rPr>
            </w:pPr>
            <w:r>
              <w:rPr>
                <w:color w:val="000000"/>
                <w:sz w:val="16"/>
                <w:szCs w:val="16"/>
              </w:rPr>
              <w:t>0,01</w:t>
            </w:r>
          </w:p>
        </w:tc>
      </w:tr>
      <w:tr w:rsidR="00F643D7" w14:paraId="5B3226B5"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B72CF" w14:textId="77777777" w:rsidR="00F643D7" w:rsidRDefault="00F643D7" w:rsidP="00815B9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04452" w14:textId="77777777" w:rsidR="00F643D7" w:rsidRDefault="00F643D7" w:rsidP="00815B9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9BE73" w14:textId="77777777" w:rsidR="00F643D7" w:rsidRDefault="00F643D7" w:rsidP="00815B9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389E" w14:textId="77777777" w:rsidR="00F643D7" w:rsidRDefault="00F643D7" w:rsidP="00815B9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4BC2B"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3B55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14816"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760B6"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C61576" w14:textId="77777777" w:rsidR="00F643D7" w:rsidRDefault="00F643D7" w:rsidP="00815B90">
            <w:pPr>
              <w:jc w:val="right"/>
              <w:rPr>
                <w:color w:val="000000"/>
                <w:sz w:val="16"/>
                <w:szCs w:val="16"/>
              </w:rPr>
            </w:pPr>
            <w:r>
              <w:rPr>
                <w:color w:val="000000"/>
                <w:sz w:val="16"/>
                <w:szCs w:val="16"/>
              </w:rPr>
              <w:t>0,01</w:t>
            </w:r>
          </w:p>
        </w:tc>
      </w:tr>
      <w:tr w:rsidR="00F643D7" w14:paraId="69FCD8C8"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3DB9A" w14:textId="77777777" w:rsidR="00F643D7" w:rsidRDefault="00F643D7" w:rsidP="00815B9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C615C" w14:textId="77777777" w:rsidR="00F643D7" w:rsidRDefault="00F643D7" w:rsidP="00815B9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FEC07" w14:textId="77777777" w:rsidR="00F643D7" w:rsidRDefault="00F643D7" w:rsidP="00815B9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E87B5" w14:textId="77777777" w:rsidR="00F643D7" w:rsidRDefault="00F643D7" w:rsidP="00815B9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90951"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724BF"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96F54"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0CF58"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8F42A7" w14:textId="77777777" w:rsidR="00F643D7" w:rsidRDefault="00F643D7" w:rsidP="00815B90">
            <w:pPr>
              <w:jc w:val="right"/>
              <w:rPr>
                <w:color w:val="000000"/>
                <w:sz w:val="16"/>
                <w:szCs w:val="16"/>
              </w:rPr>
            </w:pPr>
            <w:r>
              <w:rPr>
                <w:color w:val="000000"/>
                <w:sz w:val="16"/>
                <w:szCs w:val="16"/>
              </w:rPr>
              <w:t>0,01</w:t>
            </w:r>
          </w:p>
        </w:tc>
      </w:tr>
      <w:tr w:rsidR="00F643D7" w14:paraId="7E555116"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41561E0"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589375" w14:textId="77777777" w:rsidR="00F643D7" w:rsidRDefault="00F643D7" w:rsidP="00815B90">
            <w:pPr>
              <w:jc w:val="center"/>
              <w:rPr>
                <w:b/>
                <w:bCs/>
                <w:color w:val="000000"/>
                <w:sz w:val="16"/>
                <w:szCs w:val="16"/>
              </w:rPr>
            </w:pPr>
            <w:r>
              <w:rPr>
                <w:b/>
                <w:bCs/>
                <w:color w:val="000000"/>
                <w:sz w:val="16"/>
                <w:szCs w:val="16"/>
              </w:rPr>
              <w:t>5.05.49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81DDB79"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79A759"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215B482" w14:textId="77777777" w:rsidR="00F643D7" w:rsidRDefault="00F643D7" w:rsidP="00815B9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5BABB64"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7B3AED6"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3473AD4"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EA8D739" w14:textId="77777777" w:rsidR="00F643D7" w:rsidRDefault="00F643D7" w:rsidP="00815B90">
            <w:pPr>
              <w:spacing w:line="1" w:lineRule="auto"/>
            </w:pPr>
          </w:p>
        </w:tc>
      </w:tr>
      <w:bookmarkStart w:id="182" w:name="_Toc5.05.50"/>
      <w:bookmarkEnd w:id="182"/>
      <w:tr w:rsidR="00F643D7" w14:paraId="50F5FF26" w14:textId="77777777" w:rsidTr="00815B9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14BFB7" w14:textId="77777777" w:rsidR="00F643D7" w:rsidRDefault="00F643D7" w:rsidP="00815B90">
            <w:pPr>
              <w:rPr>
                <w:vanish/>
              </w:rPr>
            </w:pPr>
            <w:r>
              <w:fldChar w:fldCharType="begin"/>
            </w:r>
            <w:r>
              <w:instrText>TC "5.05.50" \f C \l "4"</w:instrText>
            </w:r>
            <w:r>
              <w:fldChar w:fldCharType="end"/>
            </w:r>
          </w:p>
          <w:p w14:paraId="790B99BB" w14:textId="77777777" w:rsidR="00F643D7" w:rsidRDefault="00F643D7" w:rsidP="00815B90">
            <w:pPr>
              <w:rPr>
                <w:b/>
                <w:bCs/>
                <w:color w:val="000000"/>
                <w:sz w:val="16"/>
                <w:szCs w:val="16"/>
              </w:rPr>
            </w:pPr>
            <w:r>
              <w:rPr>
                <w:b/>
                <w:bCs/>
                <w:color w:val="000000"/>
                <w:sz w:val="16"/>
                <w:szCs w:val="16"/>
              </w:rPr>
              <w:t>5.05.50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D159B5C" w14:textId="77777777" w:rsidR="00F643D7" w:rsidRDefault="00F643D7" w:rsidP="00815B90">
            <w:pPr>
              <w:rPr>
                <w:b/>
                <w:bCs/>
                <w:color w:val="000000"/>
                <w:sz w:val="16"/>
                <w:szCs w:val="16"/>
              </w:rPr>
            </w:pPr>
            <w:r>
              <w:rPr>
                <w:b/>
                <w:bCs/>
                <w:color w:val="000000"/>
                <w:sz w:val="16"/>
                <w:szCs w:val="16"/>
              </w:rPr>
              <w:t>МЕСНА ЗАЈЕДНИЦА ЋУОВЕ</w:t>
            </w:r>
          </w:p>
        </w:tc>
      </w:tr>
      <w:tr w:rsidR="00F643D7" w14:paraId="19C10E60"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A2FC5" w14:textId="77777777" w:rsidR="00F643D7" w:rsidRDefault="00F643D7" w:rsidP="00815B9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75FAD" w14:textId="77777777" w:rsidR="00F643D7" w:rsidRDefault="00F643D7" w:rsidP="00815B9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31CA" w14:textId="77777777" w:rsidR="00F643D7" w:rsidRDefault="00F643D7" w:rsidP="00815B9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8BFDD" w14:textId="77777777" w:rsidR="00F643D7" w:rsidRDefault="00F643D7" w:rsidP="00815B9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564F1" w14:textId="77777777" w:rsidR="00F643D7" w:rsidRDefault="00F643D7" w:rsidP="00815B9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E3B5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7E8AD"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60DCA" w14:textId="77777777" w:rsidR="00F643D7" w:rsidRDefault="00F643D7" w:rsidP="00815B9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DBC929" w14:textId="77777777" w:rsidR="00F643D7" w:rsidRDefault="00F643D7" w:rsidP="00815B90">
            <w:pPr>
              <w:jc w:val="right"/>
              <w:rPr>
                <w:color w:val="000000"/>
                <w:sz w:val="16"/>
                <w:szCs w:val="16"/>
              </w:rPr>
            </w:pPr>
            <w:r>
              <w:rPr>
                <w:color w:val="000000"/>
                <w:sz w:val="16"/>
                <w:szCs w:val="16"/>
              </w:rPr>
              <w:t>0,00</w:t>
            </w:r>
          </w:p>
        </w:tc>
      </w:tr>
      <w:tr w:rsidR="00F643D7" w14:paraId="7D74A5D1" w14:textId="77777777" w:rsidTr="00815B9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1429B" w14:textId="77777777" w:rsidR="00F643D7" w:rsidRDefault="00F643D7" w:rsidP="00815B9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503F5" w14:textId="77777777" w:rsidR="00F643D7" w:rsidRDefault="00F643D7" w:rsidP="00815B9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5AB10" w14:textId="77777777" w:rsidR="00F643D7" w:rsidRDefault="00F643D7" w:rsidP="00815B9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07594" w14:textId="77777777" w:rsidR="00F643D7" w:rsidRDefault="00F643D7" w:rsidP="00815B9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B96C4" w14:textId="77777777" w:rsidR="00F643D7" w:rsidRDefault="00F643D7" w:rsidP="00815B9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3BB8B"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E6AE9" w14:textId="77777777" w:rsidR="00F643D7" w:rsidRDefault="00F643D7" w:rsidP="00815B9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34F4" w14:textId="77777777" w:rsidR="00F643D7" w:rsidRDefault="00F643D7" w:rsidP="00815B9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9432FC" w14:textId="77777777" w:rsidR="00F643D7" w:rsidRDefault="00F643D7" w:rsidP="00815B90">
            <w:pPr>
              <w:jc w:val="right"/>
              <w:rPr>
                <w:color w:val="000000"/>
                <w:sz w:val="16"/>
                <w:szCs w:val="16"/>
              </w:rPr>
            </w:pPr>
            <w:r>
              <w:rPr>
                <w:color w:val="000000"/>
                <w:sz w:val="16"/>
                <w:szCs w:val="16"/>
              </w:rPr>
              <w:t>0,01</w:t>
            </w:r>
          </w:p>
        </w:tc>
      </w:tr>
      <w:tr w:rsidR="00F643D7" w14:paraId="22CB0AF9"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F0A2C92"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45CE1BD" w14:textId="77777777" w:rsidR="00F643D7" w:rsidRDefault="00F643D7" w:rsidP="00815B90">
            <w:pPr>
              <w:jc w:val="center"/>
              <w:rPr>
                <w:b/>
                <w:bCs/>
                <w:color w:val="000000"/>
                <w:sz w:val="16"/>
                <w:szCs w:val="16"/>
              </w:rPr>
            </w:pPr>
            <w:r>
              <w:rPr>
                <w:b/>
                <w:bCs/>
                <w:color w:val="000000"/>
                <w:sz w:val="16"/>
                <w:szCs w:val="16"/>
              </w:rPr>
              <w:t>5.05.50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A4CDD83" w14:textId="77777777" w:rsidR="00F643D7" w:rsidRDefault="00F643D7" w:rsidP="00815B9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1DAB9DD"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F1933DE" w14:textId="77777777" w:rsidR="00F643D7" w:rsidRDefault="00F643D7" w:rsidP="00815B9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4E7AAA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8AD528" w14:textId="77777777" w:rsidR="00F643D7" w:rsidRDefault="00F643D7" w:rsidP="00815B9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204F8D" w14:textId="77777777" w:rsidR="00F643D7" w:rsidRDefault="00F643D7" w:rsidP="00815B9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D989CFA" w14:textId="77777777" w:rsidR="00F643D7" w:rsidRDefault="00F643D7" w:rsidP="00815B90">
            <w:pPr>
              <w:spacing w:line="1" w:lineRule="auto"/>
            </w:pPr>
          </w:p>
        </w:tc>
      </w:tr>
      <w:tr w:rsidR="00F643D7" w14:paraId="6D4099FF"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270B85D"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5DB3AF" w14:textId="77777777" w:rsidR="00F643D7" w:rsidRDefault="00F643D7" w:rsidP="00815B90">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3AC309A1" w14:textId="77777777" w:rsidR="00F643D7" w:rsidRDefault="00F643D7" w:rsidP="00815B90">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7554326" w14:textId="77777777" w:rsidR="00F643D7" w:rsidRDefault="00F643D7" w:rsidP="00815B90">
            <w:pPr>
              <w:jc w:val="right"/>
              <w:rPr>
                <w:b/>
                <w:bCs/>
                <w:color w:val="000000"/>
                <w:sz w:val="16"/>
                <w:szCs w:val="16"/>
              </w:rPr>
            </w:pPr>
            <w:r>
              <w:rPr>
                <w:b/>
                <w:bCs/>
                <w:color w:val="000000"/>
                <w:sz w:val="16"/>
                <w:szCs w:val="16"/>
              </w:rPr>
              <w:t>8.048.717,00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CFDE497" w14:textId="77777777" w:rsidR="00F643D7" w:rsidRDefault="00F643D7"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3376240" w14:textId="77777777" w:rsidR="00F643D7" w:rsidRDefault="00F643D7" w:rsidP="00815B9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C11295" w14:textId="77777777" w:rsidR="00F643D7" w:rsidRDefault="00F643D7" w:rsidP="00815B90">
            <w:pPr>
              <w:jc w:val="right"/>
              <w:rPr>
                <w:b/>
                <w:bCs/>
                <w:color w:val="000000"/>
                <w:sz w:val="16"/>
                <w:szCs w:val="16"/>
              </w:rPr>
            </w:pPr>
            <w:r>
              <w:rPr>
                <w:b/>
                <w:bCs/>
                <w:color w:val="000000"/>
                <w:sz w:val="16"/>
                <w:szCs w:val="16"/>
              </w:rPr>
              <w:t>8.048.717,00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0FF2B619" w14:textId="77777777" w:rsidR="00F643D7" w:rsidRDefault="00F643D7" w:rsidP="00815B90">
            <w:pPr>
              <w:jc w:val="right"/>
              <w:rPr>
                <w:b/>
                <w:bCs/>
                <w:color w:val="000000"/>
                <w:sz w:val="16"/>
                <w:szCs w:val="16"/>
              </w:rPr>
            </w:pPr>
            <w:r>
              <w:rPr>
                <w:b/>
                <w:bCs/>
                <w:color w:val="000000"/>
                <w:sz w:val="16"/>
                <w:szCs w:val="16"/>
              </w:rPr>
              <w:t>2,32</w:t>
            </w:r>
          </w:p>
        </w:tc>
      </w:tr>
      <w:tr w:rsidR="00F643D7" w14:paraId="3498BE60" w14:textId="77777777" w:rsidTr="00815B9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0BF53" w14:textId="77777777" w:rsidR="00F643D7" w:rsidRDefault="00F643D7" w:rsidP="00815B90">
            <w:pPr>
              <w:spacing w:line="1" w:lineRule="auto"/>
            </w:pPr>
          </w:p>
        </w:tc>
      </w:tr>
      <w:tr w:rsidR="00F643D7" w14:paraId="44958B7A"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2CC3FF1"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0BDDCF0" w14:textId="77777777" w:rsidR="00F643D7" w:rsidRDefault="00F643D7" w:rsidP="00815B90">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1ED1BB9B" w14:textId="77777777" w:rsidR="00F643D7" w:rsidRDefault="00F643D7" w:rsidP="00815B90">
            <w:pPr>
              <w:rPr>
                <w:b/>
                <w:bCs/>
                <w:color w:val="000000"/>
                <w:sz w:val="16"/>
                <w:szCs w:val="16"/>
              </w:rPr>
            </w:pPr>
            <w:r>
              <w:rPr>
                <w:b/>
                <w:bCs/>
                <w:color w:val="000000"/>
                <w:sz w:val="16"/>
                <w:szCs w:val="16"/>
              </w:rPr>
              <w:t>ОПСТИНСКА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16E9AB" w14:textId="77777777" w:rsidR="00F643D7" w:rsidRDefault="00F643D7" w:rsidP="00815B90">
            <w:pPr>
              <w:jc w:val="right"/>
              <w:rPr>
                <w:b/>
                <w:bCs/>
                <w:color w:val="000000"/>
                <w:sz w:val="16"/>
                <w:szCs w:val="16"/>
              </w:rPr>
            </w:pPr>
            <w:r>
              <w:rPr>
                <w:b/>
                <w:bCs/>
                <w:color w:val="000000"/>
                <w:sz w:val="16"/>
                <w:szCs w:val="16"/>
              </w:rPr>
              <w:t>328.955.541,00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D0F4672" w14:textId="77777777" w:rsidR="00F643D7" w:rsidRDefault="00F643D7" w:rsidP="00815B90">
            <w:pPr>
              <w:jc w:val="right"/>
              <w:rPr>
                <w:b/>
                <w:bCs/>
                <w:color w:val="000000"/>
                <w:sz w:val="16"/>
                <w:szCs w:val="16"/>
              </w:rPr>
            </w:pPr>
            <w:r>
              <w:rPr>
                <w:b/>
                <w:bCs/>
                <w:color w:val="000000"/>
                <w:sz w:val="16"/>
                <w:szCs w:val="16"/>
              </w:rPr>
              <w:t>2.700.000,00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E0E7109" w14:textId="77777777" w:rsidR="00F643D7" w:rsidRDefault="00F643D7" w:rsidP="00815B90">
            <w:pPr>
              <w:jc w:val="right"/>
              <w:rPr>
                <w:b/>
                <w:bCs/>
                <w:color w:val="000000"/>
                <w:sz w:val="16"/>
                <w:szCs w:val="16"/>
              </w:rPr>
            </w:pPr>
            <w:r>
              <w:rPr>
                <w:b/>
                <w:bCs/>
                <w:color w:val="000000"/>
                <w:sz w:val="16"/>
                <w:szCs w:val="16"/>
              </w:rPr>
              <w:t>15.969.029,00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B133624" w14:textId="77777777" w:rsidR="00F643D7" w:rsidRDefault="00F643D7" w:rsidP="00815B90">
            <w:pPr>
              <w:jc w:val="right"/>
              <w:rPr>
                <w:b/>
                <w:bCs/>
                <w:color w:val="000000"/>
                <w:sz w:val="16"/>
                <w:szCs w:val="16"/>
              </w:rPr>
            </w:pPr>
            <w:r>
              <w:rPr>
                <w:b/>
                <w:bCs/>
                <w:color w:val="000000"/>
                <w:sz w:val="16"/>
                <w:szCs w:val="16"/>
              </w:rPr>
              <w:t>347.624.570,00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2B10F50C" w14:textId="77777777" w:rsidR="00F643D7" w:rsidRDefault="00F643D7" w:rsidP="00815B90">
            <w:pPr>
              <w:jc w:val="right"/>
              <w:rPr>
                <w:b/>
                <w:bCs/>
                <w:color w:val="000000"/>
                <w:sz w:val="16"/>
                <w:szCs w:val="16"/>
              </w:rPr>
            </w:pPr>
            <w:r>
              <w:rPr>
                <w:b/>
                <w:bCs/>
                <w:color w:val="000000"/>
                <w:sz w:val="16"/>
                <w:szCs w:val="16"/>
              </w:rPr>
              <w:t>100,00</w:t>
            </w:r>
          </w:p>
        </w:tc>
      </w:tr>
      <w:tr w:rsidR="00F643D7" w14:paraId="080D6F60" w14:textId="77777777" w:rsidTr="00815B9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4910D" w14:textId="77777777" w:rsidR="00F643D7" w:rsidRDefault="00F643D7" w:rsidP="00815B90">
            <w:pPr>
              <w:spacing w:line="1" w:lineRule="auto"/>
            </w:pPr>
          </w:p>
        </w:tc>
      </w:tr>
      <w:tr w:rsidR="00F643D7" w14:paraId="30594829" w14:textId="77777777" w:rsidTr="00815B90">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06766C94"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8300DCF" w14:textId="77777777" w:rsidR="00F643D7" w:rsidRDefault="00F643D7" w:rsidP="00815B90">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368E7FD6" w14:textId="77777777" w:rsidR="00F643D7" w:rsidRDefault="00F643D7" w:rsidP="00815B90">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13CB1314" w14:textId="77777777" w:rsidR="00F643D7" w:rsidRDefault="00F643D7" w:rsidP="00815B90">
            <w:pPr>
              <w:rPr>
                <w:b/>
                <w:bCs/>
                <w:color w:val="000000"/>
                <w:sz w:val="16"/>
                <w:szCs w:val="16"/>
              </w:rPr>
            </w:pPr>
            <w:r>
              <w:rPr>
                <w:b/>
                <w:bCs/>
                <w:color w:val="000000"/>
                <w:sz w:val="16"/>
                <w:szCs w:val="16"/>
              </w:rPr>
              <w:t>БУЏЕТ ОПШТИНЕ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70A7B40A" w14:textId="77777777" w:rsidR="00F643D7" w:rsidRDefault="00F643D7" w:rsidP="00815B90">
            <w:pPr>
              <w:jc w:val="right"/>
              <w:rPr>
                <w:b/>
                <w:bCs/>
                <w:color w:val="000000"/>
                <w:sz w:val="16"/>
                <w:szCs w:val="16"/>
              </w:rPr>
            </w:pPr>
            <w:r>
              <w:rPr>
                <w:b/>
                <w:bCs/>
                <w:color w:val="000000"/>
                <w:sz w:val="16"/>
                <w:szCs w:val="16"/>
              </w:rPr>
              <w:t>328.955.541,00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6CB2D24D" w14:textId="77777777" w:rsidR="00F643D7" w:rsidRDefault="00F643D7" w:rsidP="00815B90">
            <w:pPr>
              <w:jc w:val="right"/>
              <w:rPr>
                <w:b/>
                <w:bCs/>
                <w:color w:val="000000"/>
                <w:sz w:val="16"/>
                <w:szCs w:val="16"/>
              </w:rPr>
            </w:pPr>
            <w:r>
              <w:rPr>
                <w:b/>
                <w:bCs/>
                <w:color w:val="000000"/>
                <w:sz w:val="16"/>
                <w:szCs w:val="16"/>
              </w:rPr>
              <w:t>2.700.000,00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233AB8C1" w14:textId="77777777" w:rsidR="00F643D7" w:rsidRDefault="00F643D7" w:rsidP="00815B90">
            <w:pPr>
              <w:jc w:val="right"/>
              <w:rPr>
                <w:b/>
                <w:bCs/>
                <w:color w:val="000000"/>
                <w:sz w:val="16"/>
                <w:szCs w:val="16"/>
              </w:rPr>
            </w:pPr>
            <w:r>
              <w:rPr>
                <w:b/>
                <w:bCs/>
                <w:color w:val="000000"/>
                <w:sz w:val="16"/>
                <w:szCs w:val="16"/>
              </w:rPr>
              <w:t>15.969.029,00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1ECE836E" w14:textId="77777777" w:rsidR="00F643D7" w:rsidRDefault="00F643D7" w:rsidP="00815B90">
            <w:pPr>
              <w:jc w:val="right"/>
              <w:rPr>
                <w:b/>
                <w:bCs/>
                <w:color w:val="000000"/>
                <w:sz w:val="16"/>
                <w:szCs w:val="16"/>
              </w:rPr>
            </w:pPr>
            <w:r>
              <w:rPr>
                <w:b/>
                <w:bCs/>
                <w:color w:val="000000"/>
                <w:sz w:val="16"/>
                <w:szCs w:val="16"/>
              </w:rPr>
              <w:t>347.624.570,00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14:paraId="7394D917" w14:textId="77777777" w:rsidR="00F643D7" w:rsidRDefault="00F643D7" w:rsidP="00815B90">
            <w:pPr>
              <w:jc w:val="right"/>
              <w:rPr>
                <w:b/>
                <w:bCs/>
                <w:color w:val="000000"/>
                <w:sz w:val="16"/>
                <w:szCs w:val="16"/>
              </w:rPr>
            </w:pPr>
            <w:r>
              <w:rPr>
                <w:b/>
                <w:bCs/>
                <w:color w:val="000000"/>
                <w:sz w:val="16"/>
                <w:szCs w:val="16"/>
              </w:rPr>
              <w:t>100,00</w:t>
            </w:r>
          </w:p>
        </w:tc>
      </w:tr>
    </w:tbl>
    <w:p w14:paraId="6C3209A9" w14:textId="77777777" w:rsidR="00F643D7" w:rsidRDefault="00F643D7" w:rsidP="00F643D7">
      <w:pPr>
        <w:sectPr w:rsidR="00F643D7" w:rsidSect="00F643D7">
          <w:headerReference w:type="default" r:id="rId44"/>
          <w:footerReference w:type="default" r:id="rId45"/>
          <w:pgSz w:w="16837" w:h="11905" w:orient="landscape"/>
          <w:pgMar w:top="360" w:right="360" w:bottom="360" w:left="360" w:header="360" w:footer="360" w:gutter="0"/>
          <w:cols w:space="720"/>
        </w:sectPr>
      </w:pPr>
    </w:p>
    <w:p w14:paraId="56A97E25" w14:textId="77777777" w:rsidR="00F643D7" w:rsidRDefault="00F643D7" w:rsidP="00F643D7">
      <w:pPr>
        <w:rPr>
          <w:vanish/>
        </w:rPr>
      </w:pPr>
      <w:bookmarkStart w:id="183" w:name="__bookmark_90"/>
      <w:bookmarkEnd w:id="183"/>
    </w:p>
    <w:tbl>
      <w:tblPr>
        <w:tblW w:w="16182" w:type="dxa"/>
        <w:tblLayout w:type="fixed"/>
        <w:tblLook w:val="01E0" w:firstRow="1" w:lastRow="1" w:firstColumn="1" w:lastColumn="1" w:noHBand="0" w:noVBand="0"/>
      </w:tblPr>
      <w:tblGrid>
        <w:gridCol w:w="599"/>
        <w:gridCol w:w="525"/>
        <w:gridCol w:w="450"/>
        <w:gridCol w:w="2092"/>
        <w:gridCol w:w="1153"/>
        <w:gridCol w:w="992"/>
        <w:gridCol w:w="1125"/>
        <w:gridCol w:w="1125"/>
        <w:gridCol w:w="1200"/>
        <w:gridCol w:w="529"/>
        <w:gridCol w:w="1276"/>
        <w:gridCol w:w="1125"/>
        <w:gridCol w:w="1125"/>
        <w:gridCol w:w="1125"/>
        <w:gridCol w:w="1200"/>
        <w:gridCol w:w="525"/>
        <w:gridCol w:w="16"/>
      </w:tblGrid>
      <w:tr w:rsidR="00F643D7" w14:paraId="19B20FAE" w14:textId="77777777" w:rsidTr="00F643D7">
        <w:trPr>
          <w:trHeight w:val="230"/>
          <w:tblHeader/>
        </w:trPr>
        <w:tc>
          <w:tcPr>
            <w:tcW w:w="16182" w:type="dxa"/>
            <w:gridSpan w:val="17"/>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F643D7" w14:paraId="5EBB0E57" w14:textId="77777777" w:rsidTr="00815B90">
              <w:trPr>
                <w:trHeight w:val="230"/>
                <w:jc w:val="center"/>
              </w:trPr>
              <w:tc>
                <w:tcPr>
                  <w:tcW w:w="16117" w:type="dxa"/>
                  <w:gridSpan w:val="3"/>
                  <w:vMerge w:val="restart"/>
                  <w:tcMar>
                    <w:top w:w="0" w:type="dxa"/>
                    <w:left w:w="0" w:type="dxa"/>
                    <w:bottom w:w="0" w:type="dxa"/>
                    <w:right w:w="0" w:type="dxa"/>
                  </w:tcMar>
                </w:tcPr>
                <w:p w14:paraId="3F59450E" w14:textId="77777777" w:rsidR="00F643D7" w:rsidRDefault="00F643D7" w:rsidP="00815B90">
                  <w:pPr>
                    <w:jc w:val="center"/>
                  </w:pPr>
                  <w:proofErr w:type="spellStart"/>
                  <w:r>
                    <w:rPr>
                      <w:b/>
                      <w:bCs/>
                      <w:color w:val="000000"/>
                      <w:sz w:val="24"/>
                      <w:szCs w:val="24"/>
                    </w:rPr>
                    <w:t>Укупан</w:t>
                  </w:r>
                  <w:proofErr w:type="spellEnd"/>
                  <w:r>
                    <w:rPr>
                      <w:b/>
                      <w:bCs/>
                      <w:color w:val="000000"/>
                      <w:sz w:val="24"/>
                      <w:szCs w:val="24"/>
                    </w:rPr>
                    <w:t xml:space="preserve"> </w:t>
                  </w:r>
                  <w:proofErr w:type="spellStart"/>
                  <w:r>
                    <w:rPr>
                      <w:b/>
                      <w:bCs/>
                      <w:color w:val="000000"/>
                      <w:sz w:val="24"/>
                      <w:szCs w:val="24"/>
                    </w:rPr>
                    <w:t>ниво</w:t>
                  </w:r>
                  <w:proofErr w:type="spellEnd"/>
                  <w:r>
                    <w:rPr>
                      <w:b/>
                      <w:bCs/>
                      <w:color w:val="000000"/>
                      <w:sz w:val="24"/>
                      <w:szCs w:val="24"/>
                    </w:rPr>
                    <w:t xml:space="preserve"> </w:t>
                  </w:r>
                  <w:proofErr w:type="spellStart"/>
                  <w:r>
                    <w:rPr>
                      <w:b/>
                      <w:bCs/>
                      <w:color w:val="000000"/>
                      <w:sz w:val="24"/>
                      <w:szCs w:val="24"/>
                    </w:rPr>
                    <w:t>расхода</w:t>
                  </w:r>
                  <w:proofErr w:type="spellEnd"/>
                  <w:r>
                    <w:rPr>
                      <w:b/>
                      <w:bCs/>
                      <w:color w:val="000000"/>
                      <w:sz w:val="24"/>
                      <w:szCs w:val="24"/>
                    </w:rPr>
                    <w:t xml:space="preserve"> и </w:t>
                  </w:r>
                  <w:proofErr w:type="spellStart"/>
                  <w:r>
                    <w:rPr>
                      <w:b/>
                      <w:bCs/>
                      <w:color w:val="000000"/>
                      <w:sz w:val="24"/>
                      <w:szCs w:val="24"/>
                    </w:rPr>
                    <w:t>издатака</w:t>
                  </w:r>
                  <w:proofErr w:type="spellEnd"/>
                  <w:r>
                    <w:rPr>
                      <w:b/>
                      <w:bCs/>
                      <w:color w:val="000000"/>
                      <w:sz w:val="24"/>
                      <w:szCs w:val="24"/>
                    </w:rPr>
                    <w:t xml:space="preserve"> </w:t>
                  </w:r>
                  <w:proofErr w:type="spellStart"/>
                  <w:r>
                    <w:rPr>
                      <w:b/>
                      <w:bCs/>
                      <w:color w:val="000000"/>
                      <w:sz w:val="24"/>
                      <w:szCs w:val="24"/>
                    </w:rPr>
                    <w:t>буџета</w:t>
                  </w:r>
                  <w:proofErr w:type="spellEnd"/>
                  <w:r>
                    <w:rPr>
                      <w:b/>
                      <w:bCs/>
                      <w:color w:val="000000"/>
                      <w:sz w:val="24"/>
                      <w:szCs w:val="24"/>
                    </w:rPr>
                    <w:t xml:space="preserve"> ЈЛС </w:t>
                  </w:r>
                  <w:proofErr w:type="spellStart"/>
                  <w:r>
                    <w:rPr>
                      <w:b/>
                      <w:bCs/>
                      <w:color w:val="000000"/>
                      <w:sz w:val="24"/>
                      <w:szCs w:val="24"/>
                    </w:rPr>
                    <w:t>за</w:t>
                  </w:r>
                  <w:proofErr w:type="spellEnd"/>
                  <w:r>
                    <w:rPr>
                      <w:b/>
                      <w:bCs/>
                      <w:color w:val="000000"/>
                      <w:sz w:val="24"/>
                      <w:szCs w:val="24"/>
                    </w:rPr>
                    <w:t xml:space="preserve"> 2026. и2027.годину</w:t>
                  </w:r>
                </w:p>
              </w:tc>
            </w:tr>
            <w:tr w:rsidR="00F643D7" w14:paraId="7B0BCE79" w14:textId="77777777" w:rsidTr="00815B90">
              <w:trPr>
                <w:jc w:val="center"/>
              </w:trPr>
              <w:tc>
                <w:tcPr>
                  <w:tcW w:w="5372" w:type="dxa"/>
                  <w:tcMar>
                    <w:top w:w="0" w:type="dxa"/>
                    <w:left w:w="0" w:type="dxa"/>
                    <w:bottom w:w="0" w:type="dxa"/>
                    <w:right w:w="0" w:type="dxa"/>
                  </w:tcMar>
                </w:tcPr>
                <w:p w14:paraId="4921FACB" w14:textId="77777777" w:rsidR="00F643D7" w:rsidRDefault="00F643D7" w:rsidP="00815B90">
                  <w:pPr>
                    <w:spacing w:line="1" w:lineRule="auto"/>
                  </w:pPr>
                </w:p>
              </w:tc>
              <w:tc>
                <w:tcPr>
                  <w:tcW w:w="5372" w:type="dxa"/>
                  <w:tcMar>
                    <w:top w:w="0" w:type="dxa"/>
                    <w:left w:w="0" w:type="dxa"/>
                    <w:bottom w:w="0" w:type="dxa"/>
                    <w:right w:w="0" w:type="dxa"/>
                  </w:tcMar>
                </w:tcPr>
                <w:p w14:paraId="379F19C2" w14:textId="77777777" w:rsidR="00F643D7" w:rsidRDefault="00F643D7" w:rsidP="00815B90">
                  <w:pPr>
                    <w:spacing w:line="1" w:lineRule="auto"/>
                    <w:jc w:val="center"/>
                  </w:pPr>
                </w:p>
              </w:tc>
              <w:tc>
                <w:tcPr>
                  <w:tcW w:w="5373" w:type="dxa"/>
                  <w:tcMar>
                    <w:top w:w="0" w:type="dxa"/>
                    <w:left w:w="0" w:type="dxa"/>
                    <w:bottom w:w="0" w:type="dxa"/>
                    <w:right w:w="0" w:type="dxa"/>
                  </w:tcMar>
                </w:tcPr>
                <w:p w14:paraId="6DAC0369" w14:textId="77777777" w:rsidR="00F643D7" w:rsidRDefault="00F643D7" w:rsidP="00815B90">
                  <w:pPr>
                    <w:spacing w:line="1" w:lineRule="auto"/>
                    <w:jc w:val="center"/>
                  </w:pPr>
                </w:p>
              </w:tc>
            </w:tr>
          </w:tbl>
          <w:p w14:paraId="0EFCF790" w14:textId="77777777" w:rsidR="00F643D7" w:rsidRDefault="00F643D7" w:rsidP="00815B90">
            <w:pPr>
              <w:spacing w:line="1" w:lineRule="auto"/>
            </w:pPr>
          </w:p>
        </w:tc>
      </w:tr>
      <w:tr w:rsidR="00F643D7" w14:paraId="15FD5AB1" w14:textId="77777777" w:rsidTr="00F643D7">
        <w:trPr>
          <w:gridAfter w:val="1"/>
          <w:wAfter w:w="15" w:type="dxa"/>
          <w:trHeight w:hRule="exact" w:val="300"/>
          <w:tblHeader/>
        </w:trPr>
        <w:tc>
          <w:tcPr>
            <w:tcW w:w="9791" w:type="dxa"/>
            <w:gridSpan w:val="10"/>
            <w:tcMar>
              <w:top w:w="0" w:type="dxa"/>
              <w:left w:w="0" w:type="dxa"/>
              <w:bottom w:w="0" w:type="dxa"/>
              <w:right w:w="0" w:type="dxa"/>
            </w:tcMar>
          </w:tcPr>
          <w:p w14:paraId="5F103ACF" w14:textId="77777777" w:rsidR="00F643D7" w:rsidRDefault="00F643D7" w:rsidP="00815B90">
            <w:pPr>
              <w:jc w:val="center"/>
              <w:rPr>
                <w:b/>
                <w:bCs/>
                <w:color w:val="000000"/>
                <w:sz w:val="16"/>
                <w:szCs w:val="16"/>
              </w:rPr>
            </w:pPr>
            <w:r>
              <w:rPr>
                <w:b/>
                <w:bCs/>
                <w:color w:val="000000"/>
                <w:sz w:val="16"/>
                <w:szCs w:val="16"/>
              </w:rPr>
              <w:t xml:space="preserve"> </w:t>
            </w:r>
          </w:p>
        </w:tc>
        <w:tc>
          <w:tcPr>
            <w:tcW w:w="1276" w:type="dxa"/>
            <w:tcMar>
              <w:top w:w="0" w:type="dxa"/>
              <w:left w:w="0" w:type="dxa"/>
              <w:bottom w:w="0" w:type="dxa"/>
              <w:right w:w="0" w:type="dxa"/>
            </w:tcMar>
          </w:tcPr>
          <w:p w14:paraId="0CAD04AC" w14:textId="77777777" w:rsidR="00F643D7" w:rsidRDefault="00F643D7" w:rsidP="00815B90">
            <w:pPr>
              <w:spacing w:line="1" w:lineRule="auto"/>
              <w:jc w:val="center"/>
            </w:pPr>
          </w:p>
        </w:tc>
        <w:tc>
          <w:tcPr>
            <w:tcW w:w="1125" w:type="dxa"/>
            <w:tcMar>
              <w:top w:w="0" w:type="dxa"/>
              <w:left w:w="0" w:type="dxa"/>
              <w:bottom w:w="0" w:type="dxa"/>
              <w:right w:w="0" w:type="dxa"/>
            </w:tcMar>
          </w:tcPr>
          <w:p w14:paraId="6498FC6B" w14:textId="77777777" w:rsidR="00F643D7" w:rsidRDefault="00F643D7" w:rsidP="00815B90">
            <w:pPr>
              <w:spacing w:line="1" w:lineRule="auto"/>
              <w:jc w:val="center"/>
            </w:pPr>
          </w:p>
        </w:tc>
        <w:tc>
          <w:tcPr>
            <w:tcW w:w="1125" w:type="dxa"/>
            <w:tcMar>
              <w:top w:w="0" w:type="dxa"/>
              <w:left w:w="0" w:type="dxa"/>
              <w:bottom w:w="0" w:type="dxa"/>
              <w:right w:w="0" w:type="dxa"/>
            </w:tcMar>
          </w:tcPr>
          <w:p w14:paraId="5C188F14" w14:textId="77777777" w:rsidR="00F643D7" w:rsidRDefault="00F643D7" w:rsidP="00815B90">
            <w:pPr>
              <w:spacing w:line="1" w:lineRule="auto"/>
              <w:jc w:val="center"/>
            </w:pPr>
          </w:p>
        </w:tc>
        <w:tc>
          <w:tcPr>
            <w:tcW w:w="1125" w:type="dxa"/>
            <w:tcMar>
              <w:top w:w="0" w:type="dxa"/>
              <w:left w:w="0" w:type="dxa"/>
              <w:bottom w:w="0" w:type="dxa"/>
              <w:right w:w="0" w:type="dxa"/>
            </w:tcMar>
          </w:tcPr>
          <w:p w14:paraId="3535D5EC" w14:textId="77777777" w:rsidR="00F643D7" w:rsidRDefault="00F643D7" w:rsidP="00815B90">
            <w:pPr>
              <w:spacing w:line="1" w:lineRule="auto"/>
              <w:jc w:val="center"/>
            </w:pPr>
          </w:p>
        </w:tc>
        <w:tc>
          <w:tcPr>
            <w:tcW w:w="1200" w:type="dxa"/>
            <w:tcMar>
              <w:top w:w="0" w:type="dxa"/>
              <w:left w:w="0" w:type="dxa"/>
              <w:bottom w:w="0" w:type="dxa"/>
              <w:right w:w="0" w:type="dxa"/>
            </w:tcMar>
          </w:tcPr>
          <w:p w14:paraId="6D5C8889" w14:textId="77777777" w:rsidR="00F643D7" w:rsidRDefault="00F643D7" w:rsidP="00815B90">
            <w:pPr>
              <w:spacing w:line="1" w:lineRule="auto"/>
              <w:jc w:val="center"/>
            </w:pPr>
          </w:p>
        </w:tc>
        <w:tc>
          <w:tcPr>
            <w:tcW w:w="525" w:type="dxa"/>
            <w:tcMar>
              <w:top w:w="0" w:type="dxa"/>
              <w:left w:w="0" w:type="dxa"/>
              <w:bottom w:w="0" w:type="dxa"/>
              <w:right w:w="0" w:type="dxa"/>
            </w:tcMar>
          </w:tcPr>
          <w:p w14:paraId="11EEECC1" w14:textId="77777777" w:rsidR="00F643D7" w:rsidRDefault="00F643D7" w:rsidP="00815B90">
            <w:pPr>
              <w:spacing w:line="1" w:lineRule="auto"/>
              <w:jc w:val="center"/>
            </w:pPr>
          </w:p>
        </w:tc>
      </w:tr>
      <w:tr w:rsidR="00F643D7" w14:paraId="1ADBBD8D" w14:textId="77777777" w:rsidTr="00F643D7">
        <w:trPr>
          <w:trHeight w:val="184"/>
          <w:tblHeader/>
        </w:trPr>
        <w:tc>
          <w:tcPr>
            <w:tcW w:w="3667" w:type="dxa"/>
            <w:gridSpan w:val="4"/>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338D0315" w14:textId="77777777" w:rsidR="00F643D7" w:rsidRDefault="00F643D7" w:rsidP="00815B90">
            <w:pPr>
              <w:jc w:val="right"/>
              <w:rPr>
                <w:b/>
                <w:bCs/>
                <w:color w:val="000000"/>
                <w:sz w:val="16"/>
                <w:szCs w:val="16"/>
              </w:rPr>
            </w:pP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година</w:t>
            </w:r>
            <w:proofErr w:type="spellEnd"/>
          </w:p>
        </w:tc>
        <w:tc>
          <w:tcPr>
            <w:tcW w:w="6124" w:type="dxa"/>
            <w:gridSpan w:val="6"/>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3BBFABF" w14:textId="77777777" w:rsidR="00F643D7" w:rsidRDefault="00F643D7" w:rsidP="00815B90">
            <w:pPr>
              <w:jc w:val="center"/>
              <w:rPr>
                <w:b/>
                <w:bCs/>
                <w:color w:val="000000"/>
                <w:sz w:val="16"/>
                <w:szCs w:val="16"/>
              </w:rPr>
            </w:pPr>
            <w:r>
              <w:rPr>
                <w:b/>
                <w:bCs/>
                <w:color w:val="000000"/>
                <w:sz w:val="16"/>
                <w:szCs w:val="16"/>
              </w:rPr>
              <w:t>2026</w:t>
            </w:r>
          </w:p>
        </w:tc>
        <w:tc>
          <w:tcPr>
            <w:tcW w:w="6391" w:type="dxa"/>
            <w:gridSpan w:val="7"/>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8F3B1E" w14:textId="77777777" w:rsidR="00F643D7" w:rsidRDefault="00F643D7" w:rsidP="00815B90">
            <w:pPr>
              <w:jc w:val="center"/>
              <w:rPr>
                <w:b/>
                <w:bCs/>
                <w:color w:val="000000"/>
                <w:sz w:val="16"/>
                <w:szCs w:val="16"/>
              </w:rPr>
            </w:pPr>
            <w:r>
              <w:rPr>
                <w:b/>
                <w:bCs/>
                <w:color w:val="000000"/>
                <w:sz w:val="16"/>
                <w:szCs w:val="16"/>
              </w:rPr>
              <w:t>2027</w:t>
            </w:r>
          </w:p>
        </w:tc>
      </w:tr>
      <w:tr w:rsidR="00F643D7" w14:paraId="72D585BC" w14:textId="77777777" w:rsidTr="00F643D7">
        <w:trPr>
          <w:gridAfter w:val="1"/>
          <w:wAfter w:w="16" w:type="dxa"/>
          <w:tblHeader/>
        </w:trPr>
        <w:tc>
          <w:tcPr>
            <w:tcW w:w="3667" w:type="dxa"/>
            <w:gridSpan w:val="4"/>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7B0380EB" w14:textId="77777777" w:rsidR="00F643D7" w:rsidRDefault="00F643D7" w:rsidP="00815B90">
            <w:pPr>
              <w:jc w:val="center"/>
            </w:pPr>
            <w:proofErr w:type="spellStart"/>
            <w:r>
              <w:rPr>
                <w:b/>
                <w:bCs/>
                <w:color w:val="000000"/>
                <w:sz w:val="16"/>
                <w:szCs w:val="16"/>
                <w:shd w:val="clear" w:color="auto" w:fill="E9E9E9"/>
              </w:rPr>
              <w:t>Раздео</w:t>
            </w:r>
            <w:proofErr w:type="spellEnd"/>
            <w:r>
              <w:rPr>
                <w:b/>
                <w:bCs/>
                <w:color w:val="000000"/>
                <w:sz w:val="16"/>
                <w:szCs w:val="16"/>
                <w:shd w:val="clear" w:color="auto" w:fill="E9E9E9"/>
              </w:rPr>
              <w:t xml:space="preserve"> / </w:t>
            </w:r>
            <w:proofErr w:type="spellStart"/>
            <w:r>
              <w:rPr>
                <w:b/>
                <w:bCs/>
                <w:color w:val="000000"/>
                <w:sz w:val="16"/>
                <w:szCs w:val="16"/>
                <w:shd w:val="clear" w:color="auto" w:fill="E9E9E9"/>
              </w:rPr>
              <w:t>Глава</w:t>
            </w:r>
            <w:proofErr w:type="spellEnd"/>
          </w:p>
        </w:tc>
        <w:tc>
          <w:tcPr>
            <w:tcW w:w="115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75A823" w14:textId="77777777" w:rsidR="00F643D7" w:rsidRDefault="00F643D7"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4CC02ECA" w14:textId="77777777" w:rsidR="00F643D7" w:rsidRDefault="00F643D7" w:rsidP="00815B90">
            <w:pPr>
              <w:jc w:val="center"/>
              <w:rPr>
                <w:b/>
                <w:bCs/>
                <w:color w:val="000000"/>
                <w:sz w:val="16"/>
                <w:szCs w:val="16"/>
              </w:rPr>
            </w:pPr>
            <w:r>
              <w:rPr>
                <w:b/>
                <w:bCs/>
                <w:color w:val="000000"/>
                <w:sz w:val="16"/>
                <w:szCs w:val="16"/>
              </w:rPr>
              <w:t>01</w:t>
            </w:r>
          </w:p>
        </w:tc>
        <w:tc>
          <w:tcPr>
            <w:tcW w:w="99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CFE0B1" w14:textId="77777777" w:rsidR="00F643D7" w:rsidRDefault="00F643D7"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EB8997" w14:textId="77777777" w:rsidR="00F643D7" w:rsidRDefault="00F643D7" w:rsidP="00815B90">
            <w:pPr>
              <w:jc w:val="center"/>
              <w:rPr>
                <w:b/>
                <w:bCs/>
                <w:color w:val="000000"/>
                <w:sz w:val="16"/>
                <w:szCs w:val="16"/>
              </w:rPr>
            </w:pPr>
            <w:proofErr w:type="spellStart"/>
            <w:r>
              <w:rPr>
                <w:b/>
                <w:bCs/>
                <w:color w:val="000000"/>
                <w:sz w:val="16"/>
                <w:szCs w:val="16"/>
              </w:rPr>
              <w:t>Трансфери</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0A54E6" w14:textId="77777777" w:rsidR="00F643D7" w:rsidRDefault="00F643D7"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67DCBD" w14:textId="77777777" w:rsidR="00F643D7" w:rsidRDefault="00F643D7" w:rsidP="00815B90">
            <w:pPr>
              <w:jc w:val="center"/>
              <w:rPr>
                <w:b/>
                <w:bCs/>
                <w:color w:val="000000"/>
                <w:sz w:val="16"/>
                <w:szCs w:val="16"/>
              </w:rPr>
            </w:pPr>
            <w:proofErr w:type="spellStart"/>
            <w:r>
              <w:rPr>
                <w:b/>
                <w:bCs/>
                <w:color w:val="000000"/>
                <w:sz w:val="16"/>
                <w:szCs w:val="16"/>
              </w:rPr>
              <w:t>Укупно</w:t>
            </w:r>
            <w:proofErr w:type="spellEnd"/>
          </w:p>
        </w:tc>
        <w:tc>
          <w:tcPr>
            <w:tcW w:w="52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8C08B0" w14:textId="77777777" w:rsidR="00F643D7" w:rsidRDefault="00F643D7" w:rsidP="00815B90">
            <w:pPr>
              <w:jc w:val="center"/>
              <w:rPr>
                <w:b/>
                <w:bCs/>
                <w:color w:val="000000"/>
                <w:sz w:val="16"/>
                <w:szCs w:val="16"/>
              </w:rPr>
            </w:pPr>
            <w:r>
              <w:rPr>
                <w:b/>
                <w:bCs/>
                <w:color w:val="000000"/>
                <w:sz w:val="16"/>
                <w:szCs w:val="16"/>
              </w:rPr>
              <w:t>%</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363376" w14:textId="77777777" w:rsidR="00F643D7" w:rsidRDefault="00F643D7"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14:paraId="2A610285" w14:textId="77777777" w:rsidR="00F643D7" w:rsidRDefault="00F643D7" w:rsidP="00815B90">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AA7B2F" w14:textId="77777777" w:rsidR="00F643D7" w:rsidRDefault="00F643D7"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44B63B" w14:textId="77777777" w:rsidR="00F643D7" w:rsidRDefault="00F643D7" w:rsidP="00815B90">
            <w:pPr>
              <w:jc w:val="center"/>
              <w:rPr>
                <w:b/>
                <w:bCs/>
                <w:color w:val="000000"/>
                <w:sz w:val="16"/>
                <w:szCs w:val="16"/>
              </w:rPr>
            </w:pPr>
            <w:proofErr w:type="spellStart"/>
            <w:r>
              <w:rPr>
                <w:b/>
                <w:bCs/>
                <w:color w:val="000000"/>
                <w:sz w:val="16"/>
                <w:szCs w:val="16"/>
              </w:rPr>
              <w:t>Трансфери</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0FCE73" w14:textId="77777777" w:rsidR="00F643D7" w:rsidRDefault="00F643D7" w:rsidP="00815B9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из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16FE387" w14:textId="77777777" w:rsidR="00F643D7" w:rsidRDefault="00F643D7" w:rsidP="00815B90">
            <w:pPr>
              <w:jc w:val="center"/>
              <w:rPr>
                <w:b/>
                <w:bCs/>
                <w:color w:val="000000"/>
                <w:sz w:val="16"/>
                <w:szCs w:val="16"/>
              </w:rPr>
            </w:pPr>
            <w:proofErr w:type="spellStart"/>
            <w:r>
              <w:rPr>
                <w:b/>
                <w:bCs/>
                <w:color w:val="000000"/>
                <w:sz w:val="16"/>
                <w:szCs w:val="16"/>
              </w:rPr>
              <w:t>Укупно</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786C0A" w14:textId="77777777" w:rsidR="00F643D7" w:rsidRDefault="00F643D7" w:rsidP="00815B90">
            <w:pPr>
              <w:jc w:val="center"/>
              <w:rPr>
                <w:b/>
                <w:bCs/>
                <w:color w:val="000000"/>
                <w:sz w:val="16"/>
                <w:szCs w:val="16"/>
              </w:rPr>
            </w:pPr>
            <w:r>
              <w:rPr>
                <w:b/>
                <w:bCs/>
                <w:color w:val="000000"/>
                <w:sz w:val="16"/>
                <w:szCs w:val="16"/>
              </w:rPr>
              <w:t>%</w:t>
            </w:r>
          </w:p>
        </w:tc>
      </w:tr>
      <w:tr w:rsidR="00F643D7" w14:paraId="54B724AE" w14:textId="77777777" w:rsidTr="00F643D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787B41" w14:textId="77777777" w:rsidR="00F643D7" w:rsidRDefault="00F643D7" w:rsidP="00815B90">
            <w:pPr>
              <w:rPr>
                <w:vanish/>
              </w:rPr>
            </w:pPr>
            <w:r>
              <w:fldChar w:fldCharType="begin"/>
            </w:r>
            <w:r>
              <w:instrText>TC "0" \f C \l "1"</w:instrText>
            </w:r>
            <w:r>
              <w:fldChar w:fldCharType="end"/>
            </w:r>
          </w:p>
          <w:bookmarkStart w:id="184" w:name="_Toc1"/>
          <w:bookmarkEnd w:id="184"/>
          <w:p w14:paraId="1D1D2D21" w14:textId="77777777" w:rsidR="00F643D7" w:rsidRDefault="00F643D7" w:rsidP="00815B90">
            <w:pPr>
              <w:rPr>
                <w:vanish/>
              </w:rPr>
            </w:pPr>
            <w:r>
              <w:fldChar w:fldCharType="begin"/>
            </w:r>
            <w:r>
              <w:instrText>TC "1" \f C \l "2"</w:instrText>
            </w:r>
            <w:r>
              <w:fldChar w:fldCharType="end"/>
            </w:r>
          </w:p>
          <w:p w14:paraId="03590D87" w14:textId="77777777" w:rsidR="00F643D7" w:rsidRDefault="00F643D7" w:rsidP="00815B90">
            <w:pPr>
              <w:rPr>
                <w:b/>
                <w:bCs/>
                <w:color w:val="000000"/>
                <w:sz w:val="16"/>
                <w:szCs w:val="16"/>
              </w:rPr>
            </w:pPr>
            <w:proofErr w:type="spellStart"/>
            <w:r>
              <w:rPr>
                <w:b/>
                <w:bCs/>
                <w:color w:val="000000"/>
                <w:sz w:val="16"/>
                <w:szCs w:val="16"/>
              </w:rPr>
              <w:t>Раздео</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0A68B2E9" w14:textId="77777777" w:rsidR="00F643D7" w:rsidRDefault="00F643D7" w:rsidP="00815B90">
            <w:pPr>
              <w:jc w:val="center"/>
              <w:rPr>
                <w:b/>
                <w:bCs/>
                <w:color w:val="000000"/>
                <w:sz w:val="16"/>
                <w:szCs w:val="16"/>
              </w:rPr>
            </w:pPr>
            <w:r>
              <w:rPr>
                <w:b/>
                <w:bCs/>
                <w:color w:val="000000"/>
                <w:sz w:val="16"/>
                <w:szCs w:val="16"/>
              </w:rPr>
              <w:t>1</w:t>
            </w:r>
          </w:p>
        </w:tc>
        <w:tc>
          <w:tcPr>
            <w:tcW w:w="15057" w:type="dxa"/>
            <w:gridSpan w:val="15"/>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DA45754" w14:textId="77777777" w:rsidR="00F643D7" w:rsidRDefault="00F643D7" w:rsidP="00815B90">
            <w:pPr>
              <w:rPr>
                <w:b/>
                <w:bCs/>
                <w:color w:val="000000"/>
                <w:sz w:val="16"/>
                <w:szCs w:val="16"/>
              </w:rPr>
            </w:pPr>
            <w:r>
              <w:rPr>
                <w:b/>
                <w:bCs/>
                <w:color w:val="000000"/>
                <w:sz w:val="16"/>
                <w:szCs w:val="16"/>
              </w:rPr>
              <w:t>СКУПСТИНА ОПСТИНЕ</w:t>
            </w:r>
          </w:p>
        </w:tc>
      </w:tr>
      <w:tr w:rsidR="00F643D7" w14:paraId="15BDFD87"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070819" w14:textId="77777777" w:rsidR="00F643D7" w:rsidRDefault="00F643D7" w:rsidP="00815B90">
            <w:pPr>
              <w:rPr>
                <w:vanish/>
              </w:rPr>
            </w:pPr>
            <w:r>
              <w:fldChar w:fldCharType="begin"/>
            </w:r>
            <w:r>
              <w:instrText>TC "0" \f C \l "3"</w:instrText>
            </w:r>
            <w:r>
              <w:fldChar w:fldCharType="end"/>
            </w:r>
          </w:p>
          <w:p w14:paraId="55CE553D"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67A8DACD" w14:textId="77777777" w:rsidR="00F643D7" w:rsidRDefault="00F643D7" w:rsidP="00815B90">
            <w:r>
              <w:rPr>
                <w:color w:val="000000"/>
                <w:sz w:val="16"/>
                <w:szCs w:val="16"/>
              </w:rPr>
              <w:t>-</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3DEDBEA" w14:textId="77777777" w:rsidR="00F643D7" w:rsidRDefault="00F643D7" w:rsidP="00815B90">
            <w:pPr>
              <w:rPr>
                <w:color w:val="000000"/>
                <w:sz w:val="16"/>
                <w:szCs w:val="16"/>
              </w:rPr>
            </w:pP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77A00" w14:textId="77777777" w:rsidR="00F643D7" w:rsidRDefault="00F643D7" w:rsidP="00815B90">
            <w:pPr>
              <w:jc w:val="right"/>
              <w:rPr>
                <w:color w:val="000000"/>
                <w:sz w:val="16"/>
                <w:szCs w:val="16"/>
              </w:rPr>
            </w:pPr>
            <w:r>
              <w:rPr>
                <w:color w:val="000000"/>
                <w:sz w:val="16"/>
                <w:szCs w:val="16"/>
              </w:rPr>
              <w:t>26.686.988,00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00B3E"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C4109"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7C53F"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6C698" w14:textId="77777777" w:rsidR="00F643D7" w:rsidRDefault="00F643D7" w:rsidP="00815B90">
            <w:pPr>
              <w:jc w:val="right"/>
              <w:rPr>
                <w:color w:val="000000"/>
                <w:sz w:val="16"/>
                <w:szCs w:val="16"/>
              </w:rPr>
            </w:pPr>
            <w:r>
              <w:rPr>
                <w:color w:val="000000"/>
                <w:sz w:val="16"/>
                <w:szCs w:val="16"/>
              </w:rPr>
              <w:t>26.686.988,00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2DA4B7" w14:textId="77777777" w:rsidR="00F643D7" w:rsidRDefault="00F643D7" w:rsidP="00815B90">
            <w:pPr>
              <w:jc w:val="right"/>
              <w:rPr>
                <w:color w:val="000000"/>
                <w:sz w:val="16"/>
                <w:szCs w:val="16"/>
              </w:rPr>
            </w:pPr>
            <w:r>
              <w:rPr>
                <w:color w:val="000000"/>
                <w:sz w:val="16"/>
                <w:szCs w:val="16"/>
              </w:rPr>
              <w:t>1,90</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E14BEBF" w14:textId="77777777" w:rsidR="00F643D7" w:rsidRDefault="00F643D7" w:rsidP="00815B90">
            <w:pPr>
              <w:jc w:val="right"/>
              <w:rPr>
                <w:color w:val="000000"/>
                <w:sz w:val="16"/>
                <w:szCs w:val="16"/>
              </w:rPr>
            </w:pPr>
            <w:r>
              <w:rPr>
                <w:color w:val="000000"/>
                <w:sz w:val="16"/>
                <w:szCs w:val="16"/>
              </w:rPr>
              <w:t>28.432.866,00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CE67D0E"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158497F"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3084496"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F3BF1DA" w14:textId="77777777" w:rsidR="00F643D7" w:rsidRDefault="00F643D7" w:rsidP="00815B90">
            <w:pPr>
              <w:jc w:val="right"/>
              <w:rPr>
                <w:color w:val="000000"/>
                <w:sz w:val="16"/>
                <w:szCs w:val="16"/>
              </w:rPr>
            </w:pPr>
            <w:r>
              <w:rPr>
                <w:color w:val="000000"/>
                <w:sz w:val="16"/>
                <w:szCs w:val="16"/>
              </w:rPr>
              <w:t>28.432.866,00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9BA28DA" w14:textId="77777777" w:rsidR="00F643D7" w:rsidRDefault="00F643D7" w:rsidP="00815B90">
            <w:pPr>
              <w:jc w:val="right"/>
              <w:rPr>
                <w:color w:val="000000"/>
                <w:sz w:val="16"/>
                <w:szCs w:val="16"/>
              </w:rPr>
            </w:pPr>
            <w:r>
              <w:rPr>
                <w:color w:val="000000"/>
                <w:sz w:val="16"/>
                <w:szCs w:val="16"/>
              </w:rPr>
              <w:t>1,90</w:t>
            </w:r>
          </w:p>
        </w:tc>
      </w:tr>
      <w:tr w:rsidR="00F643D7" w14:paraId="1755FF2C" w14:textId="77777777" w:rsidTr="00F643D7">
        <w:trPr>
          <w:gridAfter w:val="1"/>
          <w:wAfter w:w="16" w:type="dxa"/>
        </w:trPr>
        <w:tc>
          <w:tcPr>
            <w:tcW w:w="1125" w:type="dxa"/>
            <w:gridSpan w:val="2"/>
            <w:tcBorders>
              <w:left w:val="single" w:sz="6" w:space="0" w:color="000000"/>
              <w:bottom w:val="single" w:sz="6" w:space="0" w:color="000000"/>
            </w:tcBorders>
            <w:shd w:val="clear" w:color="auto" w:fill="F5F5F5"/>
            <w:tcMar>
              <w:top w:w="0" w:type="dxa"/>
              <w:left w:w="0" w:type="dxa"/>
              <w:bottom w:w="0" w:type="dxa"/>
              <w:right w:w="0" w:type="dxa"/>
            </w:tcMar>
            <w:vAlign w:val="center"/>
          </w:tcPr>
          <w:p w14:paraId="34B3DEB6" w14:textId="77777777" w:rsidR="00F643D7" w:rsidRDefault="00F643D7" w:rsidP="00815B90">
            <w:pPr>
              <w:jc w:val="cente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450" w:type="dxa"/>
            <w:tcBorders>
              <w:bottom w:val="single" w:sz="6" w:space="0" w:color="000000"/>
            </w:tcBorders>
            <w:shd w:val="clear" w:color="auto" w:fill="F5F5F5"/>
            <w:tcMar>
              <w:top w:w="0" w:type="dxa"/>
              <w:left w:w="0" w:type="dxa"/>
              <w:bottom w:w="0" w:type="dxa"/>
              <w:right w:w="0" w:type="dxa"/>
            </w:tcMar>
            <w:vAlign w:val="center"/>
          </w:tcPr>
          <w:p w14:paraId="7373CE92" w14:textId="77777777" w:rsidR="00F643D7" w:rsidRDefault="00F643D7" w:rsidP="00815B90">
            <w:pPr>
              <w:rPr>
                <w:b/>
                <w:bCs/>
                <w:color w:val="000000"/>
                <w:sz w:val="16"/>
                <w:szCs w:val="16"/>
              </w:rPr>
            </w:pPr>
            <w:r>
              <w:rPr>
                <w:b/>
                <w:bCs/>
                <w:color w:val="000000"/>
                <w:sz w:val="16"/>
                <w:szCs w:val="16"/>
              </w:rPr>
              <w:t>1</w:t>
            </w:r>
          </w:p>
        </w:tc>
        <w:tc>
          <w:tcPr>
            <w:tcW w:w="2092" w:type="dxa"/>
            <w:tcBorders>
              <w:bottom w:val="single" w:sz="6" w:space="0" w:color="000000"/>
            </w:tcBorders>
            <w:shd w:val="clear" w:color="auto" w:fill="F5F5F5"/>
            <w:tcMar>
              <w:top w:w="0" w:type="dxa"/>
              <w:left w:w="0" w:type="dxa"/>
              <w:bottom w:w="0" w:type="dxa"/>
              <w:right w:w="0" w:type="dxa"/>
            </w:tcMar>
            <w:vAlign w:val="center"/>
          </w:tcPr>
          <w:p w14:paraId="3CC8AACE" w14:textId="77777777" w:rsidR="00F643D7" w:rsidRDefault="00F643D7" w:rsidP="00815B90">
            <w:pPr>
              <w:rPr>
                <w:b/>
                <w:bCs/>
                <w:color w:val="000000"/>
                <w:sz w:val="16"/>
                <w:szCs w:val="16"/>
              </w:rPr>
            </w:pPr>
            <w:r>
              <w:rPr>
                <w:b/>
                <w:bCs/>
                <w:color w:val="000000"/>
                <w:sz w:val="16"/>
                <w:szCs w:val="16"/>
              </w:rPr>
              <w:t>СКУПСТИНА ОПСТИНЕ</w:t>
            </w:r>
          </w:p>
        </w:tc>
        <w:tc>
          <w:tcPr>
            <w:tcW w:w="1153"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94D6CBC" w14:textId="77777777" w:rsidR="00F643D7" w:rsidRDefault="00F643D7" w:rsidP="00815B90">
            <w:pPr>
              <w:jc w:val="right"/>
              <w:rPr>
                <w:b/>
                <w:bCs/>
                <w:color w:val="000000"/>
                <w:sz w:val="16"/>
                <w:szCs w:val="16"/>
              </w:rPr>
            </w:pPr>
            <w:r>
              <w:rPr>
                <w:b/>
                <w:bCs/>
                <w:color w:val="000000"/>
                <w:sz w:val="16"/>
                <w:szCs w:val="16"/>
              </w:rPr>
              <w:t>26.686.988,00</w:t>
            </w:r>
          </w:p>
        </w:tc>
        <w:tc>
          <w:tcPr>
            <w:tcW w:w="992"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A516893" w14:textId="77777777" w:rsidR="00F643D7" w:rsidRDefault="00F643D7" w:rsidP="00815B9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025A80C" w14:textId="77777777" w:rsidR="00F643D7" w:rsidRDefault="00F643D7" w:rsidP="00815B9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FAC8345" w14:textId="77777777" w:rsidR="00F643D7" w:rsidRDefault="00F643D7" w:rsidP="00815B90">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834964D" w14:textId="77777777" w:rsidR="00F643D7" w:rsidRDefault="00F643D7" w:rsidP="00815B90">
            <w:pPr>
              <w:jc w:val="right"/>
              <w:rPr>
                <w:b/>
                <w:bCs/>
                <w:color w:val="000000"/>
                <w:sz w:val="16"/>
                <w:szCs w:val="16"/>
              </w:rPr>
            </w:pPr>
            <w:r>
              <w:rPr>
                <w:b/>
                <w:bCs/>
                <w:color w:val="000000"/>
                <w:sz w:val="16"/>
                <w:szCs w:val="16"/>
              </w:rPr>
              <w:t>26.686.988,00</w:t>
            </w:r>
          </w:p>
        </w:tc>
        <w:tc>
          <w:tcPr>
            <w:tcW w:w="528"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4476F691" w14:textId="77777777" w:rsidR="00F643D7" w:rsidRDefault="00F643D7" w:rsidP="00815B90">
            <w:pPr>
              <w:jc w:val="right"/>
              <w:rPr>
                <w:b/>
                <w:bCs/>
                <w:color w:val="000000"/>
                <w:sz w:val="16"/>
                <w:szCs w:val="16"/>
              </w:rPr>
            </w:pPr>
            <w:r>
              <w:rPr>
                <w:b/>
                <w:bCs/>
                <w:color w:val="000000"/>
                <w:sz w:val="16"/>
                <w:szCs w:val="16"/>
              </w:rPr>
              <w:t>1,90</w:t>
            </w:r>
          </w:p>
        </w:tc>
        <w:tc>
          <w:tcPr>
            <w:tcW w:w="1276"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22DDF66A" w14:textId="77777777" w:rsidR="00F643D7" w:rsidRDefault="00F643D7" w:rsidP="00815B90">
            <w:pPr>
              <w:jc w:val="right"/>
              <w:rPr>
                <w:b/>
                <w:bCs/>
                <w:color w:val="000000"/>
                <w:sz w:val="16"/>
                <w:szCs w:val="16"/>
              </w:rPr>
            </w:pPr>
            <w:r>
              <w:rPr>
                <w:b/>
                <w:bCs/>
                <w:color w:val="000000"/>
                <w:sz w:val="16"/>
                <w:szCs w:val="16"/>
              </w:rPr>
              <w:t>28.432.866,00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842FCE7" w14:textId="77777777" w:rsidR="00F643D7" w:rsidRDefault="00F643D7" w:rsidP="00815B9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7CECECD3" w14:textId="77777777" w:rsidR="00F643D7" w:rsidRDefault="00F643D7" w:rsidP="00815B9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284662B9" w14:textId="77777777" w:rsidR="00F643D7" w:rsidRDefault="00F643D7" w:rsidP="00815B90">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2F4627A7" w14:textId="77777777" w:rsidR="00F643D7" w:rsidRDefault="00F643D7" w:rsidP="00815B90">
            <w:pPr>
              <w:jc w:val="right"/>
              <w:rPr>
                <w:b/>
                <w:bCs/>
                <w:color w:val="000000"/>
                <w:sz w:val="16"/>
                <w:szCs w:val="16"/>
              </w:rPr>
            </w:pPr>
            <w:r>
              <w:rPr>
                <w:b/>
                <w:bCs/>
                <w:color w:val="000000"/>
                <w:sz w:val="16"/>
                <w:szCs w:val="16"/>
              </w:rPr>
              <w:t>28.432.866,00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16C0058" w14:textId="77777777" w:rsidR="00F643D7" w:rsidRDefault="00F643D7" w:rsidP="00815B90">
            <w:pPr>
              <w:jc w:val="right"/>
              <w:rPr>
                <w:b/>
                <w:bCs/>
                <w:color w:val="000000"/>
                <w:sz w:val="16"/>
                <w:szCs w:val="16"/>
              </w:rPr>
            </w:pPr>
            <w:r>
              <w:rPr>
                <w:b/>
                <w:bCs/>
                <w:color w:val="000000"/>
                <w:sz w:val="16"/>
                <w:szCs w:val="16"/>
              </w:rPr>
              <w:t>1,90</w:t>
            </w:r>
          </w:p>
        </w:tc>
      </w:tr>
      <w:tr w:rsidR="00F643D7" w14:paraId="5F0256ED" w14:textId="77777777" w:rsidTr="00F643D7">
        <w:trPr>
          <w:trHeight w:val="184"/>
        </w:trPr>
        <w:tc>
          <w:tcPr>
            <w:tcW w:w="16182"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AEE3C" w14:textId="77777777" w:rsidR="00F643D7" w:rsidRDefault="00F643D7" w:rsidP="00815B90">
            <w:pPr>
              <w:rPr>
                <w:color w:val="000000"/>
                <w:sz w:val="16"/>
                <w:szCs w:val="16"/>
              </w:rPr>
            </w:pPr>
            <w:r>
              <w:rPr>
                <w:color w:val="000000"/>
                <w:sz w:val="16"/>
                <w:szCs w:val="16"/>
              </w:rPr>
              <w:t xml:space="preserve"> </w:t>
            </w:r>
          </w:p>
        </w:tc>
      </w:tr>
      <w:bookmarkStart w:id="185" w:name="_Toc2"/>
      <w:bookmarkEnd w:id="185"/>
      <w:tr w:rsidR="00F643D7" w14:paraId="2B1A5B33" w14:textId="77777777" w:rsidTr="00F643D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CDA7D9" w14:textId="77777777" w:rsidR="00F643D7" w:rsidRDefault="00F643D7" w:rsidP="00815B90">
            <w:pPr>
              <w:rPr>
                <w:vanish/>
              </w:rPr>
            </w:pPr>
            <w:r>
              <w:fldChar w:fldCharType="begin"/>
            </w:r>
            <w:r>
              <w:instrText>TC "2" \f C \l "2"</w:instrText>
            </w:r>
            <w:r>
              <w:fldChar w:fldCharType="end"/>
            </w:r>
          </w:p>
          <w:p w14:paraId="27AD234C" w14:textId="77777777" w:rsidR="00F643D7" w:rsidRDefault="00F643D7" w:rsidP="00815B90">
            <w:pPr>
              <w:rPr>
                <w:b/>
                <w:bCs/>
                <w:color w:val="000000"/>
                <w:sz w:val="16"/>
                <w:szCs w:val="16"/>
              </w:rPr>
            </w:pPr>
            <w:proofErr w:type="spellStart"/>
            <w:r>
              <w:rPr>
                <w:b/>
                <w:bCs/>
                <w:color w:val="000000"/>
                <w:sz w:val="16"/>
                <w:szCs w:val="16"/>
              </w:rPr>
              <w:t>Раздео</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382FF101" w14:textId="77777777" w:rsidR="00F643D7" w:rsidRDefault="00F643D7" w:rsidP="00815B90">
            <w:pPr>
              <w:jc w:val="center"/>
              <w:rPr>
                <w:b/>
                <w:bCs/>
                <w:color w:val="000000"/>
                <w:sz w:val="16"/>
                <w:szCs w:val="16"/>
              </w:rPr>
            </w:pPr>
            <w:r>
              <w:rPr>
                <w:b/>
                <w:bCs/>
                <w:color w:val="000000"/>
                <w:sz w:val="16"/>
                <w:szCs w:val="16"/>
              </w:rPr>
              <w:t>2</w:t>
            </w:r>
          </w:p>
        </w:tc>
        <w:tc>
          <w:tcPr>
            <w:tcW w:w="15057" w:type="dxa"/>
            <w:gridSpan w:val="15"/>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23D7766" w14:textId="77777777" w:rsidR="00F643D7" w:rsidRDefault="00F643D7" w:rsidP="00815B90">
            <w:pPr>
              <w:rPr>
                <w:b/>
                <w:bCs/>
                <w:color w:val="000000"/>
                <w:sz w:val="16"/>
                <w:szCs w:val="16"/>
              </w:rPr>
            </w:pPr>
            <w:r>
              <w:rPr>
                <w:b/>
                <w:bCs/>
                <w:color w:val="000000"/>
                <w:sz w:val="16"/>
                <w:szCs w:val="16"/>
              </w:rPr>
              <w:t>ПРЕДСЕДНИК ОПСТИНЕ</w:t>
            </w:r>
          </w:p>
        </w:tc>
      </w:tr>
      <w:tr w:rsidR="00F643D7" w14:paraId="477C2BDB"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297085" w14:textId="77777777" w:rsidR="00F643D7" w:rsidRDefault="00F643D7" w:rsidP="00815B90">
            <w:pPr>
              <w:rPr>
                <w:vanish/>
              </w:rPr>
            </w:pPr>
            <w:r>
              <w:fldChar w:fldCharType="begin"/>
            </w:r>
            <w:r>
              <w:instrText>TC "0" \f C \l "3"</w:instrText>
            </w:r>
            <w:r>
              <w:fldChar w:fldCharType="end"/>
            </w:r>
          </w:p>
          <w:p w14:paraId="29CE729D"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700FB1C5" w14:textId="77777777" w:rsidR="00F643D7" w:rsidRDefault="00F643D7" w:rsidP="00815B90">
            <w:r>
              <w:rPr>
                <w:color w:val="000000"/>
                <w:sz w:val="16"/>
                <w:szCs w:val="16"/>
              </w:rPr>
              <w:t>-</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523D05F" w14:textId="77777777" w:rsidR="00F643D7" w:rsidRDefault="00F643D7" w:rsidP="00815B90">
            <w:pPr>
              <w:rPr>
                <w:color w:val="000000"/>
                <w:sz w:val="16"/>
                <w:szCs w:val="16"/>
              </w:rPr>
            </w:pP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DA573" w14:textId="77777777" w:rsidR="00F643D7" w:rsidRDefault="00F643D7" w:rsidP="00815B90">
            <w:pPr>
              <w:jc w:val="right"/>
              <w:rPr>
                <w:color w:val="000000"/>
                <w:sz w:val="16"/>
                <w:szCs w:val="16"/>
              </w:rPr>
            </w:pPr>
            <w:r>
              <w:rPr>
                <w:color w:val="000000"/>
                <w:sz w:val="16"/>
                <w:szCs w:val="16"/>
              </w:rPr>
              <w:t>13.734.520,00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11DEB"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5A4DB"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208ED"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D3BBF" w14:textId="77777777" w:rsidR="00F643D7" w:rsidRDefault="00F643D7" w:rsidP="00815B90">
            <w:pPr>
              <w:jc w:val="right"/>
              <w:rPr>
                <w:color w:val="000000"/>
                <w:sz w:val="16"/>
                <w:szCs w:val="16"/>
              </w:rPr>
            </w:pPr>
            <w:r>
              <w:rPr>
                <w:color w:val="000000"/>
                <w:sz w:val="16"/>
                <w:szCs w:val="16"/>
              </w:rPr>
              <w:t>13.734.520,00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B9EB73" w14:textId="77777777" w:rsidR="00F643D7" w:rsidRDefault="00F643D7" w:rsidP="00815B90">
            <w:pPr>
              <w:jc w:val="right"/>
              <w:rPr>
                <w:color w:val="000000"/>
                <w:sz w:val="16"/>
                <w:szCs w:val="16"/>
              </w:rPr>
            </w:pPr>
            <w:r>
              <w:rPr>
                <w:color w:val="000000"/>
                <w:sz w:val="16"/>
                <w:szCs w:val="16"/>
              </w:rPr>
              <w:t>0,98</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C8A652E" w14:textId="77777777" w:rsidR="00F643D7" w:rsidRDefault="00F643D7" w:rsidP="00815B90">
            <w:pPr>
              <w:jc w:val="right"/>
              <w:rPr>
                <w:color w:val="000000"/>
                <w:sz w:val="16"/>
                <w:szCs w:val="16"/>
              </w:rPr>
            </w:pPr>
            <w:r>
              <w:rPr>
                <w:color w:val="000000"/>
                <w:sz w:val="16"/>
                <w:szCs w:val="16"/>
              </w:rPr>
              <w:t>14.633.040,00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4587DB6"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1DB8D74"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ECE68EA"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F9BC7AD" w14:textId="77777777" w:rsidR="00F643D7" w:rsidRDefault="00F643D7" w:rsidP="00815B90">
            <w:pPr>
              <w:jc w:val="right"/>
              <w:rPr>
                <w:color w:val="000000"/>
                <w:sz w:val="16"/>
                <w:szCs w:val="16"/>
              </w:rPr>
            </w:pPr>
            <w:r>
              <w:rPr>
                <w:color w:val="000000"/>
                <w:sz w:val="16"/>
                <w:szCs w:val="16"/>
              </w:rPr>
              <w:t>14.633.040,00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6481C8C" w14:textId="77777777" w:rsidR="00F643D7" w:rsidRDefault="00F643D7" w:rsidP="00815B90">
            <w:pPr>
              <w:jc w:val="right"/>
              <w:rPr>
                <w:color w:val="000000"/>
                <w:sz w:val="16"/>
                <w:szCs w:val="16"/>
              </w:rPr>
            </w:pPr>
            <w:r>
              <w:rPr>
                <w:color w:val="000000"/>
                <w:sz w:val="16"/>
                <w:szCs w:val="16"/>
              </w:rPr>
              <w:t>0,98</w:t>
            </w:r>
          </w:p>
        </w:tc>
      </w:tr>
      <w:tr w:rsidR="00F643D7" w14:paraId="625D4447" w14:textId="77777777" w:rsidTr="00F643D7">
        <w:trPr>
          <w:gridAfter w:val="1"/>
          <w:wAfter w:w="16" w:type="dxa"/>
        </w:trPr>
        <w:tc>
          <w:tcPr>
            <w:tcW w:w="1125" w:type="dxa"/>
            <w:gridSpan w:val="2"/>
            <w:tcBorders>
              <w:left w:val="single" w:sz="6" w:space="0" w:color="000000"/>
              <w:bottom w:val="single" w:sz="6" w:space="0" w:color="000000"/>
            </w:tcBorders>
            <w:shd w:val="clear" w:color="auto" w:fill="F5F5F5"/>
            <w:tcMar>
              <w:top w:w="0" w:type="dxa"/>
              <w:left w:w="0" w:type="dxa"/>
              <w:bottom w:w="0" w:type="dxa"/>
              <w:right w:w="0" w:type="dxa"/>
            </w:tcMar>
            <w:vAlign w:val="center"/>
          </w:tcPr>
          <w:p w14:paraId="01AB5A49" w14:textId="77777777" w:rsidR="00F643D7" w:rsidRDefault="00F643D7" w:rsidP="00815B90">
            <w:pPr>
              <w:jc w:val="cente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450" w:type="dxa"/>
            <w:tcBorders>
              <w:bottom w:val="single" w:sz="6" w:space="0" w:color="000000"/>
            </w:tcBorders>
            <w:shd w:val="clear" w:color="auto" w:fill="F5F5F5"/>
            <w:tcMar>
              <w:top w:w="0" w:type="dxa"/>
              <w:left w:w="0" w:type="dxa"/>
              <w:bottom w:w="0" w:type="dxa"/>
              <w:right w:w="0" w:type="dxa"/>
            </w:tcMar>
            <w:vAlign w:val="center"/>
          </w:tcPr>
          <w:p w14:paraId="25B36150" w14:textId="77777777" w:rsidR="00F643D7" w:rsidRDefault="00F643D7" w:rsidP="00815B90">
            <w:pPr>
              <w:rPr>
                <w:b/>
                <w:bCs/>
                <w:color w:val="000000"/>
                <w:sz w:val="16"/>
                <w:szCs w:val="16"/>
              </w:rPr>
            </w:pPr>
            <w:r>
              <w:rPr>
                <w:b/>
                <w:bCs/>
                <w:color w:val="000000"/>
                <w:sz w:val="16"/>
                <w:szCs w:val="16"/>
              </w:rPr>
              <w:t>2</w:t>
            </w:r>
          </w:p>
        </w:tc>
        <w:tc>
          <w:tcPr>
            <w:tcW w:w="2092" w:type="dxa"/>
            <w:tcBorders>
              <w:bottom w:val="single" w:sz="6" w:space="0" w:color="000000"/>
            </w:tcBorders>
            <w:shd w:val="clear" w:color="auto" w:fill="F5F5F5"/>
            <w:tcMar>
              <w:top w:w="0" w:type="dxa"/>
              <w:left w:w="0" w:type="dxa"/>
              <w:bottom w:w="0" w:type="dxa"/>
              <w:right w:w="0" w:type="dxa"/>
            </w:tcMar>
            <w:vAlign w:val="center"/>
          </w:tcPr>
          <w:p w14:paraId="6DA8F5C8" w14:textId="77777777" w:rsidR="00F643D7" w:rsidRDefault="00F643D7" w:rsidP="00815B90">
            <w:pPr>
              <w:rPr>
                <w:b/>
                <w:bCs/>
                <w:color w:val="000000"/>
                <w:sz w:val="16"/>
                <w:szCs w:val="16"/>
              </w:rPr>
            </w:pPr>
            <w:r>
              <w:rPr>
                <w:b/>
                <w:bCs/>
                <w:color w:val="000000"/>
                <w:sz w:val="16"/>
                <w:szCs w:val="16"/>
              </w:rPr>
              <w:t>ПРЕДСЕДНИК ОПСТИНЕ</w:t>
            </w:r>
          </w:p>
        </w:tc>
        <w:tc>
          <w:tcPr>
            <w:tcW w:w="1153"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5E9E196" w14:textId="77777777" w:rsidR="00F643D7" w:rsidRDefault="00F643D7" w:rsidP="00815B90">
            <w:pPr>
              <w:jc w:val="right"/>
              <w:rPr>
                <w:b/>
                <w:bCs/>
                <w:color w:val="000000"/>
                <w:sz w:val="16"/>
                <w:szCs w:val="16"/>
              </w:rPr>
            </w:pPr>
            <w:r>
              <w:rPr>
                <w:b/>
                <w:bCs/>
                <w:color w:val="000000"/>
                <w:sz w:val="16"/>
                <w:szCs w:val="16"/>
              </w:rPr>
              <w:t>13.734.520,00</w:t>
            </w:r>
          </w:p>
        </w:tc>
        <w:tc>
          <w:tcPr>
            <w:tcW w:w="992"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87FE891" w14:textId="77777777" w:rsidR="00F643D7" w:rsidRDefault="00F643D7" w:rsidP="00815B9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E0A01E7" w14:textId="77777777" w:rsidR="00F643D7" w:rsidRDefault="00F643D7" w:rsidP="00815B9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0F7E53E" w14:textId="77777777" w:rsidR="00F643D7" w:rsidRDefault="00F643D7" w:rsidP="00815B90">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1224BB3" w14:textId="77777777" w:rsidR="00F643D7" w:rsidRDefault="00F643D7" w:rsidP="00815B90">
            <w:pPr>
              <w:jc w:val="right"/>
              <w:rPr>
                <w:b/>
                <w:bCs/>
                <w:color w:val="000000"/>
                <w:sz w:val="16"/>
                <w:szCs w:val="16"/>
              </w:rPr>
            </w:pPr>
            <w:r>
              <w:rPr>
                <w:b/>
                <w:bCs/>
                <w:color w:val="000000"/>
                <w:sz w:val="16"/>
                <w:szCs w:val="16"/>
              </w:rPr>
              <w:t>13.734.520,00</w:t>
            </w:r>
          </w:p>
        </w:tc>
        <w:tc>
          <w:tcPr>
            <w:tcW w:w="528"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1BBED324" w14:textId="77777777" w:rsidR="00F643D7" w:rsidRDefault="00F643D7" w:rsidP="00815B90">
            <w:pPr>
              <w:jc w:val="right"/>
              <w:rPr>
                <w:b/>
                <w:bCs/>
                <w:color w:val="000000"/>
                <w:sz w:val="16"/>
                <w:szCs w:val="16"/>
              </w:rPr>
            </w:pPr>
            <w:r>
              <w:rPr>
                <w:b/>
                <w:bCs/>
                <w:color w:val="000000"/>
                <w:sz w:val="16"/>
                <w:szCs w:val="16"/>
              </w:rPr>
              <w:t>0,98</w:t>
            </w:r>
          </w:p>
        </w:tc>
        <w:tc>
          <w:tcPr>
            <w:tcW w:w="1276"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02B6E001" w14:textId="77777777" w:rsidR="00F643D7" w:rsidRDefault="00F643D7" w:rsidP="00815B90">
            <w:pPr>
              <w:jc w:val="right"/>
              <w:rPr>
                <w:b/>
                <w:bCs/>
                <w:color w:val="000000"/>
                <w:sz w:val="16"/>
                <w:szCs w:val="16"/>
              </w:rPr>
            </w:pPr>
            <w:r>
              <w:rPr>
                <w:b/>
                <w:bCs/>
                <w:color w:val="000000"/>
                <w:sz w:val="16"/>
                <w:szCs w:val="16"/>
              </w:rPr>
              <w:t>14.633.040,00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CBC2FC3" w14:textId="77777777" w:rsidR="00F643D7" w:rsidRDefault="00F643D7" w:rsidP="00815B9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1A81202D" w14:textId="77777777" w:rsidR="00F643D7" w:rsidRDefault="00F643D7" w:rsidP="00815B9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6BC265A" w14:textId="77777777" w:rsidR="00F643D7" w:rsidRDefault="00F643D7" w:rsidP="00815B90">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5B1839E3" w14:textId="77777777" w:rsidR="00F643D7" w:rsidRDefault="00F643D7" w:rsidP="00815B90">
            <w:pPr>
              <w:jc w:val="right"/>
              <w:rPr>
                <w:b/>
                <w:bCs/>
                <w:color w:val="000000"/>
                <w:sz w:val="16"/>
                <w:szCs w:val="16"/>
              </w:rPr>
            </w:pPr>
            <w:r>
              <w:rPr>
                <w:b/>
                <w:bCs/>
                <w:color w:val="000000"/>
                <w:sz w:val="16"/>
                <w:szCs w:val="16"/>
              </w:rPr>
              <w:t>14.633.040,00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4B71A895" w14:textId="77777777" w:rsidR="00F643D7" w:rsidRDefault="00F643D7" w:rsidP="00815B90">
            <w:pPr>
              <w:jc w:val="right"/>
              <w:rPr>
                <w:b/>
                <w:bCs/>
                <w:color w:val="000000"/>
                <w:sz w:val="16"/>
                <w:szCs w:val="16"/>
              </w:rPr>
            </w:pPr>
            <w:r>
              <w:rPr>
                <w:b/>
                <w:bCs/>
                <w:color w:val="000000"/>
                <w:sz w:val="16"/>
                <w:szCs w:val="16"/>
              </w:rPr>
              <w:t>0,98</w:t>
            </w:r>
          </w:p>
        </w:tc>
      </w:tr>
      <w:tr w:rsidR="00F643D7" w14:paraId="446D05B6" w14:textId="77777777" w:rsidTr="00F643D7">
        <w:trPr>
          <w:trHeight w:val="184"/>
        </w:trPr>
        <w:tc>
          <w:tcPr>
            <w:tcW w:w="16182"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14411" w14:textId="77777777" w:rsidR="00F643D7" w:rsidRDefault="00F643D7" w:rsidP="00815B90">
            <w:pPr>
              <w:rPr>
                <w:color w:val="000000"/>
                <w:sz w:val="16"/>
                <w:szCs w:val="16"/>
              </w:rPr>
            </w:pPr>
            <w:r>
              <w:rPr>
                <w:color w:val="000000"/>
                <w:sz w:val="16"/>
                <w:szCs w:val="16"/>
              </w:rPr>
              <w:t xml:space="preserve"> </w:t>
            </w:r>
          </w:p>
        </w:tc>
      </w:tr>
      <w:bookmarkStart w:id="186" w:name="_Toc3"/>
      <w:bookmarkEnd w:id="186"/>
      <w:tr w:rsidR="00F643D7" w14:paraId="63EF270F" w14:textId="77777777" w:rsidTr="00F643D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80E02D" w14:textId="77777777" w:rsidR="00F643D7" w:rsidRDefault="00F643D7" w:rsidP="00815B90">
            <w:pPr>
              <w:rPr>
                <w:vanish/>
              </w:rPr>
            </w:pPr>
            <w:r>
              <w:fldChar w:fldCharType="begin"/>
            </w:r>
            <w:r>
              <w:instrText>TC "3" \f C \l "2"</w:instrText>
            </w:r>
            <w:r>
              <w:fldChar w:fldCharType="end"/>
            </w:r>
          </w:p>
          <w:p w14:paraId="5C24D5A5" w14:textId="77777777" w:rsidR="00F643D7" w:rsidRDefault="00F643D7" w:rsidP="00815B90">
            <w:pPr>
              <w:rPr>
                <w:b/>
                <w:bCs/>
                <w:color w:val="000000"/>
                <w:sz w:val="16"/>
                <w:szCs w:val="16"/>
              </w:rPr>
            </w:pPr>
            <w:proofErr w:type="spellStart"/>
            <w:r>
              <w:rPr>
                <w:b/>
                <w:bCs/>
                <w:color w:val="000000"/>
                <w:sz w:val="16"/>
                <w:szCs w:val="16"/>
              </w:rPr>
              <w:t>Раздео</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0C24F6BB" w14:textId="77777777" w:rsidR="00F643D7" w:rsidRDefault="00F643D7" w:rsidP="00815B90">
            <w:pPr>
              <w:jc w:val="center"/>
              <w:rPr>
                <w:b/>
                <w:bCs/>
                <w:color w:val="000000"/>
                <w:sz w:val="16"/>
                <w:szCs w:val="16"/>
              </w:rPr>
            </w:pPr>
            <w:r>
              <w:rPr>
                <w:b/>
                <w:bCs/>
                <w:color w:val="000000"/>
                <w:sz w:val="16"/>
                <w:szCs w:val="16"/>
              </w:rPr>
              <w:t>3</w:t>
            </w:r>
          </w:p>
        </w:tc>
        <w:tc>
          <w:tcPr>
            <w:tcW w:w="15057" w:type="dxa"/>
            <w:gridSpan w:val="15"/>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11A2AF8" w14:textId="77777777" w:rsidR="00F643D7" w:rsidRDefault="00F643D7" w:rsidP="00815B90">
            <w:pPr>
              <w:rPr>
                <w:b/>
                <w:bCs/>
                <w:color w:val="000000"/>
                <w:sz w:val="16"/>
                <w:szCs w:val="16"/>
              </w:rPr>
            </w:pPr>
            <w:r>
              <w:rPr>
                <w:b/>
                <w:bCs/>
                <w:color w:val="000000"/>
                <w:sz w:val="16"/>
                <w:szCs w:val="16"/>
              </w:rPr>
              <w:t>ОПСТИНСКО ВЕЦЕ</w:t>
            </w:r>
          </w:p>
        </w:tc>
      </w:tr>
      <w:tr w:rsidR="00F643D7" w14:paraId="382075CE"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BA68C7" w14:textId="77777777" w:rsidR="00F643D7" w:rsidRDefault="00F643D7" w:rsidP="00815B90">
            <w:pPr>
              <w:rPr>
                <w:vanish/>
              </w:rPr>
            </w:pPr>
            <w:r>
              <w:fldChar w:fldCharType="begin"/>
            </w:r>
            <w:r>
              <w:instrText>TC "0" \f C \l "3"</w:instrText>
            </w:r>
            <w:r>
              <w:fldChar w:fldCharType="end"/>
            </w:r>
          </w:p>
          <w:p w14:paraId="52528909"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436009F1" w14:textId="77777777" w:rsidR="00F643D7" w:rsidRDefault="00F643D7" w:rsidP="00815B90">
            <w:r>
              <w:rPr>
                <w:color w:val="000000"/>
                <w:sz w:val="16"/>
                <w:szCs w:val="16"/>
              </w:rPr>
              <w:t>-</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66A3D10" w14:textId="77777777" w:rsidR="00F643D7" w:rsidRDefault="00F643D7" w:rsidP="00815B90">
            <w:pPr>
              <w:rPr>
                <w:color w:val="000000"/>
                <w:sz w:val="16"/>
                <w:szCs w:val="16"/>
              </w:rPr>
            </w:pP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578D6" w14:textId="77777777" w:rsidR="00F643D7" w:rsidRDefault="00F643D7" w:rsidP="00815B90">
            <w:pPr>
              <w:jc w:val="right"/>
              <w:rPr>
                <w:color w:val="000000"/>
                <w:sz w:val="16"/>
                <w:szCs w:val="16"/>
              </w:rPr>
            </w:pPr>
            <w:r>
              <w:rPr>
                <w:color w:val="000000"/>
                <w:sz w:val="16"/>
                <w:szCs w:val="16"/>
              </w:rPr>
              <w:t>15.552.450,00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8469"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95B61"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36AA9"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FB33E" w14:textId="77777777" w:rsidR="00F643D7" w:rsidRDefault="00F643D7" w:rsidP="00815B90">
            <w:pPr>
              <w:jc w:val="right"/>
              <w:rPr>
                <w:color w:val="000000"/>
                <w:sz w:val="16"/>
                <w:szCs w:val="16"/>
              </w:rPr>
            </w:pPr>
            <w:r>
              <w:rPr>
                <w:color w:val="000000"/>
                <w:sz w:val="16"/>
                <w:szCs w:val="16"/>
              </w:rPr>
              <w:t>15.552.450,00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AC2B96" w14:textId="77777777" w:rsidR="00F643D7" w:rsidRDefault="00F643D7" w:rsidP="00815B90">
            <w:pPr>
              <w:jc w:val="right"/>
              <w:rPr>
                <w:color w:val="000000"/>
                <w:sz w:val="16"/>
                <w:szCs w:val="16"/>
              </w:rPr>
            </w:pPr>
            <w:r>
              <w:rPr>
                <w:color w:val="000000"/>
                <w:sz w:val="16"/>
                <w:szCs w:val="16"/>
              </w:rPr>
              <w:t>1,10</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2110012" w14:textId="77777777" w:rsidR="00F643D7" w:rsidRDefault="00F643D7" w:rsidP="00815B90">
            <w:pPr>
              <w:jc w:val="right"/>
              <w:rPr>
                <w:color w:val="000000"/>
                <w:sz w:val="16"/>
                <w:szCs w:val="16"/>
              </w:rPr>
            </w:pPr>
            <w:r>
              <w:rPr>
                <w:color w:val="000000"/>
                <w:sz w:val="16"/>
                <w:szCs w:val="16"/>
              </w:rPr>
              <w:t>16.569.900,00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13C7F91"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8F6AD07"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A58A6BB"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6012ED2" w14:textId="77777777" w:rsidR="00F643D7" w:rsidRDefault="00F643D7" w:rsidP="00815B90">
            <w:pPr>
              <w:jc w:val="right"/>
              <w:rPr>
                <w:color w:val="000000"/>
                <w:sz w:val="16"/>
                <w:szCs w:val="16"/>
              </w:rPr>
            </w:pPr>
            <w:r>
              <w:rPr>
                <w:color w:val="000000"/>
                <w:sz w:val="16"/>
                <w:szCs w:val="16"/>
              </w:rPr>
              <w:t>16.569.900,00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66E14CB" w14:textId="77777777" w:rsidR="00F643D7" w:rsidRDefault="00F643D7" w:rsidP="00815B90">
            <w:pPr>
              <w:jc w:val="right"/>
              <w:rPr>
                <w:color w:val="000000"/>
                <w:sz w:val="16"/>
                <w:szCs w:val="16"/>
              </w:rPr>
            </w:pPr>
            <w:r>
              <w:rPr>
                <w:color w:val="000000"/>
                <w:sz w:val="16"/>
                <w:szCs w:val="16"/>
              </w:rPr>
              <w:t>1,10</w:t>
            </w:r>
          </w:p>
        </w:tc>
      </w:tr>
      <w:tr w:rsidR="00F643D7" w14:paraId="6776FEF3" w14:textId="77777777" w:rsidTr="00F643D7">
        <w:trPr>
          <w:gridAfter w:val="1"/>
          <w:wAfter w:w="16" w:type="dxa"/>
        </w:trPr>
        <w:tc>
          <w:tcPr>
            <w:tcW w:w="1125" w:type="dxa"/>
            <w:gridSpan w:val="2"/>
            <w:tcBorders>
              <w:left w:val="single" w:sz="6" w:space="0" w:color="000000"/>
              <w:bottom w:val="single" w:sz="6" w:space="0" w:color="000000"/>
            </w:tcBorders>
            <w:shd w:val="clear" w:color="auto" w:fill="F5F5F5"/>
            <w:tcMar>
              <w:top w:w="0" w:type="dxa"/>
              <w:left w:w="0" w:type="dxa"/>
              <w:bottom w:w="0" w:type="dxa"/>
              <w:right w:w="0" w:type="dxa"/>
            </w:tcMar>
            <w:vAlign w:val="center"/>
          </w:tcPr>
          <w:p w14:paraId="5054334E" w14:textId="77777777" w:rsidR="00F643D7" w:rsidRDefault="00F643D7" w:rsidP="00815B90">
            <w:pPr>
              <w:jc w:val="cente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450" w:type="dxa"/>
            <w:tcBorders>
              <w:bottom w:val="single" w:sz="6" w:space="0" w:color="000000"/>
            </w:tcBorders>
            <w:shd w:val="clear" w:color="auto" w:fill="F5F5F5"/>
            <w:tcMar>
              <w:top w:w="0" w:type="dxa"/>
              <w:left w:w="0" w:type="dxa"/>
              <w:bottom w:w="0" w:type="dxa"/>
              <w:right w:w="0" w:type="dxa"/>
            </w:tcMar>
            <w:vAlign w:val="center"/>
          </w:tcPr>
          <w:p w14:paraId="49411E83" w14:textId="77777777" w:rsidR="00F643D7" w:rsidRDefault="00F643D7" w:rsidP="00815B90">
            <w:pPr>
              <w:rPr>
                <w:b/>
                <w:bCs/>
                <w:color w:val="000000"/>
                <w:sz w:val="16"/>
                <w:szCs w:val="16"/>
              </w:rPr>
            </w:pPr>
            <w:r>
              <w:rPr>
                <w:b/>
                <w:bCs/>
                <w:color w:val="000000"/>
                <w:sz w:val="16"/>
                <w:szCs w:val="16"/>
              </w:rPr>
              <w:t>3</w:t>
            </w:r>
          </w:p>
        </w:tc>
        <w:tc>
          <w:tcPr>
            <w:tcW w:w="2092" w:type="dxa"/>
            <w:tcBorders>
              <w:bottom w:val="single" w:sz="6" w:space="0" w:color="000000"/>
            </w:tcBorders>
            <w:shd w:val="clear" w:color="auto" w:fill="F5F5F5"/>
            <w:tcMar>
              <w:top w:w="0" w:type="dxa"/>
              <w:left w:w="0" w:type="dxa"/>
              <w:bottom w:w="0" w:type="dxa"/>
              <w:right w:w="0" w:type="dxa"/>
            </w:tcMar>
            <w:vAlign w:val="center"/>
          </w:tcPr>
          <w:p w14:paraId="623C65FF" w14:textId="77777777" w:rsidR="00F643D7" w:rsidRDefault="00F643D7" w:rsidP="00815B90">
            <w:pPr>
              <w:rPr>
                <w:b/>
                <w:bCs/>
                <w:color w:val="000000"/>
                <w:sz w:val="16"/>
                <w:szCs w:val="16"/>
              </w:rPr>
            </w:pPr>
            <w:r>
              <w:rPr>
                <w:b/>
                <w:bCs/>
                <w:color w:val="000000"/>
                <w:sz w:val="16"/>
                <w:szCs w:val="16"/>
              </w:rPr>
              <w:t>ОПСТИНСКО ВЕЦЕ</w:t>
            </w:r>
          </w:p>
        </w:tc>
        <w:tc>
          <w:tcPr>
            <w:tcW w:w="1153"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221E2BE" w14:textId="77777777" w:rsidR="00F643D7" w:rsidRDefault="00F643D7" w:rsidP="00815B90">
            <w:pPr>
              <w:jc w:val="right"/>
              <w:rPr>
                <w:b/>
                <w:bCs/>
                <w:color w:val="000000"/>
                <w:sz w:val="16"/>
                <w:szCs w:val="16"/>
              </w:rPr>
            </w:pPr>
            <w:r>
              <w:rPr>
                <w:b/>
                <w:bCs/>
                <w:color w:val="000000"/>
                <w:sz w:val="16"/>
                <w:szCs w:val="16"/>
              </w:rPr>
              <w:t>15.552.450,00</w:t>
            </w:r>
          </w:p>
        </w:tc>
        <w:tc>
          <w:tcPr>
            <w:tcW w:w="992"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9047D93" w14:textId="77777777" w:rsidR="00F643D7" w:rsidRDefault="00F643D7" w:rsidP="00815B9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C522F1E" w14:textId="77777777" w:rsidR="00F643D7" w:rsidRDefault="00F643D7" w:rsidP="00815B9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7E66D02" w14:textId="77777777" w:rsidR="00F643D7" w:rsidRDefault="00F643D7" w:rsidP="00815B90">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DF0E123" w14:textId="77777777" w:rsidR="00F643D7" w:rsidRDefault="00F643D7" w:rsidP="00815B90">
            <w:pPr>
              <w:jc w:val="right"/>
              <w:rPr>
                <w:b/>
                <w:bCs/>
                <w:color w:val="000000"/>
                <w:sz w:val="16"/>
                <w:szCs w:val="16"/>
              </w:rPr>
            </w:pPr>
            <w:r>
              <w:rPr>
                <w:b/>
                <w:bCs/>
                <w:color w:val="000000"/>
                <w:sz w:val="16"/>
                <w:szCs w:val="16"/>
              </w:rPr>
              <w:t>15.552.450,00</w:t>
            </w:r>
          </w:p>
        </w:tc>
        <w:tc>
          <w:tcPr>
            <w:tcW w:w="528"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6CF9B568" w14:textId="77777777" w:rsidR="00F643D7" w:rsidRDefault="00F643D7" w:rsidP="00815B90">
            <w:pPr>
              <w:jc w:val="right"/>
              <w:rPr>
                <w:b/>
                <w:bCs/>
                <w:color w:val="000000"/>
                <w:sz w:val="16"/>
                <w:szCs w:val="16"/>
              </w:rPr>
            </w:pPr>
            <w:r>
              <w:rPr>
                <w:b/>
                <w:bCs/>
                <w:color w:val="000000"/>
                <w:sz w:val="16"/>
                <w:szCs w:val="16"/>
              </w:rPr>
              <w:t>1,10</w:t>
            </w:r>
          </w:p>
        </w:tc>
        <w:tc>
          <w:tcPr>
            <w:tcW w:w="1276"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42B151BD" w14:textId="77777777" w:rsidR="00F643D7" w:rsidRDefault="00F643D7" w:rsidP="00815B90">
            <w:pPr>
              <w:jc w:val="right"/>
              <w:rPr>
                <w:b/>
                <w:bCs/>
                <w:color w:val="000000"/>
                <w:sz w:val="16"/>
                <w:szCs w:val="16"/>
              </w:rPr>
            </w:pPr>
            <w:r>
              <w:rPr>
                <w:b/>
                <w:bCs/>
                <w:color w:val="000000"/>
                <w:sz w:val="16"/>
                <w:szCs w:val="16"/>
              </w:rPr>
              <w:t>16.569.900,00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27999C59" w14:textId="77777777" w:rsidR="00F643D7" w:rsidRDefault="00F643D7" w:rsidP="00815B9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4B0FD042" w14:textId="77777777" w:rsidR="00F643D7" w:rsidRDefault="00F643D7" w:rsidP="00815B9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8B54A38" w14:textId="77777777" w:rsidR="00F643D7" w:rsidRDefault="00F643D7" w:rsidP="00815B90">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1DED22CF" w14:textId="77777777" w:rsidR="00F643D7" w:rsidRDefault="00F643D7" w:rsidP="00815B90">
            <w:pPr>
              <w:jc w:val="right"/>
              <w:rPr>
                <w:b/>
                <w:bCs/>
                <w:color w:val="000000"/>
                <w:sz w:val="16"/>
                <w:szCs w:val="16"/>
              </w:rPr>
            </w:pPr>
            <w:r>
              <w:rPr>
                <w:b/>
                <w:bCs/>
                <w:color w:val="000000"/>
                <w:sz w:val="16"/>
                <w:szCs w:val="16"/>
              </w:rPr>
              <w:t>16.569.900,00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2D5D1839" w14:textId="77777777" w:rsidR="00F643D7" w:rsidRDefault="00F643D7" w:rsidP="00815B90">
            <w:pPr>
              <w:jc w:val="right"/>
              <w:rPr>
                <w:b/>
                <w:bCs/>
                <w:color w:val="000000"/>
                <w:sz w:val="16"/>
                <w:szCs w:val="16"/>
              </w:rPr>
            </w:pPr>
            <w:r>
              <w:rPr>
                <w:b/>
                <w:bCs/>
                <w:color w:val="000000"/>
                <w:sz w:val="16"/>
                <w:szCs w:val="16"/>
              </w:rPr>
              <w:t>1,10</w:t>
            </w:r>
          </w:p>
        </w:tc>
      </w:tr>
      <w:tr w:rsidR="00F643D7" w14:paraId="643BEFFB" w14:textId="77777777" w:rsidTr="00F643D7">
        <w:trPr>
          <w:trHeight w:val="184"/>
        </w:trPr>
        <w:tc>
          <w:tcPr>
            <w:tcW w:w="16182"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F8B9D" w14:textId="77777777" w:rsidR="00F643D7" w:rsidRDefault="00F643D7" w:rsidP="00815B90">
            <w:pPr>
              <w:rPr>
                <w:color w:val="000000"/>
                <w:sz w:val="16"/>
                <w:szCs w:val="16"/>
              </w:rPr>
            </w:pPr>
            <w:r>
              <w:rPr>
                <w:color w:val="000000"/>
                <w:sz w:val="16"/>
                <w:szCs w:val="16"/>
              </w:rPr>
              <w:t xml:space="preserve"> </w:t>
            </w:r>
          </w:p>
        </w:tc>
      </w:tr>
      <w:bookmarkStart w:id="187" w:name="_Toc4"/>
      <w:bookmarkEnd w:id="187"/>
      <w:tr w:rsidR="00F643D7" w14:paraId="7954E843" w14:textId="77777777" w:rsidTr="00F643D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726A3D" w14:textId="77777777" w:rsidR="00F643D7" w:rsidRDefault="00F643D7" w:rsidP="00815B90">
            <w:pPr>
              <w:rPr>
                <w:vanish/>
              </w:rPr>
            </w:pPr>
            <w:r>
              <w:fldChar w:fldCharType="begin"/>
            </w:r>
            <w:r>
              <w:instrText>TC "4" \f C \l "2"</w:instrText>
            </w:r>
            <w:r>
              <w:fldChar w:fldCharType="end"/>
            </w:r>
          </w:p>
          <w:p w14:paraId="4262A23E" w14:textId="77777777" w:rsidR="00F643D7" w:rsidRDefault="00F643D7" w:rsidP="00815B90">
            <w:pPr>
              <w:rPr>
                <w:b/>
                <w:bCs/>
                <w:color w:val="000000"/>
                <w:sz w:val="16"/>
                <w:szCs w:val="16"/>
              </w:rPr>
            </w:pPr>
            <w:proofErr w:type="spellStart"/>
            <w:r>
              <w:rPr>
                <w:b/>
                <w:bCs/>
                <w:color w:val="000000"/>
                <w:sz w:val="16"/>
                <w:szCs w:val="16"/>
              </w:rPr>
              <w:t>Раздео</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5CF6F692" w14:textId="77777777" w:rsidR="00F643D7" w:rsidRDefault="00F643D7" w:rsidP="00815B90">
            <w:pPr>
              <w:jc w:val="center"/>
              <w:rPr>
                <w:b/>
                <w:bCs/>
                <w:color w:val="000000"/>
                <w:sz w:val="16"/>
                <w:szCs w:val="16"/>
              </w:rPr>
            </w:pPr>
            <w:r>
              <w:rPr>
                <w:b/>
                <w:bCs/>
                <w:color w:val="000000"/>
                <w:sz w:val="16"/>
                <w:szCs w:val="16"/>
              </w:rPr>
              <w:t>4</w:t>
            </w:r>
          </w:p>
        </w:tc>
        <w:tc>
          <w:tcPr>
            <w:tcW w:w="15057" w:type="dxa"/>
            <w:gridSpan w:val="15"/>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5E14E9" w14:textId="77777777" w:rsidR="00F643D7" w:rsidRDefault="00F643D7" w:rsidP="00815B90">
            <w:pPr>
              <w:rPr>
                <w:b/>
                <w:bCs/>
                <w:color w:val="000000"/>
                <w:sz w:val="16"/>
                <w:szCs w:val="16"/>
              </w:rPr>
            </w:pPr>
            <w:r>
              <w:rPr>
                <w:b/>
                <w:bCs/>
                <w:color w:val="000000"/>
                <w:sz w:val="16"/>
                <w:szCs w:val="16"/>
              </w:rPr>
              <w:t>ОПСТИНСКО ЈАВНО ПРАВОБРАНИЛАСТВО</w:t>
            </w:r>
          </w:p>
        </w:tc>
      </w:tr>
      <w:tr w:rsidR="00F643D7" w14:paraId="10EA6E4F"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5F4654" w14:textId="77777777" w:rsidR="00F643D7" w:rsidRDefault="00F643D7" w:rsidP="00815B90">
            <w:pPr>
              <w:rPr>
                <w:vanish/>
              </w:rPr>
            </w:pPr>
            <w:r>
              <w:fldChar w:fldCharType="begin"/>
            </w:r>
            <w:r>
              <w:instrText>TC "0" \f C \l "3"</w:instrText>
            </w:r>
            <w:r>
              <w:fldChar w:fldCharType="end"/>
            </w:r>
          </w:p>
          <w:p w14:paraId="6719E53F"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677C8ED5" w14:textId="77777777" w:rsidR="00F643D7" w:rsidRDefault="00F643D7" w:rsidP="00815B90">
            <w:r>
              <w:rPr>
                <w:color w:val="000000"/>
                <w:sz w:val="16"/>
                <w:szCs w:val="16"/>
              </w:rPr>
              <w:t>-</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0805F44" w14:textId="77777777" w:rsidR="00F643D7" w:rsidRDefault="00F643D7" w:rsidP="00815B90">
            <w:pPr>
              <w:rPr>
                <w:color w:val="000000"/>
                <w:sz w:val="16"/>
                <w:szCs w:val="16"/>
              </w:rPr>
            </w:pP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37E08" w14:textId="77777777" w:rsidR="00F643D7" w:rsidRDefault="00F643D7" w:rsidP="00815B90">
            <w:pPr>
              <w:jc w:val="right"/>
              <w:rPr>
                <w:color w:val="000000"/>
                <w:sz w:val="16"/>
                <w:szCs w:val="16"/>
              </w:rPr>
            </w:pPr>
            <w:r>
              <w:rPr>
                <w:color w:val="000000"/>
                <w:sz w:val="16"/>
                <w:szCs w:val="16"/>
              </w:rPr>
              <w:t>3.655.120,00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6D9F1"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3AEA5"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FBD59"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A4CD" w14:textId="77777777" w:rsidR="00F643D7" w:rsidRDefault="00F643D7" w:rsidP="00815B90">
            <w:pPr>
              <w:jc w:val="right"/>
              <w:rPr>
                <w:color w:val="000000"/>
                <w:sz w:val="16"/>
                <w:szCs w:val="16"/>
              </w:rPr>
            </w:pPr>
            <w:r>
              <w:rPr>
                <w:color w:val="000000"/>
                <w:sz w:val="16"/>
                <w:szCs w:val="16"/>
              </w:rPr>
              <w:t>3.655.120,00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F1F90E" w14:textId="77777777" w:rsidR="00F643D7" w:rsidRDefault="00F643D7" w:rsidP="00815B90">
            <w:pPr>
              <w:jc w:val="right"/>
              <w:rPr>
                <w:color w:val="000000"/>
                <w:sz w:val="16"/>
                <w:szCs w:val="16"/>
              </w:rPr>
            </w:pPr>
            <w:r>
              <w:rPr>
                <w:color w:val="000000"/>
                <w:sz w:val="16"/>
                <w:szCs w:val="16"/>
              </w:rPr>
              <w:t>0,26</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9EC6AD9" w14:textId="77777777" w:rsidR="00F643D7" w:rsidRDefault="00F643D7" w:rsidP="00815B90">
            <w:pPr>
              <w:jc w:val="right"/>
              <w:rPr>
                <w:color w:val="000000"/>
                <w:sz w:val="16"/>
                <w:szCs w:val="16"/>
              </w:rPr>
            </w:pPr>
            <w:r>
              <w:rPr>
                <w:color w:val="000000"/>
                <w:sz w:val="16"/>
                <w:szCs w:val="16"/>
              </w:rPr>
              <w:t>3.894.240,00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DCBDBB9"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0B940B0"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DF3A324"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6C651A7" w14:textId="77777777" w:rsidR="00F643D7" w:rsidRDefault="00F643D7" w:rsidP="00815B90">
            <w:pPr>
              <w:jc w:val="right"/>
              <w:rPr>
                <w:color w:val="000000"/>
                <w:sz w:val="16"/>
                <w:szCs w:val="16"/>
              </w:rPr>
            </w:pPr>
            <w:r>
              <w:rPr>
                <w:color w:val="000000"/>
                <w:sz w:val="16"/>
                <w:szCs w:val="16"/>
              </w:rPr>
              <w:t>3.894.240,00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13748A4" w14:textId="77777777" w:rsidR="00F643D7" w:rsidRDefault="00F643D7" w:rsidP="00815B90">
            <w:pPr>
              <w:jc w:val="right"/>
              <w:rPr>
                <w:color w:val="000000"/>
                <w:sz w:val="16"/>
                <w:szCs w:val="16"/>
              </w:rPr>
            </w:pPr>
            <w:r>
              <w:rPr>
                <w:color w:val="000000"/>
                <w:sz w:val="16"/>
                <w:szCs w:val="16"/>
              </w:rPr>
              <w:t>0,26</w:t>
            </w:r>
          </w:p>
        </w:tc>
      </w:tr>
      <w:tr w:rsidR="00F643D7" w14:paraId="04730A60" w14:textId="77777777" w:rsidTr="00F643D7">
        <w:trPr>
          <w:gridAfter w:val="1"/>
          <w:wAfter w:w="16" w:type="dxa"/>
        </w:trPr>
        <w:tc>
          <w:tcPr>
            <w:tcW w:w="1125" w:type="dxa"/>
            <w:gridSpan w:val="2"/>
            <w:tcBorders>
              <w:left w:val="single" w:sz="6" w:space="0" w:color="000000"/>
              <w:bottom w:val="single" w:sz="6" w:space="0" w:color="000000"/>
            </w:tcBorders>
            <w:shd w:val="clear" w:color="auto" w:fill="F5F5F5"/>
            <w:tcMar>
              <w:top w:w="0" w:type="dxa"/>
              <w:left w:w="0" w:type="dxa"/>
              <w:bottom w:w="0" w:type="dxa"/>
              <w:right w:w="0" w:type="dxa"/>
            </w:tcMar>
            <w:vAlign w:val="center"/>
          </w:tcPr>
          <w:p w14:paraId="0C967F0E" w14:textId="77777777" w:rsidR="00F643D7" w:rsidRDefault="00F643D7" w:rsidP="00815B90">
            <w:pPr>
              <w:jc w:val="cente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450" w:type="dxa"/>
            <w:tcBorders>
              <w:bottom w:val="single" w:sz="6" w:space="0" w:color="000000"/>
            </w:tcBorders>
            <w:shd w:val="clear" w:color="auto" w:fill="F5F5F5"/>
            <w:tcMar>
              <w:top w:w="0" w:type="dxa"/>
              <w:left w:w="0" w:type="dxa"/>
              <w:bottom w:w="0" w:type="dxa"/>
              <w:right w:w="0" w:type="dxa"/>
            </w:tcMar>
            <w:vAlign w:val="center"/>
          </w:tcPr>
          <w:p w14:paraId="0494F1F7" w14:textId="77777777" w:rsidR="00F643D7" w:rsidRDefault="00F643D7" w:rsidP="00815B90">
            <w:pPr>
              <w:rPr>
                <w:b/>
                <w:bCs/>
                <w:color w:val="000000"/>
                <w:sz w:val="16"/>
                <w:szCs w:val="16"/>
              </w:rPr>
            </w:pPr>
            <w:r>
              <w:rPr>
                <w:b/>
                <w:bCs/>
                <w:color w:val="000000"/>
                <w:sz w:val="16"/>
                <w:szCs w:val="16"/>
              </w:rPr>
              <w:t>4</w:t>
            </w:r>
          </w:p>
        </w:tc>
        <w:tc>
          <w:tcPr>
            <w:tcW w:w="2092" w:type="dxa"/>
            <w:tcBorders>
              <w:bottom w:val="single" w:sz="6" w:space="0" w:color="000000"/>
            </w:tcBorders>
            <w:shd w:val="clear" w:color="auto" w:fill="F5F5F5"/>
            <w:tcMar>
              <w:top w:w="0" w:type="dxa"/>
              <w:left w:w="0" w:type="dxa"/>
              <w:bottom w:w="0" w:type="dxa"/>
              <w:right w:w="0" w:type="dxa"/>
            </w:tcMar>
            <w:vAlign w:val="center"/>
          </w:tcPr>
          <w:p w14:paraId="611334D8" w14:textId="77777777" w:rsidR="00F643D7" w:rsidRDefault="00F643D7" w:rsidP="00815B90">
            <w:pPr>
              <w:rPr>
                <w:b/>
                <w:bCs/>
                <w:color w:val="000000"/>
                <w:sz w:val="16"/>
                <w:szCs w:val="16"/>
              </w:rPr>
            </w:pPr>
            <w:r>
              <w:rPr>
                <w:b/>
                <w:bCs/>
                <w:color w:val="000000"/>
                <w:sz w:val="16"/>
                <w:szCs w:val="16"/>
              </w:rPr>
              <w:t>ОПСТИНСКО ЈАВНО ПРАВОБРАНИЛАСТВО</w:t>
            </w:r>
          </w:p>
        </w:tc>
        <w:tc>
          <w:tcPr>
            <w:tcW w:w="1153"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8DF3170" w14:textId="77777777" w:rsidR="00F643D7" w:rsidRDefault="00F643D7" w:rsidP="00815B90">
            <w:pPr>
              <w:jc w:val="right"/>
              <w:rPr>
                <w:b/>
                <w:bCs/>
                <w:color w:val="000000"/>
                <w:sz w:val="16"/>
                <w:szCs w:val="16"/>
              </w:rPr>
            </w:pPr>
            <w:r>
              <w:rPr>
                <w:b/>
                <w:bCs/>
                <w:color w:val="000000"/>
                <w:sz w:val="16"/>
                <w:szCs w:val="16"/>
              </w:rPr>
              <w:t>3.655.120,00</w:t>
            </w:r>
          </w:p>
        </w:tc>
        <w:tc>
          <w:tcPr>
            <w:tcW w:w="992"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5786FE6" w14:textId="77777777" w:rsidR="00F643D7" w:rsidRDefault="00F643D7" w:rsidP="00815B9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869BF11" w14:textId="77777777" w:rsidR="00F643D7" w:rsidRDefault="00F643D7" w:rsidP="00815B9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BD3DA52" w14:textId="77777777" w:rsidR="00F643D7" w:rsidRDefault="00F643D7" w:rsidP="00815B90">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96B7240" w14:textId="77777777" w:rsidR="00F643D7" w:rsidRDefault="00F643D7" w:rsidP="00815B90">
            <w:pPr>
              <w:jc w:val="right"/>
              <w:rPr>
                <w:b/>
                <w:bCs/>
                <w:color w:val="000000"/>
                <w:sz w:val="16"/>
                <w:szCs w:val="16"/>
              </w:rPr>
            </w:pPr>
            <w:r>
              <w:rPr>
                <w:b/>
                <w:bCs/>
                <w:color w:val="000000"/>
                <w:sz w:val="16"/>
                <w:szCs w:val="16"/>
              </w:rPr>
              <w:t>3.655.120,00</w:t>
            </w:r>
          </w:p>
        </w:tc>
        <w:tc>
          <w:tcPr>
            <w:tcW w:w="528"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6A0AE1D5" w14:textId="77777777" w:rsidR="00F643D7" w:rsidRDefault="00F643D7" w:rsidP="00815B90">
            <w:pPr>
              <w:jc w:val="right"/>
              <w:rPr>
                <w:b/>
                <w:bCs/>
                <w:color w:val="000000"/>
                <w:sz w:val="16"/>
                <w:szCs w:val="16"/>
              </w:rPr>
            </w:pPr>
            <w:r>
              <w:rPr>
                <w:b/>
                <w:bCs/>
                <w:color w:val="000000"/>
                <w:sz w:val="16"/>
                <w:szCs w:val="16"/>
              </w:rPr>
              <w:t>0,26</w:t>
            </w:r>
          </w:p>
        </w:tc>
        <w:tc>
          <w:tcPr>
            <w:tcW w:w="1276"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E868763" w14:textId="77777777" w:rsidR="00F643D7" w:rsidRDefault="00F643D7" w:rsidP="00815B90">
            <w:pPr>
              <w:jc w:val="right"/>
              <w:rPr>
                <w:b/>
                <w:bCs/>
                <w:color w:val="000000"/>
                <w:sz w:val="16"/>
                <w:szCs w:val="16"/>
              </w:rPr>
            </w:pPr>
            <w:r>
              <w:rPr>
                <w:b/>
                <w:bCs/>
                <w:color w:val="000000"/>
                <w:sz w:val="16"/>
                <w:szCs w:val="16"/>
              </w:rPr>
              <w:t>3.894.240,00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4A04C718" w14:textId="77777777" w:rsidR="00F643D7" w:rsidRDefault="00F643D7" w:rsidP="00815B9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456AD4D" w14:textId="77777777" w:rsidR="00F643D7" w:rsidRDefault="00F643D7" w:rsidP="00815B90">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7C4324AE" w14:textId="77777777" w:rsidR="00F643D7" w:rsidRDefault="00F643D7" w:rsidP="00815B90">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36E332E1" w14:textId="77777777" w:rsidR="00F643D7" w:rsidRDefault="00F643D7" w:rsidP="00815B90">
            <w:pPr>
              <w:jc w:val="right"/>
              <w:rPr>
                <w:b/>
                <w:bCs/>
                <w:color w:val="000000"/>
                <w:sz w:val="16"/>
                <w:szCs w:val="16"/>
              </w:rPr>
            </w:pPr>
            <w:r>
              <w:rPr>
                <w:b/>
                <w:bCs/>
                <w:color w:val="000000"/>
                <w:sz w:val="16"/>
                <w:szCs w:val="16"/>
              </w:rPr>
              <w:t>3.894.240,00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4523AB65" w14:textId="77777777" w:rsidR="00F643D7" w:rsidRDefault="00F643D7" w:rsidP="00815B90">
            <w:pPr>
              <w:jc w:val="right"/>
              <w:rPr>
                <w:b/>
                <w:bCs/>
                <w:color w:val="000000"/>
                <w:sz w:val="16"/>
                <w:szCs w:val="16"/>
              </w:rPr>
            </w:pPr>
            <w:r>
              <w:rPr>
                <w:b/>
                <w:bCs/>
                <w:color w:val="000000"/>
                <w:sz w:val="16"/>
                <w:szCs w:val="16"/>
              </w:rPr>
              <w:t>0,26</w:t>
            </w:r>
          </w:p>
        </w:tc>
      </w:tr>
      <w:tr w:rsidR="00F643D7" w14:paraId="5D03D9B1" w14:textId="77777777" w:rsidTr="00F643D7">
        <w:trPr>
          <w:trHeight w:val="184"/>
        </w:trPr>
        <w:tc>
          <w:tcPr>
            <w:tcW w:w="16182"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1BFB1" w14:textId="77777777" w:rsidR="00F643D7" w:rsidRDefault="00F643D7" w:rsidP="00815B90">
            <w:pPr>
              <w:rPr>
                <w:color w:val="000000"/>
                <w:sz w:val="16"/>
                <w:szCs w:val="16"/>
              </w:rPr>
            </w:pPr>
            <w:r>
              <w:rPr>
                <w:color w:val="000000"/>
                <w:sz w:val="16"/>
                <w:szCs w:val="16"/>
              </w:rPr>
              <w:t xml:space="preserve"> </w:t>
            </w:r>
          </w:p>
        </w:tc>
      </w:tr>
      <w:bookmarkStart w:id="188" w:name="_Toc5"/>
      <w:bookmarkEnd w:id="188"/>
      <w:tr w:rsidR="00F643D7" w14:paraId="00678C1B" w14:textId="77777777" w:rsidTr="00F643D7">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C346D2" w14:textId="77777777" w:rsidR="00F643D7" w:rsidRDefault="00F643D7" w:rsidP="00815B90">
            <w:pPr>
              <w:rPr>
                <w:vanish/>
              </w:rPr>
            </w:pPr>
            <w:r>
              <w:fldChar w:fldCharType="begin"/>
            </w:r>
            <w:r>
              <w:instrText>TC "5" \f C \l "2"</w:instrText>
            </w:r>
            <w:r>
              <w:fldChar w:fldCharType="end"/>
            </w:r>
          </w:p>
          <w:p w14:paraId="1980D93B" w14:textId="77777777" w:rsidR="00F643D7" w:rsidRDefault="00F643D7" w:rsidP="00815B90">
            <w:pPr>
              <w:rPr>
                <w:b/>
                <w:bCs/>
                <w:color w:val="000000"/>
                <w:sz w:val="16"/>
                <w:szCs w:val="16"/>
              </w:rPr>
            </w:pPr>
            <w:proofErr w:type="spellStart"/>
            <w:r>
              <w:rPr>
                <w:b/>
                <w:bCs/>
                <w:color w:val="000000"/>
                <w:sz w:val="16"/>
                <w:szCs w:val="16"/>
              </w:rPr>
              <w:t>Раздео</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7F1A787B" w14:textId="77777777" w:rsidR="00F643D7" w:rsidRDefault="00F643D7" w:rsidP="00815B90">
            <w:pPr>
              <w:jc w:val="center"/>
              <w:rPr>
                <w:b/>
                <w:bCs/>
                <w:color w:val="000000"/>
                <w:sz w:val="16"/>
                <w:szCs w:val="16"/>
              </w:rPr>
            </w:pPr>
            <w:r>
              <w:rPr>
                <w:b/>
                <w:bCs/>
                <w:color w:val="000000"/>
                <w:sz w:val="16"/>
                <w:szCs w:val="16"/>
              </w:rPr>
              <w:t>5</w:t>
            </w:r>
          </w:p>
        </w:tc>
        <w:tc>
          <w:tcPr>
            <w:tcW w:w="15057" w:type="dxa"/>
            <w:gridSpan w:val="15"/>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58D14E6" w14:textId="77777777" w:rsidR="00F643D7" w:rsidRDefault="00F643D7" w:rsidP="00815B90">
            <w:pPr>
              <w:rPr>
                <w:b/>
                <w:bCs/>
                <w:color w:val="000000"/>
                <w:sz w:val="16"/>
                <w:szCs w:val="16"/>
              </w:rPr>
            </w:pPr>
            <w:r>
              <w:rPr>
                <w:b/>
                <w:bCs/>
                <w:color w:val="000000"/>
                <w:sz w:val="16"/>
                <w:szCs w:val="16"/>
              </w:rPr>
              <w:t>ОПСТИНСКА УПРАВА</w:t>
            </w:r>
          </w:p>
        </w:tc>
      </w:tr>
      <w:bookmarkStart w:id="189" w:name="_Toc0"/>
      <w:bookmarkEnd w:id="189"/>
      <w:tr w:rsidR="00F643D7" w14:paraId="0226524E"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76A567" w14:textId="77777777" w:rsidR="00F643D7" w:rsidRDefault="00F643D7" w:rsidP="00815B90">
            <w:pPr>
              <w:rPr>
                <w:vanish/>
              </w:rPr>
            </w:pPr>
            <w:r>
              <w:fldChar w:fldCharType="begin"/>
            </w:r>
            <w:r>
              <w:instrText>TC "0" \f C \l "3"</w:instrText>
            </w:r>
            <w:r>
              <w:fldChar w:fldCharType="end"/>
            </w:r>
          </w:p>
          <w:p w14:paraId="25B41FBC"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0A3243D2" w14:textId="77777777" w:rsidR="00F643D7" w:rsidRDefault="00F643D7" w:rsidP="00815B90">
            <w:r>
              <w:rPr>
                <w:color w:val="000000"/>
                <w:sz w:val="16"/>
                <w:szCs w:val="16"/>
              </w:rPr>
              <w:t>-</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5607E92" w14:textId="77777777" w:rsidR="00F643D7" w:rsidRDefault="00F643D7" w:rsidP="00815B90">
            <w:pPr>
              <w:rPr>
                <w:color w:val="000000"/>
                <w:sz w:val="16"/>
                <w:szCs w:val="16"/>
              </w:rPr>
            </w:pP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4721F" w14:textId="77777777" w:rsidR="00F643D7" w:rsidRDefault="00F643D7" w:rsidP="00815B90">
            <w:pPr>
              <w:jc w:val="right"/>
              <w:rPr>
                <w:color w:val="000000"/>
                <w:sz w:val="16"/>
                <w:szCs w:val="16"/>
              </w:rPr>
            </w:pPr>
            <w:r>
              <w:rPr>
                <w:color w:val="000000"/>
                <w:sz w:val="16"/>
                <w:szCs w:val="16"/>
              </w:rPr>
              <w:t>847.323.067,00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AC2E3"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5E13" w14:textId="77777777" w:rsidR="00F643D7" w:rsidRDefault="00F643D7" w:rsidP="00815B90">
            <w:pPr>
              <w:jc w:val="right"/>
              <w:rPr>
                <w:color w:val="000000"/>
                <w:sz w:val="16"/>
                <w:szCs w:val="16"/>
              </w:rPr>
            </w:pPr>
            <w:r>
              <w:rPr>
                <w:color w:val="000000"/>
                <w:sz w:val="16"/>
                <w:szCs w:val="16"/>
              </w:rPr>
              <w:t>20.629.600,00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CD00D" w14:textId="77777777" w:rsidR="00F643D7" w:rsidRDefault="00F643D7" w:rsidP="00815B90">
            <w:pPr>
              <w:jc w:val="right"/>
              <w:rPr>
                <w:color w:val="000000"/>
                <w:sz w:val="16"/>
                <w:szCs w:val="16"/>
              </w:rPr>
            </w:pPr>
            <w:r>
              <w:rPr>
                <w:color w:val="000000"/>
                <w:sz w:val="16"/>
                <w:szCs w:val="16"/>
              </w:rPr>
              <w:t>20.629.600,00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651B2" w14:textId="77777777" w:rsidR="00F643D7" w:rsidRDefault="00F643D7" w:rsidP="00815B90">
            <w:pPr>
              <w:jc w:val="right"/>
              <w:rPr>
                <w:color w:val="000000"/>
                <w:sz w:val="16"/>
                <w:szCs w:val="16"/>
              </w:rPr>
            </w:pPr>
            <w:r>
              <w:rPr>
                <w:color w:val="000000"/>
                <w:sz w:val="16"/>
                <w:szCs w:val="16"/>
              </w:rPr>
              <w:t>976.319.380,00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C904BD" w14:textId="77777777" w:rsidR="00F643D7" w:rsidRDefault="00F643D7" w:rsidP="00815B90">
            <w:pPr>
              <w:jc w:val="right"/>
              <w:rPr>
                <w:color w:val="000000"/>
                <w:sz w:val="16"/>
                <w:szCs w:val="16"/>
              </w:rPr>
            </w:pPr>
            <w:r>
              <w:rPr>
                <w:color w:val="000000"/>
                <w:sz w:val="16"/>
                <w:szCs w:val="16"/>
              </w:rPr>
              <w:t>69,35</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2DC78FCB" w14:textId="77777777" w:rsidR="00F643D7" w:rsidRDefault="00F643D7" w:rsidP="00815B90">
            <w:pPr>
              <w:jc w:val="right"/>
              <w:rPr>
                <w:color w:val="000000"/>
                <w:sz w:val="16"/>
                <w:szCs w:val="16"/>
              </w:rPr>
            </w:pPr>
            <w:r>
              <w:rPr>
                <w:color w:val="000000"/>
                <w:sz w:val="16"/>
                <w:szCs w:val="16"/>
              </w:rPr>
              <w:t>902.755.419,00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BE41D03"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939D3C1" w14:textId="77777777" w:rsidR="00F643D7" w:rsidRDefault="00F643D7" w:rsidP="00815B90">
            <w:pPr>
              <w:jc w:val="right"/>
              <w:rPr>
                <w:color w:val="000000"/>
                <w:sz w:val="16"/>
                <w:szCs w:val="16"/>
              </w:rPr>
            </w:pPr>
            <w:r>
              <w:rPr>
                <w:color w:val="000000"/>
                <w:sz w:val="16"/>
                <w:szCs w:val="16"/>
              </w:rPr>
              <w:t>21.979.200,00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A7D80E3" w14:textId="77777777" w:rsidR="00F643D7" w:rsidRDefault="00F643D7" w:rsidP="00815B90">
            <w:pPr>
              <w:jc w:val="right"/>
              <w:rPr>
                <w:color w:val="000000"/>
                <w:sz w:val="16"/>
                <w:szCs w:val="16"/>
              </w:rPr>
            </w:pPr>
            <w:r>
              <w:rPr>
                <w:color w:val="000000"/>
                <w:sz w:val="16"/>
                <w:szCs w:val="16"/>
              </w:rPr>
              <w:t>115.456.124,00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BC63BE9" w14:textId="77777777" w:rsidR="00F643D7" w:rsidRDefault="00F643D7" w:rsidP="00815B90">
            <w:pPr>
              <w:jc w:val="right"/>
              <w:rPr>
                <w:color w:val="000000"/>
                <w:sz w:val="16"/>
                <w:szCs w:val="16"/>
              </w:rPr>
            </w:pPr>
            <w:r>
              <w:rPr>
                <w:color w:val="000000"/>
                <w:sz w:val="16"/>
                <w:szCs w:val="16"/>
              </w:rPr>
              <w:t>1.040.190.743,00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5EF5435E" w14:textId="77777777" w:rsidR="00F643D7" w:rsidRDefault="00F643D7" w:rsidP="00815B90">
            <w:pPr>
              <w:jc w:val="right"/>
              <w:rPr>
                <w:color w:val="000000"/>
                <w:sz w:val="16"/>
                <w:szCs w:val="16"/>
              </w:rPr>
            </w:pPr>
            <w:r>
              <w:rPr>
                <w:color w:val="000000"/>
                <w:sz w:val="16"/>
                <w:szCs w:val="16"/>
              </w:rPr>
              <w:t>69,35</w:t>
            </w:r>
          </w:p>
        </w:tc>
      </w:tr>
      <w:bookmarkStart w:id="190" w:name="_Toc5.01"/>
      <w:bookmarkEnd w:id="190"/>
      <w:tr w:rsidR="00F643D7" w14:paraId="472A828F"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30360F" w14:textId="77777777" w:rsidR="00F643D7" w:rsidRDefault="00F643D7" w:rsidP="00815B90">
            <w:pPr>
              <w:rPr>
                <w:vanish/>
              </w:rPr>
            </w:pPr>
            <w:r>
              <w:fldChar w:fldCharType="begin"/>
            </w:r>
            <w:r>
              <w:instrText>TC "5.01" \f C \l "3"</w:instrText>
            </w:r>
            <w:r>
              <w:fldChar w:fldCharType="end"/>
            </w:r>
          </w:p>
          <w:p w14:paraId="3B968803"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18ECAC2A" w14:textId="77777777" w:rsidR="00F643D7" w:rsidRDefault="00F643D7" w:rsidP="00815B90">
            <w:r>
              <w:rPr>
                <w:color w:val="000000"/>
                <w:sz w:val="16"/>
                <w:szCs w:val="16"/>
              </w:rPr>
              <w:t>5.01</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A958F43" w14:textId="77777777" w:rsidR="00F643D7" w:rsidRDefault="00F643D7" w:rsidP="00815B90">
            <w:pPr>
              <w:rPr>
                <w:color w:val="000000"/>
                <w:sz w:val="16"/>
                <w:szCs w:val="16"/>
              </w:rPr>
            </w:pPr>
            <w:r>
              <w:rPr>
                <w:color w:val="000000"/>
                <w:sz w:val="16"/>
                <w:szCs w:val="16"/>
              </w:rPr>
              <w:t>ПРЕДШКОЛСКО ОБРАЗОВАЊЕ</w:t>
            </w: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5EC88" w14:textId="77777777" w:rsidR="00F643D7" w:rsidRDefault="00F643D7" w:rsidP="00815B90">
            <w:pPr>
              <w:jc w:val="right"/>
              <w:rPr>
                <w:color w:val="000000"/>
                <w:sz w:val="16"/>
                <w:szCs w:val="16"/>
              </w:rPr>
            </w:pPr>
            <w:r>
              <w:rPr>
                <w:color w:val="000000"/>
                <w:sz w:val="16"/>
                <w:szCs w:val="16"/>
              </w:rPr>
              <w:t>205.622.542,00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00C87"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D58D5" w14:textId="77777777" w:rsidR="00F643D7" w:rsidRDefault="00F643D7" w:rsidP="00815B90">
            <w:pPr>
              <w:jc w:val="right"/>
              <w:rPr>
                <w:color w:val="000000"/>
                <w:sz w:val="16"/>
                <w:szCs w:val="16"/>
              </w:rPr>
            </w:pPr>
            <w:r>
              <w:rPr>
                <w:color w:val="000000"/>
                <w:sz w:val="16"/>
                <w:szCs w:val="16"/>
              </w:rPr>
              <w:t>11.330.715,00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A94A" w14:textId="77777777" w:rsidR="00F643D7" w:rsidRDefault="00F643D7" w:rsidP="00815B90">
            <w:pPr>
              <w:jc w:val="right"/>
              <w:rPr>
                <w:color w:val="000000"/>
                <w:sz w:val="16"/>
                <w:szCs w:val="16"/>
              </w:rPr>
            </w:pPr>
            <w:r>
              <w:rPr>
                <w:color w:val="000000"/>
                <w:sz w:val="16"/>
                <w:szCs w:val="16"/>
              </w:rPr>
              <w:t>11.330.715,00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C416A" w14:textId="77777777" w:rsidR="00F643D7" w:rsidRDefault="00F643D7" w:rsidP="00815B90">
            <w:pPr>
              <w:jc w:val="right"/>
              <w:rPr>
                <w:color w:val="000000"/>
                <w:sz w:val="16"/>
                <w:szCs w:val="16"/>
              </w:rPr>
            </w:pPr>
            <w:r>
              <w:rPr>
                <w:color w:val="000000"/>
                <w:sz w:val="16"/>
                <w:szCs w:val="16"/>
              </w:rPr>
              <w:t>216.953.257,00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066EED" w14:textId="77777777" w:rsidR="00F643D7" w:rsidRDefault="00F643D7" w:rsidP="00815B90">
            <w:pPr>
              <w:jc w:val="right"/>
              <w:rPr>
                <w:color w:val="000000"/>
                <w:sz w:val="16"/>
                <w:szCs w:val="16"/>
              </w:rPr>
            </w:pPr>
            <w:r>
              <w:rPr>
                <w:color w:val="000000"/>
                <w:sz w:val="16"/>
                <w:szCs w:val="16"/>
              </w:rPr>
              <w:t>15,41</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9DA57C1" w14:textId="77777777" w:rsidR="00F643D7" w:rsidRDefault="00F643D7" w:rsidP="00815B90">
            <w:pPr>
              <w:jc w:val="right"/>
              <w:rPr>
                <w:color w:val="000000"/>
                <w:sz w:val="16"/>
                <w:szCs w:val="16"/>
              </w:rPr>
            </w:pPr>
            <w:r>
              <w:rPr>
                <w:color w:val="000000"/>
                <w:sz w:val="16"/>
                <w:szCs w:val="16"/>
              </w:rPr>
              <w:t>219.074.485,00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8658943"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A4FBCBC" w14:textId="77777777" w:rsidR="00F643D7" w:rsidRDefault="00F643D7" w:rsidP="00815B90">
            <w:pPr>
              <w:jc w:val="right"/>
              <w:rPr>
                <w:color w:val="000000"/>
                <w:sz w:val="16"/>
                <w:szCs w:val="16"/>
              </w:rPr>
            </w:pPr>
            <w:r>
              <w:rPr>
                <w:color w:val="000000"/>
                <w:sz w:val="16"/>
                <w:szCs w:val="16"/>
              </w:rPr>
              <w:t>12.071.976,00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00859A2"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2B634D75" w14:textId="77777777" w:rsidR="00F643D7" w:rsidRDefault="00F643D7" w:rsidP="00815B90">
            <w:pPr>
              <w:jc w:val="right"/>
              <w:rPr>
                <w:color w:val="000000"/>
                <w:sz w:val="16"/>
                <w:szCs w:val="16"/>
              </w:rPr>
            </w:pPr>
            <w:r>
              <w:rPr>
                <w:color w:val="000000"/>
                <w:sz w:val="16"/>
                <w:szCs w:val="16"/>
              </w:rPr>
              <w:t>231.146.461,00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B9F3E6C" w14:textId="77777777" w:rsidR="00F643D7" w:rsidRDefault="00F643D7" w:rsidP="00815B90">
            <w:pPr>
              <w:jc w:val="right"/>
              <w:rPr>
                <w:color w:val="000000"/>
                <w:sz w:val="16"/>
                <w:szCs w:val="16"/>
              </w:rPr>
            </w:pPr>
            <w:r>
              <w:rPr>
                <w:color w:val="000000"/>
                <w:sz w:val="16"/>
                <w:szCs w:val="16"/>
              </w:rPr>
              <w:t>15,41</w:t>
            </w:r>
          </w:p>
        </w:tc>
      </w:tr>
      <w:bookmarkStart w:id="191" w:name="_Toc5.02"/>
      <w:bookmarkEnd w:id="191"/>
      <w:tr w:rsidR="00F643D7" w14:paraId="5AAFE96A"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DF932C" w14:textId="77777777" w:rsidR="00F643D7" w:rsidRDefault="00F643D7" w:rsidP="00815B90">
            <w:pPr>
              <w:rPr>
                <w:vanish/>
              </w:rPr>
            </w:pPr>
            <w:r>
              <w:fldChar w:fldCharType="begin"/>
            </w:r>
            <w:r>
              <w:instrText>TC "5.02" \f C \l "3"</w:instrText>
            </w:r>
            <w:r>
              <w:fldChar w:fldCharType="end"/>
            </w:r>
          </w:p>
          <w:p w14:paraId="501DD60D"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23A98D1C" w14:textId="77777777" w:rsidR="00F643D7" w:rsidRDefault="00F643D7" w:rsidP="00815B90">
            <w:r>
              <w:rPr>
                <w:color w:val="000000"/>
                <w:sz w:val="16"/>
                <w:szCs w:val="16"/>
              </w:rPr>
              <w:t>5.02</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A974397" w14:textId="77777777" w:rsidR="00F643D7" w:rsidRDefault="00F643D7" w:rsidP="00815B90">
            <w:pPr>
              <w:rPr>
                <w:color w:val="000000"/>
                <w:sz w:val="16"/>
                <w:szCs w:val="16"/>
              </w:rPr>
            </w:pPr>
            <w:r>
              <w:rPr>
                <w:color w:val="000000"/>
                <w:sz w:val="16"/>
                <w:szCs w:val="16"/>
              </w:rPr>
              <w:t>УСТАНОВЕ КУЛТУРЕ</w:t>
            </w: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B838" w14:textId="77777777" w:rsidR="00F643D7" w:rsidRDefault="00F643D7" w:rsidP="00815B90">
            <w:pPr>
              <w:jc w:val="right"/>
              <w:rPr>
                <w:color w:val="000000"/>
                <w:sz w:val="16"/>
                <w:szCs w:val="16"/>
              </w:rPr>
            </w:pPr>
            <w:r>
              <w:rPr>
                <w:color w:val="000000"/>
                <w:sz w:val="16"/>
                <w:szCs w:val="16"/>
              </w:rPr>
              <w:t>69.506.676,00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0174E" w14:textId="77777777" w:rsidR="00F643D7" w:rsidRDefault="00F643D7" w:rsidP="00815B90">
            <w:pPr>
              <w:jc w:val="right"/>
              <w:rPr>
                <w:color w:val="000000"/>
                <w:sz w:val="16"/>
                <w:szCs w:val="16"/>
              </w:rPr>
            </w:pPr>
            <w:r>
              <w:rPr>
                <w:color w:val="000000"/>
                <w:sz w:val="16"/>
                <w:szCs w:val="16"/>
              </w:rPr>
              <w:t>2.889.000,00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F8CE" w14:textId="77777777" w:rsidR="00F643D7" w:rsidRDefault="00F643D7" w:rsidP="00815B90">
            <w:pPr>
              <w:jc w:val="right"/>
              <w:rPr>
                <w:color w:val="000000"/>
                <w:sz w:val="16"/>
                <w:szCs w:val="16"/>
              </w:rPr>
            </w:pPr>
            <w:r>
              <w:rPr>
                <w:color w:val="000000"/>
                <w:sz w:val="16"/>
                <w:szCs w:val="16"/>
              </w:rPr>
              <w:t>214.000,00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DF23" w14:textId="77777777" w:rsidR="00F643D7" w:rsidRDefault="00F643D7" w:rsidP="00815B90">
            <w:pPr>
              <w:jc w:val="right"/>
              <w:rPr>
                <w:color w:val="000000"/>
                <w:sz w:val="16"/>
                <w:szCs w:val="16"/>
              </w:rPr>
            </w:pPr>
            <w:r>
              <w:rPr>
                <w:color w:val="000000"/>
                <w:sz w:val="16"/>
                <w:szCs w:val="16"/>
              </w:rPr>
              <w:t>214.000,00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8158E" w14:textId="77777777" w:rsidR="00F643D7" w:rsidRDefault="00F643D7" w:rsidP="00815B90">
            <w:pPr>
              <w:jc w:val="right"/>
              <w:rPr>
                <w:color w:val="000000"/>
                <w:sz w:val="16"/>
                <w:szCs w:val="16"/>
              </w:rPr>
            </w:pPr>
            <w:r>
              <w:rPr>
                <w:color w:val="000000"/>
                <w:sz w:val="16"/>
                <w:szCs w:val="16"/>
              </w:rPr>
              <w:t>76.557.976,00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AFF29A" w14:textId="77777777" w:rsidR="00F643D7" w:rsidRDefault="00F643D7" w:rsidP="00815B90">
            <w:pPr>
              <w:jc w:val="right"/>
              <w:rPr>
                <w:color w:val="000000"/>
                <w:sz w:val="16"/>
                <w:szCs w:val="16"/>
              </w:rPr>
            </w:pPr>
            <w:r>
              <w:rPr>
                <w:color w:val="000000"/>
                <w:sz w:val="16"/>
                <w:szCs w:val="16"/>
              </w:rPr>
              <w:t>5,44</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0FAEE43" w14:textId="77777777" w:rsidR="00F643D7" w:rsidRDefault="00F643D7" w:rsidP="00815B90">
            <w:pPr>
              <w:jc w:val="right"/>
              <w:rPr>
                <w:color w:val="000000"/>
                <w:sz w:val="16"/>
                <w:szCs w:val="16"/>
              </w:rPr>
            </w:pPr>
            <w:r>
              <w:rPr>
                <w:color w:val="000000"/>
                <w:sz w:val="16"/>
                <w:szCs w:val="16"/>
              </w:rPr>
              <w:t>74.053.843,00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59364E4" w14:textId="77777777" w:rsidR="00F643D7" w:rsidRDefault="00F643D7" w:rsidP="00815B90">
            <w:pPr>
              <w:jc w:val="right"/>
              <w:rPr>
                <w:color w:val="000000"/>
                <w:sz w:val="16"/>
                <w:szCs w:val="16"/>
              </w:rPr>
            </w:pPr>
            <w:r>
              <w:rPr>
                <w:color w:val="000000"/>
                <w:sz w:val="16"/>
                <w:szCs w:val="16"/>
              </w:rPr>
              <w:t>3.078.000,00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29275E4" w14:textId="77777777" w:rsidR="00F643D7" w:rsidRDefault="00F643D7" w:rsidP="00815B90">
            <w:pPr>
              <w:jc w:val="right"/>
              <w:rPr>
                <w:color w:val="000000"/>
                <w:sz w:val="16"/>
                <w:szCs w:val="16"/>
              </w:rPr>
            </w:pPr>
            <w:r>
              <w:rPr>
                <w:color w:val="000000"/>
                <w:sz w:val="16"/>
                <w:szCs w:val="16"/>
              </w:rPr>
              <w:t>228.000,00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7C1776E" w14:textId="77777777" w:rsidR="00F643D7" w:rsidRDefault="00F643D7" w:rsidP="00815B90">
            <w:pPr>
              <w:jc w:val="right"/>
              <w:rPr>
                <w:color w:val="000000"/>
                <w:sz w:val="16"/>
                <w:szCs w:val="16"/>
              </w:rPr>
            </w:pPr>
            <w:r>
              <w:rPr>
                <w:color w:val="000000"/>
                <w:sz w:val="16"/>
                <w:szCs w:val="16"/>
              </w:rPr>
              <w:t>4.206.600,00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40F9B5E" w14:textId="77777777" w:rsidR="00F643D7" w:rsidRDefault="00F643D7" w:rsidP="00815B90">
            <w:pPr>
              <w:jc w:val="right"/>
              <w:rPr>
                <w:color w:val="000000"/>
                <w:sz w:val="16"/>
                <w:szCs w:val="16"/>
              </w:rPr>
            </w:pPr>
            <w:r>
              <w:rPr>
                <w:color w:val="000000"/>
                <w:sz w:val="16"/>
                <w:szCs w:val="16"/>
              </w:rPr>
              <w:t>81.566.443,00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5C827E9" w14:textId="77777777" w:rsidR="00F643D7" w:rsidRDefault="00F643D7" w:rsidP="00815B90">
            <w:pPr>
              <w:jc w:val="right"/>
              <w:rPr>
                <w:color w:val="000000"/>
                <w:sz w:val="16"/>
                <w:szCs w:val="16"/>
              </w:rPr>
            </w:pPr>
            <w:r>
              <w:rPr>
                <w:color w:val="000000"/>
                <w:sz w:val="16"/>
                <w:szCs w:val="16"/>
              </w:rPr>
              <w:t>5,44</w:t>
            </w:r>
          </w:p>
        </w:tc>
      </w:tr>
      <w:bookmarkStart w:id="192" w:name="_Toc5.03"/>
      <w:bookmarkEnd w:id="192"/>
      <w:tr w:rsidR="00F643D7" w14:paraId="50E65295"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9A6432" w14:textId="77777777" w:rsidR="00F643D7" w:rsidRDefault="00F643D7" w:rsidP="00815B90">
            <w:pPr>
              <w:rPr>
                <w:vanish/>
              </w:rPr>
            </w:pPr>
            <w:r>
              <w:fldChar w:fldCharType="begin"/>
            </w:r>
            <w:r>
              <w:instrText>TC "5.03" \f C \l "3"</w:instrText>
            </w:r>
            <w:r>
              <w:fldChar w:fldCharType="end"/>
            </w:r>
          </w:p>
          <w:p w14:paraId="2302A017"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36C46899" w14:textId="77777777" w:rsidR="00F643D7" w:rsidRDefault="00F643D7" w:rsidP="00815B90">
            <w:r>
              <w:rPr>
                <w:color w:val="000000"/>
                <w:sz w:val="16"/>
                <w:szCs w:val="16"/>
              </w:rPr>
              <w:t>5.03</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7ED920C" w14:textId="77777777" w:rsidR="00F643D7" w:rsidRDefault="00F643D7" w:rsidP="00815B90">
            <w:pPr>
              <w:rPr>
                <w:color w:val="000000"/>
                <w:sz w:val="16"/>
                <w:szCs w:val="16"/>
              </w:rPr>
            </w:pPr>
            <w:r>
              <w:rPr>
                <w:color w:val="000000"/>
                <w:sz w:val="16"/>
                <w:szCs w:val="16"/>
              </w:rPr>
              <w:t>ТУРИЗАМ</w:t>
            </w: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88F61" w14:textId="77777777" w:rsidR="00F643D7" w:rsidRDefault="00F643D7" w:rsidP="00815B90">
            <w:pPr>
              <w:jc w:val="right"/>
              <w:rPr>
                <w:color w:val="000000"/>
                <w:sz w:val="16"/>
                <w:szCs w:val="16"/>
              </w:rPr>
            </w:pPr>
            <w:r>
              <w:rPr>
                <w:color w:val="000000"/>
                <w:sz w:val="16"/>
                <w:szCs w:val="16"/>
              </w:rPr>
              <w:t>31.379.003,00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15ED8"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05FCE" w14:textId="77777777" w:rsidR="00F643D7" w:rsidRDefault="00F643D7" w:rsidP="00815B90">
            <w:pPr>
              <w:jc w:val="right"/>
              <w:rPr>
                <w:color w:val="000000"/>
                <w:sz w:val="16"/>
                <w:szCs w:val="16"/>
              </w:rPr>
            </w:pPr>
            <w:r>
              <w:rPr>
                <w:color w:val="000000"/>
                <w:sz w:val="16"/>
                <w:szCs w:val="16"/>
              </w:rPr>
              <w:t>1.593.847,00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84BC8" w14:textId="77777777" w:rsidR="00F643D7" w:rsidRDefault="00F643D7" w:rsidP="00815B90">
            <w:pPr>
              <w:jc w:val="right"/>
              <w:rPr>
                <w:color w:val="000000"/>
                <w:sz w:val="16"/>
                <w:szCs w:val="16"/>
              </w:rPr>
            </w:pPr>
            <w:r>
              <w:rPr>
                <w:color w:val="000000"/>
                <w:sz w:val="16"/>
                <w:szCs w:val="16"/>
              </w:rPr>
              <w:t>1.593.847,00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031DE" w14:textId="77777777" w:rsidR="00F643D7" w:rsidRDefault="00F643D7" w:rsidP="00815B90">
            <w:pPr>
              <w:jc w:val="right"/>
              <w:rPr>
                <w:color w:val="000000"/>
                <w:sz w:val="16"/>
                <w:szCs w:val="16"/>
              </w:rPr>
            </w:pPr>
            <w:r>
              <w:rPr>
                <w:color w:val="000000"/>
                <w:sz w:val="16"/>
                <w:szCs w:val="16"/>
              </w:rPr>
              <w:t>32.972.850,00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85CF03" w14:textId="77777777" w:rsidR="00F643D7" w:rsidRDefault="00F643D7" w:rsidP="00815B90">
            <w:pPr>
              <w:jc w:val="right"/>
              <w:rPr>
                <w:color w:val="000000"/>
                <w:sz w:val="16"/>
                <w:szCs w:val="16"/>
              </w:rPr>
            </w:pPr>
            <w:r>
              <w:rPr>
                <w:color w:val="000000"/>
                <w:sz w:val="16"/>
                <w:szCs w:val="16"/>
              </w:rPr>
              <w:t>2,34</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1639D3B" w14:textId="77777777" w:rsidR="00F643D7" w:rsidRDefault="00F643D7" w:rsidP="00815B90">
            <w:pPr>
              <w:jc w:val="right"/>
              <w:rPr>
                <w:color w:val="000000"/>
                <w:sz w:val="16"/>
                <w:szCs w:val="16"/>
              </w:rPr>
            </w:pPr>
            <w:r>
              <w:rPr>
                <w:color w:val="000000"/>
                <w:sz w:val="16"/>
                <w:szCs w:val="16"/>
              </w:rPr>
              <w:t>33.431.835,00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5938CB8"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88A2FBB" w14:textId="77777777" w:rsidR="00F643D7" w:rsidRDefault="00F643D7" w:rsidP="00815B90">
            <w:pPr>
              <w:jc w:val="right"/>
              <w:rPr>
                <w:color w:val="000000"/>
                <w:sz w:val="16"/>
                <w:szCs w:val="16"/>
              </w:rPr>
            </w:pPr>
            <w:r>
              <w:rPr>
                <w:color w:val="000000"/>
                <w:sz w:val="16"/>
                <w:szCs w:val="16"/>
              </w:rPr>
              <w:t>1.698.116,00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855FE4F"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60A13C3" w14:textId="77777777" w:rsidR="00F643D7" w:rsidRDefault="00F643D7" w:rsidP="00815B90">
            <w:pPr>
              <w:jc w:val="right"/>
              <w:rPr>
                <w:color w:val="000000"/>
                <w:sz w:val="16"/>
                <w:szCs w:val="16"/>
              </w:rPr>
            </w:pPr>
            <w:r>
              <w:rPr>
                <w:color w:val="000000"/>
                <w:sz w:val="16"/>
                <w:szCs w:val="16"/>
              </w:rPr>
              <w:t>35.129.951,00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BA4EB5F" w14:textId="77777777" w:rsidR="00F643D7" w:rsidRDefault="00F643D7" w:rsidP="00815B90">
            <w:pPr>
              <w:jc w:val="right"/>
              <w:rPr>
                <w:color w:val="000000"/>
                <w:sz w:val="16"/>
                <w:szCs w:val="16"/>
              </w:rPr>
            </w:pPr>
            <w:r>
              <w:rPr>
                <w:color w:val="000000"/>
                <w:sz w:val="16"/>
                <w:szCs w:val="16"/>
              </w:rPr>
              <w:t>2,34</w:t>
            </w:r>
          </w:p>
        </w:tc>
      </w:tr>
      <w:bookmarkStart w:id="193" w:name="_Toc5.04"/>
      <w:bookmarkEnd w:id="193"/>
      <w:tr w:rsidR="00F643D7" w14:paraId="43873A41"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FB0B60" w14:textId="77777777" w:rsidR="00F643D7" w:rsidRDefault="00F643D7" w:rsidP="00815B90">
            <w:pPr>
              <w:rPr>
                <w:vanish/>
              </w:rPr>
            </w:pPr>
            <w:r>
              <w:fldChar w:fldCharType="begin"/>
            </w:r>
            <w:r>
              <w:instrText>TC "5.04" \f C \l "3"</w:instrText>
            </w:r>
            <w:r>
              <w:fldChar w:fldCharType="end"/>
            </w:r>
          </w:p>
          <w:p w14:paraId="6FF03545"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6D387846" w14:textId="77777777" w:rsidR="00F643D7" w:rsidRDefault="00F643D7" w:rsidP="00815B90">
            <w:r>
              <w:rPr>
                <w:color w:val="000000"/>
                <w:sz w:val="16"/>
                <w:szCs w:val="16"/>
              </w:rPr>
              <w:t>5.04</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A6AF7F6" w14:textId="77777777" w:rsidR="00F643D7" w:rsidRDefault="00F643D7" w:rsidP="00815B90">
            <w:pPr>
              <w:rPr>
                <w:color w:val="000000"/>
                <w:sz w:val="16"/>
                <w:szCs w:val="16"/>
              </w:rPr>
            </w:pPr>
            <w:r>
              <w:rPr>
                <w:color w:val="000000"/>
                <w:sz w:val="16"/>
                <w:szCs w:val="16"/>
              </w:rPr>
              <w:t>СПОРТ И РЕКРЕАЦИЈА</w:t>
            </w: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6CCF" w14:textId="77777777" w:rsidR="00F643D7" w:rsidRDefault="00F643D7" w:rsidP="00815B90">
            <w:pPr>
              <w:jc w:val="right"/>
              <w:rPr>
                <w:color w:val="000000"/>
                <w:sz w:val="16"/>
                <w:szCs w:val="16"/>
              </w:rPr>
            </w:pPr>
            <w:r>
              <w:rPr>
                <w:color w:val="000000"/>
                <w:sz w:val="16"/>
                <w:szCs w:val="16"/>
              </w:rPr>
              <w:t>36.862.081,00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6363C"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B915D"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4501C"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22C46" w14:textId="77777777" w:rsidR="00F643D7" w:rsidRDefault="00F643D7" w:rsidP="00815B90">
            <w:pPr>
              <w:jc w:val="right"/>
              <w:rPr>
                <w:color w:val="000000"/>
                <w:sz w:val="16"/>
                <w:szCs w:val="16"/>
              </w:rPr>
            </w:pPr>
            <w:r>
              <w:rPr>
                <w:color w:val="000000"/>
                <w:sz w:val="16"/>
                <w:szCs w:val="16"/>
              </w:rPr>
              <w:t>36.862.081,00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9934B2" w14:textId="77777777" w:rsidR="00F643D7" w:rsidRDefault="00F643D7" w:rsidP="00815B90">
            <w:pPr>
              <w:jc w:val="right"/>
              <w:rPr>
                <w:color w:val="000000"/>
                <w:sz w:val="16"/>
                <w:szCs w:val="16"/>
              </w:rPr>
            </w:pPr>
            <w:r>
              <w:rPr>
                <w:color w:val="000000"/>
                <w:sz w:val="16"/>
                <w:szCs w:val="16"/>
              </w:rPr>
              <w:t>2,62</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5878482" w14:textId="77777777" w:rsidR="00F643D7" w:rsidRDefault="00F643D7" w:rsidP="00815B90">
            <w:pPr>
              <w:jc w:val="right"/>
              <w:rPr>
                <w:color w:val="000000"/>
                <w:sz w:val="16"/>
                <w:szCs w:val="16"/>
              </w:rPr>
            </w:pPr>
            <w:r>
              <w:rPr>
                <w:color w:val="000000"/>
                <w:sz w:val="16"/>
                <w:szCs w:val="16"/>
              </w:rPr>
              <w:t>39.273.618,00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3AF31BCF"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B7EB0F7"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657A242"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AF8B676" w14:textId="77777777" w:rsidR="00F643D7" w:rsidRDefault="00F643D7" w:rsidP="00815B90">
            <w:pPr>
              <w:jc w:val="right"/>
              <w:rPr>
                <w:color w:val="000000"/>
                <w:sz w:val="16"/>
                <w:szCs w:val="16"/>
              </w:rPr>
            </w:pPr>
            <w:r>
              <w:rPr>
                <w:color w:val="000000"/>
                <w:sz w:val="16"/>
                <w:szCs w:val="16"/>
              </w:rPr>
              <w:t>39.273.618,00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27CA9B4" w14:textId="77777777" w:rsidR="00F643D7" w:rsidRDefault="00F643D7" w:rsidP="00815B90">
            <w:pPr>
              <w:jc w:val="right"/>
              <w:rPr>
                <w:color w:val="000000"/>
                <w:sz w:val="16"/>
                <w:szCs w:val="16"/>
              </w:rPr>
            </w:pPr>
            <w:r>
              <w:rPr>
                <w:color w:val="000000"/>
                <w:sz w:val="16"/>
                <w:szCs w:val="16"/>
              </w:rPr>
              <w:t>2,62</w:t>
            </w:r>
          </w:p>
        </w:tc>
      </w:tr>
      <w:bookmarkStart w:id="194" w:name="_Toc5.05"/>
      <w:bookmarkEnd w:id="194"/>
      <w:tr w:rsidR="00F643D7" w14:paraId="258850FC" w14:textId="77777777" w:rsidTr="00F643D7">
        <w:trPr>
          <w:gridAfter w:val="1"/>
          <w:wAfter w:w="16" w:type="dxa"/>
        </w:trPr>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D29D9D" w14:textId="77777777" w:rsidR="00F643D7" w:rsidRDefault="00F643D7" w:rsidP="00815B90">
            <w:pPr>
              <w:rPr>
                <w:vanish/>
              </w:rPr>
            </w:pPr>
            <w:r>
              <w:fldChar w:fldCharType="begin"/>
            </w:r>
            <w:r>
              <w:instrText>TC "5.05" \f C \l "3"</w:instrText>
            </w:r>
            <w:r>
              <w:fldChar w:fldCharType="end"/>
            </w:r>
          </w:p>
          <w:p w14:paraId="6BF56D3E" w14:textId="77777777" w:rsidR="00F643D7" w:rsidRDefault="00F643D7" w:rsidP="00815B90">
            <w:proofErr w:type="spellStart"/>
            <w:r>
              <w:rPr>
                <w:color w:val="000000"/>
                <w:sz w:val="16"/>
                <w:szCs w:val="16"/>
              </w:rPr>
              <w:t>Глава</w:t>
            </w:r>
            <w:proofErr w:type="spellEnd"/>
          </w:p>
        </w:tc>
        <w:tc>
          <w:tcPr>
            <w:tcW w:w="525" w:type="dxa"/>
            <w:tcBorders>
              <w:top w:val="single" w:sz="6" w:space="0" w:color="000000"/>
              <w:bottom w:val="single" w:sz="6" w:space="0" w:color="000000"/>
            </w:tcBorders>
            <w:tcMar>
              <w:top w:w="0" w:type="dxa"/>
              <w:left w:w="0" w:type="dxa"/>
              <w:bottom w:w="0" w:type="dxa"/>
              <w:right w:w="0" w:type="dxa"/>
            </w:tcMar>
            <w:vAlign w:val="center"/>
          </w:tcPr>
          <w:p w14:paraId="416CE23A" w14:textId="77777777" w:rsidR="00F643D7" w:rsidRDefault="00F643D7" w:rsidP="00815B90">
            <w:r>
              <w:rPr>
                <w:color w:val="000000"/>
                <w:sz w:val="16"/>
                <w:szCs w:val="16"/>
              </w:rPr>
              <w:t>5.05</w:t>
            </w:r>
          </w:p>
        </w:tc>
        <w:tc>
          <w:tcPr>
            <w:tcW w:w="254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2FAAE8" w14:textId="77777777" w:rsidR="00F643D7" w:rsidRDefault="00F643D7" w:rsidP="00815B90">
            <w:pPr>
              <w:rPr>
                <w:color w:val="000000"/>
                <w:sz w:val="16"/>
                <w:szCs w:val="16"/>
              </w:rPr>
            </w:pPr>
            <w:r>
              <w:rPr>
                <w:color w:val="000000"/>
                <w:sz w:val="16"/>
                <w:szCs w:val="16"/>
              </w:rPr>
              <w:t>МЕСНЕ ЗАЈЕДНИЦЕ</w:t>
            </w:r>
          </w:p>
        </w:tc>
        <w:tc>
          <w:tcPr>
            <w:tcW w:w="11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C45F9" w14:textId="77777777" w:rsidR="00F643D7" w:rsidRDefault="00F643D7" w:rsidP="00815B90">
            <w:pPr>
              <w:jc w:val="right"/>
              <w:rPr>
                <w:color w:val="000000"/>
                <w:sz w:val="16"/>
                <w:szCs w:val="16"/>
              </w:rPr>
            </w:pPr>
            <w:r>
              <w:rPr>
                <w:color w:val="000000"/>
                <w:sz w:val="16"/>
                <w:szCs w:val="16"/>
              </w:rPr>
              <w:t>8.612.128,00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52411"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58C60"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6FD71"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5A53A" w14:textId="77777777" w:rsidR="00F643D7" w:rsidRDefault="00F643D7" w:rsidP="00815B90">
            <w:pPr>
              <w:jc w:val="right"/>
              <w:rPr>
                <w:color w:val="000000"/>
                <w:sz w:val="16"/>
                <w:szCs w:val="16"/>
              </w:rPr>
            </w:pPr>
            <w:r>
              <w:rPr>
                <w:color w:val="000000"/>
                <w:sz w:val="16"/>
                <w:szCs w:val="16"/>
              </w:rPr>
              <w:t>8.612.128,00</w:t>
            </w:r>
          </w:p>
        </w:tc>
        <w:tc>
          <w:tcPr>
            <w:tcW w:w="5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007F5C" w14:textId="77777777" w:rsidR="00F643D7" w:rsidRDefault="00F643D7" w:rsidP="00815B90">
            <w:pPr>
              <w:jc w:val="right"/>
              <w:rPr>
                <w:color w:val="000000"/>
                <w:sz w:val="16"/>
                <w:szCs w:val="16"/>
              </w:rPr>
            </w:pPr>
            <w:r>
              <w:rPr>
                <w:color w:val="000000"/>
                <w:sz w:val="16"/>
                <w:szCs w:val="16"/>
              </w:rPr>
              <w:t>0,61</w:t>
            </w:r>
          </w:p>
        </w:tc>
        <w:tc>
          <w:tcPr>
            <w:tcW w:w="1276"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0922A55F" w14:textId="77777777" w:rsidR="00F643D7" w:rsidRDefault="00F643D7" w:rsidP="00815B90">
            <w:pPr>
              <w:jc w:val="right"/>
              <w:rPr>
                <w:color w:val="000000"/>
                <w:sz w:val="16"/>
                <w:szCs w:val="16"/>
              </w:rPr>
            </w:pPr>
            <w:r>
              <w:rPr>
                <w:color w:val="000000"/>
                <w:sz w:val="16"/>
                <w:szCs w:val="16"/>
              </w:rPr>
              <w:t>9.175.537,00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12EE2CA"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4EBF187A" w14:textId="77777777" w:rsidR="00F643D7" w:rsidRDefault="00F643D7" w:rsidP="00815B90">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141AE9E6" w14:textId="77777777" w:rsidR="00F643D7" w:rsidRDefault="00F643D7" w:rsidP="00815B90">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678BCD68" w14:textId="77777777" w:rsidR="00F643D7" w:rsidRDefault="00F643D7" w:rsidP="00815B90">
            <w:pPr>
              <w:jc w:val="right"/>
              <w:rPr>
                <w:color w:val="000000"/>
                <w:sz w:val="16"/>
                <w:szCs w:val="16"/>
              </w:rPr>
            </w:pPr>
            <w:r>
              <w:rPr>
                <w:color w:val="000000"/>
                <w:sz w:val="16"/>
                <w:szCs w:val="16"/>
              </w:rPr>
              <w:t>9.175.537,00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14:paraId="7953F91A" w14:textId="77777777" w:rsidR="00F643D7" w:rsidRDefault="00F643D7" w:rsidP="00815B90">
            <w:pPr>
              <w:jc w:val="right"/>
              <w:rPr>
                <w:color w:val="000000"/>
                <w:sz w:val="16"/>
                <w:szCs w:val="16"/>
              </w:rPr>
            </w:pPr>
            <w:r>
              <w:rPr>
                <w:color w:val="000000"/>
                <w:sz w:val="16"/>
                <w:szCs w:val="16"/>
              </w:rPr>
              <w:t>0,61</w:t>
            </w:r>
          </w:p>
        </w:tc>
      </w:tr>
      <w:tr w:rsidR="00F643D7" w14:paraId="6236B9AD" w14:textId="77777777" w:rsidTr="00F643D7">
        <w:trPr>
          <w:gridAfter w:val="1"/>
          <w:wAfter w:w="16" w:type="dxa"/>
        </w:trPr>
        <w:tc>
          <w:tcPr>
            <w:tcW w:w="1125" w:type="dxa"/>
            <w:gridSpan w:val="2"/>
            <w:tcBorders>
              <w:left w:val="single" w:sz="6" w:space="0" w:color="000000"/>
              <w:bottom w:val="single" w:sz="6" w:space="0" w:color="000000"/>
            </w:tcBorders>
            <w:shd w:val="clear" w:color="auto" w:fill="F5F5F5"/>
            <w:tcMar>
              <w:top w:w="0" w:type="dxa"/>
              <w:left w:w="0" w:type="dxa"/>
              <w:bottom w:w="0" w:type="dxa"/>
              <w:right w:w="0" w:type="dxa"/>
            </w:tcMar>
            <w:vAlign w:val="center"/>
          </w:tcPr>
          <w:p w14:paraId="799794CE" w14:textId="77777777" w:rsidR="00F643D7" w:rsidRDefault="00F643D7" w:rsidP="00815B90">
            <w:pPr>
              <w:jc w:val="cente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450" w:type="dxa"/>
            <w:tcBorders>
              <w:bottom w:val="single" w:sz="6" w:space="0" w:color="000000"/>
            </w:tcBorders>
            <w:shd w:val="clear" w:color="auto" w:fill="F5F5F5"/>
            <w:tcMar>
              <w:top w:w="0" w:type="dxa"/>
              <w:left w:w="0" w:type="dxa"/>
              <w:bottom w:w="0" w:type="dxa"/>
              <w:right w:w="0" w:type="dxa"/>
            </w:tcMar>
            <w:vAlign w:val="center"/>
          </w:tcPr>
          <w:p w14:paraId="4734AB0E" w14:textId="77777777" w:rsidR="00F643D7" w:rsidRDefault="00F643D7" w:rsidP="00815B90">
            <w:pPr>
              <w:rPr>
                <w:b/>
                <w:bCs/>
                <w:color w:val="000000"/>
                <w:sz w:val="16"/>
                <w:szCs w:val="16"/>
              </w:rPr>
            </w:pPr>
            <w:r>
              <w:rPr>
                <w:b/>
                <w:bCs/>
                <w:color w:val="000000"/>
                <w:sz w:val="16"/>
                <w:szCs w:val="16"/>
              </w:rPr>
              <w:t>5</w:t>
            </w:r>
          </w:p>
        </w:tc>
        <w:tc>
          <w:tcPr>
            <w:tcW w:w="2092" w:type="dxa"/>
            <w:tcBorders>
              <w:bottom w:val="single" w:sz="6" w:space="0" w:color="000000"/>
            </w:tcBorders>
            <w:shd w:val="clear" w:color="auto" w:fill="F5F5F5"/>
            <w:tcMar>
              <w:top w:w="0" w:type="dxa"/>
              <w:left w:w="0" w:type="dxa"/>
              <w:bottom w:w="0" w:type="dxa"/>
              <w:right w:w="0" w:type="dxa"/>
            </w:tcMar>
            <w:vAlign w:val="center"/>
          </w:tcPr>
          <w:p w14:paraId="4A931A9E" w14:textId="77777777" w:rsidR="00F643D7" w:rsidRDefault="00F643D7" w:rsidP="00815B90">
            <w:pPr>
              <w:rPr>
                <w:b/>
                <w:bCs/>
                <w:color w:val="000000"/>
                <w:sz w:val="16"/>
                <w:szCs w:val="16"/>
              </w:rPr>
            </w:pPr>
            <w:r>
              <w:rPr>
                <w:b/>
                <w:bCs/>
                <w:color w:val="000000"/>
                <w:sz w:val="16"/>
                <w:szCs w:val="16"/>
              </w:rPr>
              <w:t>ОПСТИНСКА УПРАВА</w:t>
            </w:r>
          </w:p>
        </w:tc>
        <w:tc>
          <w:tcPr>
            <w:tcW w:w="1153"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870F3C5" w14:textId="77777777" w:rsidR="00F643D7" w:rsidRDefault="00F643D7" w:rsidP="00815B90">
            <w:pPr>
              <w:jc w:val="right"/>
              <w:rPr>
                <w:b/>
                <w:bCs/>
                <w:color w:val="000000"/>
                <w:sz w:val="16"/>
                <w:szCs w:val="16"/>
              </w:rPr>
            </w:pPr>
            <w:r>
              <w:rPr>
                <w:b/>
                <w:bCs/>
                <w:color w:val="000000"/>
                <w:sz w:val="16"/>
                <w:szCs w:val="16"/>
              </w:rPr>
              <w:t>1.199.305.497,00</w:t>
            </w:r>
          </w:p>
        </w:tc>
        <w:tc>
          <w:tcPr>
            <w:tcW w:w="992"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0449445" w14:textId="77777777" w:rsidR="00F643D7" w:rsidRDefault="00F643D7" w:rsidP="00815B90">
            <w:pPr>
              <w:jc w:val="right"/>
              <w:rPr>
                <w:b/>
                <w:bCs/>
                <w:color w:val="000000"/>
                <w:sz w:val="16"/>
                <w:szCs w:val="16"/>
              </w:rPr>
            </w:pPr>
            <w:r>
              <w:rPr>
                <w:b/>
                <w:bCs/>
                <w:color w:val="000000"/>
                <w:sz w:val="16"/>
                <w:szCs w:val="16"/>
              </w:rPr>
              <w:t>2.889.000,00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1F914C1" w14:textId="77777777" w:rsidR="00F643D7" w:rsidRDefault="00F643D7" w:rsidP="00815B90">
            <w:pPr>
              <w:jc w:val="right"/>
              <w:rPr>
                <w:b/>
                <w:bCs/>
                <w:color w:val="000000"/>
                <w:sz w:val="16"/>
                <w:szCs w:val="16"/>
              </w:rPr>
            </w:pPr>
            <w:r>
              <w:rPr>
                <w:b/>
                <w:bCs/>
                <w:color w:val="000000"/>
                <w:sz w:val="16"/>
                <w:szCs w:val="16"/>
              </w:rPr>
              <w:t>33.768.162,00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B9DE2FE" w14:textId="77777777" w:rsidR="00F643D7" w:rsidRDefault="00F643D7" w:rsidP="00815B90">
            <w:pPr>
              <w:jc w:val="right"/>
              <w:rPr>
                <w:b/>
                <w:bCs/>
                <w:color w:val="000000"/>
                <w:sz w:val="16"/>
                <w:szCs w:val="16"/>
              </w:rPr>
            </w:pPr>
            <w:r>
              <w:rPr>
                <w:b/>
                <w:bCs/>
                <w:color w:val="000000"/>
                <w:sz w:val="16"/>
                <w:szCs w:val="16"/>
              </w:rPr>
              <w:t>112.315.013,00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319EA91" w14:textId="77777777" w:rsidR="00F643D7" w:rsidRDefault="00F643D7" w:rsidP="00815B90">
            <w:pPr>
              <w:jc w:val="right"/>
              <w:rPr>
                <w:b/>
                <w:bCs/>
                <w:color w:val="000000"/>
                <w:sz w:val="16"/>
                <w:szCs w:val="16"/>
              </w:rPr>
            </w:pPr>
            <w:r>
              <w:rPr>
                <w:b/>
                <w:bCs/>
                <w:color w:val="000000"/>
                <w:sz w:val="16"/>
                <w:szCs w:val="16"/>
              </w:rPr>
              <w:t>1.348.277.672,00</w:t>
            </w:r>
          </w:p>
        </w:tc>
        <w:tc>
          <w:tcPr>
            <w:tcW w:w="528"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14:paraId="64486A4E" w14:textId="77777777" w:rsidR="00F643D7" w:rsidRDefault="00F643D7" w:rsidP="00815B90">
            <w:pPr>
              <w:jc w:val="right"/>
              <w:rPr>
                <w:b/>
                <w:bCs/>
                <w:color w:val="000000"/>
                <w:sz w:val="16"/>
                <w:szCs w:val="16"/>
              </w:rPr>
            </w:pPr>
            <w:r>
              <w:rPr>
                <w:b/>
                <w:bCs/>
                <w:color w:val="000000"/>
                <w:sz w:val="16"/>
                <w:szCs w:val="16"/>
              </w:rPr>
              <w:t>95,76</w:t>
            </w:r>
          </w:p>
        </w:tc>
        <w:tc>
          <w:tcPr>
            <w:tcW w:w="1276"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492323ED" w14:textId="77777777" w:rsidR="00F643D7" w:rsidRDefault="00F643D7" w:rsidP="00815B90">
            <w:pPr>
              <w:jc w:val="right"/>
              <w:rPr>
                <w:b/>
                <w:bCs/>
                <w:color w:val="000000"/>
                <w:sz w:val="16"/>
                <w:szCs w:val="16"/>
              </w:rPr>
            </w:pPr>
            <w:r>
              <w:rPr>
                <w:b/>
                <w:bCs/>
                <w:color w:val="000000"/>
                <w:sz w:val="16"/>
                <w:szCs w:val="16"/>
              </w:rPr>
              <w:t>1.277.764.737,00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64262305" w14:textId="77777777" w:rsidR="00F643D7" w:rsidRDefault="00F643D7" w:rsidP="00815B90">
            <w:pPr>
              <w:jc w:val="right"/>
              <w:rPr>
                <w:b/>
                <w:bCs/>
                <w:color w:val="000000"/>
                <w:sz w:val="16"/>
                <w:szCs w:val="16"/>
              </w:rPr>
            </w:pPr>
            <w:r>
              <w:rPr>
                <w:b/>
                <w:bCs/>
                <w:color w:val="000000"/>
                <w:sz w:val="16"/>
                <w:szCs w:val="16"/>
              </w:rPr>
              <w:t>3.078.000,00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261A748C" w14:textId="77777777" w:rsidR="00F643D7" w:rsidRDefault="00F643D7" w:rsidP="00815B90">
            <w:pPr>
              <w:jc w:val="right"/>
              <w:rPr>
                <w:b/>
                <w:bCs/>
                <w:color w:val="000000"/>
                <w:sz w:val="16"/>
                <w:szCs w:val="16"/>
              </w:rPr>
            </w:pPr>
            <w:r>
              <w:rPr>
                <w:b/>
                <w:bCs/>
                <w:color w:val="000000"/>
                <w:sz w:val="16"/>
                <w:szCs w:val="16"/>
              </w:rPr>
              <w:t>35.977.292,00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5FF5F0C1" w14:textId="77777777" w:rsidR="00F643D7" w:rsidRDefault="00F643D7" w:rsidP="00815B90">
            <w:pPr>
              <w:jc w:val="right"/>
              <w:rPr>
                <w:b/>
                <w:bCs/>
                <w:color w:val="000000"/>
                <w:sz w:val="16"/>
                <w:szCs w:val="16"/>
              </w:rPr>
            </w:pPr>
            <w:r>
              <w:rPr>
                <w:b/>
                <w:bCs/>
                <w:color w:val="000000"/>
                <w:sz w:val="16"/>
                <w:szCs w:val="16"/>
              </w:rPr>
              <w:t>119.662.724,00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79220A68" w14:textId="77777777" w:rsidR="00F643D7" w:rsidRDefault="00F643D7" w:rsidP="00815B90">
            <w:pPr>
              <w:jc w:val="right"/>
              <w:rPr>
                <w:b/>
                <w:bCs/>
                <w:color w:val="000000"/>
                <w:sz w:val="16"/>
                <w:szCs w:val="16"/>
              </w:rPr>
            </w:pPr>
            <w:r>
              <w:rPr>
                <w:b/>
                <w:bCs/>
                <w:color w:val="000000"/>
                <w:sz w:val="16"/>
                <w:szCs w:val="16"/>
              </w:rPr>
              <w:t>1.436.482.753,00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14:paraId="29F62002" w14:textId="77777777" w:rsidR="00F643D7" w:rsidRDefault="00F643D7" w:rsidP="00815B90">
            <w:pPr>
              <w:jc w:val="right"/>
              <w:rPr>
                <w:b/>
                <w:bCs/>
                <w:color w:val="000000"/>
                <w:sz w:val="16"/>
                <w:szCs w:val="16"/>
              </w:rPr>
            </w:pPr>
            <w:r>
              <w:rPr>
                <w:b/>
                <w:bCs/>
                <w:color w:val="000000"/>
                <w:sz w:val="16"/>
                <w:szCs w:val="16"/>
              </w:rPr>
              <w:t>95,76</w:t>
            </w:r>
          </w:p>
        </w:tc>
      </w:tr>
      <w:tr w:rsidR="00F643D7" w14:paraId="474F5C87" w14:textId="77777777" w:rsidTr="00F643D7">
        <w:trPr>
          <w:trHeight w:val="184"/>
        </w:trPr>
        <w:tc>
          <w:tcPr>
            <w:tcW w:w="16182"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E1097" w14:textId="77777777" w:rsidR="00F643D7" w:rsidRDefault="00F643D7" w:rsidP="00815B90">
            <w:pPr>
              <w:rPr>
                <w:color w:val="000000"/>
                <w:sz w:val="16"/>
                <w:szCs w:val="16"/>
              </w:rPr>
            </w:pPr>
            <w:r>
              <w:rPr>
                <w:color w:val="000000"/>
                <w:sz w:val="16"/>
                <w:szCs w:val="16"/>
              </w:rPr>
              <w:t xml:space="preserve"> </w:t>
            </w:r>
          </w:p>
        </w:tc>
      </w:tr>
      <w:tr w:rsidR="00F643D7" w14:paraId="338BF032" w14:textId="77777777" w:rsidTr="00F643D7">
        <w:trPr>
          <w:gridAfter w:val="1"/>
          <w:wAfter w:w="16" w:type="dxa"/>
        </w:trPr>
        <w:tc>
          <w:tcPr>
            <w:tcW w:w="1125" w:type="dxa"/>
            <w:gridSpan w:val="2"/>
            <w:tcBorders>
              <w:left w:val="single" w:sz="6" w:space="0" w:color="000000"/>
              <w:bottom w:val="single" w:sz="6" w:space="0" w:color="000000"/>
            </w:tcBorders>
            <w:shd w:val="clear" w:color="auto" w:fill="E9E9E9"/>
            <w:tcMar>
              <w:top w:w="0" w:type="dxa"/>
              <w:left w:w="0" w:type="dxa"/>
              <w:bottom w:w="0" w:type="dxa"/>
              <w:right w:w="0" w:type="dxa"/>
            </w:tcMar>
            <w:vAlign w:val="center"/>
          </w:tcPr>
          <w:p w14:paraId="4A9D818E" w14:textId="77777777" w:rsidR="00F643D7" w:rsidRDefault="00F643D7" w:rsidP="00815B9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450" w:type="dxa"/>
            <w:tcBorders>
              <w:bottom w:val="single" w:sz="6" w:space="0" w:color="000000"/>
            </w:tcBorders>
            <w:shd w:val="clear" w:color="auto" w:fill="E9E9E9"/>
            <w:tcMar>
              <w:top w:w="0" w:type="dxa"/>
              <w:left w:w="0" w:type="dxa"/>
              <w:bottom w:w="0" w:type="dxa"/>
              <w:right w:w="0" w:type="dxa"/>
            </w:tcMar>
            <w:vAlign w:val="center"/>
          </w:tcPr>
          <w:p w14:paraId="17800E9D" w14:textId="77777777" w:rsidR="00F643D7" w:rsidRDefault="00F643D7" w:rsidP="00815B90">
            <w:pPr>
              <w:jc w:val="center"/>
              <w:rPr>
                <w:b/>
                <w:bCs/>
                <w:color w:val="000000"/>
                <w:sz w:val="16"/>
                <w:szCs w:val="16"/>
              </w:rPr>
            </w:pPr>
            <w:r>
              <w:rPr>
                <w:b/>
                <w:bCs/>
                <w:color w:val="000000"/>
                <w:sz w:val="16"/>
                <w:szCs w:val="16"/>
              </w:rPr>
              <w:t>0</w:t>
            </w:r>
          </w:p>
        </w:tc>
        <w:tc>
          <w:tcPr>
            <w:tcW w:w="2092" w:type="dxa"/>
            <w:tcBorders>
              <w:bottom w:val="single" w:sz="6" w:space="0" w:color="000000"/>
            </w:tcBorders>
            <w:shd w:val="clear" w:color="auto" w:fill="E9E9E9"/>
            <w:tcMar>
              <w:top w:w="0" w:type="dxa"/>
              <w:left w:w="0" w:type="dxa"/>
              <w:bottom w:w="0" w:type="dxa"/>
              <w:right w:w="0" w:type="dxa"/>
            </w:tcMar>
            <w:vAlign w:val="center"/>
          </w:tcPr>
          <w:p w14:paraId="26BD5156" w14:textId="77777777" w:rsidR="00F643D7" w:rsidRDefault="00F643D7" w:rsidP="00815B90">
            <w:pPr>
              <w:rPr>
                <w:b/>
                <w:bCs/>
                <w:color w:val="000000"/>
                <w:sz w:val="16"/>
                <w:szCs w:val="16"/>
              </w:rPr>
            </w:pPr>
            <w:r>
              <w:rPr>
                <w:b/>
                <w:bCs/>
                <w:color w:val="000000"/>
                <w:sz w:val="16"/>
                <w:szCs w:val="16"/>
              </w:rPr>
              <w:t>БУЏЕТ ОПШТИНЕ</w:t>
            </w:r>
          </w:p>
        </w:tc>
        <w:tc>
          <w:tcPr>
            <w:tcW w:w="1153"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E621D7" w14:textId="77777777" w:rsidR="00F643D7" w:rsidRDefault="00F643D7" w:rsidP="00815B90">
            <w:pPr>
              <w:jc w:val="right"/>
              <w:rPr>
                <w:b/>
                <w:bCs/>
                <w:color w:val="000000"/>
                <w:sz w:val="16"/>
                <w:szCs w:val="16"/>
              </w:rPr>
            </w:pPr>
            <w:r>
              <w:rPr>
                <w:b/>
                <w:bCs/>
                <w:color w:val="000000"/>
                <w:sz w:val="16"/>
                <w:szCs w:val="16"/>
              </w:rPr>
              <w:t>1.258.934.575,00</w:t>
            </w:r>
          </w:p>
        </w:tc>
        <w:tc>
          <w:tcPr>
            <w:tcW w:w="992"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AD0786" w14:textId="77777777" w:rsidR="00F643D7" w:rsidRDefault="00F643D7" w:rsidP="00815B90">
            <w:pPr>
              <w:jc w:val="right"/>
              <w:rPr>
                <w:b/>
                <w:bCs/>
                <w:color w:val="000000"/>
                <w:sz w:val="16"/>
                <w:szCs w:val="16"/>
              </w:rPr>
            </w:pPr>
            <w:r>
              <w:rPr>
                <w:b/>
                <w:bCs/>
                <w:color w:val="000000"/>
                <w:sz w:val="16"/>
                <w:szCs w:val="16"/>
              </w:rPr>
              <w:t>2.889.000,00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69864" w14:textId="77777777" w:rsidR="00F643D7" w:rsidRDefault="00F643D7" w:rsidP="00815B90">
            <w:pPr>
              <w:jc w:val="right"/>
              <w:rPr>
                <w:b/>
                <w:bCs/>
                <w:color w:val="000000"/>
                <w:sz w:val="16"/>
                <w:szCs w:val="16"/>
              </w:rPr>
            </w:pPr>
            <w:r>
              <w:rPr>
                <w:b/>
                <w:bCs/>
                <w:color w:val="000000"/>
                <w:sz w:val="16"/>
                <w:szCs w:val="16"/>
              </w:rPr>
              <w:t>33.768.162,00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0FFB5" w14:textId="77777777" w:rsidR="00F643D7" w:rsidRDefault="00F643D7" w:rsidP="00815B90">
            <w:pPr>
              <w:jc w:val="right"/>
              <w:rPr>
                <w:b/>
                <w:bCs/>
                <w:color w:val="000000"/>
                <w:sz w:val="16"/>
                <w:szCs w:val="16"/>
              </w:rPr>
            </w:pPr>
            <w:r>
              <w:rPr>
                <w:b/>
                <w:bCs/>
                <w:color w:val="000000"/>
                <w:sz w:val="16"/>
                <w:szCs w:val="16"/>
              </w:rPr>
              <w:t>112.315.013,00</w:t>
            </w:r>
          </w:p>
        </w:tc>
        <w:tc>
          <w:tcPr>
            <w:tcW w:w="1200"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E9240" w14:textId="77777777" w:rsidR="00F643D7" w:rsidRDefault="00F643D7" w:rsidP="00815B90">
            <w:pPr>
              <w:jc w:val="right"/>
              <w:rPr>
                <w:b/>
                <w:bCs/>
                <w:color w:val="000000"/>
                <w:sz w:val="16"/>
                <w:szCs w:val="16"/>
              </w:rPr>
            </w:pPr>
            <w:r>
              <w:rPr>
                <w:b/>
                <w:bCs/>
                <w:color w:val="000000"/>
                <w:sz w:val="16"/>
                <w:szCs w:val="16"/>
              </w:rPr>
              <w:t>1.407.906.750,00</w:t>
            </w:r>
          </w:p>
        </w:tc>
        <w:tc>
          <w:tcPr>
            <w:tcW w:w="528" w:type="dxa"/>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14:paraId="47AD96BD" w14:textId="77777777" w:rsidR="00F643D7" w:rsidRDefault="00F643D7" w:rsidP="00815B90">
            <w:pPr>
              <w:jc w:val="right"/>
              <w:rPr>
                <w:b/>
                <w:bCs/>
                <w:color w:val="000000"/>
                <w:sz w:val="16"/>
                <w:szCs w:val="16"/>
              </w:rPr>
            </w:pPr>
            <w:r>
              <w:rPr>
                <w:b/>
                <w:bCs/>
                <w:color w:val="000000"/>
                <w:sz w:val="16"/>
                <w:szCs w:val="16"/>
              </w:rPr>
              <w:t>100,00</w:t>
            </w:r>
          </w:p>
        </w:tc>
        <w:tc>
          <w:tcPr>
            <w:tcW w:w="1276"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697CA34E" w14:textId="77777777" w:rsidR="00F643D7" w:rsidRDefault="00F643D7" w:rsidP="00815B90">
            <w:pPr>
              <w:jc w:val="right"/>
              <w:rPr>
                <w:b/>
                <w:bCs/>
                <w:color w:val="000000"/>
                <w:sz w:val="16"/>
                <w:szCs w:val="16"/>
              </w:rPr>
            </w:pPr>
            <w:r>
              <w:rPr>
                <w:b/>
                <w:bCs/>
                <w:color w:val="000000"/>
                <w:sz w:val="16"/>
                <w:szCs w:val="16"/>
              </w:rPr>
              <w:t>1.341.294.783,00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6D91CE96" w14:textId="77777777" w:rsidR="00F643D7" w:rsidRDefault="00F643D7" w:rsidP="00815B90">
            <w:pPr>
              <w:jc w:val="right"/>
              <w:rPr>
                <w:b/>
                <w:bCs/>
                <w:color w:val="000000"/>
                <w:sz w:val="16"/>
                <w:szCs w:val="16"/>
              </w:rPr>
            </w:pPr>
            <w:r>
              <w:rPr>
                <w:b/>
                <w:bCs/>
                <w:color w:val="000000"/>
                <w:sz w:val="16"/>
                <w:szCs w:val="16"/>
              </w:rPr>
              <w:t>3.078.000,00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0DAF35E0" w14:textId="77777777" w:rsidR="00F643D7" w:rsidRDefault="00F643D7" w:rsidP="00815B90">
            <w:pPr>
              <w:jc w:val="right"/>
              <w:rPr>
                <w:b/>
                <w:bCs/>
                <w:color w:val="000000"/>
                <w:sz w:val="16"/>
                <w:szCs w:val="16"/>
              </w:rPr>
            </w:pPr>
            <w:r>
              <w:rPr>
                <w:b/>
                <w:bCs/>
                <w:color w:val="000000"/>
                <w:sz w:val="16"/>
                <w:szCs w:val="16"/>
              </w:rPr>
              <w:t>35.977.292,00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15B27CB6" w14:textId="77777777" w:rsidR="00F643D7" w:rsidRDefault="00F643D7" w:rsidP="00815B90">
            <w:pPr>
              <w:jc w:val="right"/>
              <w:rPr>
                <w:b/>
                <w:bCs/>
                <w:color w:val="000000"/>
                <w:sz w:val="16"/>
                <w:szCs w:val="16"/>
              </w:rPr>
            </w:pPr>
            <w:r>
              <w:rPr>
                <w:b/>
                <w:bCs/>
                <w:color w:val="000000"/>
                <w:sz w:val="16"/>
                <w:szCs w:val="16"/>
              </w:rPr>
              <w:t>119.662.724,00</w:t>
            </w:r>
          </w:p>
        </w:tc>
        <w:tc>
          <w:tcPr>
            <w:tcW w:w="1200"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7B671DA4" w14:textId="77777777" w:rsidR="00F643D7" w:rsidRDefault="00F643D7" w:rsidP="00815B90">
            <w:pPr>
              <w:jc w:val="right"/>
              <w:rPr>
                <w:b/>
                <w:bCs/>
                <w:color w:val="000000"/>
                <w:sz w:val="16"/>
                <w:szCs w:val="16"/>
              </w:rPr>
            </w:pPr>
            <w:r>
              <w:rPr>
                <w:b/>
                <w:bCs/>
                <w:color w:val="000000"/>
                <w:sz w:val="16"/>
                <w:szCs w:val="16"/>
              </w:rPr>
              <w:t>1.500.012.799,00</w:t>
            </w:r>
          </w:p>
        </w:tc>
        <w:tc>
          <w:tcPr>
            <w:tcW w:w="5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14:paraId="3DE92061" w14:textId="77777777" w:rsidR="00F643D7" w:rsidRDefault="00F643D7" w:rsidP="00815B90">
            <w:pPr>
              <w:jc w:val="right"/>
              <w:rPr>
                <w:b/>
                <w:bCs/>
                <w:color w:val="000000"/>
                <w:sz w:val="16"/>
                <w:szCs w:val="16"/>
              </w:rPr>
            </w:pPr>
            <w:r>
              <w:rPr>
                <w:b/>
                <w:bCs/>
                <w:color w:val="000000"/>
                <w:sz w:val="16"/>
                <w:szCs w:val="16"/>
              </w:rPr>
              <w:t>100,00</w:t>
            </w:r>
          </w:p>
        </w:tc>
      </w:tr>
    </w:tbl>
    <w:p w14:paraId="1A8A8888" w14:textId="77777777" w:rsidR="00F643D7" w:rsidRDefault="00F643D7" w:rsidP="00F643D7"/>
    <w:p w14:paraId="2A7E49A0" w14:textId="48C5241F" w:rsidR="004B6A71" w:rsidRPr="00357776" w:rsidRDefault="004B6A71">
      <w:pPr>
        <w:rPr>
          <w:color w:val="000000"/>
          <w:lang w:val="sr-Cyrl-RS"/>
        </w:rPr>
      </w:pPr>
    </w:p>
    <w:sectPr w:rsidR="004B6A71" w:rsidRPr="00357776">
      <w:headerReference w:type="default" r:id="rId46"/>
      <w:footerReference w:type="default" r:id="rId47"/>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E978A" w14:textId="77777777" w:rsidR="00011A6C" w:rsidRDefault="00011A6C">
      <w:r>
        <w:separator/>
      </w:r>
    </w:p>
  </w:endnote>
  <w:endnote w:type="continuationSeparator" w:id="0">
    <w:p w14:paraId="67DC4B21" w14:textId="77777777" w:rsidR="00011A6C" w:rsidRDefault="000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05753" w14:paraId="37E525A0" w14:textId="77777777">
      <w:trPr>
        <w:trHeight w:val="450"/>
        <w:hidden/>
      </w:trPr>
      <w:tc>
        <w:tcPr>
          <w:tcW w:w="11400" w:type="dxa"/>
        </w:tcPr>
        <w:p w14:paraId="171E7B54" w14:textId="77777777" w:rsidR="00005753" w:rsidRDefault="00005753">
          <w:pPr>
            <w:rPr>
              <w:vanish/>
            </w:rPr>
          </w:pPr>
        </w:p>
        <w:tbl>
          <w:tblPr>
            <w:tblW w:w="11185" w:type="dxa"/>
            <w:tblLayout w:type="fixed"/>
            <w:tblLook w:val="01E0" w:firstRow="1" w:lastRow="1" w:firstColumn="1" w:lastColumn="1" w:noHBand="0" w:noVBand="0"/>
          </w:tblPr>
          <w:tblGrid>
            <w:gridCol w:w="390"/>
            <w:gridCol w:w="7045"/>
            <w:gridCol w:w="3750"/>
          </w:tblGrid>
          <w:tr w:rsidR="00005753" w14:paraId="7844EC84" w14:textId="77777777">
            <w:tc>
              <w:tcPr>
                <w:tcW w:w="390" w:type="dxa"/>
                <w:tcMar>
                  <w:top w:w="0" w:type="dxa"/>
                  <w:left w:w="0" w:type="dxa"/>
                  <w:bottom w:w="0" w:type="dxa"/>
                  <w:right w:w="0" w:type="dxa"/>
                </w:tcMar>
              </w:tcPr>
              <w:p w14:paraId="076DF087" w14:textId="77777777" w:rsidR="00005753" w:rsidRDefault="00000000">
                <w:hyperlink r:id="rId1" w:tooltip="Zavod za unapređenje poslovanja">
                  <w:r w:rsidR="00005753">
                    <w:rPr>
                      <w:noProof/>
                      <w:lang w:val="en-GB" w:eastAsia="en-GB"/>
                    </w:rPr>
                    <mc:AlternateContent>
                      <mc:Choice Requires="wps">
                        <w:drawing>
                          <wp:anchor distT="0" distB="0" distL="114300" distR="114300" simplePos="0" relativeHeight="251649536" behindDoc="0" locked="0" layoutInCell="1" allowOverlap="1" wp14:anchorId="33F89C33" wp14:editId="1BB5BDD0">
                            <wp:simplePos x="0" y="0"/>
                            <wp:positionH relativeFrom="column">
                              <wp:posOffset>0</wp:posOffset>
                            </wp:positionH>
                            <wp:positionV relativeFrom="paragraph">
                              <wp:posOffset>0</wp:posOffset>
                            </wp:positionV>
                            <wp:extent cx="635000" cy="635000"/>
                            <wp:effectExtent l="0" t="0" r="3175" b="3175"/>
                            <wp:wrapNone/>
                            <wp:docPr id="65"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C9D7F" id="AutoShape 6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005753">
                    <w:rPr>
                      <w:noProof/>
                      <w:lang w:val="en-GB" w:eastAsia="en-GB"/>
                    </w:rPr>
                    <w:drawing>
                      <wp:inline distT="0" distB="0" distL="0" distR="0" wp14:anchorId="3A3D42B5" wp14:editId="5B34F6AA">
                        <wp:extent cx="228600" cy="228600"/>
                        <wp:effectExtent l="0" t="0" r="0" b="0"/>
                        <wp:docPr id="66" name="Picture 6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05753" w14:paraId="128421A7" w14:textId="77777777">
                  <w:tc>
                    <w:tcPr>
                      <w:tcW w:w="7045" w:type="dxa"/>
                      <w:tcMar>
                        <w:top w:w="0" w:type="dxa"/>
                        <w:left w:w="0" w:type="dxa"/>
                        <w:bottom w:w="0" w:type="dxa"/>
                        <w:right w:w="0" w:type="dxa"/>
                      </w:tcMar>
                    </w:tcPr>
                    <w:p w14:paraId="6A6DD4A8" w14:textId="1015F8FD" w:rsidR="00005753" w:rsidRPr="003A657A" w:rsidRDefault="005F7D7E" w:rsidP="00A74997">
                      <w:pPr>
                        <w:rPr>
                          <w:lang w:val="sr-Cyrl-RS"/>
                        </w:rPr>
                      </w:pPr>
                      <w:r>
                        <w:t>202</w:t>
                      </w:r>
                      <w:r w:rsidR="003A657A">
                        <w:rPr>
                          <w:lang w:val="sr-Cyrl-RS"/>
                        </w:rPr>
                        <w:t>5</w:t>
                      </w:r>
                    </w:p>
                  </w:tc>
                </w:tr>
              </w:tbl>
              <w:p w14:paraId="720BB75E" w14:textId="77777777" w:rsidR="00005753" w:rsidRDefault="00005753">
                <w:pPr>
                  <w:spacing w:line="1" w:lineRule="auto"/>
                </w:pPr>
              </w:p>
            </w:tc>
            <w:tc>
              <w:tcPr>
                <w:tcW w:w="3750" w:type="dxa"/>
                <w:tcMar>
                  <w:top w:w="0" w:type="dxa"/>
                  <w:left w:w="0" w:type="dxa"/>
                  <w:bottom w:w="0" w:type="dxa"/>
                  <w:right w:w="0" w:type="dxa"/>
                </w:tcMar>
                <w:vAlign w:val="center"/>
              </w:tcPr>
              <w:p w14:paraId="468677BA" w14:textId="77777777" w:rsidR="00005753" w:rsidRDefault="00005753">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05753" w14:paraId="6DE0F28F" w14:textId="77777777">
                  <w:trPr>
                    <w:jc w:val="right"/>
                  </w:trPr>
                  <w:tc>
                    <w:tcPr>
                      <w:tcW w:w="787" w:type="dxa"/>
                      <w:tcMar>
                        <w:top w:w="0" w:type="dxa"/>
                        <w:left w:w="0" w:type="dxa"/>
                        <w:bottom w:w="0" w:type="dxa"/>
                        <w:right w:w="0" w:type="dxa"/>
                      </w:tcMar>
                    </w:tcPr>
                    <w:p w14:paraId="2FABE7AC" w14:textId="77777777" w:rsidR="00005753" w:rsidRDefault="00005753">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70E387CD" w14:textId="77777777" w:rsidR="00005753" w:rsidRDefault="00005753">
                      <w:pPr>
                        <w:jc w:val="right"/>
                        <w:rPr>
                          <w:color w:val="000000"/>
                        </w:rPr>
                      </w:pPr>
                      <w:r>
                        <w:fldChar w:fldCharType="begin"/>
                      </w:r>
                      <w:r>
                        <w:rPr>
                          <w:color w:val="000000"/>
                        </w:rPr>
                        <w:instrText>PAGE</w:instrText>
                      </w:r>
                      <w:r>
                        <w:fldChar w:fldCharType="separate"/>
                      </w:r>
                      <w:r w:rsidR="007E2E8E">
                        <w:rPr>
                          <w:noProof/>
                          <w:color w:val="000000"/>
                        </w:rPr>
                        <w:t>1</w:t>
                      </w:r>
                      <w:r>
                        <w:fldChar w:fldCharType="end"/>
                      </w:r>
                    </w:p>
                  </w:tc>
                  <w:tc>
                    <w:tcPr>
                      <w:tcW w:w="637" w:type="dxa"/>
                      <w:tcMar>
                        <w:top w:w="0" w:type="dxa"/>
                        <w:left w:w="0" w:type="dxa"/>
                        <w:bottom w:w="0" w:type="dxa"/>
                        <w:right w:w="0" w:type="dxa"/>
                      </w:tcMar>
                    </w:tcPr>
                    <w:p w14:paraId="63DDA6E7" w14:textId="77777777" w:rsidR="00005753" w:rsidRDefault="00005753">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4958C741" w14:textId="77777777" w:rsidR="00005753" w:rsidRDefault="00005753">
                      <w:pPr>
                        <w:rPr>
                          <w:color w:val="000000"/>
                        </w:rPr>
                      </w:pPr>
                      <w:r>
                        <w:fldChar w:fldCharType="begin"/>
                      </w:r>
                      <w:r>
                        <w:rPr>
                          <w:color w:val="000000"/>
                        </w:rPr>
                        <w:instrText>NUMPAGES</w:instrText>
                      </w:r>
                      <w:r>
                        <w:fldChar w:fldCharType="separate"/>
                      </w:r>
                      <w:r w:rsidR="007E2E8E">
                        <w:rPr>
                          <w:noProof/>
                          <w:color w:val="000000"/>
                        </w:rPr>
                        <w:t>91</w:t>
                      </w:r>
                      <w:r>
                        <w:fldChar w:fldCharType="end"/>
                      </w:r>
                    </w:p>
                  </w:tc>
                </w:tr>
              </w:tbl>
              <w:p w14:paraId="69C65201" w14:textId="77777777" w:rsidR="00005753" w:rsidRDefault="00005753">
                <w:pPr>
                  <w:spacing w:line="1" w:lineRule="auto"/>
                </w:pPr>
              </w:p>
            </w:tc>
          </w:tr>
        </w:tbl>
        <w:p w14:paraId="07328356" w14:textId="77777777" w:rsidR="00005753" w:rsidRDefault="00005753">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73A7B3D8" w14:textId="77777777">
      <w:trPr>
        <w:trHeight w:val="450"/>
        <w:hidden/>
      </w:trPr>
      <w:tc>
        <w:tcPr>
          <w:tcW w:w="16332" w:type="dxa"/>
        </w:tcPr>
        <w:p w14:paraId="2C51B1CB"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0776F898" w14:textId="77777777">
            <w:trPr>
              <w:trHeight w:hRule="exact" w:val="300"/>
            </w:trPr>
            <w:tc>
              <w:tcPr>
                <w:tcW w:w="390" w:type="dxa"/>
                <w:tcMar>
                  <w:top w:w="0" w:type="dxa"/>
                  <w:left w:w="0" w:type="dxa"/>
                  <w:bottom w:w="0" w:type="dxa"/>
                  <w:right w:w="0" w:type="dxa"/>
                </w:tcMar>
              </w:tcPr>
              <w:p w14:paraId="551E7C7B" w14:textId="7502EBDB" w:rsidR="001A3754" w:rsidRDefault="00000000">
                <w:hyperlink r:id="rId1" w:tooltip="Zavod za unapređenje poslovanja">
                  <w:r w:rsidR="001A3754">
                    <w:rPr>
                      <w:noProof/>
                    </w:rPr>
                    <mc:AlternateContent>
                      <mc:Choice Requires="wps">
                        <w:drawing>
                          <wp:anchor distT="0" distB="0" distL="114300" distR="114300" simplePos="0" relativeHeight="251662336" behindDoc="0" locked="0" layoutInCell="1" allowOverlap="1" wp14:anchorId="6DB2501D" wp14:editId="6099529B">
                            <wp:simplePos x="0" y="0"/>
                            <wp:positionH relativeFrom="column">
                              <wp:posOffset>0</wp:posOffset>
                            </wp:positionH>
                            <wp:positionV relativeFrom="paragraph">
                              <wp:posOffset>0</wp:posOffset>
                            </wp:positionV>
                            <wp:extent cx="635000" cy="635000"/>
                            <wp:effectExtent l="0" t="0" r="3175" b="3175"/>
                            <wp:wrapNone/>
                            <wp:docPr id="1212992230"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617AE" id="Rectangle 2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1553A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6EFCDCB6" w14:textId="77777777">
                  <w:tc>
                    <w:tcPr>
                      <w:tcW w:w="11977" w:type="dxa"/>
                      <w:tcMar>
                        <w:top w:w="0" w:type="dxa"/>
                        <w:left w:w="0" w:type="dxa"/>
                        <w:bottom w:w="0" w:type="dxa"/>
                        <w:right w:w="0" w:type="dxa"/>
                      </w:tcMar>
                    </w:tcPr>
                    <w:p w14:paraId="0D9A5C52" w14:textId="3A858F55" w:rsidR="001A3754" w:rsidRPr="003A657A" w:rsidRDefault="001A3754">
                      <w:pPr>
                        <w:rPr>
                          <w:color w:val="BBBBBB"/>
                          <w:lang w:val="sr-Cyrl-RS"/>
                        </w:rPr>
                      </w:pPr>
                      <w:r>
                        <w:rPr>
                          <w:color w:val="BBBBBB"/>
                        </w:rPr>
                        <w:t>202</w:t>
                      </w:r>
                      <w:r w:rsidR="003A657A">
                        <w:rPr>
                          <w:color w:val="BBBBBB"/>
                          <w:lang w:val="sr-Cyrl-RS"/>
                        </w:rPr>
                        <w:t>5</w:t>
                      </w:r>
                    </w:p>
                    <w:p w14:paraId="75D45CE6" w14:textId="77777777" w:rsidR="001A3754" w:rsidRDefault="001A3754">
                      <w:pPr>
                        <w:spacing w:line="1" w:lineRule="auto"/>
                      </w:pPr>
                    </w:p>
                  </w:tc>
                </w:tr>
              </w:tbl>
              <w:p w14:paraId="75AC2761" w14:textId="77777777" w:rsidR="001A3754" w:rsidRDefault="001A3754">
                <w:pPr>
                  <w:spacing w:line="1" w:lineRule="auto"/>
                </w:pPr>
              </w:p>
            </w:tc>
            <w:tc>
              <w:tcPr>
                <w:tcW w:w="3750" w:type="dxa"/>
                <w:tcMar>
                  <w:top w:w="0" w:type="dxa"/>
                  <w:left w:w="0" w:type="dxa"/>
                  <w:bottom w:w="0" w:type="dxa"/>
                  <w:right w:w="0" w:type="dxa"/>
                </w:tcMar>
              </w:tcPr>
              <w:p w14:paraId="686F986A"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2C5215FB" w14:textId="77777777">
                  <w:trPr>
                    <w:jc w:val="right"/>
                  </w:trPr>
                  <w:tc>
                    <w:tcPr>
                      <w:tcW w:w="787" w:type="dxa"/>
                      <w:tcMar>
                        <w:top w:w="0" w:type="dxa"/>
                        <w:left w:w="0" w:type="dxa"/>
                        <w:bottom w:w="0" w:type="dxa"/>
                        <w:right w:w="0" w:type="dxa"/>
                      </w:tcMar>
                    </w:tcPr>
                    <w:p w14:paraId="1C37152B"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0833D35D" w14:textId="77777777" w:rsidR="001A3754" w:rsidRDefault="001A3754">
                      <w:pPr>
                        <w:jc w:val="right"/>
                        <w:rPr>
                          <w:color w:val="000000"/>
                        </w:rPr>
                      </w:pPr>
                      <w:r>
                        <w:fldChar w:fldCharType="begin"/>
                      </w:r>
                      <w:r>
                        <w:rPr>
                          <w:color w:val="000000"/>
                        </w:rPr>
                        <w:instrText>PAGE</w:instrText>
                      </w:r>
                      <w:r>
                        <w:fldChar w:fldCharType="separate"/>
                      </w:r>
                      <w:r>
                        <w:rPr>
                          <w:noProof/>
                          <w:color w:val="000000"/>
                        </w:rPr>
                        <w:t>83</w:t>
                      </w:r>
                      <w:r>
                        <w:fldChar w:fldCharType="end"/>
                      </w:r>
                    </w:p>
                  </w:tc>
                  <w:tc>
                    <w:tcPr>
                      <w:tcW w:w="637" w:type="dxa"/>
                      <w:tcMar>
                        <w:top w:w="0" w:type="dxa"/>
                        <w:left w:w="0" w:type="dxa"/>
                        <w:bottom w:w="0" w:type="dxa"/>
                        <w:right w:w="0" w:type="dxa"/>
                      </w:tcMar>
                    </w:tcPr>
                    <w:p w14:paraId="474047DD"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0811C227" w14:textId="77777777" w:rsidR="001A3754" w:rsidRDefault="001A3754">
                      <w:pPr>
                        <w:rPr>
                          <w:color w:val="000000"/>
                        </w:rPr>
                      </w:pPr>
                      <w:r>
                        <w:fldChar w:fldCharType="begin"/>
                      </w:r>
                      <w:r>
                        <w:rPr>
                          <w:color w:val="000000"/>
                        </w:rPr>
                        <w:instrText>NUMPAGES</w:instrText>
                      </w:r>
                      <w:r>
                        <w:fldChar w:fldCharType="separate"/>
                      </w:r>
                      <w:r>
                        <w:rPr>
                          <w:noProof/>
                          <w:color w:val="000000"/>
                        </w:rPr>
                        <w:t>84</w:t>
                      </w:r>
                      <w:r>
                        <w:fldChar w:fldCharType="end"/>
                      </w:r>
                    </w:p>
                  </w:tc>
                </w:tr>
              </w:tbl>
              <w:p w14:paraId="6422006B" w14:textId="77777777" w:rsidR="001A3754" w:rsidRDefault="001A3754">
                <w:pPr>
                  <w:spacing w:line="1" w:lineRule="auto"/>
                </w:pPr>
              </w:p>
            </w:tc>
          </w:tr>
        </w:tbl>
        <w:p w14:paraId="7A2B8C06" w14:textId="77777777" w:rsidR="001A3754" w:rsidRDefault="001A375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530ED7AB" w14:textId="77777777">
      <w:trPr>
        <w:trHeight w:val="450"/>
        <w:hidden/>
      </w:trPr>
      <w:tc>
        <w:tcPr>
          <w:tcW w:w="16332" w:type="dxa"/>
        </w:tcPr>
        <w:p w14:paraId="63616C0F"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70D6A218" w14:textId="77777777">
            <w:trPr>
              <w:trHeight w:hRule="exact" w:val="300"/>
            </w:trPr>
            <w:tc>
              <w:tcPr>
                <w:tcW w:w="390" w:type="dxa"/>
                <w:tcMar>
                  <w:top w:w="0" w:type="dxa"/>
                  <w:left w:w="0" w:type="dxa"/>
                  <w:bottom w:w="0" w:type="dxa"/>
                  <w:right w:w="0" w:type="dxa"/>
                </w:tcMar>
              </w:tcPr>
              <w:p w14:paraId="2B7B78BB" w14:textId="3461AA44" w:rsidR="001A3754" w:rsidRDefault="00000000">
                <w:hyperlink r:id="rId1" w:tooltip="Zavod za unapređenje poslovanja">
                  <w:r w:rsidR="001A3754">
                    <w:rPr>
                      <w:noProof/>
                    </w:rPr>
                    <mc:AlternateContent>
                      <mc:Choice Requires="wps">
                        <w:drawing>
                          <wp:anchor distT="0" distB="0" distL="114300" distR="114300" simplePos="0" relativeHeight="251663360" behindDoc="0" locked="0" layoutInCell="1" allowOverlap="1" wp14:anchorId="6CB86AC2" wp14:editId="620D5423">
                            <wp:simplePos x="0" y="0"/>
                            <wp:positionH relativeFrom="column">
                              <wp:posOffset>0</wp:posOffset>
                            </wp:positionH>
                            <wp:positionV relativeFrom="paragraph">
                              <wp:posOffset>0</wp:posOffset>
                            </wp:positionV>
                            <wp:extent cx="635000" cy="635000"/>
                            <wp:effectExtent l="0" t="0" r="3175" b="3175"/>
                            <wp:wrapNone/>
                            <wp:docPr id="71268596"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EB10D" id="Rectangle 2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457D0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6635E5F4" w14:textId="77777777">
                  <w:tc>
                    <w:tcPr>
                      <w:tcW w:w="11977" w:type="dxa"/>
                      <w:tcMar>
                        <w:top w:w="0" w:type="dxa"/>
                        <w:left w:w="0" w:type="dxa"/>
                        <w:bottom w:w="0" w:type="dxa"/>
                        <w:right w:w="0" w:type="dxa"/>
                      </w:tcMar>
                    </w:tcPr>
                    <w:p w14:paraId="3AD36C62" w14:textId="311AFA13" w:rsidR="001A3754" w:rsidRPr="006B525C" w:rsidRDefault="001A3754">
                      <w:pPr>
                        <w:rPr>
                          <w:color w:val="BBBBBB"/>
                          <w:lang w:val="sr-Cyrl-RS"/>
                        </w:rPr>
                      </w:pPr>
                      <w:r>
                        <w:rPr>
                          <w:color w:val="BBBBBB"/>
                        </w:rPr>
                        <w:t>202</w:t>
                      </w:r>
                      <w:r w:rsidR="006B525C">
                        <w:rPr>
                          <w:color w:val="BBBBBB"/>
                          <w:lang w:val="sr-Cyrl-RS"/>
                        </w:rPr>
                        <w:t>5</w:t>
                      </w:r>
                    </w:p>
                    <w:p w14:paraId="5BF1CC42" w14:textId="77777777" w:rsidR="001A3754" w:rsidRDefault="001A3754">
                      <w:pPr>
                        <w:spacing w:line="1" w:lineRule="auto"/>
                      </w:pPr>
                    </w:p>
                  </w:tc>
                </w:tr>
              </w:tbl>
              <w:p w14:paraId="3CC3A3A6" w14:textId="77777777" w:rsidR="001A3754" w:rsidRDefault="001A3754">
                <w:pPr>
                  <w:spacing w:line="1" w:lineRule="auto"/>
                </w:pPr>
              </w:p>
            </w:tc>
            <w:tc>
              <w:tcPr>
                <w:tcW w:w="3750" w:type="dxa"/>
                <w:tcMar>
                  <w:top w:w="0" w:type="dxa"/>
                  <w:left w:w="0" w:type="dxa"/>
                  <w:bottom w:w="0" w:type="dxa"/>
                  <w:right w:w="0" w:type="dxa"/>
                </w:tcMar>
              </w:tcPr>
              <w:p w14:paraId="3869E142"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3BFDF82B" w14:textId="77777777">
                  <w:trPr>
                    <w:jc w:val="right"/>
                  </w:trPr>
                  <w:tc>
                    <w:tcPr>
                      <w:tcW w:w="787" w:type="dxa"/>
                      <w:tcMar>
                        <w:top w:w="0" w:type="dxa"/>
                        <w:left w:w="0" w:type="dxa"/>
                        <w:bottom w:w="0" w:type="dxa"/>
                        <w:right w:w="0" w:type="dxa"/>
                      </w:tcMar>
                    </w:tcPr>
                    <w:p w14:paraId="50F38588"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2956831B" w14:textId="77777777" w:rsidR="001A3754" w:rsidRDefault="001A3754">
                      <w:pPr>
                        <w:jc w:val="right"/>
                        <w:rPr>
                          <w:color w:val="000000"/>
                        </w:rPr>
                      </w:pPr>
                      <w:r>
                        <w:fldChar w:fldCharType="begin"/>
                      </w:r>
                      <w:r>
                        <w:rPr>
                          <w:color w:val="000000"/>
                        </w:rPr>
                        <w:instrText>PAGE</w:instrText>
                      </w:r>
                      <w:r>
                        <w:fldChar w:fldCharType="separate"/>
                      </w:r>
                      <w:r>
                        <w:rPr>
                          <w:noProof/>
                          <w:color w:val="000000"/>
                        </w:rPr>
                        <w:t>84</w:t>
                      </w:r>
                      <w:r>
                        <w:fldChar w:fldCharType="end"/>
                      </w:r>
                    </w:p>
                  </w:tc>
                  <w:tc>
                    <w:tcPr>
                      <w:tcW w:w="637" w:type="dxa"/>
                      <w:tcMar>
                        <w:top w:w="0" w:type="dxa"/>
                        <w:left w:w="0" w:type="dxa"/>
                        <w:bottom w:w="0" w:type="dxa"/>
                        <w:right w:w="0" w:type="dxa"/>
                      </w:tcMar>
                    </w:tcPr>
                    <w:p w14:paraId="76F06E55"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00C5B6AF" w14:textId="77777777" w:rsidR="001A3754" w:rsidRDefault="001A3754">
                      <w:pPr>
                        <w:rPr>
                          <w:color w:val="000000"/>
                        </w:rPr>
                      </w:pPr>
                      <w:r>
                        <w:fldChar w:fldCharType="begin"/>
                      </w:r>
                      <w:r>
                        <w:rPr>
                          <w:color w:val="000000"/>
                        </w:rPr>
                        <w:instrText>NUMPAGES</w:instrText>
                      </w:r>
                      <w:r>
                        <w:fldChar w:fldCharType="separate"/>
                      </w:r>
                      <w:r>
                        <w:rPr>
                          <w:noProof/>
                          <w:color w:val="000000"/>
                        </w:rPr>
                        <w:t>85</w:t>
                      </w:r>
                      <w:r>
                        <w:fldChar w:fldCharType="end"/>
                      </w:r>
                    </w:p>
                  </w:tc>
                </w:tr>
              </w:tbl>
              <w:p w14:paraId="192663FD" w14:textId="77777777" w:rsidR="001A3754" w:rsidRDefault="001A3754">
                <w:pPr>
                  <w:spacing w:line="1" w:lineRule="auto"/>
                </w:pPr>
              </w:p>
            </w:tc>
          </w:tr>
        </w:tbl>
        <w:p w14:paraId="751573F8" w14:textId="77777777" w:rsidR="001A3754" w:rsidRDefault="001A375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0833DA09" w14:textId="77777777">
      <w:trPr>
        <w:trHeight w:val="450"/>
        <w:hidden/>
      </w:trPr>
      <w:tc>
        <w:tcPr>
          <w:tcW w:w="16332" w:type="dxa"/>
        </w:tcPr>
        <w:p w14:paraId="3A9F0298"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49D87853" w14:textId="77777777">
            <w:trPr>
              <w:trHeight w:hRule="exact" w:val="300"/>
            </w:trPr>
            <w:tc>
              <w:tcPr>
                <w:tcW w:w="390" w:type="dxa"/>
                <w:tcMar>
                  <w:top w:w="0" w:type="dxa"/>
                  <w:left w:w="0" w:type="dxa"/>
                  <w:bottom w:w="0" w:type="dxa"/>
                  <w:right w:w="0" w:type="dxa"/>
                </w:tcMar>
              </w:tcPr>
              <w:p w14:paraId="0133664D" w14:textId="4252E037" w:rsidR="001A3754" w:rsidRDefault="00000000">
                <w:hyperlink r:id="rId1" w:tooltip="Zavod za unapređenje poslovanja">
                  <w:r w:rsidR="001A3754">
                    <w:rPr>
                      <w:noProof/>
                    </w:rPr>
                    <mc:AlternateContent>
                      <mc:Choice Requires="wps">
                        <w:drawing>
                          <wp:anchor distT="0" distB="0" distL="114300" distR="114300" simplePos="0" relativeHeight="251664384" behindDoc="0" locked="0" layoutInCell="1" allowOverlap="1" wp14:anchorId="79E488FD" wp14:editId="0FBC353B">
                            <wp:simplePos x="0" y="0"/>
                            <wp:positionH relativeFrom="column">
                              <wp:posOffset>0</wp:posOffset>
                            </wp:positionH>
                            <wp:positionV relativeFrom="paragraph">
                              <wp:posOffset>0</wp:posOffset>
                            </wp:positionV>
                            <wp:extent cx="635000" cy="635000"/>
                            <wp:effectExtent l="0" t="0" r="3175" b="3175"/>
                            <wp:wrapNone/>
                            <wp:docPr id="107804173"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FE35A" id="Rectangle 2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6954E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2B65C4D0" w14:textId="77777777">
                  <w:tc>
                    <w:tcPr>
                      <w:tcW w:w="11977" w:type="dxa"/>
                      <w:tcMar>
                        <w:top w:w="0" w:type="dxa"/>
                        <w:left w:w="0" w:type="dxa"/>
                        <w:bottom w:w="0" w:type="dxa"/>
                        <w:right w:w="0" w:type="dxa"/>
                      </w:tcMar>
                    </w:tcPr>
                    <w:p w14:paraId="2BE84CB9" w14:textId="2A220A8E" w:rsidR="001A3754" w:rsidRPr="006B525C" w:rsidRDefault="001A3754">
                      <w:pPr>
                        <w:rPr>
                          <w:color w:val="BBBBBB"/>
                          <w:lang w:val="sr-Cyrl-RS"/>
                        </w:rPr>
                      </w:pPr>
                      <w:r>
                        <w:rPr>
                          <w:color w:val="BBBBBB"/>
                        </w:rPr>
                        <w:t>202</w:t>
                      </w:r>
                      <w:r w:rsidR="006B525C">
                        <w:rPr>
                          <w:color w:val="BBBBBB"/>
                          <w:lang w:val="sr-Cyrl-RS"/>
                        </w:rPr>
                        <w:t>5</w:t>
                      </w:r>
                    </w:p>
                    <w:p w14:paraId="09D42A41" w14:textId="77777777" w:rsidR="001A3754" w:rsidRDefault="001A3754">
                      <w:pPr>
                        <w:spacing w:line="1" w:lineRule="auto"/>
                      </w:pPr>
                    </w:p>
                  </w:tc>
                </w:tr>
              </w:tbl>
              <w:p w14:paraId="7A3C1C70" w14:textId="77777777" w:rsidR="001A3754" w:rsidRDefault="001A3754">
                <w:pPr>
                  <w:spacing w:line="1" w:lineRule="auto"/>
                </w:pPr>
              </w:p>
            </w:tc>
            <w:tc>
              <w:tcPr>
                <w:tcW w:w="3750" w:type="dxa"/>
                <w:tcMar>
                  <w:top w:w="0" w:type="dxa"/>
                  <w:left w:w="0" w:type="dxa"/>
                  <w:bottom w:w="0" w:type="dxa"/>
                  <w:right w:w="0" w:type="dxa"/>
                </w:tcMar>
              </w:tcPr>
              <w:p w14:paraId="6F1BF812"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24A3F37F" w14:textId="77777777">
                  <w:trPr>
                    <w:jc w:val="right"/>
                  </w:trPr>
                  <w:tc>
                    <w:tcPr>
                      <w:tcW w:w="787" w:type="dxa"/>
                      <w:tcMar>
                        <w:top w:w="0" w:type="dxa"/>
                        <w:left w:w="0" w:type="dxa"/>
                        <w:bottom w:w="0" w:type="dxa"/>
                        <w:right w:w="0" w:type="dxa"/>
                      </w:tcMar>
                    </w:tcPr>
                    <w:p w14:paraId="1F08CB0B"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2F622C41" w14:textId="77777777" w:rsidR="001A3754" w:rsidRDefault="001A3754">
                      <w:pPr>
                        <w:jc w:val="right"/>
                        <w:rPr>
                          <w:color w:val="000000"/>
                        </w:rPr>
                      </w:pPr>
                      <w:r>
                        <w:fldChar w:fldCharType="begin"/>
                      </w:r>
                      <w:r>
                        <w:rPr>
                          <w:color w:val="000000"/>
                        </w:rPr>
                        <w:instrText>PAGE</w:instrText>
                      </w:r>
                      <w:r>
                        <w:fldChar w:fldCharType="separate"/>
                      </w:r>
                      <w:r>
                        <w:rPr>
                          <w:noProof/>
                          <w:color w:val="000000"/>
                        </w:rPr>
                        <w:t>85</w:t>
                      </w:r>
                      <w:r>
                        <w:fldChar w:fldCharType="end"/>
                      </w:r>
                    </w:p>
                  </w:tc>
                  <w:tc>
                    <w:tcPr>
                      <w:tcW w:w="637" w:type="dxa"/>
                      <w:tcMar>
                        <w:top w:w="0" w:type="dxa"/>
                        <w:left w:w="0" w:type="dxa"/>
                        <w:bottom w:w="0" w:type="dxa"/>
                        <w:right w:w="0" w:type="dxa"/>
                      </w:tcMar>
                    </w:tcPr>
                    <w:p w14:paraId="6448897C"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4DCF4C03" w14:textId="77777777" w:rsidR="001A3754" w:rsidRDefault="001A3754">
                      <w:pPr>
                        <w:rPr>
                          <w:color w:val="000000"/>
                        </w:rPr>
                      </w:pPr>
                      <w:r>
                        <w:fldChar w:fldCharType="begin"/>
                      </w:r>
                      <w:r>
                        <w:rPr>
                          <w:color w:val="000000"/>
                        </w:rPr>
                        <w:instrText>NUMPAGES</w:instrText>
                      </w:r>
                      <w:r>
                        <w:fldChar w:fldCharType="separate"/>
                      </w:r>
                      <w:r>
                        <w:rPr>
                          <w:noProof/>
                          <w:color w:val="000000"/>
                        </w:rPr>
                        <w:t>86</w:t>
                      </w:r>
                      <w:r>
                        <w:fldChar w:fldCharType="end"/>
                      </w:r>
                    </w:p>
                  </w:tc>
                </w:tr>
              </w:tbl>
              <w:p w14:paraId="40C111E6" w14:textId="77777777" w:rsidR="001A3754" w:rsidRDefault="001A3754">
                <w:pPr>
                  <w:spacing w:line="1" w:lineRule="auto"/>
                </w:pPr>
              </w:p>
            </w:tc>
          </w:tr>
        </w:tbl>
        <w:p w14:paraId="108CE4D8" w14:textId="77777777" w:rsidR="001A3754" w:rsidRDefault="001A375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35BB6970" w14:textId="77777777">
      <w:trPr>
        <w:trHeight w:val="450"/>
        <w:hidden/>
      </w:trPr>
      <w:tc>
        <w:tcPr>
          <w:tcW w:w="16332" w:type="dxa"/>
        </w:tcPr>
        <w:p w14:paraId="7DEE3C5B"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15F6BD6E" w14:textId="77777777">
            <w:trPr>
              <w:trHeight w:hRule="exact" w:val="300"/>
            </w:trPr>
            <w:tc>
              <w:tcPr>
                <w:tcW w:w="390" w:type="dxa"/>
                <w:tcMar>
                  <w:top w:w="0" w:type="dxa"/>
                  <w:left w:w="0" w:type="dxa"/>
                  <w:bottom w:w="0" w:type="dxa"/>
                  <w:right w:w="0" w:type="dxa"/>
                </w:tcMar>
              </w:tcPr>
              <w:p w14:paraId="378E68D1" w14:textId="791E374F" w:rsidR="001A3754" w:rsidRDefault="00000000">
                <w:hyperlink r:id="rId1" w:tooltip="Zavod za unapređenje poslovanja">
                  <w:r w:rsidR="001A3754">
                    <w:rPr>
                      <w:noProof/>
                    </w:rPr>
                    <mc:AlternateContent>
                      <mc:Choice Requires="wps">
                        <w:drawing>
                          <wp:anchor distT="0" distB="0" distL="114300" distR="114300" simplePos="0" relativeHeight="251665408" behindDoc="0" locked="0" layoutInCell="1" allowOverlap="1" wp14:anchorId="4F683D22" wp14:editId="63DB8F88">
                            <wp:simplePos x="0" y="0"/>
                            <wp:positionH relativeFrom="column">
                              <wp:posOffset>0</wp:posOffset>
                            </wp:positionH>
                            <wp:positionV relativeFrom="paragraph">
                              <wp:posOffset>0</wp:posOffset>
                            </wp:positionV>
                            <wp:extent cx="635000" cy="635000"/>
                            <wp:effectExtent l="0" t="0" r="3175" b="3175"/>
                            <wp:wrapNone/>
                            <wp:docPr id="486785353"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20082" id="Rectangle 2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79846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5DBE385C" w14:textId="77777777">
                  <w:tc>
                    <w:tcPr>
                      <w:tcW w:w="11977" w:type="dxa"/>
                      <w:tcMar>
                        <w:top w:w="0" w:type="dxa"/>
                        <w:left w:w="0" w:type="dxa"/>
                        <w:bottom w:w="0" w:type="dxa"/>
                        <w:right w:w="0" w:type="dxa"/>
                      </w:tcMar>
                    </w:tcPr>
                    <w:p w14:paraId="6D57FA35" w14:textId="16D3A788" w:rsidR="001A3754" w:rsidRPr="006B525C" w:rsidRDefault="001A3754">
                      <w:pPr>
                        <w:rPr>
                          <w:color w:val="BBBBBB"/>
                          <w:lang w:val="sr-Cyrl-RS"/>
                        </w:rPr>
                      </w:pPr>
                      <w:r>
                        <w:rPr>
                          <w:color w:val="BBBBBB"/>
                        </w:rPr>
                        <w:t>202</w:t>
                      </w:r>
                      <w:r w:rsidR="006B525C">
                        <w:rPr>
                          <w:color w:val="BBBBBB"/>
                          <w:lang w:val="sr-Cyrl-RS"/>
                        </w:rPr>
                        <w:t>5</w:t>
                      </w:r>
                    </w:p>
                    <w:p w14:paraId="6326ACC0" w14:textId="77777777" w:rsidR="001A3754" w:rsidRDefault="001A3754">
                      <w:pPr>
                        <w:spacing w:line="1" w:lineRule="auto"/>
                      </w:pPr>
                    </w:p>
                  </w:tc>
                </w:tr>
              </w:tbl>
              <w:p w14:paraId="65850FDD" w14:textId="77777777" w:rsidR="001A3754" w:rsidRDefault="001A3754">
                <w:pPr>
                  <w:spacing w:line="1" w:lineRule="auto"/>
                </w:pPr>
              </w:p>
            </w:tc>
            <w:tc>
              <w:tcPr>
                <w:tcW w:w="3750" w:type="dxa"/>
                <w:tcMar>
                  <w:top w:w="0" w:type="dxa"/>
                  <w:left w:w="0" w:type="dxa"/>
                  <w:bottom w:w="0" w:type="dxa"/>
                  <w:right w:w="0" w:type="dxa"/>
                </w:tcMar>
              </w:tcPr>
              <w:p w14:paraId="3CBE8773"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3558B61A" w14:textId="77777777">
                  <w:trPr>
                    <w:jc w:val="right"/>
                  </w:trPr>
                  <w:tc>
                    <w:tcPr>
                      <w:tcW w:w="787" w:type="dxa"/>
                      <w:tcMar>
                        <w:top w:w="0" w:type="dxa"/>
                        <w:left w:w="0" w:type="dxa"/>
                        <w:bottom w:w="0" w:type="dxa"/>
                        <w:right w:w="0" w:type="dxa"/>
                      </w:tcMar>
                    </w:tcPr>
                    <w:p w14:paraId="745F0B69"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7D45A3AB" w14:textId="77777777" w:rsidR="001A3754" w:rsidRDefault="001A3754">
                      <w:pPr>
                        <w:jc w:val="right"/>
                        <w:rPr>
                          <w:color w:val="000000"/>
                        </w:rPr>
                      </w:pPr>
                      <w:r>
                        <w:fldChar w:fldCharType="begin"/>
                      </w:r>
                      <w:r>
                        <w:rPr>
                          <w:color w:val="000000"/>
                        </w:rPr>
                        <w:instrText>PAGE</w:instrText>
                      </w:r>
                      <w:r>
                        <w:fldChar w:fldCharType="separate"/>
                      </w:r>
                      <w:r>
                        <w:rPr>
                          <w:noProof/>
                          <w:color w:val="000000"/>
                        </w:rPr>
                        <w:t>86</w:t>
                      </w:r>
                      <w:r>
                        <w:fldChar w:fldCharType="end"/>
                      </w:r>
                    </w:p>
                  </w:tc>
                  <w:tc>
                    <w:tcPr>
                      <w:tcW w:w="637" w:type="dxa"/>
                      <w:tcMar>
                        <w:top w:w="0" w:type="dxa"/>
                        <w:left w:w="0" w:type="dxa"/>
                        <w:bottom w:w="0" w:type="dxa"/>
                        <w:right w:w="0" w:type="dxa"/>
                      </w:tcMar>
                    </w:tcPr>
                    <w:p w14:paraId="73A4BFF1"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12648540" w14:textId="77777777" w:rsidR="001A3754" w:rsidRDefault="001A3754">
                      <w:pPr>
                        <w:rPr>
                          <w:color w:val="000000"/>
                        </w:rPr>
                      </w:pPr>
                      <w:r>
                        <w:fldChar w:fldCharType="begin"/>
                      </w:r>
                      <w:r>
                        <w:rPr>
                          <w:color w:val="000000"/>
                        </w:rPr>
                        <w:instrText>NUMPAGES</w:instrText>
                      </w:r>
                      <w:r>
                        <w:fldChar w:fldCharType="separate"/>
                      </w:r>
                      <w:r>
                        <w:rPr>
                          <w:noProof/>
                          <w:color w:val="000000"/>
                        </w:rPr>
                        <w:t>87</w:t>
                      </w:r>
                      <w:r>
                        <w:fldChar w:fldCharType="end"/>
                      </w:r>
                    </w:p>
                  </w:tc>
                </w:tr>
              </w:tbl>
              <w:p w14:paraId="274ED2B9" w14:textId="77777777" w:rsidR="001A3754" w:rsidRDefault="001A3754">
                <w:pPr>
                  <w:spacing w:line="1" w:lineRule="auto"/>
                </w:pPr>
              </w:p>
            </w:tc>
          </w:tr>
        </w:tbl>
        <w:p w14:paraId="35CDDD9C" w14:textId="77777777" w:rsidR="001A3754" w:rsidRDefault="001A375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2F2E5332" w14:textId="77777777">
      <w:trPr>
        <w:trHeight w:val="450"/>
        <w:hidden/>
      </w:trPr>
      <w:tc>
        <w:tcPr>
          <w:tcW w:w="16332" w:type="dxa"/>
        </w:tcPr>
        <w:p w14:paraId="7ACA7509"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34336B89" w14:textId="77777777">
            <w:trPr>
              <w:trHeight w:hRule="exact" w:val="300"/>
            </w:trPr>
            <w:tc>
              <w:tcPr>
                <w:tcW w:w="390" w:type="dxa"/>
                <w:tcMar>
                  <w:top w:w="0" w:type="dxa"/>
                  <w:left w:w="0" w:type="dxa"/>
                  <w:bottom w:w="0" w:type="dxa"/>
                  <w:right w:w="0" w:type="dxa"/>
                </w:tcMar>
              </w:tcPr>
              <w:p w14:paraId="43F8CD6F" w14:textId="51B6F936" w:rsidR="001A3754" w:rsidRDefault="00000000">
                <w:hyperlink r:id="rId1" w:tooltip="Zavod za unapređenje poslovanja">
                  <w:r w:rsidR="001A3754">
                    <w:rPr>
                      <w:noProof/>
                    </w:rPr>
                    <mc:AlternateContent>
                      <mc:Choice Requires="wps">
                        <w:drawing>
                          <wp:anchor distT="0" distB="0" distL="114300" distR="114300" simplePos="0" relativeHeight="251666432" behindDoc="0" locked="0" layoutInCell="1" allowOverlap="1" wp14:anchorId="6CFE187E" wp14:editId="063F9EAD">
                            <wp:simplePos x="0" y="0"/>
                            <wp:positionH relativeFrom="column">
                              <wp:posOffset>0</wp:posOffset>
                            </wp:positionH>
                            <wp:positionV relativeFrom="paragraph">
                              <wp:posOffset>0</wp:posOffset>
                            </wp:positionV>
                            <wp:extent cx="635000" cy="635000"/>
                            <wp:effectExtent l="0" t="0" r="3175" b="3175"/>
                            <wp:wrapNone/>
                            <wp:docPr id="235635714"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118F9" id="Rectangle 26"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66F3F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02DAEE94" w14:textId="77777777">
                  <w:tc>
                    <w:tcPr>
                      <w:tcW w:w="11977" w:type="dxa"/>
                      <w:tcMar>
                        <w:top w:w="0" w:type="dxa"/>
                        <w:left w:w="0" w:type="dxa"/>
                        <w:bottom w:w="0" w:type="dxa"/>
                        <w:right w:w="0" w:type="dxa"/>
                      </w:tcMar>
                    </w:tcPr>
                    <w:p w14:paraId="3AEDFC35" w14:textId="50530E29" w:rsidR="001A3754" w:rsidRPr="006B525C" w:rsidRDefault="001A3754">
                      <w:pPr>
                        <w:rPr>
                          <w:color w:val="BBBBBB"/>
                          <w:lang w:val="sr-Cyrl-RS"/>
                        </w:rPr>
                      </w:pPr>
                      <w:r>
                        <w:rPr>
                          <w:color w:val="BBBBBB"/>
                        </w:rPr>
                        <w:t>202</w:t>
                      </w:r>
                      <w:r w:rsidR="006B525C">
                        <w:rPr>
                          <w:color w:val="BBBBBB"/>
                          <w:lang w:val="sr-Cyrl-RS"/>
                        </w:rPr>
                        <w:t>5</w:t>
                      </w:r>
                    </w:p>
                    <w:p w14:paraId="56F151C6" w14:textId="77777777" w:rsidR="001A3754" w:rsidRDefault="001A3754">
                      <w:pPr>
                        <w:spacing w:line="1" w:lineRule="auto"/>
                      </w:pPr>
                    </w:p>
                  </w:tc>
                </w:tr>
              </w:tbl>
              <w:p w14:paraId="23FF487C" w14:textId="77777777" w:rsidR="001A3754" w:rsidRDefault="001A3754">
                <w:pPr>
                  <w:spacing w:line="1" w:lineRule="auto"/>
                </w:pPr>
              </w:p>
            </w:tc>
            <w:tc>
              <w:tcPr>
                <w:tcW w:w="3750" w:type="dxa"/>
                <w:tcMar>
                  <w:top w:w="0" w:type="dxa"/>
                  <w:left w:w="0" w:type="dxa"/>
                  <w:bottom w:w="0" w:type="dxa"/>
                  <w:right w:w="0" w:type="dxa"/>
                </w:tcMar>
              </w:tcPr>
              <w:p w14:paraId="138C70AE"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1DC55528" w14:textId="77777777">
                  <w:trPr>
                    <w:jc w:val="right"/>
                  </w:trPr>
                  <w:tc>
                    <w:tcPr>
                      <w:tcW w:w="787" w:type="dxa"/>
                      <w:tcMar>
                        <w:top w:w="0" w:type="dxa"/>
                        <w:left w:w="0" w:type="dxa"/>
                        <w:bottom w:w="0" w:type="dxa"/>
                        <w:right w:w="0" w:type="dxa"/>
                      </w:tcMar>
                    </w:tcPr>
                    <w:p w14:paraId="0DCB6D19"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5025202A" w14:textId="77777777" w:rsidR="001A3754" w:rsidRDefault="001A3754">
                      <w:pPr>
                        <w:jc w:val="right"/>
                        <w:rPr>
                          <w:color w:val="000000"/>
                        </w:rPr>
                      </w:pPr>
                      <w:r>
                        <w:fldChar w:fldCharType="begin"/>
                      </w:r>
                      <w:r>
                        <w:rPr>
                          <w:color w:val="000000"/>
                        </w:rPr>
                        <w:instrText>PAGE</w:instrText>
                      </w:r>
                      <w:r>
                        <w:fldChar w:fldCharType="separate"/>
                      </w:r>
                      <w:r>
                        <w:rPr>
                          <w:noProof/>
                          <w:color w:val="000000"/>
                        </w:rPr>
                        <w:t>87</w:t>
                      </w:r>
                      <w:r>
                        <w:fldChar w:fldCharType="end"/>
                      </w:r>
                    </w:p>
                  </w:tc>
                  <w:tc>
                    <w:tcPr>
                      <w:tcW w:w="637" w:type="dxa"/>
                      <w:tcMar>
                        <w:top w:w="0" w:type="dxa"/>
                        <w:left w:w="0" w:type="dxa"/>
                        <w:bottom w:w="0" w:type="dxa"/>
                        <w:right w:w="0" w:type="dxa"/>
                      </w:tcMar>
                    </w:tcPr>
                    <w:p w14:paraId="3B4FBB0F"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7CC7F315" w14:textId="77777777" w:rsidR="001A3754" w:rsidRDefault="001A3754">
                      <w:pPr>
                        <w:rPr>
                          <w:color w:val="000000"/>
                        </w:rPr>
                      </w:pPr>
                      <w:r>
                        <w:fldChar w:fldCharType="begin"/>
                      </w:r>
                      <w:r>
                        <w:rPr>
                          <w:color w:val="000000"/>
                        </w:rPr>
                        <w:instrText>NUMPAGES</w:instrText>
                      </w:r>
                      <w:r>
                        <w:fldChar w:fldCharType="separate"/>
                      </w:r>
                      <w:r>
                        <w:rPr>
                          <w:noProof/>
                          <w:color w:val="000000"/>
                        </w:rPr>
                        <w:t>88</w:t>
                      </w:r>
                      <w:r>
                        <w:fldChar w:fldCharType="end"/>
                      </w:r>
                    </w:p>
                  </w:tc>
                </w:tr>
              </w:tbl>
              <w:p w14:paraId="3660A1FE" w14:textId="77777777" w:rsidR="001A3754" w:rsidRDefault="001A3754">
                <w:pPr>
                  <w:spacing w:line="1" w:lineRule="auto"/>
                </w:pPr>
              </w:p>
            </w:tc>
          </w:tr>
        </w:tbl>
        <w:p w14:paraId="33B12D94" w14:textId="77777777" w:rsidR="001A3754" w:rsidRDefault="001A375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74192BE7" w14:textId="77777777">
      <w:trPr>
        <w:trHeight w:val="450"/>
        <w:hidden/>
      </w:trPr>
      <w:tc>
        <w:tcPr>
          <w:tcW w:w="16332" w:type="dxa"/>
        </w:tcPr>
        <w:p w14:paraId="6B801185"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08934DA5" w14:textId="77777777">
            <w:trPr>
              <w:trHeight w:hRule="exact" w:val="300"/>
            </w:trPr>
            <w:tc>
              <w:tcPr>
                <w:tcW w:w="390" w:type="dxa"/>
                <w:tcMar>
                  <w:top w:w="0" w:type="dxa"/>
                  <w:left w:w="0" w:type="dxa"/>
                  <w:bottom w:w="0" w:type="dxa"/>
                  <w:right w:w="0" w:type="dxa"/>
                </w:tcMar>
              </w:tcPr>
              <w:p w14:paraId="2B2CF9A7" w14:textId="2A80DB00" w:rsidR="001A3754" w:rsidRDefault="00000000">
                <w:hyperlink r:id="rId1" w:tooltip="Zavod za unapređenje poslovanja">
                  <w:r w:rsidR="001A3754">
                    <w:rPr>
                      <w:noProof/>
                    </w:rPr>
                    <mc:AlternateContent>
                      <mc:Choice Requires="wps">
                        <w:drawing>
                          <wp:anchor distT="0" distB="0" distL="114300" distR="114300" simplePos="0" relativeHeight="251667456" behindDoc="0" locked="0" layoutInCell="1" allowOverlap="1" wp14:anchorId="6AFE7D20" wp14:editId="2E3E63A1">
                            <wp:simplePos x="0" y="0"/>
                            <wp:positionH relativeFrom="column">
                              <wp:posOffset>0</wp:posOffset>
                            </wp:positionH>
                            <wp:positionV relativeFrom="paragraph">
                              <wp:posOffset>0</wp:posOffset>
                            </wp:positionV>
                            <wp:extent cx="635000" cy="635000"/>
                            <wp:effectExtent l="0" t="0" r="3175" b="3175"/>
                            <wp:wrapNone/>
                            <wp:docPr id="1547702820"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B2477" id="Rectangle 2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382A6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71B67B96" w14:textId="77777777">
                  <w:tc>
                    <w:tcPr>
                      <w:tcW w:w="11977" w:type="dxa"/>
                      <w:tcMar>
                        <w:top w:w="0" w:type="dxa"/>
                        <w:left w:w="0" w:type="dxa"/>
                        <w:bottom w:w="0" w:type="dxa"/>
                        <w:right w:w="0" w:type="dxa"/>
                      </w:tcMar>
                    </w:tcPr>
                    <w:p w14:paraId="77724984" w14:textId="6DC85A4C" w:rsidR="001A3754" w:rsidRPr="006B525C" w:rsidRDefault="001A3754">
                      <w:pPr>
                        <w:rPr>
                          <w:color w:val="BBBBBB"/>
                          <w:lang w:val="sr-Cyrl-RS"/>
                        </w:rPr>
                      </w:pPr>
                      <w:r>
                        <w:rPr>
                          <w:color w:val="BBBBBB"/>
                        </w:rPr>
                        <w:t>202</w:t>
                      </w:r>
                      <w:r w:rsidR="006B525C">
                        <w:rPr>
                          <w:color w:val="BBBBBB"/>
                          <w:lang w:val="sr-Cyrl-RS"/>
                        </w:rPr>
                        <w:t>5</w:t>
                      </w:r>
                    </w:p>
                    <w:p w14:paraId="767B4296" w14:textId="77777777" w:rsidR="001A3754" w:rsidRDefault="001A3754">
                      <w:pPr>
                        <w:spacing w:line="1" w:lineRule="auto"/>
                      </w:pPr>
                    </w:p>
                  </w:tc>
                </w:tr>
              </w:tbl>
              <w:p w14:paraId="00B01684" w14:textId="77777777" w:rsidR="001A3754" w:rsidRDefault="001A3754">
                <w:pPr>
                  <w:spacing w:line="1" w:lineRule="auto"/>
                </w:pPr>
              </w:p>
            </w:tc>
            <w:tc>
              <w:tcPr>
                <w:tcW w:w="3750" w:type="dxa"/>
                <w:tcMar>
                  <w:top w:w="0" w:type="dxa"/>
                  <w:left w:w="0" w:type="dxa"/>
                  <w:bottom w:w="0" w:type="dxa"/>
                  <w:right w:w="0" w:type="dxa"/>
                </w:tcMar>
              </w:tcPr>
              <w:p w14:paraId="7E5C8484"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0FF01539" w14:textId="77777777">
                  <w:trPr>
                    <w:jc w:val="right"/>
                  </w:trPr>
                  <w:tc>
                    <w:tcPr>
                      <w:tcW w:w="787" w:type="dxa"/>
                      <w:tcMar>
                        <w:top w:w="0" w:type="dxa"/>
                        <w:left w:w="0" w:type="dxa"/>
                        <w:bottom w:w="0" w:type="dxa"/>
                        <w:right w:w="0" w:type="dxa"/>
                      </w:tcMar>
                    </w:tcPr>
                    <w:p w14:paraId="3E54AF7F"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51DD5D99" w14:textId="77777777" w:rsidR="001A3754" w:rsidRDefault="001A3754">
                      <w:pPr>
                        <w:jc w:val="right"/>
                        <w:rPr>
                          <w:color w:val="000000"/>
                        </w:rPr>
                      </w:pPr>
                      <w:r>
                        <w:fldChar w:fldCharType="begin"/>
                      </w:r>
                      <w:r>
                        <w:rPr>
                          <w:color w:val="000000"/>
                        </w:rPr>
                        <w:instrText>PAGE</w:instrText>
                      </w:r>
                      <w:r>
                        <w:fldChar w:fldCharType="separate"/>
                      </w:r>
                      <w:r>
                        <w:rPr>
                          <w:noProof/>
                          <w:color w:val="000000"/>
                        </w:rPr>
                        <w:t>88</w:t>
                      </w:r>
                      <w:r>
                        <w:fldChar w:fldCharType="end"/>
                      </w:r>
                    </w:p>
                  </w:tc>
                  <w:tc>
                    <w:tcPr>
                      <w:tcW w:w="637" w:type="dxa"/>
                      <w:tcMar>
                        <w:top w:w="0" w:type="dxa"/>
                        <w:left w:w="0" w:type="dxa"/>
                        <w:bottom w:w="0" w:type="dxa"/>
                        <w:right w:w="0" w:type="dxa"/>
                      </w:tcMar>
                    </w:tcPr>
                    <w:p w14:paraId="345C94D8"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5EC6E946" w14:textId="77777777" w:rsidR="001A3754" w:rsidRDefault="001A3754">
                      <w:pPr>
                        <w:rPr>
                          <w:color w:val="000000"/>
                        </w:rPr>
                      </w:pPr>
                      <w:r>
                        <w:fldChar w:fldCharType="begin"/>
                      </w:r>
                      <w:r>
                        <w:rPr>
                          <w:color w:val="000000"/>
                        </w:rPr>
                        <w:instrText>NUMPAGES</w:instrText>
                      </w:r>
                      <w:r>
                        <w:fldChar w:fldCharType="separate"/>
                      </w:r>
                      <w:r>
                        <w:rPr>
                          <w:noProof/>
                          <w:color w:val="000000"/>
                        </w:rPr>
                        <w:t>89</w:t>
                      </w:r>
                      <w:r>
                        <w:fldChar w:fldCharType="end"/>
                      </w:r>
                    </w:p>
                  </w:tc>
                </w:tr>
              </w:tbl>
              <w:p w14:paraId="086AE9AD" w14:textId="77777777" w:rsidR="001A3754" w:rsidRDefault="001A3754">
                <w:pPr>
                  <w:spacing w:line="1" w:lineRule="auto"/>
                </w:pPr>
              </w:p>
            </w:tc>
          </w:tr>
        </w:tbl>
        <w:p w14:paraId="16166479" w14:textId="77777777" w:rsidR="001A3754" w:rsidRDefault="001A375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182FFA8D" w14:textId="77777777">
      <w:trPr>
        <w:trHeight w:val="450"/>
        <w:hidden/>
      </w:trPr>
      <w:tc>
        <w:tcPr>
          <w:tcW w:w="16332" w:type="dxa"/>
        </w:tcPr>
        <w:p w14:paraId="263BFA9B"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2647EDEB" w14:textId="77777777">
            <w:trPr>
              <w:trHeight w:hRule="exact" w:val="300"/>
            </w:trPr>
            <w:tc>
              <w:tcPr>
                <w:tcW w:w="390" w:type="dxa"/>
                <w:tcMar>
                  <w:top w:w="0" w:type="dxa"/>
                  <w:left w:w="0" w:type="dxa"/>
                  <w:bottom w:w="0" w:type="dxa"/>
                  <w:right w:w="0" w:type="dxa"/>
                </w:tcMar>
              </w:tcPr>
              <w:p w14:paraId="6609E180" w14:textId="7C032DA6" w:rsidR="001A3754" w:rsidRDefault="00000000">
                <w:hyperlink r:id="rId1" w:tooltip="Zavod za unapređenje poslovanja">
                  <w:r w:rsidR="001A3754">
                    <w:rPr>
                      <w:noProof/>
                    </w:rPr>
                    <mc:AlternateContent>
                      <mc:Choice Requires="wps">
                        <w:drawing>
                          <wp:anchor distT="0" distB="0" distL="114300" distR="114300" simplePos="0" relativeHeight="251668480" behindDoc="0" locked="0" layoutInCell="1" allowOverlap="1" wp14:anchorId="40132F6F" wp14:editId="31F76C51">
                            <wp:simplePos x="0" y="0"/>
                            <wp:positionH relativeFrom="column">
                              <wp:posOffset>0</wp:posOffset>
                            </wp:positionH>
                            <wp:positionV relativeFrom="paragraph">
                              <wp:posOffset>0</wp:posOffset>
                            </wp:positionV>
                            <wp:extent cx="635000" cy="635000"/>
                            <wp:effectExtent l="0" t="0" r="3175" b="3175"/>
                            <wp:wrapNone/>
                            <wp:docPr id="289058975"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2D01" id="Rectangle 2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4E89B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3D02FDC5" w14:textId="77777777">
                  <w:tc>
                    <w:tcPr>
                      <w:tcW w:w="11977" w:type="dxa"/>
                      <w:tcMar>
                        <w:top w:w="0" w:type="dxa"/>
                        <w:left w:w="0" w:type="dxa"/>
                        <w:bottom w:w="0" w:type="dxa"/>
                        <w:right w:w="0" w:type="dxa"/>
                      </w:tcMar>
                    </w:tcPr>
                    <w:p w14:paraId="241CD97F" w14:textId="3012C638" w:rsidR="001A3754" w:rsidRPr="006B525C" w:rsidRDefault="001A3754">
                      <w:pPr>
                        <w:rPr>
                          <w:color w:val="BBBBBB"/>
                          <w:lang w:val="sr-Cyrl-RS"/>
                        </w:rPr>
                      </w:pPr>
                      <w:r>
                        <w:rPr>
                          <w:color w:val="BBBBBB"/>
                        </w:rPr>
                        <w:t>202</w:t>
                      </w:r>
                      <w:r w:rsidR="006B525C">
                        <w:rPr>
                          <w:color w:val="BBBBBB"/>
                          <w:lang w:val="sr-Cyrl-RS"/>
                        </w:rPr>
                        <w:t>5</w:t>
                      </w:r>
                    </w:p>
                    <w:p w14:paraId="01D0A97E" w14:textId="77777777" w:rsidR="001A3754" w:rsidRDefault="001A3754">
                      <w:pPr>
                        <w:spacing w:line="1" w:lineRule="auto"/>
                      </w:pPr>
                    </w:p>
                  </w:tc>
                </w:tr>
              </w:tbl>
              <w:p w14:paraId="36CE54D9" w14:textId="77777777" w:rsidR="001A3754" w:rsidRDefault="001A3754">
                <w:pPr>
                  <w:spacing w:line="1" w:lineRule="auto"/>
                </w:pPr>
              </w:p>
            </w:tc>
            <w:tc>
              <w:tcPr>
                <w:tcW w:w="3750" w:type="dxa"/>
                <w:tcMar>
                  <w:top w:w="0" w:type="dxa"/>
                  <w:left w:w="0" w:type="dxa"/>
                  <w:bottom w:w="0" w:type="dxa"/>
                  <w:right w:w="0" w:type="dxa"/>
                </w:tcMar>
              </w:tcPr>
              <w:p w14:paraId="2499D0FD"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40EB7BD2" w14:textId="77777777">
                  <w:trPr>
                    <w:jc w:val="right"/>
                  </w:trPr>
                  <w:tc>
                    <w:tcPr>
                      <w:tcW w:w="787" w:type="dxa"/>
                      <w:tcMar>
                        <w:top w:w="0" w:type="dxa"/>
                        <w:left w:w="0" w:type="dxa"/>
                        <w:bottom w:w="0" w:type="dxa"/>
                        <w:right w:w="0" w:type="dxa"/>
                      </w:tcMar>
                    </w:tcPr>
                    <w:p w14:paraId="3BF350AD"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006AE3BA" w14:textId="77777777" w:rsidR="001A3754" w:rsidRDefault="001A3754">
                      <w:pPr>
                        <w:jc w:val="right"/>
                        <w:rPr>
                          <w:color w:val="000000"/>
                        </w:rPr>
                      </w:pPr>
                      <w:r>
                        <w:fldChar w:fldCharType="begin"/>
                      </w:r>
                      <w:r>
                        <w:rPr>
                          <w:color w:val="000000"/>
                        </w:rPr>
                        <w:instrText>PAGE</w:instrText>
                      </w:r>
                      <w:r>
                        <w:fldChar w:fldCharType="separate"/>
                      </w:r>
                      <w:r>
                        <w:rPr>
                          <w:noProof/>
                          <w:color w:val="000000"/>
                        </w:rPr>
                        <w:t>89</w:t>
                      </w:r>
                      <w:r>
                        <w:fldChar w:fldCharType="end"/>
                      </w:r>
                    </w:p>
                  </w:tc>
                  <w:tc>
                    <w:tcPr>
                      <w:tcW w:w="637" w:type="dxa"/>
                      <w:tcMar>
                        <w:top w:w="0" w:type="dxa"/>
                        <w:left w:w="0" w:type="dxa"/>
                        <w:bottom w:w="0" w:type="dxa"/>
                        <w:right w:w="0" w:type="dxa"/>
                      </w:tcMar>
                    </w:tcPr>
                    <w:p w14:paraId="1FAF191C"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1B63060A" w14:textId="77777777" w:rsidR="001A3754" w:rsidRDefault="001A3754">
                      <w:pPr>
                        <w:rPr>
                          <w:color w:val="000000"/>
                        </w:rPr>
                      </w:pPr>
                      <w:r>
                        <w:fldChar w:fldCharType="begin"/>
                      </w:r>
                      <w:r>
                        <w:rPr>
                          <w:color w:val="000000"/>
                        </w:rPr>
                        <w:instrText>NUMPAGES</w:instrText>
                      </w:r>
                      <w:r>
                        <w:fldChar w:fldCharType="separate"/>
                      </w:r>
                      <w:r>
                        <w:rPr>
                          <w:noProof/>
                          <w:color w:val="000000"/>
                        </w:rPr>
                        <w:t>90</w:t>
                      </w:r>
                      <w:r>
                        <w:fldChar w:fldCharType="end"/>
                      </w:r>
                    </w:p>
                  </w:tc>
                </w:tr>
              </w:tbl>
              <w:p w14:paraId="24FA02BE" w14:textId="77777777" w:rsidR="001A3754" w:rsidRDefault="001A3754">
                <w:pPr>
                  <w:spacing w:line="1" w:lineRule="auto"/>
                </w:pPr>
              </w:p>
            </w:tc>
          </w:tr>
        </w:tbl>
        <w:p w14:paraId="307F215F" w14:textId="77777777" w:rsidR="001A3754" w:rsidRDefault="001A375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09038F53" w14:textId="77777777">
      <w:trPr>
        <w:trHeight w:val="450"/>
        <w:hidden/>
      </w:trPr>
      <w:tc>
        <w:tcPr>
          <w:tcW w:w="16332" w:type="dxa"/>
        </w:tcPr>
        <w:p w14:paraId="7D0F6BFE"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7BB8C776" w14:textId="77777777">
            <w:trPr>
              <w:trHeight w:hRule="exact" w:val="300"/>
            </w:trPr>
            <w:tc>
              <w:tcPr>
                <w:tcW w:w="390" w:type="dxa"/>
                <w:tcMar>
                  <w:top w:w="0" w:type="dxa"/>
                  <w:left w:w="0" w:type="dxa"/>
                  <w:bottom w:w="0" w:type="dxa"/>
                  <w:right w:w="0" w:type="dxa"/>
                </w:tcMar>
              </w:tcPr>
              <w:p w14:paraId="53AEE00A" w14:textId="67FFB6A9" w:rsidR="001A3754" w:rsidRDefault="00000000">
                <w:hyperlink r:id="rId1" w:tooltip="Zavod za unapređenje poslovanja">
                  <w:r w:rsidR="001A3754">
                    <w:rPr>
                      <w:noProof/>
                    </w:rPr>
                    <mc:AlternateContent>
                      <mc:Choice Requires="wps">
                        <w:drawing>
                          <wp:anchor distT="0" distB="0" distL="114300" distR="114300" simplePos="0" relativeHeight="251669504" behindDoc="0" locked="0" layoutInCell="1" allowOverlap="1" wp14:anchorId="3B0F8413" wp14:editId="40646EE9">
                            <wp:simplePos x="0" y="0"/>
                            <wp:positionH relativeFrom="column">
                              <wp:posOffset>0</wp:posOffset>
                            </wp:positionH>
                            <wp:positionV relativeFrom="paragraph">
                              <wp:posOffset>0</wp:posOffset>
                            </wp:positionV>
                            <wp:extent cx="635000" cy="635000"/>
                            <wp:effectExtent l="0" t="0" r="3175" b="3175"/>
                            <wp:wrapNone/>
                            <wp:docPr id="279956675"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52082" id="Rectangle 2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15792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041B191C" w14:textId="77777777">
                  <w:tc>
                    <w:tcPr>
                      <w:tcW w:w="11977" w:type="dxa"/>
                      <w:tcMar>
                        <w:top w:w="0" w:type="dxa"/>
                        <w:left w:w="0" w:type="dxa"/>
                        <w:bottom w:w="0" w:type="dxa"/>
                        <w:right w:w="0" w:type="dxa"/>
                      </w:tcMar>
                    </w:tcPr>
                    <w:p w14:paraId="76D5C7B5" w14:textId="2E0B24B7" w:rsidR="001A3754" w:rsidRPr="006B525C" w:rsidRDefault="001A3754">
                      <w:pPr>
                        <w:rPr>
                          <w:color w:val="BBBBBB"/>
                          <w:lang w:val="sr-Cyrl-RS"/>
                        </w:rPr>
                      </w:pPr>
                      <w:r>
                        <w:rPr>
                          <w:color w:val="BBBBBB"/>
                        </w:rPr>
                        <w:t>202</w:t>
                      </w:r>
                      <w:r w:rsidR="006B525C">
                        <w:rPr>
                          <w:color w:val="BBBBBB"/>
                          <w:lang w:val="sr-Cyrl-RS"/>
                        </w:rPr>
                        <w:t>5</w:t>
                      </w:r>
                    </w:p>
                    <w:p w14:paraId="025B5010" w14:textId="77777777" w:rsidR="001A3754" w:rsidRDefault="001A3754">
                      <w:pPr>
                        <w:spacing w:line="1" w:lineRule="auto"/>
                      </w:pPr>
                    </w:p>
                  </w:tc>
                </w:tr>
              </w:tbl>
              <w:p w14:paraId="1E9EE97E" w14:textId="77777777" w:rsidR="001A3754" w:rsidRDefault="001A3754">
                <w:pPr>
                  <w:spacing w:line="1" w:lineRule="auto"/>
                </w:pPr>
              </w:p>
            </w:tc>
            <w:tc>
              <w:tcPr>
                <w:tcW w:w="3750" w:type="dxa"/>
                <w:tcMar>
                  <w:top w:w="0" w:type="dxa"/>
                  <w:left w:w="0" w:type="dxa"/>
                  <w:bottom w:w="0" w:type="dxa"/>
                  <w:right w:w="0" w:type="dxa"/>
                </w:tcMar>
              </w:tcPr>
              <w:p w14:paraId="51705896"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0471E5D3" w14:textId="77777777">
                  <w:trPr>
                    <w:jc w:val="right"/>
                  </w:trPr>
                  <w:tc>
                    <w:tcPr>
                      <w:tcW w:w="787" w:type="dxa"/>
                      <w:tcMar>
                        <w:top w:w="0" w:type="dxa"/>
                        <w:left w:w="0" w:type="dxa"/>
                        <w:bottom w:w="0" w:type="dxa"/>
                        <w:right w:w="0" w:type="dxa"/>
                      </w:tcMar>
                    </w:tcPr>
                    <w:p w14:paraId="5E034A92"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3F509D8E" w14:textId="77777777" w:rsidR="001A3754" w:rsidRDefault="001A3754">
                      <w:pPr>
                        <w:jc w:val="right"/>
                        <w:rPr>
                          <w:color w:val="000000"/>
                        </w:rPr>
                      </w:pPr>
                      <w:r>
                        <w:fldChar w:fldCharType="begin"/>
                      </w:r>
                      <w:r>
                        <w:rPr>
                          <w:color w:val="000000"/>
                        </w:rPr>
                        <w:instrText>PAGE</w:instrText>
                      </w:r>
                      <w:r>
                        <w:fldChar w:fldCharType="separate"/>
                      </w:r>
                      <w:r>
                        <w:rPr>
                          <w:noProof/>
                          <w:color w:val="000000"/>
                        </w:rPr>
                        <w:t>90</w:t>
                      </w:r>
                      <w:r>
                        <w:fldChar w:fldCharType="end"/>
                      </w:r>
                    </w:p>
                  </w:tc>
                  <w:tc>
                    <w:tcPr>
                      <w:tcW w:w="637" w:type="dxa"/>
                      <w:tcMar>
                        <w:top w:w="0" w:type="dxa"/>
                        <w:left w:w="0" w:type="dxa"/>
                        <w:bottom w:w="0" w:type="dxa"/>
                        <w:right w:w="0" w:type="dxa"/>
                      </w:tcMar>
                    </w:tcPr>
                    <w:p w14:paraId="12B91440"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14A8F8C" w14:textId="77777777" w:rsidR="001A3754" w:rsidRDefault="001A3754">
                      <w:pPr>
                        <w:rPr>
                          <w:color w:val="000000"/>
                        </w:rPr>
                      </w:pPr>
                      <w:r>
                        <w:fldChar w:fldCharType="begin"/>
                      </w:r>
                      <w:r>
                        <w:rPr>
                          <w:color w:val="000000"/>
                        </w:rPr>
                        <w:instrText>NUMPAGES</w:instrText>
                      </w:r>
                      <w:r>
                        <w:fldChar w:fldCharType="separate"/>
                      </w:r>
                      <w:r>
                        <w:rPr>
                          <w:noProof/>
                          <w:color w:val="000000"/>
                        </w:rPr>
                        <w:t>91</w:t>
                      </w:r>
                      <w:r>
                        <w:fldChar w:fldCharType="end"/>
                      </w:r>
                    </w:p>
                  </w:tc>
                </w:tr>
              </w:tbl>
              <w:p w14:paraId="208A7BB6" w14:textId="77777777" w:rsidR="001A3754" w:rsidRDefault="001A3754">
                <w:pPr>
                  <w:spacing w:line="1" w:lineRule="auto"/>
                </w:pPr>
              </w:p>
            </w:tc>
          </w:tr>
        </w:tbl>
        <w:p w14:paraId="7AC8EB9B" w14:textId="77777777" w:rsidR="001A3754" w:rsidRDefault="001A375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5591541B" w14:textId="77777777">
      <w:trPr>
        <w:trHeight w:val="450"/>
        <w:hidden/>
      </w:trPr>
      <w:tc>
        <w:tcPr>
          <w:tcW w:w="16332" w:type="dxa"/>
        </w:tcPr>
        <w:p w14:paraId="7D401B2F"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16615AF1" w14:textId="77777777">
            <w:trPr>
              <w:trHeight w:hRule="exact" w:val="300"/>
            </w:trPr>
            <w:tc>
              <w:tcPr>
                <w:tcW w:w="390" w:type="dxa"/>
                <w:tcMar>
                  <w:top w:w="0" w:type="dxa"/>
                  <w:left w:w="0" w:type="dxa"/>
                  <w:bottom w:w="0" w:type="dxa"/>
                  <w:right w:w="0" w:type="dxa"/>
                </w:tcMar>
              </w:tcPr>
              <w:p w14:paraId="1F5FD3E9" w14:textId="41F75593" w:rsidR="001A3754" w:rsidRDefault="00000000">
                <w:hyperlink r:id="rId1" w:tooltip="Zavod za unapređenje poslovanja">
                  <w:r w:rsidR="001A3754">
                    <w:rPr>
                      <w:noProof/>
                    </w:rPr>
                    <mc:AlternateContent>
                      <mc:Choice Requires="wps">
                        <w:drawing>
                          <wp:anchor distT="0" distB="0" distL="114300" distR="114300" simplePos="0" relativeHeight="251670528" behindDoc="0" locked="0" layoutInCell="1" allowOverlap="1" wp14:anchorId="5D4AA312" wp14:editId="47988A1D">
                            <wp:simplePos x="0" y="0"/>
                            <wp:positionH relativeFrom="column">
                              <wp:posOffset>0</wp:posOffset>
                            </wp:positionH>
                            <wp:positionV relativeFrom="paragraph">
                              <wp:posOffset>0</wp:posOffset>
                            </wp:positionV>
                            <wp:extent cx="635000" cy="635000"/>
                            <wp:effectExtent l="0" t="0" r="3175" b="3175"/>
                            <wp:wrapNone/>
                            <wp:docPr id="1437618795"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731C1" id="Rectangle 3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644EE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564F2988" w14:textId="77777777">
                  <w:tc>
                    <w:tcPr>
                      <w:tcW w:w="11977" w:type="dxa"/>
                      <w:tcMar>
                        <w:top w:w="0" w:type="dxa"/>
                        <w:left w:w="0" w:type="dxa"/>
                        <w:bottom w:w="0" w:type="dxa"/>
                        <w:right w:w="0" w:type="dxa"/>
                      </w:tcMar>
                    </w:tcPr>
                    <w:p w14:paraId="3A51529C" w14:textId="2CAB9113" w:rsidR="001A3754" w:rsidRPr="006B525C" w:rsidRDefault="001A3754">
                      <w:pPr>
                        <w:rPr>
                          <w:color w:val="BBBBBB"/>
                          <w:lang w:val="sr-Cyrl-RS"/>
                        </w:rPr>
                      </w:pPr>
                      <w:r>
                        <w:rPr>
                          <w:color w:val="BBBBBB"/>
                        </w:rPr>
                        <w:t>202</w:t>
                      </w:r>
                      <w:r w:rsidR="006B525C">
                        <w:rPr>
                          <w:color w:val="BBBBBB"/>
                          <w:lang w:val="sr-Cyrl-RS"/>
                        </w:rPr>
                        <w:t>5</w:t>
                      </w:r>
                    </w:p>
                    <w:p w14:paraId="5CDAF0A7" w14:textId="77777777" w:rsidR="001A3754" w:rsidRDefault="001A3754">
                      <w:pPr>
                        <w:spacing w:line="1" w:lineRule="auto"/>
                      </w:pPr>
                    </w:p>
                  </w:tc>
                </w:tr>
              </w:tbl>
              <w:p w14:paraId="35F931B4" w14:textId="77777777" w:rsidR="001A3754" w:rsidRDefault="001A3754">
                <w:pPr>
                  <w:spacing w:line="1" w:lineRule="auto"/>
                </w:pPr>
              </w:p>
            </w:tc>
            <w:tc>
              <w:tcPr>
                <w:tcW w:w="3750" w:type="dxa"/>
                <w:tcMar>
                  <w:top w:w="0" w:type="dxa"/>
                  <w:left w:w="0" w:type="dxa"/>
                  <w:bottom w:w="0" w:type="dxa"/>
                  <w:right w:w="0" w:type="dxa"/>
                </w:tcMar>
              </w:tcPr>
              <w:p w14:paraId="33F4A46D"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55F84263" w14:textId="77777777">
                  <w:trPr>
                    <w:jc w:val="right"/>
                  </w:trPr>
                  <w:tc>
                    <w:tcPr>
                      <w:tcW w:w="787" w:type="dxa"/>
                      <w:tcMar>
                        <w:top w:w="0" w:type="dxa"/>
                        <w:left w:w="0" w:type="dxa"/>
                        <w:bottom w:w="0" w:type="dxa"/>
                        <w:right w:w="0" w:type="dxa"/>
                      </w:tcMar>
                    </w:tcPr>
                    <w:p w14:paraId="4B54C1DD"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0D9E1414" w14:textId="77777777" w:rsidR="001A3754" w:rsidRDefault="001A3754">
                      <w:pPr>
                        <w:jc w:val="right"/>
                        <w:rPr>
                          <w:color w:val="000000"/>
                        </w:rPr>
                      </w:pPr>
                      <w:r>
                        <w:fldChar w:fldCharType="begin"/>
                      </w:r>
                      <w:r>
                        <w:rPr>
                          <w:color w:val="000000"/>
                        </w:rPr>
                        <w:instrText>PAGE</w:instrText>
                      </w:r>
                      <w:r>
                        <w:fldChar w:fldCharType="separate"/>
                      </w:r>
                      <w:r>
                        <w:rPr>
                          <w:noProof/>
                          <w:color w:val="000000"/>
                        </w:rPr>
                        <w:t>91</w:t>
                      </w:r>
                      <w:r>
                        <w:fldChar w:fldCharType="end"/>
                      </w:r>
                    </w:p>
                  </w:tc>
                  <w:tc>
                    <w:tcPr>
                      <w:tcW w:w="637" w:type="dxa"/>
                      <w:tcMar>
                        <w:top w:w="0" w:type="dxa"/>
                        <w:left w:w="0" w:type="dxa"/>
                        <w:bottom w:w="0" w:type="dxa"/>
                        <w:right w:w="0" w:type="dxa"/>
                      </w:tcMar>
                    </w:tcPr>
                    <w:p w14:paraId="0475001D"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1791F888" w14:textId="77777777" w:rsidR="001A3754" w:rsidRDefault="001A3754">
                      <w:pPr>
                        <w:rPr>
                          <w:color w:val="000000"/>
                        </w:rPr>
                      </w:pPr>
                      <w:r>
                        <w:fldChar w:fldCharType="begin"/>
                      </w:r>
                      <w:r>
                        <w:rPr>
                          <w:color w:val="000000"/>
                        </w:rPr>
                        <w:instrText>NUMPAGES</w:instrText>
                      </w:r>
                      <w:r>
                        <w:fldChar w:fldCharType="separate"/>
                      </w:r>
                      <w:r>
                        <w:rPr>
                          <w:noProof/>
                          <w:color w:val="000000"/>
                        </w:rPr>
                        <w:t>92</w:t>
                      </w:r>
                      <w:r>
                        <w:fldChar w:fldCharType="end"/>
                      </w:r>
                    </w:p>
                  </w:tc>
                </w:tr>
              </w:tbl>
              <w:p w14:paraId="3017A6A8" w14:textId="77777777" w:rsidR="001A3754" w:rsidRDefault="001A3754">
                <w:pPr>
                  <w:spacing w:line="1" w:lineRule="auto"/>
                </w:pPr>
              </w:p>
            </w:tc>
          </w:tr>
        </w:tbl>
        <w:p w14:paraId="2FEA9636" w14:textId="77777777" w:rsidR="001A3754" w:rsidRDefault="001A3754">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F643D7" w14:paraId="3A20E185" w14:textId="77777777">
      <w:trPr>
        <w:trHeight w:val="450"/>
        <w:hidden/>
      </w:trPr>
      <w:tc>
        <w:tcPr>
          <w:tcW w:w="16332" w:type="dxa"/>
        </w:tcPr>
        <w:p w14:paraId="55E3B0AF" w14:textId="77777777" w:rsidR="00F643D7" w:rsidRDefault="00F643D7">
          <w:pPr>
            <w:rPr>
              <w:vanish/>
            </w:rPr>
          </w:pPr>
        </w:p>
        <w:tbl>
          <w:tblPr>
            <w:tblW w:w="16117" w:type="dxa"/>
            <w:tblLayout w:type="fixed"/>
            <w:tblLook w:val="01E0" w:firstRow="1" w:lastRow="1" w:firstColumn="1" w:lastColumn="1" w:noHBand="0" w:noVBand="0"/>
          </w:tblPr>
          <w:tblGrid>
            <w:gridCol w:w="390"/>
            <w:gridCol w:w="11977"/>
            <w:gridCol w:w="3750"/>
          </w:tblGrid>
          <w:tr w:rsidR="00F643D7" w14:paraId="4C41C6D2" w14:textId="77777777">
            <w:trPr>
              <w:trHeight w:hRule="exact" w:val="300"/>
            </w:trPr>
            <w:tc>
              <w:tcPr>
                <w:tcW w:w="390" w:type="dxa"/>
                <w:tcMar>
                  <w:top w:w="0" w:type="dxa"/>
                  <w:left w:w="0" w:type="dxa"/>
                  <w:bottom w:w="0" w:type="dxa"/>
                  <w:right w:w="0" w:type="dxa"/>
                </w:tcMar>
              </w:tcPr>
              <w:p w14:paraId="1AFDFE65" w14:textId="77777777" w:rsidR="00F643D7" w:rsidRDefault="00000000">
                <w:hyperlink r:id="rId1" w:tooltip="Zavod za unapređenje poslovanja">
                  <w:r>
                    <w:pict w14:anchorId="4FA47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50pt;height:50pt;z-index:251672576;visibility:hidden;mso-position-horizontal-relative:text;mso-position-vertical-relative:text">
                        <v:stroke imagealignshape="f"/>
                        <o:lock v:ext="edit" selection="t"/>
                      </v:shape>
                    </w:pict>
                  </w:r>
                  <w:r w:rsidR="00F643D7">
                    <w:fldChar w:fldCharType="begin"/>
                  </w:r>
                  <w:r w:rsidR="00F643D7">
                    <w:instrText xml:space="preserve"> INCLUDEPICTURE  "ooxWord://media/image1.PNG" \* MERGEFORMATINET </w:instrText>
                  </w:r>
                  <w:r w:rsidR="00F643D7">
                    <w:fldChar w:fldCharType="separate"/>
                  </w:r>
                  <w:r w:rsidR="00F643D7">
                    <w:fldChar w:fldCharType="begin"/>
                  </w:r>
                  <w:r w:rsidR="00F643D7">
                    <w:instrText xml:space="preserve"> INCLUDEPICTURE  "ooxWord://media/image1.PNG" \* MERGEFORMATINET </w:instrText>
                  </w:r>
                  <w:r w:rsidR="00F643D7">
                    <w:fldChar w:fldCharType="separate"/>
                  </w:r>
                  <w:r w:rsidR="00F643D7">
                    <w:fldChar w:fldCharType="begin"/>
                  </w:r>
                  <w:r w:rsidR="00F643D7">
                    <w:instrText xml:space="preserve"> INCLUDEPICTURE  "ooxWord://media/image1.PNG" \* MERGEFORMATINET </w:instrText>
                  </w:r>
                  <w:r w:rsidR="00F643D7">
                    <w:fldChar w:fldCharType="separate"/>
                  </w:r>
                  <w:r>
                    <w:fldChar w:fldCharType="begin"/>
                  </w:r>
                  <w:r>
                    <w:instrText xml:space="preserve"> INCLUDEPICTURE  "ooxWord://media/image1.PNG" \* MERGEFORMATINET </w:instrText>
                  </w:r>
                  <w:r>
                    <w:fldChar w:fldCharType="separate"/>
                  </w:r>
                  <w:r w:rsidR="00CB19F2">
                    <w:pict w14:anchorId="74ADF7E4">
                      <v:shape id="_x0000_i1037" type="#_x0000_t75" style="width:18.15pt;height:18.15pt;visibility:visible" o:bordertopcolor="black" o:borderleftcolor="black" o:borderbottomcolor="black" o:borderrightcolor="black">
                        <v:imagedata r:id="rId3" r:href="rId2"/>
                      </v:shape>
                    </w:pict>
                  </w:r>
                  <w:r>
                    <w:fldChar w:fldCharType="end"/>
                  </w:r>
                  <w:r w:rsidR="00F643D7">
                    <w:fldChar w:fldCharType="end"/>
                  </w:r>
                  <w:r w:rsidR="00F643D7">
                    <w:fldChar w:fldCharType="end"/>
                  </w:r>
                  <w:r w:rsidR="00F643D7">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643D7" w14:paraId="3B331F16" w14:textId="77777777">
                  <w:tc>
                    <w:tcPr>
                      <w:tcW w:w="11977" w:type="dxa"/>
                      <w:tcMar>
                        <w:top w:w="0" w:type="dxa"/>
                        <w:left w:w="0" w:type="dxa"/>
                        <w:bottom w:w="0" w:type="dxa"/>
                        <w:right w:w="0" w:type="dxa"/>
                      </w:tcMar>
                    </w:tcPr>
                    <w:p w14:paraId="1D1533D9" w14:textId="24BC4A7C" w:rsidR="00F643D7" w:rsidRPr="006B525C" w:rsidRDefault="00F643D7">
                      <w:pPr>
                        <w:rPr>
                          <w:color w:val="BBBBBB"/>
                          <w:lang w:val="sr-Cyrl-RS"/>
                        </w:rPr>
                      </w:pPr>
                      <w:r>
                        <w:rPr>
                          <w:color w:val="BBBBBB"/>
                        </w:rPr>
                        <w:t>202</w:t>
                      </w:r>
                      <w:r w:rsidR="006B525C">
                        <w:rPr>
                          <w:color w:val="BBBBBB"/>
                          <w:lang w:val="sr-Cyrl-RS"/>
                        </w:rPr>
                        <w:t>5</w:t>
                      </w:r>
                    </w:p>
                    <w:p w14:paraId="5172C66D" w14:textId="77777777" w:rsidR="00F643D7" w:rsidRDefault="00F643D7">
                      <w:pPr>
                        <w:spacing w:line="1" w:lineRule="auto"/>
                      </w:pPr>
                    </w:p>
                  </w:tc>
                </w:tr>
              </w:tbl>
              <w:p w14:paraId="333C6084" w14:textId="77777777" w:rsidR="00F643D7" w:rsidRDefault="00F643D7">
                <w:pPr>
                  <w:spacing w:line="1" w:lineRule="auto"/>
                </w:pPr>
              </w:p>
            </w:tc>
            <w:tc>
              <w:tcPr>
                <w:tcW w:w="3750" w:type="dxa"/>
                <w:tcMar>
                  <w:top w:w="0" w:type="dxa"/>
                  <w:left w:w="0" w:type="dxa"/>
                  <w:bottom w:w="0" w:type="dxa"/>
                  <w:right w:w="0" w:type="dxa"/>
                </w:tcMar>
              </w:tcPr>
              <w:p w14:paraId="2E4F7368" w14:textId="77777777" w:rsidR="00F643D7" w:rsidRDefault="00F643D7">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643D7" w14:paraId="169003E8" w14:textId="77777777">
                  <w:trPr>
                    <w:jc w:val="right"/>
                  </w:trPr>
                  <w:tc>
                    <w:tcPr>
                      <w:tcW w:w="787" w:type="dxa"/>
                      <w:tcMar>
                        <w:top w:w="0" w:type="dxa"/>
                        <w:left w:w="0" w:type="dxa"/>
                        <w:bottom w:w="0" w:type="dxa"/>
                        <w:right w:w="0" w:type="dxa"/>
                      </w:tcMar>
                    </w:tcPr>
                    <w:p w14:paraId="390B3340" w14:textId="77777777" w:rsidR="00F643D7" w:rsidRDefault="00F643D7">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7DB9E940" w14:textId="77777777" w:rsidR="00F643D7" w:rsidRDefault="00F643D7">
                      <w:pPr>
                        <w:jc w:val="right"/>
                        <w:rPr>
                          <w:color w:val="000000"/>
                        </w:rPr>
                      </w:pPr>
                      <w:r>
                        <w:fldChar w:fldCharType="begin"/>
                      </w:r>
                      <w:r>
                        <w:rPr>
                          <w:color w:val="000000"/>
                        </w:rPr>
                        <w:instrText>PAGE</w:instrText>
                      </w:r>
                      <w:r>
                        <w:fldChar w:fldCharType="separate"/>
                      </w:r>
                      <w:r>
                        <w:rPr>
                          <w:noProof/>
                          <w:color w:val="000000"/>
                        </w:rPr>
                        <w:t>93</w:t>
                      </w:r>
                      <w:r>
                        <w:fldChar w:fldCharType="end"/>
                      </w:r>
                    </w:p>
                  </w:tc>
                  <w:tc>
                    <w:tcPr>
                      <w:tcW w:w="637" w:type="dxa"/>
                      <w:tcMar>
                        <w:top w:w="0" w:type="dxa"/>
                        <w:left w:w="0" w:type="dxa"/>
                        <w:bottom w:w="0" w:type="dxa"/>
                        <w:right w:w="0" w:type="dxa"/>
                      </w:tcMar>
                    </w:tcPr>
                    <w:p w14:paraId="603635A2" w14:textId="77777777" w:rsidR="00F643D7" w:rsidRDefault="00F643D7">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1AB46B95" w14:textId="77777777" w:rsidR="00F643D7" w:rsidRDefault="00F643D7">
                      <w:pPr>
                        <w:rPr>
                          <w:color w:val="000000"/>
                        </w:rPr>
                      </w:pPr>
                      <w:r>
                        <w:fldChar w:fldCharType="begin"/>
                      </w:r>
                      <w:r>
                        <w:rPr>
                          <w:color w:val="000000"/>
                        </w:rPr>
                        <w:instrText>NUMPAGES</w:instrText>
                      </w:r>
                      <w:r>
                        <w:fldChar w:fldCharType="separate"/>
                      </w:r>
                      <w:r>
                        <w:rPr>
                          <w:noProof/>
                          <w:color w:val="000000"/>
                        </w:rPr>
                        <w:t>94</w:t>
                      </w:r>
                      <w:r>
                        <w:fldChar w:fldCharType="end"/>
                      </w:r>
                    </w:p>
                  </w:tc>
                </w:tr>
              </w:tbl>
              <w:p w14:paraId="2DF2876A" w14:textId="77777777" w:rsidR="00F643D7" w:rsidRDefault="00F643D7">
                <w:pPr>
                  <w:spacing w:line="1" w:lineRule="auto"/>
                </w:pPr>
              </w:p>
            </w:tc>
          </w:tr>
        </w:tbl>
        <w:p w14:paraId="127553EA" w14:textId="77777777" w:rsidR="00F643D7" w:rsidRDefault="00F643D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05753" w14:paraId="1B23742B" w14:textId="77777777">
      <w:trPr>
        <w:trHeight w:val="450"/>
        <w:hidden/>
      </w:trPr>
      <w:tc>
        <w:tcPr>
          <w:tcW w:w="11400" w:type="dxa"/>
        </w:tcPr>
        <w:p w14:paraId="22B9B489" w14:textId="77777777" w:rsidR="00005753" w:rsidRDefault="00005753">
          <w:pPr>
            <w:rPr>
              <w:vanish/>
            </w:rPr>
          </w:pPr>
        </w:p>
        <w:tbl>
          <w:tblPr>
            <w:tblW w:w="11185" w:type="dxa"/>
            <w:tblLayout w:type="fixed"/>
            <w:tblLook w:val="01E0" w:firstRow="1" w:lastRow="1" w:firstColumn="1" w:lastColumn="1" w:noHBand="0" w:noVBand="0"/>
          </w:tblPr>
          <w:tblGrid>
            <w:gridCol w:w="390"/>
            <w:gridCol w:w="7045"/>
            <w:gridCol w:w="3750"/>
          </w:tblGrid>
          <w:tr w:rsidR="00005753" w14:paraId="1D6A57D4" w14:textId="77777777">
            <w:tc>
              <w:tcPr>
                <w:tcW w:w="390" w:type="dxa"/>
                <w:tcMar>
                  <w:top w:w="0" w:type="dxa"/>
                  <w:left w:w="0" w:type="dxa"/>
                  <w:bottom w:w="0" w:type="dxa"/>
                  <w:right w:w="0" w:type="dxa"/>
                </w:tcMar>
              </w:tcPr>
              <w:p w14:paraId="494FAAEF" w14:textId="77777777" w:rsidR="00005753" w:rsidRDefault="00000000">
                <w:hyperlink r:id="rId1" w:tooltip="Zavod za unapređenje poslovanja">
                  <w:r w:rsidR="00005753">
                    <w:rPr>
                      <w:noProof/>
                      <w:lang w:val="en-GB" w:eastAsia="en-GB"/>
                    </w:rPr>
                    <mc:AlternateContent>
                      <mc:Choice Requires="wps">
                        <w:drawing>
                          <wp:anchor distT="0" distB="0" distL="114300" distR="114300" simplePos="0" relativeHeight="251643392" behindDoc="0" locked="0" layoutInCell="1" allowOverlap="1" wp14:anchorId="19E7BA97" wp14:editId="0EB5A0A3">
                            <wp:simplePos x="0" y="0"/>
                            <wp:positionH relativeFrom="column">
                              <wp:posOffset>0</wp:posOffset>
                            </wp:positionH>
                            <wp:positionV relativeFrom="paragraph">
                              <wp:posOffset>0</wp:posOffset>
                            </wp:positionV>
                            <wp:extent cx="635000" cy="635000"/>
                            <wp:effectExtent l="0" t="0" r="3175" b="3175"/>
                            <wp:wrapNone/>
                            <wp:docPr id="62" name="AutoShap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0EB66" id="AutoShape 60"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005753">
                    <w:rPr>
                      <w:noProof/>
                      <w:lang w:val="en-GB" w:eastAsia="en-GB"/>
                    </w:rPr>
                    <w:drawing>
                      <wp:inline distT="0" distB="0" distL="0" distR="0" wp14:anchorId="6A0595E1" wp14:editId="7353D3EB">
                        <wp:extent cx="228600" cy="228600"/>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05753" w14:paraId="30926F77" w14:textId="77777777">
                  <w:tc>
                    <w:tcPr>
                      <w:tcW w:w="7045" w:type="dxa"/>
                      <w:tcMar>
                        <w:top w:w="0" w:type="dxa"/>
                        <w:left w:w="0" w:type="dxa"/>
                        <w:bottom w:w="0" w:type="dxa"/>
                        <w:right w:w="0" w:type="dxa"/>
                      </w:tcMar>
                    </w:tcPr>
                    <w:p w14:paraId="105D7163" w14:textId="5F9C55AB" w:rsidR="00005753" w:rsidRPr="003A657A" w:rsidRDefault="00005753">
                      <w:pPr>
                        <w:divId w:val="1157261941"/>
                        <w:rPr>
                          <w:color w:val="BBBBBB"/>
                          <w:lang w:val="sr-Cyrl-RS"/>
                        </w:rPr>
                      </w:pPr>
                      <w:r>
                        <w:rPr>
                          <w:color w:val="BBBBBB"/>
                        </w:rPr>
                        <w:t>202</w:t>
                      </w:r>
                      <w:r w:rsidR="003A657A">
                        <w:rPr>
                          <w:color w:val="BBBBBB"/>
                          <w:lang w:val="sr-Cyrl-RS"/>
                        </w:rPr>
                        <w:t>5</w:t>
                      </w:r>
                    </w:p>
                    <w:p w14:paraId="6BD39F48" w14:textId="77777777" w:rsidR="00005753" w:rsidRDefault="00005753">
                      <w:pPr>
                        <w:spacing w:line="1" w:lineRule="auto"/>
                      </w:pPr>
                    </w:p>
                  </w:tc>
                </w:tr>
              </w:tbl>
              <w:p w14:paraId="7CCAE7B1" w14:textId="77777777" w:rsidR="00005753" w:rsidRDefault="00005753">
                <w:pPr>
                  <w:spacing w:line="1" w:lineRule="auto"/>
                </w:pPr>
              </w:p>
            </w:tc>
            <w:tc>
              <w:tcPr>
                <w:tcW w:w="3750" w:type="dxa"/>
                <w:tcMar>
                  <w:top w:w="0" w:type="dxa"/>
                  <w:left w:w="0" w:type="dxa"/>
                  <w:bottom w:w="0" w:type="dxa"/>
                  <w:right w:w="0" w:type="dxa"/>
                </w:tcMar>
                <w:vAlign w:val="center"/>
              </w:tcPr>
              <w:p w14:paraId="0F276BBD" w14:textId="77777777" w:rsidR="00005753" w:rsidRDefault="00005753">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05753" w14:paraId="65F52827" w14:textId="77777777">
                  <w:trPr>
                    <w:jc w:val="right"/>
                  </w:trPr>
                  <w:tc>
                    <w:tcPr>
                      <w:tcW w:w="787" w:type="dxa"/>
                      <w:tcMar>
                        <w:top w:w="0" w:type="dxa"/>
                        <w:left w:w="0" w:type="dxa"/>
                        <w:bottom w:w="0" w:type="dxa"/>
                        <w:right w:w="0" w:type="dxa"/>
                      </w:tcMar>
                    </w:tcPr>
                    <w:p w14:paraId="765CDDA4" w14:textId="77777777" w:rsidR="00005753" w:rsidRDefault="00005753">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63AFCE51" w14:textId="77777777" w:rsidR="00005753" w:rsidRDefault="00005753">
                      <w:pPr>
                        <w:jc w:val="right"/>
                        <w:rPr>
                          <w:color w:val="000000"/>
                        </w:rPr>
                      </w:pPr>
                      <w:r>
                        <w:fldChar w:fldCharType="begin"/>
                      </w:r>
                      <w:r>
                        <w:rPr>
                          <w:color w:val="000000"/>
                        </w:rPr>
                        <w:instrText>PAGE</w:instrText>
                      </w:r>
                      <w:r>
                        <w:fldChar w:fldCharType="separate"/>
                      </w:r>
                      <w:r w:rsidR="007E2E8E">
                        <w:rPr>
                          <w:noProof/>
                          <w:color w:val="000000"/>
                        </w:rPr>
                        <w:t>6</w:t>
                      </w:r>
                      <w:r>
                        <w:fldChar w:fldCharType="end"/>
                      </w:r>
                    </w:p>
                  </w:tc>
                  <w:tc>
                    <w:tcPr>
                      <w:tcW w:w="637" w:type="dxa"/>
                      <w:tcMar>
                        <w:top w:w="0" w:type="dxa"/>
                        <w:left w:w="0" w:type="dxa"/>
                        <w:bottom w:w="0" w:type="dxa"/>
                        <w:right w:w="0" w:type="dxa"/>
                      </w:tcMar>
                    </w:tcPr>
                    <w:p w14:paraId="6A8AEF70" w14:textId="77777777" w:rsidR="00005753" w:rsidRDefault="00005753">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F1078BF" w14:textId="77777777" w:rsidR="00005753" w:rsidRDefault="00005753">
                      <w:pPr>
                        <w:rPr>
                          <w:color w:val="000000"/>
                        </w:rPr>
                      </w:pPr>
                      <w:r>
                        <w:fldChar w:fldCharType="begin"/>
                      </w:r>
                      <w:r>
                        <w:rPr>
                          <w:color w:val="000000"/>
                        </w:rPr>
                        <w:instrText>NUMPAGES</w:instrText>
                      </w:r>
                      <w:r>
                        <w:fldChar w:fldCharType="separate"/>
                      </w:r>
                      <w:r w:rsidR="007E2E8E">
                        <w:rPr>
                          <w:noProof/>
                          <w:color w:val="000000"/>
                        </w:rPr>
                        <w:t>91</w:t>
                      </w:r>
                      <w:r>
                        <w:fldChar w:fldCharType="end"/>
                      </w:r>
                    </w:p>
                  </w:tc>
                </w:tr>
              </w:tbl>
              <w:p w14:paraId="0912483F" w14:textId="77777777" w:rsidR="00005753" w:rsidRDefault="00005753">
                <w:pPr>
                  <w:spacing w:line="1" w:lineRule="auto"/>
                </w:pPr>
              </w:p>
            </w:tc>
          </w:tr>
        </w:tbl>
        <w:p w14:paraId="13B829AC" w14:textId="77777777" w:rsidR="00005753" w:rsidRDefault="00005753">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5DB3B56C" w14:textId="77777777">
      <w:trPr>
        <w:trHeight w:val="450"/>
        <w:hidden/>
      </w:trPr>
      <w:tc>
        <w:tcPr>
          <w:tcW w:w="16332" w:type="dxa"/>
        </w:tcPr>
        <w:p w14:paraId="55A97348" w14:textId="77777777" w:rsidR="00005753" w:rsidRDefault="00005753">
          <w:pPr>
            <w:rPr>
              <w:vanish/>
            </w:rPr>
          </w:pPr>
        </w:p>
        <w:tbl>
          <w:tblPr>
            <w:tblW w:w="16117" w:type="dxa"/>
            <w:tblLayout w:type="fixed"/>
            <w:tblLook w:val="01E0" w:firstRow="1" w:lastRow="1" w:firstColumn="1" w:lastColumn="1" w:noHBand="0" w:noVBand="0"/>
          </w:tblPr>
          <w:tblGrid>
            <w:gridCol w:w="390"/>
            <w:gridCol w:w="11977"/>
            <w:gridCol w:w="3750"/>
          </w:tblGrid>
          <w:tr w:rsidR="00005753" w14:paraId="28AF1629" w14:textId="77777777">
            <w:trPr>
              <w:trHeight w:hRule="exact" w:val="300"/>
            </w:trPr>
            <w:tc>
              <w:tcPr>
                <w:tcW w:w="390" w:type="dxa"/>
                <w:tcMar>
                  <w:top w:w="0" w:type="dxa"/>
                  <w:left w:w="0" w:type="dxa"/>
                  <w:bottom w:w="0" w:type="dxa"/>
                  <w:right w:w="0" w:type="dxa"/>
                </w:tcMar>
              </w:tcPr>
              <w:p w14:paraId="60B87F86" w14:textId="77777777" w:rsidR="00005753" w:rsidRDefault="00000000">
                <w:hyperlink r:id="rId1" w:tooltip="Zavod za unapređenje poslovanja">
                  <w:r w:rsidR="00005753">
                    <w:rPr>
                      <w:noProof/>
                      <w:lang w:val="en-GB" w:eastAsia="en-GB"/>
                    </w:rPr>
                    <mc:AlternateContent>
                      <mc:Choice Requires="wps">
                        <w:drawing>
                          <wp:anchor distT="0" distB="0" distL="114300" distR="114300" simplePos="0" relativeHeight="251652608" behindDoc="0" locked="0" layoutInCell="1" allowOverlap="1" wp14:anchorId="66AEAE71" wp14:editId="263F857E">
                            <wp:simplePos x="0" y="0"/>
                            <wp:positionH relativeFrom="column">
                              <wp:posOffset>0</wp:posOffset>
                            </wp:positionH>
                            <wp:positionV relativeFrom="paragraph">
                              <wp:posOffset>0</wp:posOffset>
                            </wp:positionV>
                            <wp:extent cx="635000" cy="635000"/>
                            <wp:effectExtent l="0" t="0" r="3175" b="3175"/>
                            <wp:wrapNone/>
                            <wp:docPr id="33"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47F8" id="AutoShape 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005753">
                    <w:rPr>
                      <w:noProof/>
                      <w:lang w:val="en-GB" w:eastAsia="en-GB"/>
                    </w:rPr>
                    <w:drawing>
                      <wp:inline distT="0" distB="0" distL="0" distR="0" wp14:anchorId="4B1BE22B" wp14:editId="07C06A8F">
                        <wp:extent cx="228600" cy="228600"/>
                        <wp:effectExtent l="0" t="0" r="0" b="0"/>
                        <wp:docPr id="32" name="Picture 3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05753" w14:paraId="79396223" w14:textId="77777777">
                  <w:tc>
                    <w:tcPr>
                      <w:tcW w:w="11977" w:type="dxa"/>
                      <w:tcMar>
                        <w:top w:w="0" w:type="dxa"/>
                        <w:left w:w="0" w:type="dxa"/>
                        <w:bottom w:w="0" w:type="dxa"/>
                        <w:right w:w="0" w:type="dxa"/>
                      </w:tcMar>
                    </w:tcPr>
                    <w:p w14:paraId="210126E0" w14:textId="40A1D501" w:rsidR="00005753" w:rsidRPr="006B525C" w:rsidRDefault="00005753">
                      <w:pPr>
                        <w:divId w:val="1065378603"/>
                        <w:rPr>
                          <w:color w:val="BBBBBB"/>
                          <w:lang w:val="sr-Cyrl-RS"/>
                        </w:rPr>
                      </w:pPr>
                      <w:r>
                        <w:rPr>
                          <w:color w:val="BBBBBB"/>
                        </w:rPr>
                        <w:t>202</w:t>
                      </w:r>
                      <w:r w:rsidR="006B525C">
                        <w:rPr>
                          <w:color w:val="BBBBBB"/>
                          <w:lang w:val="sr-Cyrl-RS"/>
                        </w:rPr>
                        <w:t>5</w:t>
                      </w:r>
                    </w:p>
                    <w:p w14:paraId="443D2821" w14:textId="77777777" w:rsidR="00005753" w:rsidRDefault="00005753">
                      <w:pPr>
                        <w:spacing w:line="1" w:lineRule="auto"/>
                      </w:pPr>
                    </w:p>
                  </w:tc>
                </w:tr>
              </w:tbl>
              <w:p w14:paraId="2976C4FD" w14:textId="77777777" w:rsidR="00005753" w:rsidRDefault="00005753">
                <w:pPr>
                  <w:spacing w:line="1" w:lineRule="auto"/>
                </w:pPr>
              </w:p>
            </w:tc>
            <w:tc>
              <w:tcPr>
                <w:tcW w:w="3750" w:type="dxa"/>
                <w:tcMar>
                  <w:top w:w="0" w:type="dxa"/>
                  <w:left w:w="0" w:type="dxa"/>
                  <w:bottom w:w="0" w:type="dxa"/>
                  <w:right w:w="0" w:type="dxa"/>
                </w:tcMar>
              </w:tcPr>
              <w:p w14:paraId="4C6FE385" w14:textId="77777777" w:rsidR="00005753" w:rsidRDefault="00005753">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05753" w14:paraId="11E12AE9" w14:textId="77777777">
                  <w:trPr>
                    <w:jc w:val="right"/>
                  </w:trPr>
                  <w:tc>
                    <w:tcPr>
                      <w:tcW w:w="787" w:type="dxa"/>
                      <w:tcMar>
                        <w:top w:w="0" w:type="dxa"/>
                        <w:left w:w="0" w:type="dxa"/>
                        <w:bottom w:w="0" w:type="dxa"/>
                        <w:right w:w="0" w:type="dxa"/>
                      </w:tcMar>
                    </w:tcPr>
                    <w:p w14:paraId="7B783556" w14:textId="77777777" w:rsidR="00005753" w:rsidRDefault="00005753">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4DA32425" w14:textId="77777777" w:rsidR="00005753" w:rsidRDefault="00005753">
                      <w:pPr>
                        <w:jc w:val="right"/>
                        <w:rPr>
                          <w:color w:val="000000"/>
                        </w:rPr>
                      </w:pPr>
                      <w:r>
                        <w:fldChar w:fldCharType="begin"/>
                      </w:r>
                      <w:r>
                        <w:rPr>
                          <w:color w:val="000000"/>
                        </w:rPr>
                        <w:instrText>PAGE</w:instrText>
                      </w:r>
                      <w:r>
                        <w:fldChar w:fldCharType="separate"/>
                      </w:r>
                      <w:r w:rsidR="007E2E8E">
                        <w:rPr>
                          <w:noProof/>
                          <w:color w:val="000000"/>
                        </w:rPr>
                        <w:t>91</w:t>
                      </w:r>
                      <w:r>
                        <w:fldChar w:fldCharType="end"/>
                      </w:r>
                    </w:p>
                  </w:tc>
                  <w:tc>
                    <w:tcPr>
                      <w:tcW w:w="637" w:type="dxa"/>
                      <w:tcMar>
                        <w:top w:w="0" w:type="dxa"/>
                        <w:left w:w="0" w:type="dxa"/>
                        <w:bottom w:w="0" w:type="dxa"/>
                        <w:right w:w="0" w:type="dxa"/>
                      </w:tcMar>
                    </w:tcPr>
                    <w:p w14:paraId="06AE7BAF" w14:textId="77777777" w:rsidR="00005753" w:rsidRDefault="00005753">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ECB8CB0" w14:textId="77777777" w:rsidR="00005753" w:rsidRDefault="00005753">
                      <w:pPr>
                        <w:rPr>
                          <w:color w:val="000000"/>
                        </w:rPr>
                      </w:pPr>
                      <w:r>
                        <w:fldChar w:fldCharType="begin"/>
                      </w:r>
                      <w:r>
                        <w:rPr>
                          <w:color w:val="000000"/>
                        </w:rPr>
                        <w:instrText>NUMPAGES</w:instrText>
                      </w:r>
                      <w:r>
                        <w:fldChar w:fldCharType="separate"/>
                      </w:r>
                      <w:r w:rsidR="007E2E8E">
                        <w:rPr>
                          <w:noProof/>
                          <w:color w:val="000000"/>
                        </w:rPr>
                        <w:t>91</w:t>
                      </w:r>
                      <w:r>
                        <w:fldChar w:fldCharType="end"/>
                      </w:r>
                    </w:p>
                  </w:tc>
                </w:tr>
              </w:tbl>
              <w:p w14:paraId="0637E093" w14:textId="77777777" w:rsidR="00005753" w:rsidRDefault="00005753">
                <w:pPr>
                  <w:spacing w:line="1" w:lineRule="auto"/>
                </w:pPr>
              </w:p>
            </w:tc>
          </w:tr>
        </w:tbl>
        <w:p w14:paraId="5FF1E38E" w14:textId="77777777" w:rsidR="00005753" w:rsidRDefault="0000575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64DCAA9E" w14:textId="77777777">
      <w:trPr>
        <w:trHeight w:val="450"/>
        <w:hidden/>
      </w:trPr>
      <w:tc>
        <w:tcPr>
          <w:tcW w:w="16332" w:type="dxa"/>
        </w:tcPr>
        <w:p w14:paraId="5C721018" w14:textId="77777777" w:rsidR="00005753" w:rsidRDefault="00005753">
          <w:pPr>
            <w:rPr>
              <w:vanish/>
            </w:rPr>
          </w:pPr>
        </w:p>
        <w:tbl>
          <w:tblPr>
            <w:tblW w:w="16117" w:type="dxa"/>
            <w:tblLayout w:type="fixed"/>
            <w:tblLook w:val="01E0" w:firstRow="1" w:lastRow="1" w:firstColumn="1" w:lastColumn="1" w:noHBand="0" w:noVBand="0"/>
          </w:tblPr>
          <w:tblGrid>
            <w:gridCol w:w="390"/>
            <w:gridCol w:w="11977"/>
            <w:gridCol w:w="3750"/>
          </w:tblGrid>
          <w:tr w:rsidR="00005753" w14:paraId="0C11397F" w14:textId="77777777">
            <w:trPr>
              <w:trHeight w:hRule="exact" w:val="300"/>
            </w:trPr>
            <w:tc>
              <w:tcPr>
                <w:tcW w:w="390" w:type="dxa"/>
                <w:tcMar>
                  <w:top w:w="0" w:type="dxa"/>
                  <w:left w:w="0" w:type="dxa"/>
                  <w:bottom w:w="0" w:type="dxa"/>
                  <w:right w:w="0" w:type="dxa"/>
                </w:tcMar>
              </w:tcPr>
              <w:p w14:paraId="1EE06088" w14:textId="77777777" w:rsidR="00005753" w:rsidRDefault="00000000">
                <w:hyperlink r:id="rId1" w:tooltip="Zavod za unapređenje poslovanja">
                  <w:r w:rsidR="00005753">
                    <w:rPr>
                      <w:noProof/>
                      <w:lang w:val="en-GB" w:eastAsia="en-GB"/>
                    </w:rPr>
                    <mc:AlternateContent>
                      <mc:Choice Requires="wps">
                        <w:drawing>
                          <wp:anchor distT="0" distB="0" distL="114300" distR="114300" simplePos="0" relativeHeight="251645440" behindDoc="0" locked="0" layoutInCell="1" allowOverlap="1" wp14:anchorId="71F5CFE2" wp14:editId="68E051D9">
                            <wp:simplePos x="0" y="0"/>
                            <wp:positionH relativeFrom="column">
                              <wp:posOffset>0</wp:posOffset>
                            </wp:positionH>
                            <wp:positionV relativeFrom="paragraph">
                              <wp:posOffset>0</wp:posOffset>
                            </wp:positionV>
                            <wp:extent cx="635000" cy="635000"/>
                            <wp:effectExtent l="0" t="0" r="3175" b="3175"/>
                            <wp:wrapNone/>
                            <wp:docPr id="60"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45FFC" id="AutoShape 56"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005753">
                    <w:rPr>
                      <w:noProof/>
                      <w:lang w:val="en-GB" w:eastAsia="en-GB"/>
                    </w:rPr>
                    <w:drawing>
                      <wp:inline distT="0" distB="0" distL="0" distR="0" wp14:anchorId="55F9A2AB" wp14:editId="64E24E90">
                        <wp:extent cx="228600" cy="228600"/>
                        <wp:effectExtent l="0" t="0" r="0" b="0"/>
                        <wp:docPr id="5" name="Picture 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05753" w14:paraId="5BA89180" w14:textId="77777777">
                  <w:tc>
                    <w:tcPr>
                      <w:tcW w:w="11977" w:type="dxa"/>
                      <w:tcMar>
                        <w:top w:w="0" w:type="dxa"/>
                        <w:left w:w="0" w:type="dxa"/>
                        <w:bottom w:w="0" w:type="dxa"/>
                        <w:right w:w="0" w:type="dxa"/>
                      </w:tcMar>
                    </w:tcPr>
                    <w:p w14:paraId="20E405E5" w14:textId="571BC484" w:rsidR="00005753" w:rsidRPr="003A657A" w:rsidRDefault="00005753">
                      <w:pPr>
                        <w:divId w:val="943731766"/>
                        <w:rPr>
                          <w:color w:val="BBBBBB"/>
                          <w:lang w:val="sr-Cyrl-RS"/>
                        </w:rPr>
                      </w:pPr>
                      <w:r>
                        <w:rPr>
                          <w:color w:val="BBBBBB"/>
                        </w:rPr>
                        <w:t>202</w:t>
                      </w:r>
                      <w:r w:rsidR="003A657A">
                        <w:rPr>
                          <w:color w:val="BBBBBB"/>
                          <w:lang w:val="sr-Cyrl-RS"/>
                        </w:rPr>
                        <w:t>5</w:t>
                      </w:r>
                    </w:p>
                    <w:p w14:paraId="66C2D66A" w14:textId="77777777" w:rsidR="00005753" w:rsidRDefault="00005753">
                      <w:pPr>
                        <w:spacing w:line="1" w:lineRule="auto"/>
                      </w:pPr>
                    </w:p>
                  </w:tc>
                </w:tr>
              </w:tbl>
              <w:p w14:paraId="6CE2B20A" w14:textId="77777777" w:rsidR="00005753" w:rsidRDefault="00005753">
                <w:pPr>
                  <w:spacing w:line="1" w:lineRule="auto"/>
                </w:pPr>
              </w:p>
            </w:tc>
            <w:tc>
              <w:tcPr>
                <w:tcW w:w="3750" w:type="dxa"/>
                <w:tcMar>
                  <w:top w:w="0" w:type="dxa"/>
                  <w:left w:w="0" w:type="dxa"/>
                  <w:bottom w:w="0" w:type="dxa"/>
                  <w:right w:w="0" w:type="dxa"/>
                </w:tcMar>
              </w:tcPr>
              <w:p w14:paraId="4FD521F8" w14:textId="77777777" w:rsidR="00005753" w:rsidRDefault="00005753">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05753" w14:paraId="713115AE" w14:textId="77777777">
                  <w:trPr>
                    <w:jc w:val="right"/>
                  </w:trPr>
                  <w:tc>
                    <w:tcPr>
                      <w:tcW w:w="787" w:type="dxa"/>
                      <w:tcMar>
                        <w:top w:w="0" w:type="dxa"/>
                        <w:left w:w="0" w:type="dxa"/>
                        <w:bottom w:w="0" w:type="dxa"/>
                        <w:right w:w="0" w:type="dxa"/>
                      </w:tcMar>
                    </w:tcPr>
                    <w:p w14:paraId="3E84F625" w14:textId="77777777" w:rsidR="00005753" w:rsidRDefault="00005753">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0DE3B51F" w14:textId="77777777" w:rsidR="00005753" w:rsidRDefault="00005753">
                      <w:pPr>
                        <w:jc w:val="right"/>
                        <w:rPr>
                          <w:color w:val="000000"/>
                        </w:rPr>
                      </w:pPr>
                      <w:r>
                        <w:fldChar w:fldCharType="begin"/>
                      </w:r>
                      <w:r>
                        <w:rPr>
                          <w:color w:val="000000"/>
                        </w:rPr>
                        <w:instrText>PAGE</w:instrText>
                      </w:r>
                      <w:r>
                        <w:fldChar w:fldCharType="separate"/>
                      </w:r>
                      <w:r w:rsidR="007E2E8E">
                        <w:rPr>
                          <w:noProof/>
                          <w:color w:val="000000"/>
                        </w:rPr>
                        <w:t>23</w:t>
                      </w:r>
                      <w:r>
                        <w:fldChar w:fldCharType="end"/>
                      </w:r>
                    </w:p>
                  </w:tc>
                  <w:tc>
                    <w:tcPr>
                      <w:tcW w:w="637" w:type="dxa"/>
                      <w:tcMar>
                        <w:top w:w="0" w:type="dxa"/>
                        <w:left w:w="0" w:type="dxa"/>
                        <w:bottom w:w="0" w:type="dxa"/>
                        <w:right w:w="0" w:type="dxa"/>
                      </w:tcMar>
                    </w:tcPr>
                    <w:p w14:paraId="73A82B45" w14:textId="77777777" w:rsidR="00005753" w:rsidRDefault="00005753">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1590DB13" w14:textId="77777777" w:rsidR="00005753" w:rsidRDefault="00005753">
                      <w:pPr>
                        <w:rPr>
                          <w:color w:val="000000"/>
                        </w:rPr>
                      </w:pPr>
                      <w:r>
                        <w:fldChar w:fldCharType="begin"/>
                      </w:r>
                      <w:r>
                        <w:rPr>
                          <w:color w:val="000000"/>
                        </w:rPr>
                        <w:instrText>NUMPAGES</w:instrText>
                      </w:r>
                      <w:r>
                        <w:fldChar w:fldCharType="separate"/>
                      </w:r>
                      <w:r w:rsidR="007E2E8E">
                        <w:rPr>
                          <w:noProof/>
                          <w:color w:val="000000"/>
                        </w:rPr>
                        <w:t>91</w:t>
                      </w:r>
                      <w:r>
                        <w:fldChar w:fldCharType="end"/>
                      </w:r>
                    </w:p>
                  </w:tc>
                </w:tr>
              </w:tbl>
              <w:p w14:paraId="0319B3BE" w14:textId="77777777" w:rsidR="00005753" w:rsidRDefault="00005753">
                <w:pPr>
                  <w:spacing w:line="1" w:lineRule="auto"/>
                </w:pPr>
              </w:p>
            </w:tc>
          </w:tr>
        </w:tbl>
        <w:p w14:paraId="0BD77CD5" w14:textId="77777777" w:rsidR="00005753" w:rsidRDefault="0000575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6E8D618E" w14:textId="77777777">
      <w:trPr>
        <w:trHeight w:val="450"/>
        <w:hidden/>
      </w:trPr>
      <w:tc>
        <w:tcPr>
          <w:tcW w:w="16332" w:type="dxa"/>
        </w:tcPr>
        <w:p w14:paraId="5EB09CEC" w14:textId="77777777" w:rsidR="00005753" w:rsidRDefault="00005753">
          <w:pPr>
            <w:rPr>
              <w:vanish/>
            </w:rPr>
          </w:pPr>
        </w:p>
        <w:tbl>
          <w:tblPr>
            <w:tblW w:w="16117" w:type="dxa"/>
            <w:tblLayout w:type="fixed"/>
            <w:tblLook w:val="01E0" w:firstRow="1" w:lastRow="1" w:firstColumn="1" w:lastColumn="1" w:noHBand="0" w:noVBand="0"/>
          </w:tblPr>
          <w:tblGrid>
            <w:gridCol w:w="390"/>
            <w:gridCol w:w="11977"/>
            <w:gridCol w:w="3750"/>
          </w:tblGrid>
          <w:tr w:rsidR="00005753" w14:paraId="417B4E9A" w14:textId="77777777">
            <w:trPr>
              <w:trHeight w:hRule="exact" w:val="300"/>
            </w:trPr>
            <w:tc>
              <w:tcPr>
                <w:tcW w:w="390" w:type="dxa"/>
                <w:tcMar>
                  <w:top w:w="0" w:type="dxa"/>
                  <w:left w:w="0" w:type="dxa"/>
                  <w:bottom w:w="0" w:type="dxa"/>
                  <w:right w:w="0" w:type="dxa"/>
                </w:tcMar>
              </w:tcPr>
              <w:p w14:paraId="3880E393" w14:textId="77777777" w:rsidR="00005753" w:rsidRDefault="00000000">
                <w:hyperlink r:id="rId1" w:tooltip="Zavod za unapređenje poslovanja">
                  <w:r w:rsidR="00005753">
                    <w:rPr>
                      <w:noProof/>
                      <w:lang w:val="en-GB" w:eastAsia="en-GB"/>
                    </w:rPr>
                    <mc:AlternateContent>
                      <mc:Choice Requires="wps">
                        <w:drawing>
                          <wp:anchor distT="0" distB="0" distL="114300" distR="114300" simplePos="0" relativeHeight="251647488" behindDoc="0" locked="0" layoutInCell="1" allowOverlap="1" wp14:anchorId="58ECDF59" wp14:editId="00B0DA5C">
                            <wp:simplePos x="0" y="0"/>
                            <wp:positionH relativeFrom="column">
                              <wp:posOffset>0</wp:posOffset>
                            </wp:positionH>
                            <wp:positionV relativeFrom="paragraph">
                              <wp:posOffset>0</wp:posOffset>
                            </wp:positionV>
                            <wp:extent cx="635000" cy="635000"/>
                            <wp:effectExtent l="0" t="0" r="3175" b="3175"/>
                            <wp:wrapNone/>
                            <wp:docPr id="59"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3A3F5" id="AutoShape 54"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005753">
                    <w:rPr>
                      <w:noProof/>
                      <w:lang w:val="en-GB" w:eastAsia="en-GB"/>
                    </w:rPr>
                    <w:drawing>
                      <wp:inline distT="0" distB="0" distL="0" distR="0" wp14:anchorId="6E7C80CE" wp14:editId="396641F8">
                        <wp:extent cx="228600" cy="22860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05753" w14:paraId="18A58579" w14:textId="77777777">
                  <w:tc>
                    <w:tcPr>
                      <w:tcW w:w="11977" w:type="dxa"/>
                      <w:tcMar>
                        <w:top w:w="0" w:type="dxa"/>
                        <w:left w:w="0" w:type="dxa"/>
                        <w:bottom w:w="0" w:type="dxa"/>
                        <w:right w:w="0" w:type="dxa"/>
                      </w:tcMar>
                    </w:tcPr>
                    <w:p w14:paraId="43A75013" w14:textId="45B3EF7A" w:rsidR="00005753" w:rsidRPr="003A657A" w:rsidRDefault="00005753">
                      <w:pPr>
                        <w:divId w:val="97023829"/>
                        <w:rPr>
                          <w:color w:val="BBBBBB"/>
                          <w:lang w:val="sr-Cyrl-RS"/>
                        </w:rPr>
                      </w:pPr>
                      <w:r>
                        <w:rPr>
                          <w:color w:val="BBBBBB"/>
                        </w:rPr>
                        <w:t>202</w:t>
                      </w:r>
                      <w:r w:rsidR="003A657A">
                        <w:rPr>
                          <w:color w:val="BBBBBB"/>
                          <w:lang w:val="sr-Cyrl-RS"/>
                        </w:rPr>
                        <w:t>5</w:t>
                      </w:r>
                    </w:p>
                    <w:p w14:paraId="04B7C24C" w14:textId="77777777" w:rsidR="00005753" w:rsidRDefault="00005753">
                      <w:pPr>
                        <w:spacing w:line="1" w:lineRule="auto"/>
                      </w:pPr>
                    </w:p>
                  </w:tc>
                </w:tr>
              </w:tbl>
              <w:p w14:paraId="20FE3EB6" w14:textId="77777777" w:rsidR="00005753" w:rsidRDefault="00005753">
                <w:pPr>
                  <w:spacing w:line="1" w:lineRule="auto"/>
                </w:pPr>
              </w:p>
            </w:tc>
            <w:tc>
              <w:tcPr>
                <w:tcW w:w="3750" w:type="dxa"/>
                <w:tcMar>
                  <w:top w:w="0" w:type="dxa"/>
                  <w:left w:w="0" w:type="dxa"/>
                  <w:bottom w:w="0" w:type="dxa"/>
                  <w:right w:w="0" w:type="dxa"/>
                </w:tcMar>
              </w:tcPr>
              <w:p w14:paraId="54B89818" w14:textId="77777777" w:rsidR="00005753" w:rsidRDefault="00005753">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05753" w14:paraId="15CD2B22" w14:textId="77777777">
                  <w:trPr>
                    <w:jc w:val="right"/>
                  </w:trPr>
                  <w:tc>
                    <w:tcPr>
                      <w:tcW w:w="787" w:type="dxa"/>
                      <w:tcMar>
                        <w:top w:w="0" w:type="dxa"/>
                        <w:left w:w="0" w:type="dxa"/>
                        <w:bottom w:w="0" w:type="dxa"/>
                        <w:right w:w="0" w:type="dxa"/>
                      </w:tcMar>
                    </w:tcPr>
                    <w:p w14:paraId="48AFB19A" w14:textId="77777777" w:rsidR="00005753" w:rsidRDefault="00005753">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173D3578" w14:textId="77777777" w:rsidR="00005753" w:rsidRDefault="00005753">
                      <w:pPr>
                        <w:jc w:val="right"/>
                        <w:rPr>
                          <w:color w:val="000000"/>
                        </w:rPr>
                      </w:pPr>
                      <w:r>
                        <w:fldChar w:fldCharType="begin"/>
                      </w:r>
                      <w:r>
                        <w:rPr>
                          <w:color w:val="000000"/>
                        </w:rPr>
                        <w:instrText>PAGE</w:instrText>
                      </w:r>
                      <w:r>
                        <w:fldChar w:fldCharType="separate"/>
                      </w:r>
                      <w:r w:rsidR="007E2E8E">
                        <w:rPr>
                          <w:noProof/>
                          <w:color w:val="000000"/>
                        </w:rPr>
                        <w:t>31</w:t>
                      </w:r>
                      <w:r>
                        <w:fldChar w:fldCharType="end"/>
                      </w:r>
                    </w:p>
                  </w:tc>
                  <w:tc>
                    <w:tcPr>
                      <w:tcW w:w="637" w:type="dxa"/>
                      <w:tcMar>
                        <w:top w:w="0" w:type="dxa"/>
                        <w:left w:w="0" w:type="dxa"/>
                        <w:bottom w:w="0" w:type="dxa"/>
                        <w:right w:w="0" w:type="dxa"/>
                      </w:tcMar>
                    </w:tcPr>
                    <w:p w14:paraId="2238EBE0" w14:textId="77777777" w:rsidR="00005753" w:rsidRDefault="00005753">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7CBDBB73" w14:textId="77777777" w:rsidR="00005753" w:rsidRDefault="00005753">
                      <w:pPr>
                        <w:rPr>
                          <w:color w:val="000000"/>
                        </w:rPr>
                      </w:pPr>
                      <w:r>
                        <w:fldChar w:fldCharType="begin"/>
                      </w:r>
                      <w:r>
                        <w:rPr>
                          <w:color w:val="000000"/>
                        </w:rPr>
                        <w:instrText>NUMPAGES</w:instrText>
                      </w:r>
                      <w:r>
                        <w:fldChar w:fldCharType="separate"/>
                      </w:r>
                      <w:r w:rsidR="007E2E8E">
                        <w:rPr>
                          <w:noProof/>
                          <w:color w:val="000000"/>
                        </w:rPr>
                        <w:t>91</w:t>
                      </w:r>
                      <w:r>
                        <w:fldChar w:fldCharType="end"/>
                      </w:r>
                    </w:p>
                  </w:tc>
                </w:tr>
              </w:tbl>
              <w:p w14:paraId="7AFC70AB" w14:textId="77777777" w:rsidR="00005753" w:rsidRDefault="00005753">
                <w:pPr>
                  <w:spacing w:line="1" w:lineRule="auto"/>
                </w:pPr>
              </w:p>
            </w:tc>
          </w:tr>
        </w:tbl>
        <w:p w14:paraId="328334CD" w14:textId="77777777" w:rsidR="00005753" w:rsidRDefault="0000575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519B4C69" w14:textId="77777777">
      <w:trPr>
        <w:trHeight w:val="450"/>
        <w:hidden/>
      </w:trPr>
      <w:tc>
        <w:tcPr>
          <w:tcW w:w="16332" w:type="dxa"/>
        </w:tcPr>
        <w:p w14:paraId="36F9EAA6" w14:textId="77777777" w:rsidR="00005753" w:rsidRDefault="00005753">
          <w:pPr>
            <w:rPr>
              <w:vanish/>
            </w:rPr>
          </w:pPr>
        </w:p>
        <w:tbl>
          <w:tblPr>
            <w:tblW w:w="16117" w:type="dxa"/>
            <w:tblLayout w:type="fixed"/>
            <w:tblLook w:val="01E0" w:firstRow="1" w:lastRow="1" w:firstColumn="1" w:lastColumn="1" w:noHBand="0" w:noVBand="0"/>
          </w:tblPr>
          <w:tblGrid>
            <w:gridCol w:w="390"/>
            <w:gridCol w:w="11977"/>
            <w:gridCol w:w="3750"/>
          </w:tblGrid>
          <w:tr w:rsidR="00005753" w14:paraId="7AEC12D3" w14:textId="77777777">
            <w:trPr>
              <w:trHeight w:hRule="exact" w:val="300"/>
            </w:trPr>
            <w:tc>
              <w:tcPr>
                <w:tcW w:w="390" w:type="dxa"/>
                <w:tcMar>
                  <w:top w:w="0" w:type="dxa"/>
                  <w:left w:w="0" w:type="dxa"/>
                  <w:bottom w:w="0" w:type="dxa"/>
                  <w:right w:w="0" w:type="dxa"/>
                </w:tcMar>
              </w:tcPr>
              <w:p w14:paraId="2CABAC1C" w14:textId="77777777" w:rsidR="00005753" w:rsidRDefault="00000000">
                <w:hyperlink r:id="rId1" w:tooltip="Zavod za unapređenje poslovanja">
                  <w:r w:rsidR="00005753">
                    <w:rPr>
                      <w:noProof/>
                      <w:lang w:val="en-GB" w:eastAsia="en-GB"/>
                    </w:rPr>
                    <mc:AlternateContent>
                      <mc:Choice Requires="wps">
                        <w:drawing>
                          <wp:anchor distT="0" distB="0" distL="114300" distR="114300" simplePos="0" relativeHeight="251639296" behindDoc="0" locked="0" layoutInCell="1" allowOverlap="1" wp14:anchorId="1C1DAC8D" wp14:editId="45A1600D">
                            <wp:simplePos x="0" y="0"/>
                            <wp:positionH relativeFrom="column">
                              <wp:posOffset>0</wp:posOffset>
                            </wp:positionH>
                            <wp:positionV relativeFrom="paragraph">
                              <wp:posOffset>0</wp:posOffset>
                            </wp:positionV>
                            <wp:extent cx="635000" cy="635000"/>
                            <wp:effectExtent l="0" t="0" r="3175" b="3175"/>
                            <wp:wrapNone/>
                            <wp:docPr id="54"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7FAA0" id="AutoShape 44"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005753">
                    <w:rPr>
                      <w:noProof/>
                      <w:lang w:val="en-GB" w:eastAsia="en-GB"/>
                    </w:rPr>
                    <w:drawing>
                      <wp:inline distT="0" distB="0" distL="0" distR="0" wp14:anchorId="4A8AA03A" wp14:editId="4331A18B">
                        <wp:extent cx="228600" cy="22860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05753" w14:paraId="6D38C4EE" w14:textId="77777777">
                  <w:tc>
                    <w:tcPr>
                      <w:tcW w:w="11977" w:type="dxa"/>
                      <w:tcMar>
                        <w:top w:w="0" w:type="dxa"/>
                        <w:left w:w="0" w:type="dxa"/>
                        <w:bottom w:w="0" w:type="dxa"/>
                        <w:right w:w="0" w:type="dxa"/>
                      </w:tcMar>
                    </w:tcPr>
                    <w:p w14:paraId="50F684CA" w14:textId="5DF920E4" w:rsidR="00005753" w:rsidRPr="003A657A" w:rsidRDefault="00005753">
                      <w:pPr>
                        <w:divId w:val="814184409"/>
                        <w:rPr>
                          <w:color w:val="BBBBBB"/>
                          <w:lang w:val="sr-Cyrl-RS"/>
                        </w:rPr>
                      </w:pPr>
                      <w:r>
                        <w:rPr>
                          <w:color w:val="BBBBBB"/>
                        </w:rPr>
                        <w:t>202</w:t>
                      </w:r>
                      <w:r w:rsidR="003A657A">
                        <w:rPr>
                          <w:color w:val="BBBBBB"/>
                          <w:lang w:val="sr-Cyrl-RS"/>
                        </w:rPr>
                        <w:t>5</w:t>
                      </w:r>
                    </w:p>
                    <w:p w14:paraId="1C511253" w14:textId="77777777" w:rsidR="00005753" w:rsidRDefault="00005753">
                      <w:pPr>
                        <w:spacing w:line="1" w:lineRule="auto"/>
                      </w:pPr>
                    </w:p>
                  </w:tc>
                </w:tr>
              </w:tbl>
              <w:p w14:paraId="35E7C2F1" w14:textId="77777777" w:rsidR="00005753" w:rsidRDefault="00005753">
                <w:pPr>
                  <w:spacing w:line="1" w:lineRule="auto"/>
                </w:pPr>
              </w:p>
            </w:tc>
            <w:tc>
              <w:tcPr>
                <w:tcW w:w="3750" w:type="dxa"/>
                <w:tcMar>
                  <w:top w:w="0" w:type="dxa"/>
                  <w:left w:w="0" w:type="dxa"/>
                  <w:bottom w:w="0" w:type="dxa"/>
                  <w:right w:w="0" w:type="dxa"/>
                </w:tcMar>
              </w:tcPr>
              <w:p w14:paraId="172E615C" w14:textId="77777777" w:rsidR="00005753" w:rsidRDefault="00005753">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05753" w14:paraId="5F1C70AE" w14:textId="77777777">
                  <w:trPr>
                    <w:jc w:val="right"/>
                  </w:trPr>
                  <w:tc>
                    <w:tcPr>
                      <w:tcW w:w="787" w:type="dxa"/>
                      <w:tcMar>
                        <w:top w:w="0" w:type="dxa"/>
                        <w:left w:w="0" w:type="dxa"/>
                        <w:bottom w:w="0" w:type="dxa"/>
                        <w:right w:w="0" w:type="dxa"/>
                      </w:tcMar>
                    </w:tcPr>
                    <w:p w14:paraId="6959B6AC" w14:textId="77777777" w:rsidR="00005753" w:rsidRDefault="00005753">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31C1E3CA" w14:textId="77777777" w:rsidR="00005753" w:rsidRDefault="00005753">
                      <w:pPr>
                        <w:jc w:val="right"/>
                        <w:rPr>
                          <w:color w:val="000000"/>
                        </w:rPr>
                      </w:pPr>
                      <w:r>
                        <w:fldChar w:fldCharType="begin"/>
                      </w:r>
                      <w:r>
                        <w:rPr>
                          <w:color w:val="000000"/>
                        </w:rPr>
                        <w:instrText>PAGE</w:instrText>
                      </w:r>
                      <w:r>
                        <w:fldChar w:fldCharType="separate"/>
                      </w:r>
                      <w:r w:rsidR="007E2E8E">
                        <w:rPr>
                          <w:noProof/>
                          <w:color w:val="000000"/>
                        </w:rPr>
                        <w:t>56</w:t>
                      </w:r>
                      <w:r>
                        <w:fldChar w:fldCharType="end"/>
                      </w:r>
                    </w:p>
                  </w:tc>
                  <w:tc>
                    <w:tcPr>
                      <w:tcW w:w="637" w:type="dxa"/>
                      <w:tcMar>
                        <w:top w:w="0" w:type="dxa"/>
                        <w:left w:w="0" w:type="dxa"/>
                        <w:bottom w:w="0" w:type="dxa"/>
                        <w:right w:w="0" w:type="dxa"/>
                      </w:tcMar>
                    </w:tcPr>
                    <w:p w14:paraId="764C8729" w14:textId="77777777" w:rsidR="00005753" w:rsidRDefault="00005753">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70EA145F" w14:textId="77777777" w:rsidR="00005753" w:rsidRDefault="00005753">
                      <w:pPr>
                        <w:rPr>
                          <w:color w:val="000000"/>
                        </w:rPr>
                      </w:pPr>
                      <w:r>
                        <w:fldChar w:fldCharType="begin"/>
                      </w:r>
                      <w:r>
                        <w:rPr>
                          <w:color w:val="000000"/>
                        </w:rPr>
                        <w:instrText>NUMPAGES</w:instrText>
                      </w:r>
                      <w:r>
                        <w:fldChar w:fldCharType="separate"/>
                      </w:r>
                      <w:r w:rsidR="007E2E8E">
                        <w:rPr>
                          <w:noProof/>
                          <w:color w:val="000000"/>
                        </w:rPr>
                        <w:t>91</w:t>
                      </w:r>
                      <w:r>
                        <w:fldChar w:fldCharType="end"/>
                      </w:r>
                    </w:p>
                  </w:tc>
                </w:tr>
              </w:tbl>
              <w:p w14:paraId="611B99E7" w14:textId="77777777" w:rsidR="00005753" w:rsidRDefault="00005753">
                <w:pPr>
                  <w:spacing w:line="1" w:lineRule="auto"/>
                </w:pPr>
              </w:p>
            </w:tc>
          </w:tr>
        </w:tbl>
        <w:p w14:paraId="4D9B15AC" w14:textId="77777777" w:rsidR="00005753" w:rsidRDefault="0000575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765F86B6" w14:textId="77777777">
      <w:trPr>
        <w:trHeight w:val="450"/>
        <w:hidden/>
      </w:trPr>
      <w:tc>
        <w:tcPr>
          <w:tcW w:w="16332" w:type="dxa"/>
        </w:tcPr>
        <w:p w14:paraId="68B71131" w14:textId="77777777" w:rsidR="00005753" w:rsidRDefault="00005753">
          <w:pPr>
            <w:rPr>
              <w:vanish/>
            </w:rPr>
          </w:pPr>
        </w:p>
        <w:tbl>
          <w:tblPr>
            <w:tblW w:w="16117" w:type="dxa"/>
            <w:tblLayout w:type="fixed"/>
            <w:tblLook w:val="01E0" w:firstRow="1" w:lastRow="1" w:firstColumn="1" w:lastColumn="1" w:noHBand="0" w:noVBand="0"/>
          </w:tblPr>
          <w:tblGrid>
            <w:gridCol w:w="390"/>
            <w:gridCol w:w="11977"/>
            <w:gridCol w:w="3750"/>
          </w:tblGrid>
          <w:tr w:rsidR="00005753" w14:paraId="13AD6B7E" w14:textId="77777777">
            <w:trPr>
              <w:trHeight w:hRule="exact" w:val="300"/>
            </w:trPr>
            <w:tc>
              <w:tcPr>
                <w:tcW w:w="390" w:type="dxa"/>
                <w:tcMar>
                  <w:top w:w="0" w:type="dxa"/>
                  <w:left w:w="0" w:type="dxa"/>
                  <w:bottom w:w="0" w:type="dxa"/>
                  <w:right w:w="0" w:type="dxa"/>
                </w:tcMar>
              </w:tcPr>
              <w:p w14:paraId="521B611D" w14:textId="77777777" w:rsidR="00005753" w:rsidRDefault="00000000">
                <w:hyperlink r:id="rId1" w:tooltip="Zavod za unapređenje poslovanja">
                  <w:r w:rsidR="00005753">
                    <w:rPr>
                      <w:noProof/>
                      <w:lang w:val="en-GB" w:eastAsia="en-GB"/>
                    </w:rPr>
                    <mc:AlternateContent>
                      <mc:Choice Requires="wps">
                        <w:drawing>
                          <wp:anchor distT="0" distB="0" distL="114300" distR="114300" simplePos="0" relativeHeight="251641344" behindDoc="0" locked="0" layoutInCell="1" allowOverlap="1" wp14:anchorId="054C7F48" wp14:editId="5AEE9ACD">
                            <wp:simplePos x="0" y="0"/>
                            <wp:positionH relativeFrom="column">
                              <wp:posOffset>0</wp:posOffset>
                            </wp:positionH>
                            <wp:positionV relativeFrom="paragraph">
                              <wp:posOffset>0</wp:posOffset>
                            </wp:positionV>
                            <wp:extent cx="635000" cy="635000"/>
                            <wp:effectExtent l="0" t="0" r="3175" b="3175"/>
                            <wp:wrapNone/>
                            <wp:docPr id="52"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93DF9" id="AutoShape 40"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005753">
                    <w:rPr>
                      <w:noProof/>
                      <w:lang w:val="en-GB" w:eastAsia="en-GB"/>
                    </w:rPr>
                    <w:drawing>
                      <wp:inline distT="0" distB="0" distL="0" distR="0" wp14:anchorId="52E5FA55" wp14:editId="5BC17B99">
                        <wp:extent cx="228600" cy="228600"/>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05753" w14:paraId="70A88BA4" w14:textId="77777777">
                  <w:tc>
                    <w:tcPr>
                      <w:tcW w:w="11977" w:type="dxa"/>
                      <w:tcMar>
                        <w:top w:w="0" w:type="dxa"/>
                        <w:left w:w="0" w:type="dxa"/>
                        <w:bottom w:w="0" w:type="dxa"/>
                        <w:right w:w="0" w:type="dxa"/>
                      </w:tcMar>
                    </w:tcPr>
                    <w:p w14:paraId="7F6966FB" w14:textId="45299FD0" w:rsidR="00005753" w:rsidRPr="003A657A" w:rsidRDefault="00005753">
                      <w:pPr>
                        <w:divId w:val="467282599"/>
                        <w:rPr>
                          <w:color w:val="BBBBBB"/>
                          <w:lang w:val="sr-Cyrl-RS"/>
                        </w:rPr>
                      </w:pPr>
                      <w:r>
                        <w:rPr>
                          <w:color w:val="BBBBBB"/>
                        </w:rPr>
                        <w:t>202</w:t>
                      </w:r>
                      <w:r w:rsidR="003A657A">
                        <w:rPr>
                          <w:color w:val="BBBBBB"/>
                          <w:lang w:val="sr-Cyrl-RS"/>
                        </w:rPr>
                        <w:t>5</w:t>
                      </w:r>
                    </w:p>
                    <w:p w14:paraId="09A09609" w14:textId="77777777" w:rsidR="00005753" w:rsidRDefault="00005753">
                      <w:pPr>
                        <w:spacing w:line="1" w:lineRule="auto"/>
                      </w:pPr>
                    </w:p>
                  </w:tc>
                </w:tr>
              </w:tbl>
              <w:p w14:paraId="0D021183" w14:textId="77777777" w:rsidR="00005753" w:rsidRDefault="00005753">
                <w:pPr>
                  <w:spacing w:line="1" w:lineRule="auto"/>
                </w:pPr>
              </w:p>
            </w:tc>
            <w:tc>
              <w:tcPr>
                <w:tcW w:w="3750" w:type="dxa"/>
                <w:tcMar>
                  <w:top w:w="0" w:type="dxa"/>
                  <w:left w:w="0" w:type="dxa"/>
                  <w:bottom w:w="0" w:type="dxa"/>
                  <w:right w:w="0" w:type="dxa"/>
                </w:tcMar>
              </w:tcPr>
              <w:p w14:paraId="236676AE" w14:textId="77777777" w:rsidR="00005753" w:rsidRDefault="00005753">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05753" w14:paraId="269D20F7" w14:textId="77777777">
                  <w:trPr>
                    <w:jc w:val="right"/>
                  </w:trPr>
                  <w:tc>
                    <w:tcPr>
                      <w:tcW w:w="787" w:type="dxa"/>
                      <w:tcMar>
                        <w:top w:w="0" w:type="dxa"/>
                        <w:left w:w="0" w:type="dxa"/>
                        <w:bottom w:w="0" w:type="dxa"/>
                        <w:right w:w="0" w:type="dxa"/>
                      </w:tcMar>
                    </w:tcPr>
                    <w:p w14:paraId="2CE3AB82" w14:textId="77777777" w:rsidR="00005753" w:rsidRDefault="00005753">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353759D7" w14:textId="77777777" w:rsidR="00005753" w:rsidRDefault="00005753">
                      <w:pPr>
                        <w:jc w:val="right"/>
                        <w:rPr>
                          <w:color w:val="000000"/>
                        </w:rPr>
                      </w:pPr>
                      <w:r>
                        <w:fldChar w:fldCharType="begin"/>
                      </w:r>
                      <w:r>
                        <w:rPr>
                          <w:color w:val="000000"/>
                        </w:rPr>
                        <w:instrText>PAGE</w:instrText>
                      </w:r>
                      <w:r>
                        <w:fldChar w:fldCharType="separate"/>
                      </w:r>
                      <w:r w:rsidR="007E2E8E">
                        <w:rPr>
                          <w:noProof/>
                          <w:color w:val="000000"/>
                        </w:rPr>
                        <w:t>63</w:t>
                      </w:r>
                      <w:r>
                        <w:fldChar w:fldCharType="end"/>
                      </w:r>
                    </w:p>
                  </w:tc>
                  <w:tc>
                    <w:tcPr>
                      <w:tcW w:w="637" w:type="dxa"/>
                      <w:tcMar>
                        <w:top w:w="0" w:type="dxa"/>
                        <w:left w:w="0" w:type="dxa"/>
                        <w:bottom w:w="0" w:type="dxa"/>
                        <w:right w:w="0" w:type="dxa"/>
                      </w:tcMar>
                    </w:tcPr>
                    <w:p w14:paraId="277E6F1D" w14:textId="77777777" w:rsidR="00005753" w:rsidRDefault="00005753">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3879757D" w14:textId="77777777" w:rsidR="00005753" w:rsidRDefault="00005753">
                      <w:pPr>
                        <w:rPr>
                          <w:color w:val="000000"/>
                        </w:rPr>
                      </w:pPr>
                      <w:r>
                        <w:fldChar w:fldCharType="begin"/>
                      </w:r>
                      <w:r>
                        <w:rPr>
                          <w:color w:val="000000"/>
                        </w:rPr>
                        <w:instrText>NUMPAGES</w:instrText>
                      </w:r>
                      <w:r>
                        <w:fldChar w:fldCharType="separate"/>
                      </w:r>
                      <w:r w:rsidR="007E2E8E">
                        <w:rPr>
                          <w:noProof/>
                          <w:color w:val="000000"/>
                        </w:rPr>
                        <w:t>91</w:t>
                      </w:r>
                      <w:r>
                        <w:fldChar w:fldCharType="end"/>
                      </w:r>
                    </w:p>
                  </w:tc>
                </w:tr>
              </w:tbl>
              <w:p w14:paraId="7506746D" w14:textId="77777777" w:rsidR="00005753" w:rsidRDefault="00005753">
                <w:pPr>
                  <w:spacing w:line="1" w:lineRule="auto"/>
                </w:pPr>
              </w:p>
            </w:tc>
          </w:tr>
        </w:tbl>
        <w:p w14:paraId="7F0177D8" w14:textId="77777777" w:rsidR="00005753" w:rsidRDefault="00005753">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05E67827" w14:textId="77777777">
      <w:trPr>
        <w:trHeight w:val="450"/>
        <w:hidden/>
      </w:trPr>
      <w:tc>
        <w:tcPr>
          <w:tcW w:w="16332" w:type="dxa"/>
        </w:tcPr>
        <w:p w14:paraId="0130B14D"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0714EA32" w14:textId="77777777">
            <w:trPr>
              <w:trHeight w:hRule="exact" w:val="300"/>
            </w:trPr>
            <w:tc>
              <w:tcPr>
                <w:tcW w:w="390" w:type="dxa"/>
                <w:tcMar>
                  <w:top w:w="0" w:type="dxa"/>
                  <w:left w:w="0" w:type="dxa"/>
                  <w:bottom w:w="0" w:type="dxa"/>
                  <w:right w:w="0" w:type="dxa"/>
                </w:tcMar>
              </w:tcPr>
              <w:p w14:paraId="440E844E" w14:textId="77777777" w:rsidR="001A3754" w:rsidRDefault="00000000">
                <w:hyperlink r:id="rId1" w:tooltip="Zavod za unapređenje poslovanja">
                  <w:r>
                    <w:pict w14:anchorId="21C81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50pt;height:50pt;z-index:251659264;visibility:hidden;mso-position-horizontal-relative:text;mso-position-vertical-relative:text">
                        <v:stroke imagealignshape="f"/>
                        <o:lock v:ext="edit" selection="t"/>
                      </v:shape>
                    </w:pic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135EBF09">
                      <v:shape id="_x0000_i1025" type="#_x0000_t75" style="width:18.15pt;height:18.15pt;visibility:visible" o:bordertopcolor="black" o:borderleftcolor="black" o:borderbottomcolor="black" o:borderrightcolor="black">
                        <v:imagedata r:id="rId2" r:href="rId3"/>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7AAEE36E" w14:textId="77777777">
                  <w:tc>
                    <w:tcPr>
                      <w:tcW w:w="11977" w:type="dxa"/>
                      <w:tcMar>
                        <w:top w:w="0" w:type="dxa"/>
                        <w:left w:w="0" w:type="dxa"/>
                        <w:bottom w:w="0" w:type="dxa"/>
                        <w:right w:w="0" w:type="dxa"/>
                      </w:tcMar>
                    </w:tcPr>
                    <w:p w14:paraId="7BF67A0D" w14:textId="60FC0063" w:rsidR="001A3754" w:rsidRPr="003A657A" w:rsidRDefault="001A3754">
                      <w:pPr>
                        <w:rPr>
                          <w:color w:val="BBBBBB"/>
                          <w:lang w:val="sr-Cyrl-RS"/>
                        </w:rPr>
                      </w:pPr>
                      <w:r>
                        <w:rPr>
                          <w:color w:val="BBBBBB"/>
                        </w:rPr>
                        <w:t>202</w:t>
                      </w:r>
                      <w:r w:rsidR="003A657A">
                        <w:rPr>
                          <w:color w:val="BBBBBB"/>
                          <w:lang w:val="sr-Cyrl-RS"/>
                        </w:rPr>
                        <w:t>5</w:t>
                      </w:r>
                    </w:p>
                    <w:p w14:paraId="39B54899" w14:textId="77777777" w:rsidR="001A3754" w:rsidRDefault="001A3754">
                      <w:pPr>
                        <w:spacing w:line="1" w:lineRule="auto"/>
                      </w:pPr>
                    </w:p>
                  </w:tc>
                </w:tr>
              </w:tbl>
              <w:p w14:paraId="2257E89A" w14:textId="77777777" w:rsidR="001A3754" w:rsidRDefault="001A3754">
                <w:pPr>
                  <w:spacing w:line="1" w:lineRule="auto"/>
                </w:pPr>
              </w:p>
            </w:tc>
            <w:tc>
              <w:tcPr>
                <w:tcW w:w="3750" w:type="dxa"/>
                <w:tcMar>
                  <w:top w:w="0" w:type="dxa"/>
                  <w:left w:w="0" w:type="dxa"/>
                  <w:bottom w:w="0" w:type="dxa"/>
                  <w:right w:w="0" w:type="dxa"/>
                </w:tcMar>
              </w:tcPr>
              <w:p w14:paraId="21831651"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0F2C9763" w14:textId="77777777">
                  <w:trPr>
                    <w:jc w:val="right"/>
                  </w:trPr>
                  <w:tc>
                    <w:tcPr>
                      <w:tcW w:w="787" w:type="dxa"/>
                      <w:tcMar>
                        <w:top w:w="0" w:type="dxa"/>
                        <w:left w:w="0" w:type="dxa"/>
                        <w:bottom w:w="0" w:type="dxa"/>
                        <w:right w:w="0" w:type="dxa"/>
                      </w:tcMar>
                    </w:tcPr>
                    <w:p w14:paraId="3CFBE802"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2700729D" w14:textId="77777777" w:rsidR="001A3754" w:rsidRDefault="001A3754">
                      <w:pPr>
                        <w:jc w:val="right"/>
                        <w:rPr>
                          <w:color w:val="000000"/>
                        </w:rPr>
                      </w:pPr>
                      <w:r>
                        <w:fldChar w:fldCharType="begin"/>
                      </w:r>
                      <w:r>
                        <w:rPr>
                          <w:color w:val="000000"/>
                        </w:rPr>
                        <w:instrText>PAGE</w:instrText>
                      </w:r>
                      <w:r>
                        <w:fldChar w:fldCharType="separate"/>
                      </w:r>
                      <w:r>
                        <w:rPr>
                          <w:noProof/>
                          <w:color w:val="000000"/>
                        </w:rPr>
                        <w:t>80</w:t>
                      </w:r>
                      <w:r>
                        <w:fldChar w:fldCharType="end"/>
                      </w:r>
                    </w:p>
                  </w:tc>
                  <w:tc>
                    <w:tcPr>
                      <w:tcW w:w="637" w:type="dxa"/>
                      <w:tcMar>
                        <w:top w:w="0" w:type="dxa"/>
                        <w:left w:w="0" w:type="dxa"/>
                        <w:bottom w:w="0" w:type="dxa"/>
                        <w:right w:w="0" w:type="dxa"/>
                      </w:tcMar>
                    </w:tcPr>
                    <w:p w14:paraId="5739BB5D"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5CD5BFD1" w14:textId="77777777" w:rsidR="001A3754" w:rsidRDefault="001A3754">
                      <w:pPr>
                        <w:rPr>
                          <w:color w:val="000000"/>
                        </w:rPr>
                      </w:pPr>
                      <w:r>
                        <w:fldChar w:fldCharType="begin"/>
                      </w:r>
                      <w:r>
                        <w:rPr>
                          <w:color w:val="000000"/>
                        </w:rPr>
                        <w:instrText>NUMPAGES</w:instrText>
                      </w:r>
                      <w:r>
                        <w:fldChar w:fldCharType="separate"/>
                      </w:r>
                      <w:r>
                        <w:rPr>
                          <w:noProof/>
                          <w:color w:val="000000"/>
                        </w:rPr>
                        <w:t>81</w:t>
                      </w:r>
                      <w:r>
                        <w:fldChar w:fldCharType="end"/>
                      </w:r>
                    </w:p>
                  </w:tc>
                </w:tr>
              </w:tbl>
              <w:p w14:paraId="3CB85801" w14:textId="77777777" w:rsidR="001A3754" w:rsidRDefault="001A3754">
                <w:pPr>
                  <w:spacing w:line="1" w:lineRule="auto"/>
                </w:pPr>
              </w:p>
            </w:tc>
          </w:tr>
        </w:tbl>
        <w:p w14:paraId="48692CBF" w14:textId="77777777" w:rsidR="001A3754" w:rsidRDefault="001A375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540D48D8" w14:textId="77777777">
      <w:trPr>
        <w:trHeight w:val="450"/>
        <w:hidden/>
      </w:trPr>
      <w:tc>
        <w:tcPr>
          <w:tcW w:w="16332" w:type="dxa"/>
        </w:tcPr>
        <w:p w14:paraId="31FC8383"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27813DE1" w14:textId="77777777">
            <w:trPr>
              <w:trHeight w:hRule="exact" w:val="300"/>
            </w:trPr>
            <w:tc>
              <w:tcPr>
                <w:tcW w:w="390" w:type="dxa"/>
                <w:tcMar>
                  <w:top w:w="0" w:type="dxa"/>
                  <w:left w:w="0" w:type="dxa"/>
                  <w:bottom w:w="0" w:type="dxa"/>
                  <w:right w:w="0" w:type="dxa"/>
                </w:tcMar>
              </w:tcPr>
              <w:p w14:paraId="3F4E0D42" w14:textId="47A9A0B9" w:rsidR="001A3754" w:rsidRDefault="00000000">
                <w:hyperlink r:id="rId1" w:tooltip="Zavod za unapređenje poslovanja">
                  <w:r w:rsidR="001A3754">
                    <w:rPr>
                      <w:noProof/>
                    </w:rPr>
                    <mc:AlternateContent>
                      <mc:Choice Requires="wps">
                        <w:drawing>
                          <wp:anchor distT="0" distB="0" distL="114300" distR="114300" simplePos="0" relativeHeight="251660288" behindDoc="0" locked="0" layoutInCell="1" allowOverlap="1" wp14:anchorId="14E1025E" wp14:editId="62B15228">
                            <wp:simplePos x="0" y="0"/>
                            <wp:positionH relativeFrom="column">
                              <wp:posOffset>0</wp:posOffset>
                            </wp:positionH>
                            <wp:positionV relativeFrom="paragraph">
                              <wp:posOffset>0</wp:posOffset>
                            </wp:positionV>
                            <wp:extent cx="635000" cy="635000"/>
                            <wp:effectExtent l="0" t="0" r="3175" b="3175"/>
                            <wp:wrapNone/>
                            <wp:docPr id="1401744253"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C947" id="Rectangle 2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34D3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0631E9C3" w14:textId="77777777">
                  <w:tc>
                    <w:tcPr>
                      <w:tcW w:w="11977" w:type="dxa"/>
                      <w:tcMar>
                        <w:top w:w="0" w:type="dxa"/>
                        <w:left w:w="0" w:type="dxa"/>
                        <w:bottom w:w="0" w:type="dxa"/>
                        <w:right w:w="0" w:type="dxa"/>
                      </w:tcMar>
                    </w:tcPr>
                    <w:p w14:paraId="305F808F" w14:textId="6619C226" w:rsidR="001A3754" w:rsidRPr="003A657A" w:rsidRDefault="001A3754">
                      <w:pPr>
                        <w:rPr>
                          <w:color w:val="BBBBBB"/>
                          <w:lang w:val="sr-Cyrl-RS"/>
                        </w:rPr>
                      </w:pPr>
                      <w:r>
                        <w:rPr>
                          <w:color w:val="BBBBBB"/>
                        </w:rPr>
                        <w:t>202</w:t>
                      </w:r>
                      <w:r w:rsidR="003A657A">
                        <w:rPr>
                          <w:color w:val="BBBBBB"/>
                          <w:lang w:val="sr-Cyrl-RS"/>
                        </w:rPr>
                        <w:t>5</w:t>
                      </w:r>
                    </w:p>
                    <w:p w14:paraId="5AD3B0C9" w14:textId="77777777" w:rsidR="001A3754" w:rsidRDefault="001A3754">
                      <w:pPr>
                        <w:spacing w:line="1" w:lineRule="auto"/>
                      </w:pPr>
                    </w:p>
                  </w:tc>
                </w:tr>
              </w:tbl>
              <w:p w14:paraId="43E1900B" w14:textId="77777777" w:rsidR="001A3754" w:rsidRDefault="001A3754">
                <w:pPr>
                  <w:spacing w:line="1" w:lineRule="auto"/>
                </w:pPr>
              </w:p>
            </w:tc>
            <w:tc>
              <w:tcPr>
                <w:tcW w:w="3750" w:type="dxa"/>
                <w:tcMar>
                  <w:top w:w="0" w:type="dxa"/>
                  <w:left w:w="0" w:type="dxa"/>
                  <w:bottom w:w="0" w:type="dxa"/>
                  <w:right w:w="0" w:type="dxa"/>
                </w:tcMar>
              </w:tcPr>
              <w:p w14:paraId="3F5FC44C"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71A04687" w14:textId="77777777">
                  <w:trPr>
                    <w:jc w:val="right"/>
                  </w:trPr>
                  <w:tc>
                    <w:tcPr>
                      <w:tcW w:w="787" w:type="dxa"/>
                      <w:tcMar>
                        <w:top w:w="0" w:type="dxa"/>
                        <w:left w:w="0" w:type="dxa"/>
                        <w:bottom w:w="0" w:type="dxa"/>
                        <w:right w:w="0" w:type="dxa"/>
                      </w:tcMar>
                    </w:tcPr>
                    <w:p w14:paraId="57FA6A54"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3CCE06BC" w14:textId="77777777" w:rsidR="001A3754" w:rsidRDefault="001A3754">
                      <w:pPr>
                        <w:jc w:val="right"/>
                        <w:rPr>
                          <w:color w:val="000000"/>
                        </w:rPr>
                      </w:pPr>
                      <w:r>
                        <w:fldChar w:fldCharType="begin"/>
                      </w:r>
                      <w:r>
                        <w:rPr>
                          <w:color w:val="000000"/>
                        </w:rPr>
                        <w:instrText>PAGE</w:instrText>
                      </w:r>
                      <w:r>
                        <w:fldChar w:fldCharType="separate"/>
                      </w:r>
                      <w:r>
                        <w:rPr>
                          <w:noProof/>
                          <w:color w:val="000000"/>
                        </w:rPr>
                        <w:t>81</w:t>
                      </w:r>
                      <w:r>
                        <w:fldChar w:fldCharType="end"/>
                      </w:r>
                    </w:p>
                  </w:tc>
                  <w:tc>
                    <w:tcPr>
                      <w:tcW w:w="637" w:type="dxa"/>
                      <w:tcMar>
                        <w:top w:w="0" w:type="dxa"/>
                        <w:left w:w="0" w:type="dxa"/>
                        <w:bottom w:w="0" w:type="dxa"/>
                        <w:right w:w="0" w:type="dxa"/>
                      </w:tcMar>
                    </w:tcPr>
                    <w:p w14:paraId="46E53B8E"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632A8795" w14:textId="77777777" w:rsidR="001A3754" w:rsidRDefault="001A3754">
                      <w:pPr>
                        <w:rPr>
                          <w:color w:val="000000"/>
                        </w:rPr>
                      </w:pPr>
                      <w:r>
                        <w:fldChar w:fldCharType="begin"/>
                      </w:r>
                      <w:r>
                        <w:rPr>
                          <w:color w:val="000000"/>
                        </w:rPr>
                        <w:instrText>NUMPAGES</w:instrText>
                      </w:r>
                      <w:r>
                        <w:fldChar w:fldCharType="separate"/>
                      </w:r>
                      <w:r>
                        <w:rPr>
                          <w:noProof/>
                          <w:color w:val="000000"/>
                        </w:rPr>
                        <w:t>82</w:t>
                      </w:r>
                      <w:r>
                        <w:fldChar w:fldCharType="end"/>
                      </w:r>
                    </w:p>
                  </w:tc>
                </w:tr>
              </w:tbl>
              <w:p w14:paraId="2CBE9C5C" w14:textId="77777777" w:rsidR="001A3754" w:rsidRDefault="001A3754">
                <w:pPr>
                  <w:spacing w:line="1" w:lineRule="auto"/>
                </w:pPr>
              </w:p>
            </w:tc>
          </w:tr>
        </w:tbl>
        <w:p w14:paraId="242FAD04" w14:textId="77777777" w:rsidR="001A3754" w:rsidRDefault="001A375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6BBAB3FC" w14:textId="77777777">
      <w:trPr>
        <w:trHeight w:val="450"/>
        <w:hidden/>
      </w:trPr>
      <w:tc>
        <w:tcPr>
          <w:tcW w:w="16332" w:type="dxa"/>
        </w:tcPr>
        <w:p w14:paraId="2AD038CF" w14:textId="77777777" w:rsidR="001A3754" w:rsidRDefault="001A3754">
          <w:pPr>
            <w:rPr>
              <w:vanish/>
            </w:rPr>
          </w:pPr>
        </w:p>
        <w:tbl>
          <w:tblPr>
            <w:tblW w:w="16117" w:type="dxa"/>
            <w:tblLayout w:type="fixed"/>
            <w:tblLook w:val="01E0" w:firstRow="1" w:lastRow="1" w:firstColumn="1" w:lastColumn="1" w:noHBand="0" w:noVBand="0"/>
          </w:tblPr>
          <w:tblGrid>
            <w:gridCol w:w="390"/>
            <w:gridCol w:w="11977"/>
            <w:gridCol w:w="3750"/>
          </w:tblGrid>
          <w:tr w:rsidR="001A3754" w14:paraId="19F4AE64" w14:textId="77777777">
            <w:trPr>
              <w:trHeight w:hRule="exact" w:val="300"/>
            </w:trPr>
            <w:tc>
              <w:tcPr>
                <w:tcW w:w="390" w:type="dxa"/>
                <w:tcMar>
                  <w:top w:w="0" w:type="dxa"/>
                  <w:left w:w="0" w:type="dxa"/>
                  <w:bottom w:w="0" w:type="dxa"/>
                  <w:right w:w="0" w:type="dxa"/>
                </w:tcMar>
              </w:tcPr>
              <w:p w14:paraId="11203432" w14:textId="7E4F914B" w:rsidR="001A3754" w:rsidRDefault="00000000">
                <w:hyperlink r:id="rId1" w:tooltip="Zavod za unapređenje poslovanja">
                  <w:r w:rsidR="001A3754">
                    <w:rPr>
                      <w:noProof/>
                    </w:rPr>
                    <mc:AlternateContent>
                      <mc:Choice Requires="wps">
                        <w:drawing>
                          <wp:anchor distT="0" distB="0" distL="114300" distR="114300" simplePos="0" relativeHeight="251661312" behindDoc="0" locked="0" layoutInCell="1" allowOverlap="1" wp14:anchorId="17247BE9" wp14:editId="2837C364">
                            <wp:simplePos x="0" y="0"/>
                            <wp:positionH relativeFrom="column">
                              <wp:posOffset>0</wp:posOffset>
                            </wp:positionH>
                            <wp:positionV relativeFrom="paragraph">
                              <wp:posOffset>0</wp:posOffset>
                            </wp:positionV>
                            <wp:extent cx="635000" cy="635000"/>
                            <wp:effectExtent l="0" t="0" r="3175" b="3175"/>
                            <wp:wrapNone/>
                            <wp:docPr id="129658660"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85923" id="Rectangle 2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rsidR="001A3754">
                    <w:fldChar w:fldCharType="begin"/>
                  </w:r>
                  <w:r w:rsidR="001A3754">
                    <w:instrText xml:space="preserve"> INCLUDEPICTURE  "ooxWord://media/image1.PNG" \* MERGEFORMATINET </w:instrText>
                  </w:r>
                  <w:r w:rsidR="001A3754">
                    <w:fldChar w:fldCharType="separate"/>
                  </w:r>
                  <w:r>
                    <w:fldChar w:fldCharType="begin"/>
                  </w:r>
                  <w:r>
                    <w:instrText xml:space="preserve"> INCLUDEPICTURE  "ooxWord://media/image1.PNG" \* MERGEFORMATINET </w:instrText>
                  </w:r>
                  <w:r>
                    <w:fldChar w:fldCharType="separate"/>
                  </w:r>
                  <w:r w:rsidR="00CB19F2">
                    <w:pict w14:anchorId="2FE59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15pt;height:18.15pt;visibility:visible" o:bordertopcolor="black" o:borderleftcolor="black" o:borderbottomcolor="black" o:borderrightcolor="black">
                        <v:imagedata r:id="rId3" r:href="rId2"/>
                      </v:shape>
                    </w:pict>
                  </w:r>
                  <w:r>
                    <w:fldChar w:fldCharType="end"/>
                  </w:r>
                  <w:r w:rsidR="001A3754">
                    <w:fldChar w:fldCharType="end"/>
                  </w:r>
                  <w:r w:rsidR="001A3754">
                    <w:fldChar w:fldCharType="end"/>
                  </w:r>
                  <w:r w:rsidR="001A3754">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1A3754" w14:paraId="2EB83717" w14:textId="77777777">
                  <w:tc>
                    <w:tcPr>
                      <w:tcW w:w="11977" w:type="dxa"/>
                      <w:tcMar>
                        <w:top w:w="0" w:type="dxa"/>
                        <w:left w:w="0" w:type="dxa"/>
                        <w:bottom w:w="0" w:type="dxa"/>
                        <w:right w:w="0" w:type="dxa"/>
                      </w:tcMar>
                    </w:tcPr>
                    <w:p w14:paraId="1B7F1139" w14:textId="7AEF2EA1" w:rsidR="001A3754" w:rsidRPr="003A657A" w:rsidRDefault="001A3754">
                      <w:pPr>
                        <w:rPr>
                          <w:color w:val="BBBBBB"/>
                          <w:lang w:val="sr-Cyrl-RS"/>
                        </w:rPr>
                      </w:pPr>
                      <w:r>
                        <w:rPr>
                          <w:color w:val="BBBBBB"/>
                        </w:rPr>
                        <w:t>202</w:t>
                      </w:r>
                      <w:r w:rsidR="003A657A">
                        <w:rPr>
                          <w:color w:val="BBBBBB"/>
                          <w:lang w:val="sr-Cyrl-RS"/>
                        </w:rPr>
                        <w:t>5</w:t>
                      </w:r>
                    </w:p>
                    <w:p w14:paraId="74C46DE1" w14:textId="77777777" w:rsidR="001A3754" w:rsidRDefault="001A3754">
                      <w:pPr>
                        <w:spacing w:line="1" w:lineRule="auto"/>
                      </w:pPr>
                    </w:p>
                  </w:tc>
                </w:tr>
              </w:tbl>
              <w:p w14:paraId="6C264BFD" w14:textId="77777777" w:rsidR="001A3754" w:rsidRDefault="001A3754">
                <w:pPr>
                  <w:spacing w:line="1" w:lineRule="auto"/>
                </w:pPr>
              </w:p>
            </w:tc>
            <w:tc>
              <w:tcPr>
                <w:tcW w:w="3750" w:type="dxa"/>
                <w:tcMar>
                  <w:top w:w="0" w:type="dxa"/>
                  <w:left w:w="0" w:type="dxa"/>
                  <w:bottom w:w="0" w:type="dxa"/>
                  <w:right w:w="0" w:type="dxa"/>
                </w:tcMar>
              </w:tcPr>
              <w:p w14:paraId="143E1290" w14:textId="77777777" w:rsidR="001A3754" w:rsidRDefault="001A375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1A3754" w14:paraId="7CD454C0" w14:textId="77777777">
                  <w:trPr>
                    <w:jc w:val="right"/>
                  </w:trPr>
                  <w:tc>
                    <w:tcPr>
                      <w:tcW w:w="787" w:type="dxa"/>
                      <w:tcMar>
                        <w:top w:w="0" w:type="dxa"/>
                        <w:left w:w="0" w:type="dxa"/>
                        <w:bottom w:w="0" w:type="dxa"/>
                        <w:right w:w="0" w:type="dxa"/>
                      </w:tcMar>
                    </w:tcPr>
                    <w:p w14:paraId="2C5AD649" w14:textId="77777777" w:rsidR="001A3754" w:rsidRDefault="001A3754">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14:paraId="33DB7C4C" w14:textId="77777777" w:rsidR="001A3754" w:rsidRDefault="001A3754">
                      <w:pPr>
                        <w:jc w:val="right"/>
                        <w:rPr>
                          <w:color w:val="000000"/>
                        </w:rPr>
                      </w:pPr>
                      <w:r>
                        <w:fldChar w:fldCharType="begin"/>
                      </w:r>
                      <w:r>
                        <w:rPr>
                          <w:color w:val="000000"/>
                        </w:rPr>
                        <w:instrText>PAGE</w:instrText>
                      </w:r>
                      <w:r>
                        <w:fldChar w:fldCharType="separate"/>
                      </w:r>
                      <w:r>
                        <w:rPr>
                          <w:noProof/>
                          <w:color w:val="000000"/>
                        </w:rPr>
                        <w:t>82</w:t>
                      </w:r>
                      <w:r>
                        <w:fldChar w:fldCharType="end"/>
                      </w:r>
                    </w:p>
                  </w:tc>
                  <w:tc>
                    <w:tcPr>
                      <w:tcW w:w="637" w:type="dxa"/>
                      <w:tcMar>
                        <w:top w:w="0" w:type="dxa"/>
                        <w:left w:w="0" w:type="dxa"/>
                        <w:bottom w:w="0" w:type="dxa"/>
                        <w:right w:w="0" w:type="dxa"/>
                      </w:tcMar>
                    </w:tcPr>
                    <w:p w14:paraId="063C37EB" w14:textId="77777777" w:rsidR="001A3754" w:rsidRDefault="001A3754">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14:paraId="4F39F0B6" w14:textId="77777777" w:rsidR="001A3754" w:rsidRDefault="001A3754">
                      <w:pPr>
                        <w:rPr>
                          <w:color w:val="000000"/>
                        </w:rPr>
                      </w:pPr>
                      <w:r>
                        <w:fldChar w:fldCharType="begin"/>
                      </w:r>
                      <w:r>
                        <w:rPr>
                          <w:color w:val="000000"/>
                        </w:rPr>
                        <w:instrText>NUMPAGES</w:instrText>
                      </w:r>
                      <w:r>
                        <w:fldChar w:fldCharType="separate"/>
                      </w:r>
                      <w:r>
                        <w:rPr>
                          <w:noProof/>
                          <w:color w:val="000000"/>
                        </w:rPr>
                        <w:t>83</w:t>
                      </w:r>
                      <w:r>
                        <w:fldChar w:fldCharType="end"/>
                      </w:r>
                    </w:p>
                  </w:tc>
                </w:tr>
              </w:tbl>
              <w:p w14:paraId="78C43365" w14:textId="77777777" w:rsidR="001A3754" w:rsidRDefault="001A3754">
                <w:pPr>
                  <w:spacing w:line="1" w:lineRule="auto"/>
                </w:pPr>
              </w:p>
            </w:tc>
          </w:tr>
        </w:tbl>
        <w:p w14:paraId="5AD3002D" w14:textId="77777777" w:rsidR="001A3754" w:rsidRDefault="001A375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AE746" w14:textId="77777777" w:rsidR="00011A6C" w:rsidRDefault="00011A6C">
      <w:r>
        <w:separator/>
      </w:r>
    </w:p>
  </w:footnote>
  <w:footnote w:type="continuationSeparator" w:id="0">
    <w:p w14:paraId="4EBB3470" w14:textId="77777777" w:rsidR="00011A6C" w:rsidRDefault="0001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05753" w14:paraId="7D9CFCD1"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005753" w14:paraId="60E78128" w14:textId="77777777">
            <w:tc>
              <w:tcPr>
                <w:tcW w:w="3728" w:type="dxa"/>
                <w:tcMar>
                  <w:top w:w="0" w:type="dxa"/>
                  <w:left w:w="0" w:type="dxa"/>
                  <w:bottom w:w="0" w:type="dxa"/>
                  <w:right w:w="0" w:type="dxa"/>
                </w:tcMar>
              </w:tcPr>
              <w:p w14:paraId="3F452528" w14:textId="63A56BCC" w:rsidR="00005753" w:rsidRPr="003A657A" w:rsidRDefault="00005753">
                <w:pPr>
                  <w:rPr>
                    <w:b/>
                    <w:bCs/>
                    <w:color w:val="000000"/>
                    <w:lang w:val="sr-Cyrl-RS"/>
                  </w:rPr>
                </w:pPr>
                <w:proofErr w:type="spellStart"/>
                <w:r>
                  <w:rPr>
                    <w:b/>
                    <w:bCs/>
                    <w:color w:val="000000"/>
                  </w:rPr>
                  <w:t>Буџет</w:t>
                </w:r>
                <w:proofErr w:type="spellEnd"/>
                <w:r>
                  <w:rPr>
                    <w:b/>
                    <w:bCs/>
                    <w:color w:val="000000"/>
                  </w:rPr>
                  <w:t xml:space="preserve"> 202</w:t>
                </w:r>
                <w:r w:rsidR="003A657A">
                  <w:rPr>
                    <w:b/>
                    <w:bCs/>
                    <w:color w:val="000000"/>
                    <w:lang w:val="sr-Cyrl-RS"/>
                  </w:rPr>
                  <w:t>5</w:t>
                </w:r>
              </w:p>
            </w:tc>
            <w:tc>
              <w:tcPr>
                <w:tcW w:w="3728" w:type="dxa"/>
                <w:tcMar>
                  <w:top w:w="0" w:type="dxa"/>
                  <w:left w:w="0" w:type="dxa"/>
                  <w:bottom w:w="0" w:type="dxa"/>
                  <w:right w:w="0" w:type="dxa"/>
                </w:tcMar>
              </w:tcPr>
              <w:p w14:paraId="5AAF56F8" w14:textId="77777777" w:rsidR="00005753" w:rsidRDefault="00005753">
                <w:pPr>
                  <w:spacing w:line="1" w:lineRule="auto"/>
                </w:pPr>
              </w:p>
            </w:tc>
            <w:tc>
              <w:tcPr>
                <w:tcW w:w="3729" w:type="dxa"/>
                <w:tcMar>
                  <w:top w:w="0" w:type="dxa"/>
                  <w:left w:w="0" w:type="dxa"/>
                  <w:bottom w:w="0" w:type="dxa"/>
                  <w:right w:w="0" w:type="dxa"/>
                </w:tcMar>
              </w:tcPr>
              <w:tbl>
                <w:tblPr>
                  <w:tblW w:w="3729" w:type="dxa"/>
                  <w:jc w:val="right"/>
                  <w:tblLayout w:type="fixed"/>
                  <w:tblCellMar>
                    <w:left w:w="0" w:type="dxa"/>
                    <w:right w:w="0" w:type="dxa"/>
                  </w:tblCellMar>
                  <w:tblLook w:val="01E0" w:firstRow="1" w:lastRow="1" w:firstColumn="1" w:lastColumn="1" w:noHBand="0" w:noVBand="0"/>
                </w:tblPr>
                <w:tblGrid>
                  <w:gridCol w:w="3729"/>
                </w:tblGrid>
                <w:tr w:rsidR="00005753" w14:paraId="47F6F434" w14:textId="77777777">
                  <w:trPr>
                    <w:jc w:val="right"/>
                  </w:trPr>
                  <w:tc>
                    <w:tcPr>
                      <w:tcW w:w="3729" w:type="dxa"/>
                      <w:tcMar>
                        <w:top w:w="0" w:type="dxa"/>
                        <w:left w:w="0" w:type="dxa"/>
                        <w:bottom w:w="0" w:type="dxa"/>
                        <w:right w:w="0" w:type="dxa"/>
                      </w:tcMar>
                    </w:tcPr>
                    <w:p w14:paraId="3A6ECE8E" w14:textId="77777777" w:rsidR="00005753" w:rsidRDefault="00005753" w:rsidP="00A74997">
                      <w:pPr>
                        <w:jc w:val="right"/>
                      </w:pPr>
                    </w:p>
                  </w:tc>
                </w:tr>
              </w:tbl>
              <w:p w14:paraId="680347D4" w14:textId="77777777" w:rsidR="00005753" w:rsidRDefault="00005753">
                <w:pPr>
                  <w:spacing w:line="1" w:lineRule="auto"/>
                </w:pPr>
              </w:p>
            </w:tc>
          </w:tr>
        </w:tbl>
        <w:p w14:paraId="2C52C003" w14:textId="77777777" w:rsidR="00005753" w:rsidRDefault="00005753">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559BBA69" w14:textId="77777777">
      <w:trPr>
        <w:trHeight w:val="375"/>
        <w:hidden/>
      </w:trPr>
      <w:tc>
        <w:tcPr>
          <w:tcW w:w="16332" w:type="dxa"/>
        </w:tcPr>
        <w:p w14:paraId="798CF012"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76C0E837" w14:textId="77777777">
            <w:trPr>
              <w:trHeight w:hRule="exact" w:val="375"/>
            </w:trPr>
            <w:tc>
              <w:tcPr>
                <w:tcW w:w="5808" w:type="dxa"/>
                <w:tcMar>
                  <w:top w:w="0" w:type="dxa"/>
                  <w:left w:w="0" w:type="dxa"/>
                  <w:bottom w:w="0" w:type="dxa"/>
                  <w:right w:w="0" w:type="dxa"/>
                </w:tcMar>
              </w:tcPr>
              <w:p w14:paraId="2EE2CFB6"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4E47459E"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27407E4B" w14:textId="77777777">
                  <w:trPr>
                    <w:jc w:val="right"/>
                  </w:trPr>
                  <w:tc>
                    <w:tcPr>
                      <w:tcW w:w="5809" w:type="dxa"/>
                      <w:tcMar>
                        <w:top w:w="0" w:type="dxa"/>
                        <w:left w:w="0" w:type="dxa"/>
                        <w:bottom w:w="0" w:type="dxa"/>
                        <w:right w:w="0" w:type="dxa"/>
                      </w:tcMar>
                    </w:tcPr>
                    <w:p w14:paraId="74E8EFB2" w14:textId="77777777" w:rsidR="001A3754" w:rsidRDefault="001A3754" w:rsidP="003A657A">
                      <w:pPr>
                        <w:jc w:val="right"/>
                      </w:pPr>
                    </w:p>
                  </w:tc>
                </w:tr>
              </w:tbl>
              <w:p w14:paraId="7039DC2F" w14:textId="77777777" w:rsidR="001A3754" w:rsidRDefault="001A3754">
                <w:pPr>
                  <w:spacing w:line="1" w:lineRule="auto"/>
                </w:pPr>
              </w:p>
            </w:tc>
          </w:tr>
        </w:tbl>
        <w:p w14:paraId="61996A9C" w14:textId="77777777" w:rsidR="001A3754" w:rsidRDefault="001A3754">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4D51D743" w14:textId="77777777">
      <w:trPr>
        <w:trHeight w:val="375"/>
        <w:hidden/>
      </w:trPr>
      <w:tc>
        <w:tcPr>
          <w:tcW w:w="16332" w:type="dxa"/>
        </w:tcPr>
        <w:p w14:paraId="5ED326F9"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6F040D04" w14:textId="77777777">
            <w:trPr>
              <w:trHeight w:hRule="exact" w:val="375"/>
            </w:trPr>
            <w:tc>
              <w:tcPr>
                <w:tcW w:w="5808" w:type="dxa"/>
                <w:tcMar>
                  <w:top w:w="0" w:type="dxa"/>
                  <w:left w:w="0" w:type="dxa"/>
                  <w:bottom w:w="0" w:type="dxa"/>
                  <w:right w:w="0" w:type="dxa"/>
                </w:tcMar>
              </w:tcPr>
              <w:p w14:paraId="658B19F0"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246EF337"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6049556C" w14:textId="77777777">
                  <w:trPr>
                    <w:jc w:val="right"/>
                  </w:trPr>
                  <w:tc>
                    <w:tcPr>
                      <w:tcW w:w="5809" w:type="dxa"/>
                      <w:tcMar>
                        <w:top w:w="0" w:type="dxa"/>
                        <w:left w:w="0" w:type="dxa"/>
                        <w:bottom w:w="0" w:type="dxa"/>
                        <w:right w:w="0" w:type="dxa"/>
                      </w:tcMar>
                    </w:tcPr>
                    <w:p w14:paraId="635C2020" w14:textId="77777777" w:rsidR="001A3754" w:rsidRDefault="001A3754" w:rsidP="003A657A">
                      <w:pPr>
                        <w:jc w:val="right"/>
                      </w:pPr>
                    </w:p>
                  </w:tc>
                </w:tr>
              </w:tbl>
              <w:p w14:paraId="785EFC5A" w14:textId="77777777" w:rsidR="001A3754" w:rsidRDefault="001A3754">
                <w:pPr>
                  <w:spacing w:line="1" w:lineRule="auto"/>
                </w:pPr>
              </w:p>
            </w:tc>
          </w:tr>
        </w:tbl>
        <w:p w14:paraId="09744A44" w14:textId="77777777" w:rsidR="001A3754" w:rsidRDefault="001A3754">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5382CDD6" w14:textId="77777777">
      <w:trPr>
        <w:trHeight w:val="375"/>
        <w:hidden/>
      </w:trPr>
      <w:tc>
        <w:tcPr>
          <w:tcW w:w="16332" w:type="dxa"/>
        </w:tcPr>
        <w:p w14:paraId="465A86CF"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0FAD01FF" w14:textId="77777777">
            <w:trPr>
              <w:trHeight w:hRule="exact" w:val="375"/>
            </w:trPr>
            <w:tc>
              <w:tcPr>
                <w:tcW w:w="5808" w:type="dxa"/>
                <w:tcMar>
                  <w:top w:w="0" w:type="dxa"/>
                  <w:left w:w="0" w:type="dxa"/>
                  <w:bottom w:w="0" w:type="dxa"/>
                  <w:right w:w="0" w:type="dxa"/>
                </w:tcMar>
              </w:tcPr>
              <w:p w14:paraId="19F296A2"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0A8979C1"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4CC42918" w14:textId="77777777">
                  <w:trPr>
                    <w:jc w:val="right"/>
                  </w:trPr>
                  <w:tc>
                    <w:tcPr>
                      <w:tcW w:w="5809" w:type="dxa"/>
                      <w:tcMar>
                        <w:top w:w="0" w:type="dxa"/>
                        <w:left w:w="0" w:type="dxa"/>
                        <w:bottom w:w="0" w:type="dxa"/>
                        <w:right w:w="0" w:type="dxa"/>
                      </w:tcMar>
                    </w:tcPr>
                    <w:p w14:paraId="337FE6C0" w14:textId="77777777" w:rsidR="001A3754" w:rsidRDefault="001A3754" w:rsidP="006B525C">
                      <w:pPr>
                        <w:jc w:val="right"/>
                      </w:pPr>
                    </w:p>
                  </w:tc>
                </w:tr>
              </w:tbl>
              <w:p w14:paraId="1C69534A" w14:textId="77777777" w:rsidR="001A3754" w:rsidRDefault="001A3754">
                <w:pPr>
                  <w:spacing w:line="1" w:lineRule="auto"/>
                </w:pPr>
              </w:p>
            </w:tc>
          </w:tr>
        </w:tbl>
        <w:p w14:paraId="7B324B61" w14:textId="77777777" w:rsidR="001A3754" w:rsidRDefault="001A3754">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52F3D504" w14:textId="77777777">
      <w:trPr>
        <w:trHeight w:val="375"/>
        <w:hidden/>
      </w:trPr>
      <w:tc>
        <w:tcPr>
          <w:tcW w:w="16332" w:type="dxa"/>
        </w:tcPr>
        <w:p w14:paraId="6329FD44"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76ABA7F3" w14:textId="77777777">
            <w:trPr>
              <w:trHeight w:hRule="exact" w:val="375"/>
            </w:trPr>
            <w:tc>
              <w:tcPr>
                <w:tcW w:w="5808" w:type="dxa"/>
                <w:tcMar>
                  <w:top w:w="0" w:type="dxa"/>
                  <w:left w:w="0" w:type="dxa"/>
                  <w:bottom w:w="0" w:type="dxa"/>
                  <w:right w:w="0" w:type="dxa"/>
                </w:tcMar>
              </w:tcPr>
              <w:p w14:paraId="5CE5F916"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7D91A398"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266E315B" w14:textId="77777777">
                  <w:trPr>
                    <w:jc w:val="right"/>
                  </w:trPr>
                  <w:tc>
                    <w:tcPr>
                      <w:tcW w:w="5809" w:type="dxa"/>
                      <w:tcMar>
                        <w:top w:w="0" w:type="dxa"/>
                        <w:left w:w="0" w:type="dxa"/>
                        <w:bottom w:w="0" w:type="dxa"/>
                        <w:right w:w="0" w:type="dxa"/>
                      </w:tcMar>
                    </w:tcPr>
                    <w:p w14:paraId="008FC466" w14:textId="77777777" w:rsidR="001A3754" w:rsidRDefault="001A3754" w:rsidP="006B525C">
                      <w:pPr>
                        <w:jc w:val="right"/>
                      </w:pPr>
                    </w:p>
                  </w:tc>
                </w:tr>
              </w:tbl>
              <w:p w14:paraId="6C6841A7" w14:textId="77777777" w:rsidR="001A3754" w:rsidRDefault="001A3754">
                <w:pPr>
                  <w:spacing w:line="1" w:lineRule="auto"/>
                </w:pPr>
              </w:p>
            </w:tc>
          </w:tr>
        </w:tbl>
        <w:p w14:paraId="32571CAD" w14:textId="77777777" w:rsidR="001A3754" w:rsidRDefault="001A3754">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01A2686A" w14:textId="77777777">
      <w:trPr>
        <w:trHeight w:val="375"/>
        <w:hidden/>
      </w:trPr>
      <w:tc>
        <w:tcPr>
          <w:tcW w:w="16332" w:type="dxa"/>
        </w:tcPr>
        <w:p w14:paraId="3C2B93C7"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4D7BF222" w14:textId="77777777">
            <w:trPr>
              <w:trHeight w:hRule="exact" w:val="375"/>
            </w:trPr>
            <w:tc>
              <w:tcPr>
                <w:tcW w:w="5808" w:type="dxa"/>
                <w:tcMar>
                  <w:top w:w="0" w:type="dxa"/>
                  <w:left w:w="0" w:type="dxa"/>
                  <w:bottom w:w="0" w:type="dxa"/>
                  <w:right w:w="0" w:type="dxa"/>
                </w:tcMar>
              </w:tcPr>
              <w:p w14:paraId="6ED11EAB"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67927D1B"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59B92A6E" w14:textId="77777777">
                  <w:trPr>
                    <w:jc w:val="right"/>
                  </w:trPr>
                  <w:tc>
                    <w:tcPr>
                      <w:tcW w:w="5809" w:type="dxa"/>
                      <w:tcMar>
                        <w:top w:w="0" w:type="dxa"/>
                        <w:left w:w="0" w:type="dxa"/>
                        <w:bottom w:w="0" w:type="dxa"/>
                        <w:right w:w="0" w:type="dxa"/>
                      </w:tcMar>
                    </w:tcPr>
                    <w:p w14:paraId="30236A7E" w14:textId="77777777" w:rsidR="001A3754" w:rsidRDefault="001A3754" w:rsidP="006B525C">
                      <w:pPr>
                        <w:jc w:val="right"/>
                      </w:pPr>
                    </w:p>
                  </w:tc>
                </w:tr>
              </w:tbl>
              <w:p w14:paraId="2F9DA2D1" w14:textId="77777777" w:rsidR="001A3754" w:rsidRDefault="001A3754">
                <w:pPr>
                  <w:spacing w:line="1" w:lineRule="auto"/>
                </w:pPr>
              </w:p>
            </w:tc>
          </w:tr>
        </w:tbl>
        <w:p w14:paraId="2704E3C3" w14:textId="77777777" w:rsidR="001A3754" w:rsidRDefault="001A3754">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686BADB3" w14:textId="77777777">
      <w:trPr>
        <w:trHeight w:val="375"/>
        <w:hidden/>
      </w:trPr>
      <w:tc>
        <w:tcPr>
          <w:tcW w:w="16332" w:type="dxa"/>
        </w:tcPr>
        <w:p w14:paraId="1DF9CB26"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28E5630B" w14:textId="77777777">
            <w:trPr>
              <w:trHeight w:hRule="exact" w:val="375"/>
            </w:trPr>
            <w:tc>
              <w:tcPr>
                <w:tcW w:w="5808" w:type="dxa"/>
                <w:tcMar>
                  <w:top w:w="0" w:type="dxa"/>
                  <w:left w:w="0" w:type="dxa"/>
                  <w:bottom w:w="0" w:type="dxa"/>
                  <w:right w:w="0" w:type="dxa"/>
                </w:tcMar>
              </w:tcPr>
              <w:p w14:paraId="12F32256"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1478F332"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2D180609" w14:textId="77777777">
                  <w:trPr>
                    <w:jc w:val="right"/>
                  </w:trPr>
                  <w:tc>
                    <w:tcPr>
                      <w:tcW w:w="5809" w:type="dxa"/>
                      <w:tcMar>
                        <w:top w:w="0" w:type="dxa"/>
                        <w:left w:w="0" w:type="dxa"/>
                        <w:bottom w:w="0" w:type="dxa"/>
                        <w:right w:w="0" w:type="dxa"/>
                      </w:tcMar>
                    </w:tcPr>
                    <w:p w14:paraId="1ADD0BBD" w14:textId="77777777" w:rsidR="001A3754" w:rsidRDefault="001A3754" w:rsidP="006B525C">
                      <w:pPr>
                        <w:jc w:val="right"/>
                      </w:pPr>
                    </w:p>
                  </w:tc>
                </w:tr>
              </w:tbl>
              <w:p w14:paraId="0DAC5FD7" w14:textId="77777777" w:rsidR="001A3754" w:rsidRDefault="001A3754">
                <w:pPr>
                  <w:spacing w:line="1" w:lineRule="auto"/>
                </w:pPr>
              </w:p>
            </w:tc>
          </w:tr>
        </w:tbl>
        <w:p w14:paraId="03156FB9" w14:textId="77777777" w:rsidR="001A3754" w:rsidRDefault="001A3754">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3833A557" w14:textId="77777777">
      <w:trPr>
        <w:trHeight w:val="375"/>
        <w:hidden/>
      </w:trPr>
      <w:tc>
        <w:tcPr>
          <w:tcW w:w="16332" w:type="dxa"/>
        </w:tcPr>
        <w:p w14:paraId="5D11AE7E"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4B6B807C" w14:textId="77777777">
            <w:trPr>
              <w:trHeight w:hRule="exact" w:val="375"/>
            </w:trPr>
            <w:tc>
              <w:tcPr>
                <w:tcW w:w="5808" w:type="dxa"/>
                <w:tcMar>
                  <w:top w:w="0" w:type="dxa"/>
                  <w:left w:w="0" w:type="dxa"/>
                  <w:bottom w:w="0" w:type="dxa"/>
                  <w:right w:w="0" w:type="dxa"/>
                </w:tcMar>
              </w:tcPr>
              <w:p w14:paraId="0A5FF955"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1EECF864"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17B561E2" w14:textId="77777777">
                  <w:trPr>
                    <w:jc w:val="right"/>
                  </w:trPr>
                  <w:tc>
                    <w:tcPr>
                      <w:tcW w:w="5809" w:type="dxa"/>
                      <w:tcMar>
                        <w:top w:w="0" w:type="dxa"/>
                        <w:left w:w="0" w:type="dxa"/>
                        <w:bottom w:w="0" w:type="dxa"/>
                        <w:right w:w="0" w:type="dxa"/>
                      </w:tcMar>
                    </w:tcPr>
                    <w:p w14:paraId="52EAE08D" w14:textId="77777777" w:rsidR="001A3754" w:rsidRDefault="001A3754" w:rsidP="006B525C">
                      <w:pPr>
                        <w:jc w:val="right"/>
                      </w:pPr>
                    </w:p>
                  </w:tc>
                </w:tr>
              </w:tbl>
              <w:p w14:paraId="2478DAB8" w14:textId="77777777" w:rsidR="001A3754" w:rsidRDefault="001A3754">
                <w:pPr>
                  <w:spacing w:line="1" w:lineRule="auto"/>
                </w:pPr>
              </w:p>
            </w:tc>
          </w:tr>
        </w:tbl>
        <w:p w14:paraId="762D055D" w14:textId="77777777" w:rsidR="001A3754" w:rsidRDefault="001A3754">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1E714DA3" w14:textId="77777777">
      <w:trPr>
        <w:trHeight w:val="375"/>
        <w:hidden/>
      </w:trPr>
      <w:tc>
        <w:tcPr>
          <w:tcW w:w="16332" w:type="dxa"/>
        </w:tcPr>
        <w:p w14:paraId="6EF846BA"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44EE830F" w14:textId="77777777">
            <w:trPr>
              <w:trHeight w:hRule="exact" w:val="375"/>
            </w:trPr>
            <w:tc>
              <w:tcPr>
                <w:tcW w:w="5808" w:type="dxa"/>
                <w:tcMar>
                  <w:top w:w="0" w:type="dxa"/>
                  <w:left w:w="0" w:type="dxa"/>
                  <w:bottom w:w="0" w:type="dxa"/>
                  <w:right w:w="0" w:type="dxa"/>
                </w:tcMar>
              </w:tcPr>
              <w:p w14:paraId="45BE393E"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2DA6DA1D"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38E24485" w14:textId="77777777">
                  <w:trPr>
                    <w:jc w:val="right"/>
                  </w:trPr>
                  <w:tc>
                    <w:tcPr>
                      <w:tcW w:w="5809" w:type="dxa"/>
                      <w:tcMar>
                        <w:top w:w="0" w:type="dxa"/>
                        <w:left w:w="0" w:type="dxa"/>
                        <w:bottom w:w="0" w:type="dxa"/>
                        <w:right w:w="0" w:type="dxa"/>
                      </w:tcMar>
                    </w:tcPr>
                    <w:p w14:paraId="287202CD" w14:textId="77777777" w:rsidR="001A3754" w:rsidRDefault="001A3754" w:rsidP="006B525C">
                      <w:pPr>
                        <w:jc w:val="right"/>
                      </w:pPr>
                    </w:p>
                  </w:tc>
                </w:tr>
              </w:tbl>
              <w:p w14:paraId="5B6B782F" w14:textId="77777777" w:rsidR="001A3754" w:rsidRDefault="001A3754">
                <w:pPr>
                  <w:spacing w:line="1" w:lineRule="auto"/>
                </w:pPr>
              </w:p>
            </w:tc>
          </w:tr>
        </w:tbl>
        <w:p w14:paraId="0D26A414" w14:textId="77777777" w:rsidR="001A3754" w:rsidRDefault="001A3754">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1860B225" w14:textId="77777777">
      <w:trPr>
        <w:trHeight w:val="375"/>
        <w:hidden/>
      </w:trPr>
      <w:tc>
        <w:tcPr>
          <w:tcW w:w="16332" w:type="dxa"/>
        </w:tcPr>
        <w:p w14:paraId="14556A79"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297F56C9" w14:textId="77777777">
            <w:trPr>
              <w:trHeight w:hRule="exact" w:val="375"/>
            </w:trPr>
            <w:tc>
              <w:tcPr>
                <w:tcW w:w="5808" w:type="dxa"/>
                <w:tcMar>
                  <w:top w:w="0" w:type="dxa"/>
                  <w:left w:w="0" w:type="dxa"/>
                  <w:bottom w:w="0" w:type="dxa"/>
                  <w:right w:w="0" w:type="dxa"/>
                </w:tcMar>
              </w:tcPr>
              <w:p w14:paraId="2BE2617A"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26C23DAB"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0ADC14C5" w14:textId="77777777">
                  <w:trPr>
                    <w:jc w:val="right"/>
                  </w:trPr>
                  <w:tc>
                    <w:tcPr>
                      <w:tcW w:w="5809" w:type="dxa"/>
                      <w:tcMar>
                        <w:top w:w="0" w:type="dxa"/>
                        <w:left w:w="0" w:type="dxa"/>
                        <w:bottom w:w="0" w:type="dxa"/>
                        <w:right w:w="0" w:type="dxa"/>
                      </w:tcMar>
                    </w:tcPr>
                    <w:p w14:paraId="0456A3F1" w14:textId="77777777" w:rsidR="001A3754" w:rsidRDefault="001A3754" w:rsidP="006B525C">
                      <w:pPr>
                        <w:jc w:val="right"/>
                      </w:pPr>
                    </w:p>
                  </w:tc>
                </w:tr>
              </w:tbl>
              <w:p w14:paraId="3815703B" w14:textId="77777777" w:rsidR="001A3754" w:rsidRDefault="001A3754">
                <w:pPr>
                  <w:spacing w:line="1" w:lineRule="auto"/>
                </w:pPr>
              </w:p>
            </w:tc>
          </w:tr>
        </w:tbl>
        <w:p w14:paraId="15311E36" w14:textId="77777777" w:rsidR="001A3754" w:rsidRDefault="001A3754">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F643D7" w14:paraId="6A69617B" w14:textId="77777777">
      <w:trPr>
        <w:trHeight w:val="375"/>
        <w:hidden/>
      </w:trPr>
      <w:tc>
        <w:tcPr>
          <w:tcW w:w="16332" w:type="dxa"/>
        </w:tcPr>
        <w:p w14:paraId="510BDD0A" w14:textId="77777777" w:rsidR="00F643D7" w:rsidRDefault="00F643D7">
          <w:pPr>
            <w:rPr>
              <w:vanish/>
            </w:rPr>
          </w:pPr>
        </w:p>
        <w:tbl>
          <w:tblPr>
            <w:tblW w:w="16117" w:type="dxa"/>
            <w:tblLayout w:type="fixed"/>
            <w:tblLook w:val="01E0" w:firstRow="1" w:lastRow="1" w:firstColumn="1" w:lastColumn="1" w:noHBand="0" w:noVBand="0"/>
          </w:tblPr>
          <w:tblGrid>
            <w:gridCol w:w="5808"/>
            <w:gridCol w:w="4500"/>
            <w:gridCol w:w="5809"/>
          </w:tblGrid>
          <w:tr w:rsidR="00F643D7" w14:paraId="43A240F2" w14:textId="77777777">
            <w:trPr>
              <w:trHeight w:hRule="exact" w:val="375"/>
            </w:trPr>
            <w:tc>
              <w:tcPr>
                <w:tcW w:w="5808" w:type="dxa"/>
                <w:tcMar>
                  <w:top w:w="0" w:type="dxa"/>
                  <w:left w:w="0" w:type="dxa"/>
                  <w:bottom w:w="0" w:type="dxa"/>
                  <w:right w:w="0" w:type="dxa"/>
                </w:tcMar>
              </w:tcPr>
              <w:p w14:paraId="4F2BA22C" w14:textId="77777777" w:rsidR="00F643D7" w:rsidRDefault="00F643D7">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57F94E25" w14:textId="77777777" w:rsidR="00F643D7" w:rsidRDefault="00F643D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643D7" w14:paraId="1A6F4502" w14:textId="77777777">
                  <w:trPr>
                    <w:jc w:val="right"/>
                  </w:trPr>
                  <w:tc>
                    <w:tcPr>
                      <w:tcW w:w="5809" w:type="dxa"/>
                      <w:tcMar>
                        <w:top w:w="0" w:type="dxa"/>
                        <w:left w:w="0" w:type="dxa"/>
                        <w:bottom w:w="0" w:type="dxa"/>
                        <w:right w:w="0" w:type="dxa"/>
                      </w:tcMar>
                    </w:tcPr>
                    <w:p w14:paraId="017FAF28" w14:textId="77777777" w:rsidR="00F643D7" w:rsidRDefault="00F643D7">
                      <w:pPr>
                        <w:spacing w:line="1" w:lineRule="auto"/>
                      </w:pPr>
                    </w:p>
                  </w:tc>
                </w:tr>
              </w:tbl>
              <w:p w14:paraId="39B72F66" w14:textId="77777777" w:rsidR="00F643D7" w:rsidRDefault="00F643D7">
                <w:pPr>
                  <w:spacing w:line="1" w:lineRule="auto"/>
                </w:pPr>
              </w:p>
            </w:tc>
          </w:tr>
        </w:tbl>
        <w:p w14:paraId="42A260D3" w14:textId="77777777" w:rsidR="00F643D7" w:rsidRDefault="00F643D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05753" w14:paraId="58DF790B"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005753" w14:paraId="184C9859" w14:textId="77777777">
            <w:tc>
              <w:tcPr>
                <w:tcW w:w="3728" w:type="dxa"/>
                <w:tcMar>
                  <w:top w:w="0" w:type="dxa"/>
                  <w:left w:w="0" w:type="dxa"/>
                  <w:bottom w:w="0" w:type="dxa"/>
                  <w:right w:w="0" w:type="dxa"/>
                </w:tcMar>
              </w:tcPr>
              <w:p w14:paraId="1A199E27" w14:textId="1A6CC9D2" w:rsidR="00005753" w:rsidRPr="003A657A" w:rsidRDefault="00005753">
                <w:pPr>
                  <w:rPr>
                    <w:b/>
                    <w:bCs/>
                    <w:color w:val="000000"/>
                    <w:lang w:val="sr-Cyrl-RS"/>
                  </w:rPr>
                </w:pPr>
                <w:proofErr w:type="spellStart"/>
                <w:r>
                  <w:rPr>
                    <w:b/>
                    <w:bCs/>
                    <w:color w:val="000000"/>
                  </w:rPr>
                  <w:t>Буџет</w:t>
                </w:r>
                <w:proofErr w:type="spellEnd"/>
                <w:r>
                  <w:rPr>
                    <w:b/>
                    <w:bCs/>
                    <w:color w:val="000000"/>
                  </w:rPr>
                  <w:t xml:space="preserve"> 202</w:t>
                </w:r>
                <w:r w:rsidR="003A657A">
                  <w:rPr>
                    <w:b/>
                    <w:bCs/>
                    <w:color w:val="000000"/>
                    <w:lang w:val="sr-Cyrl-RS"/>
                  </w:rPr>
                  <w:t>5</w:t>
                </w:r>
              </w:p>
            </w:tc>
            <w:tc>
              <w:tcPr>
                <w:tcW w:w="3728" w:type="dxa"/>
                <w:tcMar>
                  <w:top w:w="0" w:type="dxa"/>
                  <w:left w:w="0" w:type="dxa"/>
                  <w:bottom w:w="0" w:type="dxa"/>
                  <w:right w:w="0" w:type="dxa"/>
                </w:tcMar>
              </w:tcPr>
              <w:p w14:paraId="63D50A5E" w14:textId="77777777" w:rsidR="00005753" w:rsidRDefault="00005753">
                <w:pPr>
                  <w:spacing w:line="1" w:lineRule="auto"/>
                </w:pPr>
              </w:p>
            </w:tc>
            <w:tc>
              <w:tcPr>
                <w:tcW w:w="3729" w:type="dxa"/>
                <w:tcMar>
                  <w:top w:w="0" w:type="dxa"/>
                  <w:left w:w="0" w:type="dxa"/>
                  <w:bottom w:w="0" w:type="dxa"/>
                  <w:right w:w="0" w:type="dxa"/>
                </w:tcMar>
              </w:tcPr>
              <w:p w14:paraId="7EFBADEF" w14:textId="77777777" w:rsidR="00005753" w:rsidRDefault="00005753">
                <w:pPr>
                  <w:spacing w:line="1" w:lineRule="auto"/>
                </w:pPr>
              </w:p>
            </w:tc>
          </w:tr>
        </w:tbl>
        <w:p w14:paraId="4D7D3ECF" w14:textId="77777777" w:rsidR="00005753" w:rsidRDefault="00005753">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4D6CD64B"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005753" w14:paraId="77792068" w14:textId="77777777">
            <w:trPr>
              <w:trHeight w:hRule="exact" w:val="375"/>
            </w:trPr>
            <w:tc>
              <w:tcPr>
                <w:tcW w:w="5808" w:type="dxa"/>
                <w:tcMar>
                  <w:top w:w="0" w:type="dxa"/>
                  <w:left w:w="0" w:type="dxa"/>
                  <w:bottom w:w="0" w:type="dxa"/>
                  <w:right w:w="0" w:type="dxa"/>
                </w:tcMar>
              </w:tcPr>
              <w:p w14:paraId="4ED3E39D" w14:textId="7EF41285" w:rsidR="00005753" w:rsidRPr="006B525C" w:rsidRDefault="00005753">
                <w:pPr>
                  <w:rPr>
                    <w:b/>
                    <w:bCs/>
                    <w:color w:val="000000"/>
                    <w:lang w:val="sr-Cyrl-RS"/>
                  </w:rPr>
                </w:pPr>
                <w:proofErr w:type="spellStart"/>
                <w:r>
                  <w:rPr>
                    <w:b/>
                    <w:bCs/>
                    <w:color w:val="000000"/>
                  </w:rPr>
                  <w:t>Буџет</w:t>
                </w:r>
                <w:proofErr w:type="spellEnd"/>
                <w:r>
                  <w:rPr>
                    <w:b/>
                    <w:bCs/>
                    <w:color w:val="000000"/>
                  </w:rPr>
                  <w:t xml:space="preserve"> 202</w:t>
                </w:r>
                <w:r w:rsidR="006B525C">
                  <w:rPr>
                    <w:b/>
                    <w:bCs/>
                    <w:color w:val="000000"/>
                    <w:lang w:val="sr-Cyrl-RS"/>
                  </w:rPr>
                  <w:t>5</w:t>
                </w:r>
              </w:p>
            </w:tc>
            <w:tc>
              <w:tcPr>
                <w:tcW w:w="4500" w:type="dxa"/>
                <w:tcMar>
                  <w:top w:w="0" w:type="dxa"/>
                  <w:left w:w="0" w:type="dxa"/>
                  <w:bottom w:w="0" w:type="dxa"/>
                  <w:right w:w="0" w:type="dxa"/>
                </w:tcMar>
              </w:tcPr>
              <w:p w14:paraId="31CFE3DD" w14:textId="77777777" w:rsidR="00005753" w:rsidRDefault="00005753">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05753" w14:paraId="2D35936B" w14:textId="77777777">
                  <w:trPr>
                    <w:jc w:val="right"/>
                  </w:trPr>
                  <w:tc>
                    <w:tcPr>
                      <w:tcW w:w="5809" w:type="dxa"/>
                      <w:tcMar>
                        <w:top w:w="0" w:type="dxa"/>
                        <w:left w:w="0" w:type="dxa"/>
                        <w:bottom w:w="0" w:type="dxa"/>
                        <w:right w:w="0" w:type="dxa"/>
                      </w:tcMar>
                    </w:tcPr>
                    <w:p w14:paraId="40879A41" w14:textId="77777777" w:rsidR="00005753" w:rsidRDefault="00005753" w:rsidP="0062678E">
                      <w:pPr>
                        <w:jc w:val="right"/>
                        <w:divId w:val="101347436"/>
                      </w:pPr>
                    </w:p>
                  </w:tc>
                </w:tr>
              </w:tbl>
              <w:p w14:paraId="7B65479C" w14:textId="77777777" w:rsidR="00005753" w:rsidRDefault="00005753">
                <w:pPr>
                  <w:spacing w:line="1" w:lineRule="auto"/>
                </w:pPr>
              </w:p>
            </w:tc>
          </w:tr>
        </w:tbl>
        <w:p w14:paraId="7CDD35FB" w14:textId="77777777" w:rsidR="00005753" w:rsidRDefault="0000575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788AC756"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005753" w14:paraId="1A39C1F1" w14:textId="77777777">
            <w:trPr>
              <w:trHeight w:hRule="exact" w:val="375"/>
            </w:trPr>
            <w:tc>
              <w:tcPr>
                <w:tcW w:w="5808" w:type="dxa"/>
                <w:tcMar>
                  <w:top w:w="0" w:type="dxa"/>
                  <w:left w:w="0" w:type="dxa"/>
                  <w:bottom w:w="0" w:type="dxa"/>
                  <w:right w:w="0" w:type="dxa"/>
                </w:tcMar>
              </w:tcPr>
              <w:p w14:paraId="5116C914" w14:textId="707AA6C0" w:rsidR="00005753" w:rsidRPr="003A657A" w:rsidRDefault="00005753">
                <w:pPr>
                  <w:rPr>
                    <w:b/>
                    <w:bCs/>
                    <w:color w:val="000000"/>
                    <w:lang w:val="sr-Cyrl-RS"/>
                  </w:rPr>
                </w:pPr>
                <w:proofErr w:type="spellStart"/>
                <w:r>
                  <w:rPr>
                    <w:b/>
                    <w:bCs/>
                    <w:color w:val="000000"/>
                  </w:rPr>
                  <w:t>Буџет</w:t>
                </w:r>
                <w:proofErr w:type="spellEnd"/>
                <w:r>
                  <w:rPr>
                    <w:b/>
                    <w:bCs/>
                    <w:color w:val="000000"/>
                  </w:rPr>
                  <w:t xml:space="preserve"> 202</w:t>
                </w:r>
                <w:r w:rsidR="003A657A">
                  <w:rPr>
                    <w:b/>
                    <w:bCs/>
                    <w:color w:val="000000"/>
                    <w:lang w:val="sr-Cyrl-RS"/>
                  </w:rPr>
                  <w:t>5</w:t>
                </w:r>
              </w:p>
            </w:tc>
            <w:tc>
              <w:tcPr>
                <w:tcW w:w="4500" w:type="dxa"/>
                <w:tcMar>
                  <w:top w:w="0" w:type="dxa"/>
                  <w:left w:w="0" w:type="dxa"/>
                  <w:bottom w:w="0" w:type="dxa"/>
                  <w:right w:w="0" w:type="dxa"/>
                </w:tcMar>
              </w:tcPr>
              <w:p w14:paraId="722CEFC9" w14:textId="77777777" w:rsidR="00005753" w:rsidRDefault="00005753">
                <w:pPr>
                  <w:spacing w:line="1" w:lineRule="auto"/>
                </w:pPr>
              </w:p>
            </w:tc>
            <w:tc>
              <w:tcPr>
                <w:tcW w:w="5809" w:type="dxa"/>
                <w:tcMar>
                  <w:top w:w="0" w:type="dxa"/>
                  <w:left w:w="0" w:type="dxa"/>
                  <w:bottom w:w="0" w:type="dxa"/>
                  <w:right w:w="0" w:type="dxa"/>
                </w:tcMar>
              </w:tcPr>
              <w:p w14:paraId="3605DE9B" w14:textId="77777777" w:rsidR="00005753" w:rsidRDefault="00005753">
                <w:pPr>
                  <w:spacing w:line="1" w:lineRule="auto"/>
                </w:pPr>
              </w:p>
            </w:tc>
          </w:tr>
        </w:tbl>
        <w:p w14:paraId="34D20807" w14:textId="77777777" w:rsidR="00005753" w:rsidRDefault="0000575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484D4C42"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005753" w14:paraId="517F0183" w14:textId="77777777">
            <w:trPr>
              <w:trHeight w:hRule="exact" w:val="375"/>
            </w:trPr>
            <w:tc>
              <w:tcPr>
                <w:tcW w:w="5808" w:type="dxa"/>
                <w:tcMar>
                  <w:top w:w="0" w:type="dxa"/>
                  <w:left w:w="0" w:type="dxa"/>
                  <w:bottom w:w="0" w:type="dxa"/>
                  <w:right w:w="0" w:type="dxa"/>
                </w:tcMar>
              </w:tcPr>
              <w:p w14:paraId="590356EC" w14:textId="74E351B0" w:rsidR="00005753" w:rsidRPr="003A657A" w:rsidRDefault="00005753">
                <w:pPr>
                  <w:rPr>
                    <w:b/>
                    <w:bCs/>
                    <w:color w:val="000000"/>
                    <w:lang w:val="sr-Cyrl-RS"/>
                  </w:rPr>
                </w:pPr>
                <w:proofErr w:type="spellStart"/>
                <w:r>
                  <w:rPr>
                    <w:b/>
                    <w:bCs/>
                    <w:color w:val="000000"/>
                  </w:rPr>
                  <w:t>Буџет</w:t>
                </w:r>
                <w:proofErr w:type="spellEnd"/>
                <w:r>
                  <w:rPr>
                    <w:b/>
                    <w:bCs/>
                    <w:color w:val="000000"/>
                  </w:rPr>
                  <w:t xml:space="preserve"> 202</w:t>
                </w:r>
                <w:r w:rsidR="003A657A">
                  <w:rPr>
                    <w:b/>
                    <w:bCs/>
                    <w:color w:val="000000"/>
                    <w:lang w:val="sr-Cyrl-RS"/>
                  </w:rPr>
                  <w:t>5</w:t>
                </w:r>
              </w:p>
            </w:tc>
            <w:tc>
              <w:tcPr>
                <w:tcW w:w="4500" w:type="dxa"/>
                <w:tcMar>
                  <w:top w:w="0" w:type="dxa"/>
                  <w:left w:w="0" w:type="dxa"/>
                  <w:bottom w:w="0" w:type="dxa"/>
                  <w:right w:w="0" w:type="dxa"/>
                </w:tcMar>
              </w:tcPr>
              <w:p w14:paraId="702A8B3A" w14:textId="77777777" w:rsidR="00005753" w:rsidRDefault="00005753">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05753" w14:paraId="20413358" w14:textId="77777777">
                  <w:trPr>
                    <w:jc w:val="right"/>
                  </w:trPr>
                  <w:tc>
                    <w:tcPr>
                      <w:tcW w:w="5809" w:type="dxa"/>
                      <w:tcMar>
                        <w:top w:w="0" w:type="dxa"/>
                        <w:left w:w="0" w:type="dxa"/>
                        <w:bottom w:w="0" w:type="dxa"/>
                        <w:right w:w="0" w:type="dxa"/>
                      </w:tcMar>
                    </w:tcPr>
                    <w:p w14:paraId="56DABAE8" w14:textId="77777777" w:rsidR="00005753" w:rsidRDefault="00005753" w:rsidP="00746903">
                      <w:pPr>
                        <w:jc w:val="right"/>
                        <w:divId w:val="1470901058"/>
                      </w:pPr>
                    </w:p>
                  </w:tc>
                </w:tr>
              </w:tbl>
              <w:p w14:paraId="005B8160" w14:textId="77777777" w:rsidR="00005753" w:rsidRDefault="00005753">
                <w:pPr>
                  <w:spacing w:line="1" w:lineRule="auto"/>
                </w:pPr>
              </w:p>
            </w:tc>
          </w:tr>
        </w:tbl>
        <w:p w14:paraId="1069DCEE" w14:textId="77777777" w:rsidR="00005753" w:rsidRDefault="00005753">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2E464056"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005753" w14:paraId="078DF17E" w14:textId="77777777">
            <w:trPr>
              <w:trHeight w:hRule="exact" w:val="375"/>
            </w:trPr>
            <w:tc>
              <w:tcPr>
                <w:tcW w:w="5808" w:type="dxa"/>
                <w:tcMar>
                  <w:top w:w="0" w:type="dxa"/>
                  <w:left w:w="0" w:type="dxa"/>
                  <w:bottom w:w="0" w:type="dxa"/>
                  <w:right w:w="0" w:type="dxa"/>
                </w:tcMar>
              </w:tcPr>
              <w:p w14:paraId="66E9A1D7" w14:textId="0ED89A16" w:rsidR="00005753" w:rsidRPr="003A657A" w:rsidRDefault="00005753">
                <w:pPr>
                  <w:rPr>
                    <w:b/>
                    <w:bCs/>
                    <w:color w:val="000000"/>
                    <w:lang w:val="sr-Cyrl-RS"/>
                  </w:rPr>
                </w:pPr>
                <w:proofErr w:type="spellStart"/>
                <w:r>
                  <w:rPr>
                    <w:b/>
                    <w:bCs/>
                    <w:color w:val="000000"/>
                  </w:rPr>
                  <w:t>Буџет</w:t>
                </w:r>
                <w:proofErr w:type="spellEnd"/>
                <w:r>
                  <w:rPr>
                    <w:b/>
                    <w:bCs/>
                    <w:color w:val="000000"/>
                  </w:rPr>
                  <w:t xml:space="preserve"> 202</w:t>
                </w:r>
                <w:r w:rsidR="003A657A">
                  <w:rPr>
                    <w:b/>
                    <w:bCs/>
                    <w:color w:val="000000"/>
                    <w:lang w:val="sr-Cyrl-RS"/>
                  </w:rPr>
                  <w:t>5</w:t>
                </w:r>
              </w:p>
            </w:tc>
            <w:tc>
              <w:tcPr>
                <w:tcW w:w="4500" w:type="dxa"/>
                <w:tcMar>
                  <w:top w:w="0" w:type="dxa"/>
                  <w:left w:w="0" w:type="dxa"/>
                  <w:bottom w:w="0" w:type="dxa"/>
                  <w:right w:w="0" w:type="dxa"/>
                </w:tcMar>
              </w:tcPr>
              <w:p w14:paraId="2BF291CB" w14:textId="77777777" w:rsidR="00005753" w:rsidRDefault="00005753">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05753" w14:paraId="5860FE08" w14:textId="77777777">
                  <w:trPr>
                    <w:jc w:val="right"/>
                  </w:trPr>
                  <w:tc>
                    <w:tcPr>
                      <w:tcW w:w="5809" w:type="dxa"/>
                      <w:tcMar>
                        <w:top w:w="0" w:type="dxa"/>
                        <w:left w:w="0" w:type="dxa"/>
                        <w:bottom w:w="0" w:type="dxa"/>
                        <w:right w:w="0" w:type="dxa"/>
                      </w:tcMar>
                    </w:tcPr>
                    <w:p w14:paraId="29D12ABB" w14:textId="77777777" w:rsidR="00005753" w:rsidRDefault="00005753" w:rsidP="00F072E7">
                      <w:pPr>
                        <w:jc w:val="right"/>
                        <w:divId w:val="461928343"/>
                      </w:pPr>
                    </w:p>
                  </w:tc>
                </w:tr>
              </w:tbl>
              <w:p w14:paraId="1BFE584B" w14:textId="77777777" w:rsidR="00005753" w:rsidRDefault="00005753">
                <w:pPr>
                  <w:spacing w:line="1" w:lineRule="auto"/>
                </w:pPr>
              </w:p>
            </w:tc>
          </w:tr>
        </w:tbl>
        <w:p w14:paraId="6B7623BF" w14:textId="77777777" w:rsidR="00005753" w:rsidRDefault="00005753">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05753" w14:paraId="0F61191E"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005753" w14:paraId="7F059FD1" w14:textId="77777777">
            <w:trPr>
              <w:trHeight w:hRule="exact" w:val="375"/>
            </w:trPr>
            <w:tc>
              <w:tcPr>
                <w:tcW w:w="5808" w:type="dxa"/>
                <w:tcMar>
                  <w:top w:w="0" w:type="dxa"/>
                  <w:left w:w="0" w:type="dxa"/>
                  <w:bottom w:w="0" w:type="dxa"/>
                  <w:right w:w="0" w:type="dxa"/>
                </w:tcMar>
              </w:tcPr>
              <w:p w14:paraId="36EBF9F5" w14:textId="2DDD1297" w:rsidR="00005753" w:rsidRPr="003A657A" w:rsidRDefault="00005753">
                <w:pPr>
                  <w:rPr>
                    <w:b/>
                    <w:bCs/>
                    <w:color w:val="000000"/>
                    <w:lang w:val="sr-Cyrl-RS"/>
                  </w:rPr>
                </w:pPr>
                <w:proofErr w:type="spellStart"/>
                <w:r>
                  <w:rPr>
                    <w:b/>
                    <w:bCs/>
                    <w:color w:val="000000"/>
                  </w:rPr>
                  <w:t>Буџет</w:t>
                </w:r>
                <w:proofErr w:type="spellEnd"/>
                <w:r>
                  <w:rPr>
                    <w:b/>
                    <w:bCs/>
                    <w:color w:val="000000"/>
                  </w:rPr>
                  <w:t xml:space="preserve"> 202</w:t>
                </w:r>
                <w:r w:rsidR="003A657A">
                  <w:rPr>
                    <w:b/>
                    <w:bCs/>
                    <w:color w:val="000000"/>
                    <w:lang w:val="sr-Cyrl-RS"/>
                  </w:rPr>
                  <w:t>5</w:t>
                </w:r>
              </w:p>
            </w:tc>
            <w:tc>
              <w:tcPr>
                <w:tcW w:w="4500" w:type="dxa"/>
                <w:tcMar>
                  <w:top w:w="0" w:type="dxa"/>
                  <w:left w:w="0" w:type="dxa"/>
                  <w:bottom w:w="0" w:type="dxa"/>
                  <w:right w:w="0" w:type="dxa"/>
                </w:tcMar>
              </w:tcPr>
              <w:p w14:paraId="15E0F104" w14:textId="77777777" w:rsidR="00005753" w:rsidRDefault="00005753">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05753" w14:paraId="6C4C0086" w14:textId="77777777">
                  <w:trPr>
                    <w:jc w:val="right"/>
                  </w:trPr>
                  <w:tc>
                    <w:tcPr>
                      <w:tcW w:w="5809" w:type="dxa"/>
                      <w:tcMar>
                        <w:top w:w="0" w:type="dxa"/>
                        <w:left w:w="0" w:type="dxa"/>
                        <w:bottom w:w="0" w:type="dxa"/>
                        <w:right w:w="0" w:type="dxa"/>
                      </w:tcMar>
                    </w:tcPr>
                    <w:p w14:paraId="78839DDC" w14:textId="77777777" w:rsidR="00005753" w:rsidRDefault="00005753" w:rsidP="0062678E">
                      <w:pPr>
                        <w:jc w:val="right"/>
                        <w:divId w:val="1028484274"/>
                      </w:pPr>
                    </w:p>
                  </w:tc>
                </w:tr>
              </w:tbl>
              <w:p w14:paraId="3ABCFB68" w14:textId="77777777" w:rsidR="00005753" w:rsidRDefault="00005753">
                <w:pPr>
                  <w:spacing w:line="1" w:lineRule="auto"/>
                </w:pPr>
              </w:p>
            </w:tc>
          </w:tr>
        </w:tbl>
        <w:p w14:paraId="15D1095E" w14:textId="77777777" w:rsidR="00005753" w:rsidRDefault="00005753">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0B7C1DC4" w14:textId="77777777">
      <w:trPr>
        <w:trHeight w:val="375"/>
        <w:hidden/>
      </w:trPr>
      <w:tc>
        <w:tcPr>
          <w:tcW w:w="16332" w:type="dxa"/>
        </w:tcPr>
        <w:p w14:paraId="420F1F9F"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7252F4B8" w14:textId="77777777">
            <w:trPr>
              <w:trHeight w:hRule="exact" w:val="375"/>
            </w:trPr>
            <w:tc>
              <w:tcPr>
                <w:tcW w:w="5808" w:type="dxa"/>
                <w:tcMar>
                  <w:top w:w="0" w:type="dxa"/>
                  <w:left w:w="0" w:type="dxa"/>
                  <w:bottom w:w="0" w:type="dxa"/>
                  <w:right w:w="0" w:type="dxa"/>
                </w:tcMar>
              </w:tcPr>
              <w:p w14:paraId="593CF71E"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12E12A5E"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10CBE388" w14:textId="77777777">
                  <w:trPr>
                    <w:jc w:val="right"/>
                  </w:trPr>
                  <w:tc>
                    <w:tcPr>
                      <w:tcW w:w="5809" w:type="dxa"/>
                      <w:tcMar>
                        <w:top w:w="0" w:type="dxa"/>
                        <w:left w:w="0" w:type="dxa"/>
                        <w:bottom w:w="0" w:type="dxa"/>
                        <w:right w:w="0" w:type="dxa"/>
                      </w:tcMar>
                    </w:tcPr>
                    <w:p w14:paraId="5633803F" w14:textId="77777777" w:rsidR="001A3754" w:rsidRDefault="001A3754" w:rsidP="003A657A">
                      <w:pPr>
                        <w:jc w:val="right"/>
                      </w:pPr>
                    </w:p>
                  </w:tc>
                </w:tr>
              </w:tbl>
              <w:p w14:paraId="78E4886F" w14:textId="77777777" w:rsidR="001A3754" w:rsidRDefault="001A3754">
                <w:pPr>
                  <w:spacing w:line="1" w:lineRule="auto"/>
                </w:pPr>
              </w:p>
            </w:tc>
          </w:tr>
        </w:tbl>
        <w:p w14:paraId="73833459" w14:textId="77777777" w:rsidR="001A3754" w:rsidRDefault="001A3754">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59415CC3" w14:textId="77777777">
      <w:trPr>
        <w:trHeight w:val="375"/>
        <w:hidden/>
      </w:trPr>
      <w:tc>
        <w:tcPr>
          <w:tcW w:w="16332" w:type="dxa"/>
        </w:tcPr>
        <w:p w14:paraId="01528B27" w14:textId="77777777" w:rsidR="001A3754" w:rsidRDefault="001A3754">
          <w:pPr>
            <w:rPr>
              <w:vanish/>
            </w:rPr>
          </w:pPr>
        </w:p>
        <w:tbl>
          <w:tblPr>
            <w:tblW w:w="10308" w:type="dxa"/>
            <w:tblLayout w:type="fixed"/>
            <w:tblLook w:val="01E0" w:firstRow="1" w:lastRow="1" w:firstColumn="1" w:lastColumn="1" w:noHBand="0" w:noVBand="0"/>
          </w:tblPr>
          <w:tblGrid>
            <w:gridCol w:w="5808"/>
            <w:gridCol w:w="4500"/>
          </w:tblGrid>
          <w:tr w:rsidR="003A657A" w14:paraId="3292AC35" w14:textId="77777777" w:rsidTr="003A657A">
            <w:trPr>
              <w:trHeight w:hRule="exact" w:val="375"/>
            </w:trPr>
            <w:tc>
              <w:tcPr>
                <w:tcW w:w="5808" w:type="dxa"/>
                <w:tcMar>
                  <w:top w:w="0" w:type="dxa"/>
                  <w:left w:w="0" w:type="dxa"/>
                  <w:bottom w:w="0" w:type="dxa"/>
                  <w:right w:w="0" w:type="dxa"/>
                </w:tcMar>
              </w:tcPr>
              <w:p w14:paraId="56B10DA4" w14:textId="77777777" w:rsidR="003A657A" w:rsidRDefault="003A657A">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61652871" w14:textId="77777777" w:rsidR="003A657A" w:rsidRDefault="003A657A">
                <w:pPr>
                  <w:spacing w:line="1" w:lineRule="auto"/>
                </w:pPr>
              </w:p>
            </w:tc>
          </w:tr>
        </w:tbl>
        <w:p w14:paraId="3FE542D3" w14:textId="77777777" w:rsidR="001A3754" w:rsidRDefault="001A3754">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1A3754" w14:paraId="123A3F01" w14:textId="77777777">
      <w:trPr>
        <w:trHeight w:val="375"/>
        <w:hidden/>
      </w:trPr>
      <w:tc>
        <w:tcPr>
          <w:tcW w:w="16332" w:type="dxa"/>
        </w:tcPr>
        <w:p w14:paraId="37E6CBCA" w14:textId="77777777" w:rsidR="001A3754" w:rsidRDefault="001A3754">
          <w:pPr>
            <w:rPr>
              <w:vanish/>
            </w:rPr>
          </w:pPr>
        </w:p>
        <w:tbl>
          <w:tblPr>
            <w:tblW w:w="16117" w:type="dxa"/>
            <w:tblLayout w:type="fixed"/>
            <w:tblLook w:val="01E0" w:firstRow="1" w:lastRow="1" w:firstColumn="1" w:lastColumn="1" w:noHBand="0" w:noVBand="0"/>
          </w:tblPr>
          <w:tblGrid>
            <w:gridCol w:w="5808"/>
            <w:gridCol w:w="4500"/>
            <w:gridCol w:w="5809"/>
          </w:tblGrid>
          <w:tr w:rsidR="001A3754" w14:paraId="5EE91F2B" w14:textId="77777777">
            <w:trPr>
              <w:trHeight w:hRule="exact" w:val="375"/>
            </w:trPr>
            <w:tc>
              <w:tcPr>
                <w:tcW w:w="5808" w:type="dxa"/>
                <w:tcMar>
                  <w:top w:w="0" w:type="dxa"/>
                  <w:left w:w="0" w:type="dxa"/>
                  <w:bottom w:w="0" w:type="dxa"/>
                  <w:right w:w="0" w:type="dxa"/>
                </w:tcMar>
              </w:tcPr>
              <w:p w14:paraId="2C24E7BD" w14:textId="77777777" w:rsidR="001A3754" w:rsidRDefault="001A3754">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14:paraId="1EDB11F5" w14:textId="77777777" w:rsidR="001A3754" w:rsidRDefault="001A375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1A3754" w14:paraId="05418219" w14:textId="77777777">
                  <w:trPr>
                    <w:jc w:val="right"/>
                  </w:trPr>
                  <w:tc>
                    <w:tcPr>
                      <w:tcW w:w="5809" w:type="dxa"/>
                      <w:tcMar>
                        <w:top w:w="0" w:type="dxa"/>
                        <w:left w:w="0" w:type="dxa"/>
                        <w:bottom w:w="0" w:type="dxa"/>
                        <w:right w:w="0" w:type="dxa"/>
                      </w:tcMar>
                    </w:tcPr>
                    <w:p w14:paraId="7858E476" w14:textId="77777777" w:rsidR="001A3754" w:rsidRDefault="001A3754" w:rsidP="003A657A">
                      <w:pPr>
                        <w:jc w:val="right"/>
                      </w:pPr>
                    </w:p>
                  </w:tc>
                </w:tr>
              </w:tbl>
              <w:p w14:paraId="3D28BD0B" w14:textId="77777777" w:rsidR="001A3754" w:rsidRDefault="001A3754">
                <w:pPr>
                  <w:spacing w:line="1" w:lineRule="auto"/>
                </w:pPr>
              </w:p>
            </w:tc>
          </w:tr>
        </w:tbl>
        <w:p w14:paraId="305D9C19" w14:textId="77777777" w:rsidR="001A3754" w:rsidRDefault="001A3754">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85B71"/>
    <w:multiLevelType w:val="hybridMultilevel"/>
    <w:tmpl w:val="C908E47C"/>
    <w:lvl w:ilvl="0" w:tplc="C4C69A8E">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4187175F"/>
    <w:multiLevelType w:val="hybridMultilevel"/>
    <w:tmpl w:val="8C4826EE"/>
    <w:lvl w:ilvl="0" w:tplc="54CA509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021205117">
    <w:abstractNumId w:val="1"/>
  </w:num>
  <w:num w:numId="2" w16cid:durableId="45876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3E"/>
    <w:rsid w:val="00005753"/>
    <w:rsid w:val="00011A6C"/>
    <w:rsid w:val="000129BE"/>
    <w:rsid w:val="000520F8"/>
    <w:rsid w:val="00060C30"/>
    <w:rsid w:val="00082A10"/>
    <w:rsid w:val="000A3132"/>
    <w:rsid w:val="000A5336"/>
    <w:rsid w:val="000A60C5"/>
    <w:rsid w:val="000B315E"/>
    <w:rsid w:val="000D232D"/>
    <w:rsid w:val="000E6C15"/>
    <w:rsid w:val="00101C0C"/>
    <w:rsid w:val="00117116"/>
    <w:rsid w:val="00145C08"/>
    <w:rsid w:val="00157815"/>
    <w:rsid w:val="00190502"/>
    <w:rsid w:val="001907F5"/>
    <w:rsid w:val="00194F1C"/>
    <w:rsid w:val="001A3754"/>
    <w:rsid w:val="001A4BF0"/>
    <w:rsid w:val="001B687F"/>
    <w:rsid w:val="001F0595"/>
    <w:rsid w:val="001F4361"/>
    <w:rsid w:val="001F53E8"/>
    <w:rsid w:val="00210BF9"/>
    <w:rsid w:val="0022354D"/>
    <w:rsid w:val="0024494B"/>
    <w:rsid w:val="00253843"/>
    <w:rsid w:val="00261312"/>
    <w:rsid w:val="00274889"/>
    <w:rsid w:val="00281A94"/>
    <w:rsid w:val="002B3996"/>
    <w:rsid w:val="002C4285"/>
    <w:rsid w:val="002C5CFA"/>
    <w:rsid w:val="002D56AE"/>
    <w:rsid w:val="002D590C"/>
    <w:rsid w:val="002E2E69"/>
    <w:rsid w:val="002E3E2D"/>
    <w:rsid w:val="002F6474"/>
    <w:rsid w:val="00330734"/>
    <w:rsid w:val="00330CE5"/>
    <w:rsid w:val="0034518B"/>
    <w:rsid w:val="00350034"/>
    <w:rsid w:val="0035118E"/>
    <w:rsid w:val="003535D9"/>
    <w:rsid w:val="00357776"/>
    <w:rsid w:val="00360FB1"/>
    <w:rsid w:val="0036555B"/>
    <w:rsid w:val="00373203"/>
    <w:rsid w:val="003737F6"/>
    <w:rsid w:val="003801AA"/>
    <w:rsid w:val="0038787E"/>
    <w:rsid w:val="003952A9"/>
    <w:rsid w:val="003A657A"/>
    <w:rsid w:val="003C0DFA"/>
    <w:rsid w:val="003C495E"/>
    <w:rsid w:val="003C5A32"/>
    <w:rsid w:val="003C5B3D"/>
    <w:rsid w:val="003C716B"/>
    <w:rsid w:val="003D095E"/>
    <w:rsid w:val="003D3722"/>
    <w:rsid w:val="003F21BA"/>
    <w:rsid w:val="00405CCB"/>
    <w:rsid w:val="00421240"/>
    <w:rsid w:val="0042382D"/>
    <w:rsid w:val="004320E0"/>
    <w:rsid w:val="00434122"/>
    <w:rsid w:val="00453C19"/>
    <w:rsid w:val="0046473A"/>
    <w:rsid w:val="00467CDC"/>
    <w:rsid w:val="00473B86"/>
    <w:rsid w:val="004B6A71"/>
    <w:rsid w:val="004C7610"/>
    <w:rsid w:val="004F1F22"/>
    <w:rsid w:val="004F7455"/>
    <w:rsid w:val="00526B57"/>
    <w:rsid w:val="005368FF"/>
    <w:rsid w:val="00557C5F"/>
    <w:rsid w:val="00563879"/>
    <w:rsid w:val="005A0992"/>
    <w:rsid w:val="005B2409"/>
    <w:rsid w:val="005B2645"/>
    <w:rsid w:val="005F5288"/>
    <w:rsid w:val="005F72F4"/>
    <w:rsid w:val="005F7D7E"/>
    <w:rsid w:val="006001EC"/>
    <w:rsid w:val="0062205A"/>
    <w:rsid w:val="006240B6"/>
    <w:rsid w:val="0062678E"/>
    <w:rsid w:val="00652373"/>
    <w:rsid w:val="006614A7"/>
    <w:rsid w:val="00681902"/>
    <w:rsid w:val="00686720"/>
    <w:rsid w:val="00695DA8"/>
    <w:rsid w:val="006A1055"/>
    <w:rsid w:val="006A138F"/>
    <w:rsid w:val="006A41D5"/>
    <w:rsid w:val="006B525C"/>
    <w:rsid w:val="006E254B"/>
    <w:rsid w:val="00707772"/>
    <w:rsid w:val="00710FD7"/>
    <w:rsid w:val="0071445D"/>
    <w:rsid w:val="0071594B"/>
    <w:rsid w:val="00717F7E"/>
    <w:rsid w:val="007355A2"/>
    <w:rsid w:val="00746903"/>
    <w:rsid w:val="0075584A"/>
    <w:rsid w:val="007570DF"/>
    <w:rsid w:val="007725A8"/>
    <w:rsid w:val="007802E9"/>
    <w:rsid w:val="007C258E"/>
    <w:rsid w:val="007D3EE9"/>
    <w:rsid w:val="007D7750"/>
    <w:rsid w:val="007E2E8E"/>
    <w:rsid w:val="007E3A0E"/>
    <w:rsid w:val="007E3FE8"/>
    <w:rsid w:val="0080490C"/>
    <w:rsid w:val="00806B14"/>
    <w:rsid w:val="008245AF"/>
    <w:rsid w:val="008424EF"/>
    <w:rsid w:val="008504F1"/>
    <w:rsid w:val="0085613B"/>
    <w:rsid w:val="008614BC"/>
    <w:rsid w:val="0087196E"/>
    <w:rsid w:val="008730AF"/>
    <w:rsid w:val="008805F5"/>
    <w:rsid w:val="00896844"/>
    <w:rsid w:val="008A7EB1"/>
    <w:rsid w:val="008B7616"/>
    <w:rsid w:val="008D5195"/>
    <w:rsid w:val="009076BC"/>
    <w:rsid w:val="009151B8"/>
    <w:rsid w:val="00922547"/>
    <w:rsid w:val="00926993"/>
    <w:rsid w:val="00931885"/>
    <w:rsid w:val="00947774"/>
    <w:rsid w:val="0099187F"/>
    <w:rsid w:val="009A1136"/>
    <w:rsid w:val="009A514F"/>
    <w:rsid w:val="009B784F"/>
    <w:rsid w:val="009F5897"/>
    <w:rsid w:val="00A4630A"/>
    <w:rsid w:val="00A655C6"/>
    <w:rsid w:val="00A70C02"/>
    <w:rsid w:val="00A74997"/>
    <w:rsid w:val="00A7562E"/>
    <w:rsid w:val="00AA58F7"/>
    <w:rsid w:val="00AB7E31"/>
    <w:rsid w:val="00AD6A1F"/>
    <w:rsid w:val="00AE7D02"/>
    <w:rsid w:val="00B023E0"/>
    <w:rsid w:val="00B04BFD"/>
    <w:rsid w:val="00B05941"/>
    <w:rsid w:val="00B05B45"/>
    <w:rsid w:val="00B33FD3"/>
    <w:rsid w:val="00B34DEF"/>
    <w:rsid w:val="00B41463"/>
    <w:rsid w:val="00B51F7B"/>
    <w:rsid w:val="00B65B27"/>
    <w:rsid w:val="00BB5247"/>
    <w:rsid w:val="00BC078D"/>
    <w:rsid w:val="00BC2BF7"/>
    <w:rsid w:val="00BF2C7B"/>
    <w:rsid w:val="00C023BA"/>
    <w:rsid w:val="00C118BA"/>
    <w:rsid w:val="00C13F0E"/>
    <w:rsid w:val="00C21A2E"/>
    <w:rsid w:val="00C250AE"/>
    <w:rsid w:val="00C261BA"/>
    <w:rsid w:val="00C47431"/>
    <w:rsid w:val="00C606F5"/>
    <w:rsid w:val="00C72073"/>
    <w:rsid w:val="00C763E0"/>
    <w:rsid w:val="00C92942"/>
    <w:rsid w:val="00CB19F2"/>
    <w:rsid w:val="00CB63E2"/>
    <w:rsid w:val="00CC31AB"/>
    <w:rsid w:val="00CD1A60"/>
    <w:rsid w:val="00CD3FE7"/>
    <w:rsid w:val="00CD653E"/>
    <w:rsid w:val="00CE0664"/>
    <w:rsid w:val="00D0736D"/>
    <w:rsid w:val="00D710DA"/>
    <w:rsid w:val="00D81440"/>
    <w:rsid w:val="00D84C03"/>
    <w:rsid w:val="00D977A8"/>
    <w:rsid w:val="00DB3B15"/>
    <w:rsid w:val="00DF1255"/>
    <w:rsid w:val="00E015EB"/>
    <w:rsid w:val="00E31A1E"/>
    <w:rsid w:val="00E33DAD"/>
    <w:rsid w:val="00E44ACC"/>
    <w:rsid w:val="00E720A6"/>
    <w:rsid w:val="00EA0C60"/>
    <w:rsid w:val="00EB15D0"/>
    <w:rsid w:val="00F04118"/>
    <w:rsid w:val="00F070B5"/>
    <w:rsid w:val="00F072E7"/>
    <w:rsid w:val="00F308CD"/>
    <w:rsid w:val="00F4309E"/>
    <w:rsid w:val="00F50A61"/>
    <w:rsid w:val="00F553BB"/>
    <w:rsid w:val="00F55D37"/>
    <w:rsid w:val="00F643D7"/>
    <w:rsid w:val="00F671B1"/>
    <w:rsid w:val="00F71E35"/>
    <w:rsid w:val="00F75A5A"/>
    <w:rsid w:val="00F82BBA"/>
    <w:rsid w:val="00F952FB"/>
    <w:rsid w:val="00F97669"/>
    <w:rsid w:val="00FA6AB9"/>
    <w:rsid w:val="00FB371D"/>
    <w:rsid w:val="00FB6FB5"/>
    <w:rsid w:val="00FC4BAD"/>
    <w:rsid w:val="00FF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7516"/>
  <w15:docId w15:val="{FA493AF1-5904-4657-ACFA-8BC2C1DE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GB" w:eastAsia="en-GB"/>
    </w:rPr>
  </w:style>
  <w:style w:type="paragraph" w:styleId="BalloonText">
    <w:name w:val="Balloon Text"/>
    <w:basedOn w:val="Normal"/>
    <w:link w:val="BalloonTextChar"/>
    <w:uiPriority w:val="99"/>
    <w:semiHidden/>
    <w:unhideWhenUsed/>
    <w:rsid w:val="0071594B"/>
    <w:rPr>
      <w:rFonts w:ascii="Tahoma" w:hAnsi="Tahoma" w:cs="Tahoma"/>
      <w:sz w:val="16"/>
      <w:szCs w:val="16"/>
    </w:rPr>
  </w:style>
  <w:style w:type="character" w:customStyle="1" w:styleId="BalloonTextChar">
    <w:name w:val="Balloon Text Char"/>
    <w:basedOn w:val="DefaultParagraphFont"/>
    <w:link w:val="BalloonText"/>
    <w:uiPriority w:val="99"/>
    <w:semiHidden/>
    <w:rsid w:val="0071594B"/>
    <w:rPr>
      <w:rFonts w:ascii="Tahoma" w:hAnsi="Tahoma" w:cs="Tahoma"/>
      <w:sz w:val="16"/>
      <w:szCs w:val="16"/>
    </w:rPr>
  </w:style>
  <w:style w:type="paragraph" w:styleId="Header">
    <w:name w:val="header"/>
    <w:basedOn w:val="Normal"/>
    <w:link w:val="HeaderChar"/>
    <w:uiPriority w:val="99"/>
    <w:unhideWhenUsed/>
    <w:rsid w:val="004320E0"/>
    <w:pPr>
      <w:tabs>
        <w:tab w:val="center" w:pos="4680"/>
        <w:tab w:val="right" w:pos="9360"/>
      </w:tabs>
    </w:pPr>
  </w:style>
  <w:style w:type="character" w:customStyle="1" w:styleId="HeaderChar">
    <w:name w:val="Header Char"/>
    <w:basedOn w:val="DefaultParagraphFont"/>
    <w:link w:val="Header"/>
    <w:uiPriority w:val="99"/>
    <w:rsid w:val="004320E0"/>
  </w:style>
  <w:style w:type="paragraph" w:styleId="Footer">
    <w:name w:val="footer"/>
    <w:basedOn w:val="Normal"/>
    <w:link w:val="FooterChar"/>
    <w:uiPriority w:val="99"/>
    <w:unhideWhenUsed/>
    <w:rsid w:val="004320E0"/>
    <w:pPr>
      <w:tabs>
        <w:tab w:val="center" w:pos="4680"/>
        <w:tab w:val="right" w:pos="9360"/>
      </w:tabs>
    </w:pPr>
  </w:style>
  <w:style w:type="character" w:customStyle="1" w:styleId="FooterChar">
    <w:name w:val="Footer Char"/>
    <w:basedOn w:val="DefaultParagraphFont"/>
    <w:link w:val="Footer"/>
    <w:uiPriority w:val="99"/>
    <w:rsid w:val="004320E0"/>
  </w:style>
  <w:style w:type="paragraph" w:styleId="NoSpacing">
    <w:name w:val="No Spacing"/>
    <w:uiPriority w:val="1"/>
    <w:qFormat/>
    <w:rsid w:val="0071445D"/>
  </w:style>
  <w:style w:type="paragraph" w:styleId="ListParagraph">
    <w:name w:val="List Paragraph"/>
    <w:basedOn w:val="Normal"/>
    <w:uiPriority w:val="34"/>
    <w:qFormat/>
    <w:rsid w:val="005B2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784">
      <w:bodyDiv w:val="1"/>
      <w:marLeft w:val="0"/>
      <w:marRight w:val="0"/>
      <w:marTop w:val="0"/>
      <w:marBottom w:val="0"/>
      <w:divBdr>
        <w:top w:val="none" w:sz="0" w:space="0" w:color="auto"/>
        <w:left w:val="none" w:sz="0" w:space="0" w:color="auto"/>
        <w:bottom w:val="none" w:sz="0" w:space="0" w:color="auto"/>
        <w:right w:val="none" w:sz="0" w:space="0" w:color="auto"/>
      </w:divBdr>
    </w:div>
    <w:div w:id="14507846">
      <w:bodyDiv w:val="1"/>
      <w:marLeft w:val="0"/>
      <w:marRight w:val="0"/>
      <w:marTop w:val="0"/>
      <w:marBottom w:val="0"/>
      <w:divBdr>
        <w:top w:val="none" w:sz="0" w:space="0" w:color="auto"/>
        <w:left w:val="none" w:sz="0" w:space="0" w:color="auto"/>
        <w:bottom w:val="none" w:sz="0" w:space="0" w:color="auto"/>
        <w:right w:val="none" w:sz="0" w:space="0" w:color="auto"/>
      </w:divBdr>
    </w:div>
    <w:div w:id="52388155">
      <w:bodyDiv w:val="1"/>
      <w:marLeft w:val="0"/>
      <w:marRight w:val="0"/>
      <w:marTop w:val="0"/>
      <w:marBottom w:val="0"/>
      <w:divBdr>
        <w:top w:val="none" w:sz="0" w:space="0" w:color="auto"/>
        <w:left w:val="none" w:sz="0" w:space="0" w:color="auto"/>
        <w:bottom w:val="none" w:sz="0" w:space="0" w:color="auto"/>
        <w:right w:val="none" w:sz="0" w:space="0" w:color="auto"/>
      </w:divBdr>
    </w:div>
    <w:div w:id="76481757">
      <w:bodyDiv w:val="1"/>
      <w:marLeft w:val="0"/>
      <w:marRight w:val="0"/>
      <w:marTop w:val="0"/>
      <w:marBottom w:val="0"/>
      <w:divBdr>
        <w:top w:val="none" w:sz="0" w:space="0" w:color="auto"/>
        <w:left w:val="none" w:sz="0" w:space="0" w:color="auto"/>
        <w:bottom w:val="none" w:sz="0" w:space="0" w:color="auto"/>
        <w:right w:val="none" w:sz="0" w:space="0" w:color="auto"/>
      </w:divBdr>
    </w:div>
    <w:div w:id="80879743">
      <w:bodyDiv w:val="1"/>
      <w:marLeft w:val="0"/>
      <w:marRight w:val="0"/>
      <w:marTop w:val="0"/>
      <w:marBottom w:val="0"/>
      <w:divBdr>
        <w:top w:val="none" w:sz="0" w:space="0" w:color="auto"/>
        <w:left w:val="none" w:sz="0" w:space="0" w:color="auto"/>
        <w:bottom w:val="none" w:sz="0" w:space="0" w:color="auto"/>
        <w:right w:val="none" w:sz="0" w:space="0" w:color="auto"/>
      </w:divBdr>
    </w:div>
    <w:div w:id="90470745">
      <w:bodyDiv w:val="1"/>
      <w:marLeft w:val="0"/>
      <w:marRight w:val="0"/>
      <w:marTop w:val="0"/>
      <w:marBottom w:val="0"/>
      <w:divBdr>
        <w:top w:val="none" w:sz="0" w:space="0" w:color="auto"/>
        <w:left w:val="none" w:sz="0" w:space="0" w:color="auto"/>
        <w:bottom w:val="none" w:sz="0" w:space="0" w:color="auto"/>
        <w:right w:val="none" w:sz="0" w:space="0" w:color="auto"/>
      </w:divBdr>
    </w:div>
    <w:div w:id="91056284">
      <w:bodyDiv w:val="1"/>
      <w:marLeft w:val="0"/>
      <w:marRight w:val="0"/>
      <w:marTop w:val="0"/>
      <w:marBottom w:val="0"/>
      <w:divBdr>
        <w:top w:val="none" w:sz="0" w:space="0" w:color="auto"/>
        <w:left w:val="none" w:sz="0" w:space="0" w:color="auto"/>
        <w:bottom w:val="none" w:sz="0" w:space="0" w:color="auto"/>
        <w:right w:val="none" w:sz="0" w:space="0" w:color="auto"/>
      </w:divBdr>
    </w:div>
    <w:div w:id="93743500">
      <w:bodyDiv w:val="1"/>
      <w:marLeft w:val="0"/>
      <w:marRight w:val="0"/>
      <w:marTop w:val="0"/>
      <w:marBottom w:val="0"/>
      <w:divBdr>
        <w:top w:val="none" w:sz="0" w:space="0" w:color="auto"/>
        <w:left w:val="none" w:sz="0" w:space="0" w:color="auto"/>
        <w:bottom w:val="none" w:sz="0" w:space="0" w:color="auto"/>
        <w:right w:val="none" w:sz="0" w:space="0" w:color="auto"/>
      </w:divBdr>
    </w:div>
    <w:div w:id="97023829">
      <w:bodyDiv w:val="1"/>
      <w:marLeft w:val="0"/>
      <w:marRight w:val="0"/>
      <w:marTop w:val="0"/>
      <w:marBottom w:val="0"/>
      <w:divBdr>
        <w:top w:val="none" w:sz="0" w:space="0" w:color="auto"/>
        <w:left w:val="none" w:sz="0" w:space="0" w:color="auto"/>
        <w:bottom w:val="none" w:sz="0" w:space="0" w:color="auto"/>
        <w:right w:val="none" w:sz="0" w:space="0" w:color="auto"/>
      </w:divBdr>
    </w:div>
    <w:div w:id="97482664">
      <w:bodyDiv w:val="1"/>
      <w:marLeft w:val="0"/>
      <w:marRight w:val="0"/>
      <w:marTop w:val="0"/>
      <w:marBottom w:val="0"/>
      <w:divBdr>
        <w:top w:val="none" w:sz="0" w:space="0" w:color="auto"/>
        <w:left w:val="none" w:sz="0" w:space="0" w:color="auto"/>
        <w:bottom w:val="none" w:sz="0" w:space="0" w:color="auto"/>
        <w:right w:val="none" w:sz="0" w:space="0" w:color="auto"/>
      </w:divBdr>
    </w:div>
    <w:div w:id="101347436">
      <w:bodyDiv w:val="1"/>
      <w:marLeft w:val="0"/>
      <w:marRight w:val="0"/>
      <w:marTop w:val="0"/>
      <w:marBottom w:val="0"/>
      <w:divBdr>
        <w:top w:val="none" w:sz="0" w:space="0" w:color="auto"/>
        <w:left w:val="none" w:sz="0" w:space="0" w:color="auto"/>
        <w:bottom w:val="none" w:sz="0" w:space="0" w:color="auto"/>
        <w:right w:val="none" w:sz="0" w:space="0" w:color="auto"/>
      </w:divBdr>
    </w:div>
    <w:div w:id="104930109">
      <w:bodyDiv w:val="1"/>
      <w:marLeft w:val="0"/>
      <w:marRight w:val="0"/>
      <w:marTop w:val="0"/>
      <w:marBottom w:val="0"/>
      <w:divBdr>
        <w:top w:val="none" w:sz="0" w:space="0" w:color="auto"/>
        <w:left w:val="none" w:sz="0" w:space="0" w:color="auto"/>
        <w:bottom w:val="none" w:sz="0" w:space="0" w:color="auto"/>
        <w:right w:val="none" w:sz="0" w:space="0" w:color="auto"/>
      </w:divBdr>
    </w:div>
    <w:div w:id="107895266">
      <w:bodyDiv w:val="1"/>
      <w:marLeft w:val="0"/>
      <w:marRight w:val="0"/>
      <w:marTop w:val="0"/>
      <w:marBottom w:val="0"/>
      <w:divBdr>
        <w:top w:val="none" w:sz="0" w:space="0" w:color="auto"/>
        <w:left w:val="none" w:sz="0" w:space="0" w:color="auto"/>
        <w:bottom w:val="none" w:sz="0" w:space="0" w:color="auto"/>
        <w:right w:val="none" w:sz="0" w:space="0" w:color="auto"/>
      </w:divBdr>
    </w:div>
    <w:div w:id="108208050">
      <w:bodyDiv w:val="1"/>
      <w:marLeft w:val="0"/>
      <w:marRight w:val="0"/>
      <w:marTop w:val="0"/>
      <w:marBottom w:val="0"/>
      <w:divBdr>
        <w:top w:val="none" w:sz="0" w:space="0" w:color="auto"/>
        <w:left w:val="none" w:sz="0" w:space="0" w:color="auto"/>
        <w:bottom w:val="none" w:sz="0" w:space="0" w:color="auto"/>
        <w:right w:val="none" w:sz="0" w:space="0" w:color="auto"/>
      </w:divBdr>
    </w:div>
    <w:div w:id="120657637">
      <w:bodyDiv w:val="1"/>
      <w:marLeft w:val="0"/>
      <w:marRight w:val="0"/>
      <w:marTop w:val="0"/>
      <w:marBottom w:val="0"/>
      <w:divBdr>
        <w:top w:val="none" w:sz="0" w:space="0" w:color="auto"/>
        <w:left w:val="none" w:sz="0" w:space="0" w:color="auto"/>
        <w:bottom w:val="none" w:sz="0" w:space="0" w:color="auto"/>
        <w:right w:val="none" w:sz="0" w:space="0" w:color="auto"/>
      </w:divBdr>
    </w:div>
    <w:div w:id="137309895">
      <w:bodyDiv w:val="1"/>
      <w:marLeft w:val="0"/>
      <w:marRight w:val="0"/>
      <w:marTop w:val="0"/>
      <w:marBottom w:val="0"/>
      <w:divBdr>
        <w:top w:val="none" w:sz="0" w:space="0" w:color="auto"/>
        <w:left w:val="none" w:sz="0" w:space="0" w:color="auto"/>
        <w:bottom w:val="none" w:sz="0" w:space="0" w:color="auto"/>
        <w:right w:val="none" w:sz="0" w:space="0" w:color="auto"/>
      </w:divBdr>
    </w:div>
    <w:div w:id="191305968">
      <w:bodyDiv w:val="1"/>
      <w:marLeft w:val="0"/>
      <w:marRight w:val="0"/>
      <w:marTop w:val="0"/>
      <w:marBottom w:val="0"/>
      <w:divBdr>
        <w:top w:val="none" w:sz="0" w:space="0" w:color="auto"/>
        <w:left w:val="none" w:sz="0" w:space="0" w:color="auto"/>
        <w:bottom w:val="none" w:sz="0" w:space="0" w:color="auto"/>
        <w:right w:val="none" w:sz="0" w:space="0" w:color="auto"/>
      </w:divBdr>
    </w:div>
    <w:div w:id="194320101">
      <w:bodyDiv w:val="1"/>
      <w:marLeft w:val="0"/>
      <w:marRight w:val="0"/>
      <w:marTop w:val="0"/>
      <w:marBottom w:val="0"/>
      <w:divBdr>
        <w:top w:val="none" w:sz="0" w:space="0" w:color="auto"/>
        <w:left w:val="none" w:sz="0" w:space="0" w:color="auto"/>
        <w:bottom w:val="none" w:sz="0" w:space="0" w:color="auto"/>
        <w:right w:val="none" w:sz="0" w:space="0" w:color="auto"/>
      </w:divBdr>
    </w:div>
    <w:div w:id="213398033">
      <w:bodyDiv w:val="1"/>
      <w:marLeft w:val="0"/>
      <w:marRight w:val="0"/>
      <w:marTop w:val="0"/>
      <w:marBottom w:val="0"/>
      <w:divBdr>
        <w:top w:val="none" w:sz="0" w:space="0" w:color="auto"/>
        <w:left w:val="none" w:sz="0" w:space="0" w:color="auto"/>
        <w:bottom w:val="none" w:sz="0" w:space="0" w:color="auto"/>
        <w:right w:val="none" w:sz="0" w:space="0" w:color="auto"/>
      </w:divBdr>
    </w:div>
    <w:div w:id="239952911">
      <w:bodyDiv w:val="1"/>
      <w:marLeft w:val="0"/>
      <w:marRight w:val="0"/>
      <w:marTop w:val="0"/>
      <w:marBottom w:val="0"/>
      <w:divBdr>
        <w:top w:val="none" w:sz="0" w:space="0" w:color="auto"/>
        <w:left w:val="none" w:sz="0" w:space="0" w:color="auto"/>
        <w:bottom w:val="none" w:sz="0" w:space="0" w:color="auto"/>
        <w:right w:val="none" w:sz="0" w:space="0" w:color="auto"/>
      </w:divBdr>
    </w:div>
    <w:div w:id="251280804">
      <w:bodyDiv w:val="1"/>
      <w:marLeft w:val="0"/>
      <w:marRight w:val="0"/>
      <w:marTop w:val="0"/>
      <w:marBottom w:val="0"/>
      <w:divBdr>
        <w:top w:val="none" w:sz="0" w:space="0" w:color="auto"/>
        <w:left w:val="none" w:sz="0" w:space="0" w:color="auto"/>
        <w:bottom w:val="none" w:sz="0" w:space="0" w:color="auto"/>
        <w:right w:val="none" w:sz="0" w:space="0" w:color="auto"/>
      </w:divBdr>
    </w:div>
    <w:div w:id="254365596">
      <w:bodyDiv w:val="1"/>
      <w:marLeft w:val="0"/>
      <w:marRight w:val="0"/>
      <w:marTop w:val="0"/>
      <w:marBottom w:val="0"/>
      <w:divBdr>
        <w:top w:val="none" w:sz="0" w:space="0" w:color="auto"/>
        <w:left w:val="none" w:sz="0" w:space="0" w:color="auto"/>
        <w:bottom w:val="none" w:sz="0" w:space="0" w:color="auto"/>
        <w:right w:val="none" w:sz="0" w:space="0" w:color="auto"/>
      </w:divBdr>
    </w:div>
    <w:div w:id="277764408">
      <w:bodyDiv w:val="1"/>
      <w:marLeft w:val="0"/>
      <w:marRight w:val="0"/>
      <w:marTop w:val="0"/>
      <w:marBottom w:val="0"/>
      <w:divBdr>
        <w:top w:val="none" w:sz="0" w:space="0" w:color="auto"/>
        <w:left w:val="none" w:sz="0" w:space="0" w:color="auto"/>
        <w:bottom w:val="none" w:sz="0" w:space="0" w:color="auto"/>
        <w:right w:val="none" w:sz="0" w:space="0" w:color="auto"/>
      </w:divBdr>
    </w:div>
    <w:div w:id="284972523">
      <w:bodyDiv w:val="1"/>
      <w:marLeft w:val="0"/>
      <w:marRight w:val="0"/>
      <w:marTop w:val="0"/>
      <w:marBottom w:val="0"/>
      <w:divBdr>
        <w:top w:val="none" w:sz="0" w:space="0" w:color="auto"/>
        <w:left w:val="none" w:sz="0" w:space="0" w:color="auto"/>
        <w:bottom w:val="none" w:sz="0" w:space="0" w:color="auto"/>
        <w:right w:val="none" w:sz="0" w:space="0" w:color="auto"/>
      </w:divBdr>
    </w:div>
    <w:div w:id="288778419">
      <w:bodyDiv w:val="1"/>
      <w:marLeft w:val="0"/>
      <w:marRight w:val="0"/>
      <w:marTop w:val="0"/>
      <w:marBottom w:val="0"/>
      <w:divBdr>
        <w:top w:val="none" w:sz="0" w:space="0" w:color="auto"/>
        <w:left w:val="none" w:sz="0" w:space="0" w:color="auto"/>
        <w:bottom w:val="none" w:sz="0" w:space="0" w:color="auto"/>
        <w:right w:val="none" w:sz="0" w:space="0" w:color="auto"/>
      </w:divBdr>
    </w:div>
    <w:div w:id="295792505">
      <w:bodyDiv w:val="1"/>
      <w:marLeft w:val="0"/>
      <w:marRight w:val="0"/>
      <w:marTop w:val="0"/>
      <w:marBottom w:val="0"/>
      <w:divBdr>
        <w:top w:val="none" w:sz="0" w:space="0" w:color="auto"/>
        <w:left w:val="none" w:sz="0" w:space="0" w:color="auto"/>
        <w:bottom w:val="none" w:sz="0" w:space="0" w:color="auto"/>
        <w:right w:val="none" w:sz="0" w:space="0" w:color="auto"/>
      </w:divBdr>
    </w:div>
    <w:div w:id="311064081">
      <w:bodyDiv w:val="1"/>
      <w:marLeft w:val="0"/>
      <w:marRight w:val="0"/>
      <w:marTop w:val="0"/>
      <w:marBottom w:val="0"/>
      <w:divBdr>
        <w:top w:val="none" w:sz="0" w:space="0" w:color="auto"/>
        <w:left w:val="none" w:sz="0" w:space="0" w:color="auto"/>
        <w:bottom w:val="none" w:sz="0" w:space="0" w:color="auto"/>
        <w:right w:val="none" w:sz="0" w:space="0" w:color="auto"/>
      </w:divBdr>
    </w:div>
    <w:div w:id="325404731">
      <w:bodyDiv w:val="1"/>
      <w:marLeft w:val="0"/>
      <w:marRight w:val="0"/>
      <w:marTop w:val="0"/>
      <w:marBottom w:val="0"/>
      <w:divBdr>
        <w:top w:val="none" w:sz="0" w:space="0" w:color="auto"/>
        <w:left w:val="none" w:sz="0" w:space="0" w:color="auto"/>
        <w:bottom w:val="none" w:sz="0" w:space="0" w:color="auto"/>
        <w:right w:val="none" w:sz="0" w:space="0" w:color="auto"/>
      </w:divBdr>
    </w:div>
    <w:div w:id="338891165">
      <w:bodyDiv w:val="1"/>
      <w:marLeft w:val="0"/>
      <w:marRight w:val="0"/>
      <w:marTop w:val="0"/>
      <w:marBottom w:val="0"/>
      <w:divBdr>
        <w:top w:val="none" w:sz="0" w:space="0" w:color="auto"/>
        <w:left w:val="none" w:sz="0" w:space="0" w:color="auto"/>
        <w:bottom w:val="none" w:sz="0" w:space="0" w:color="auto"/>
        <w:right w:val="none" w:sz="0" w:space="0" w:color="auto"/>
      </w:divBdr>
    </w:div>
    <w:div w:id="341706720">
      <w:bodyDiv w:val="1"/>
      <w:marLeft w:val="0"/>
      <w:marRight w:val="0"/>
      <w:marTop w:val="0"/>
      <w:marBottom w:val="0"/>
      <w:divBdr>
        <w:top w:val="none" w:sz="0" w:space="0" w:color="auto"/>
        <w:left w:val="none" w:sz="0" w:space="0" w:color="auto"/>
        <w:bottom w:val="none" w:sz="0" w:space="0" w:color="auto"/>
        <w:right w:val="none" w:sz="0" w:space="0" w:color="auto"/>
      </w:divBdr>
    </w:div>
    <w:div w:id="344096207">
      <w:bodyDiv w:val="1"/>
      <w:marLeft w:val="0"/>
      <w:marRight w:val="0"/>
      <w:marTop w:val="0"/>
      <w:marBottom w:val="0"/>
      <w:divBdr>
        <w:top w:val="none" w:sz="0" w:space="0" w:color="auto"/>
        <w:left w:val="none" w:sz="0" w:space="0" w:color="auto"/>
        <w:bottom w:val="none" w:sz="0" w:space="0" w:color="auto"/>
        <w:right w:val="none" w:sz="0" w:space="0" w:color="auto"/>
      </w:divBdr>
    </w:div>
    <w:div w:id="345525471">
      <w:bodyDiv w:val="1"/>
      <w:marLeft w:val="0"/>
      <w:marRight w:val="0"/>
      <w:marTop w:val="0"/>
      <w:marBottom w:val="0"/>
      <w:divBdr>
        <w:top w:val="none" w:sz="0" w:space="0" w:color="auto"/>
        <w:left w:val="none" w:sz="0" w:space="0" w:color="auto"/>
        <w:bottom w:val="none" w:sz="0" w:space="0" w:color="auto"/>
        <w:right w:val="none" w:sz="0" w:space="0" w:color="auto"/>
      </w:divBdr>
    </w:div>
    <w:div w:id="351880726">
      <w:bodyDiv w:val="1"/>
      <w:marLeft w:val="0"/>
      <w:marRight w:val="0"/>
      <w:marTop w:val="0"/>
      <w:marBottom w:val="0"/>
      <w:divBdr>
        <w:top w:val="none" w:sz="0" w:space="0" w:color="auto"/>
        <w:left w:val="none" w:sz="0" w:space="0" w:color="auto"/>
        <w:bottom w:val="none" w:sz="0" w:space="0" w:color="auto"/>
        <w:right w:val="none" w:sz="0" w:space="0" w:color="auto"/>
      </w:divBdr>
    </w:div>
    <w:div w:id="363403337">
      <w:bodyDiv w:val="1"/>
      <w:marLeft w:val="0"/>
      <w:marRight w:val="0"/>
      <w:marTop w:val="0"/>
      <w:marBottom w:val="0"/>
      <w:divBdr>
        <w:top w:val="none" w:sz="0" w:space="0" w:color="auto"/>
        <w:left w:val="none" w:sz="0" w:space="0" w:color="auto"/>
        <w:bottom w:val="none" w:sz="0" w:space="0" w:color="auto"/>
        <w:right w:val="none" w:sz="0" w:space="0" w:color="auto"/>
      </w:divBdr>
    </w:div>
    <w:div w:id="368380474">
      <w:bodyDiv w:val="1"/>
      <w:marLeft w:val="0"/>
      <w:marRight w:val="0"/>
      <w:marTop w:val="0"/>
      <w:marBottom w:val="0"/>
      <w:divBdr>
        <w:top w:val="none" w:sz="0" w:space="0" w:color="auto"/>
        <w:left w:val="none" w:sz="0" w:space="0" w:color="auto"/>
        <w:bottom w:val="none" w:sz="0" w:space="0" w:color="auto"/>
        <w:right w:val="none" w:sz="0" w:space="0" w:color="auto"/>
      </w:divBdr>
    </w:div>
    <w:div w:id="417675274">
      <w:bodyDiv w:val="1"/>
      <w:marLeft w:val="0"/>
      <w:marRight w:val="0"/>
      <w:marTop w:val="0"/>
      <w:marBottom w:val="0"/>
      <w:divBdr>
        <w:top w:val="none" w:sz="0" w:space="0" w:color="auto"/>
        <w:left w:val="none" w:sz="0" w:space="0" w:color="auto"/>
        <w:bottom w:val="none" w:sz="0" w:space="0" w:color="auto"/>
        <w:right w:val="none" w:sz="0" w:space="0" w:color="auto"/>
      </w:divBdr>
    </w:div>
    <w:div w:id="435901988">
      <w:bodyDiv w:val="1"/>
      <w:marLeft w:val="0"/>
      <w:marRight w:val="0"/>
      <w:marTop w:val="0"/>
      <w:marBottom w:val="0"/>
      <w:divBdr>
        <w:top w:val="none" w:sz="0" w:space="0" w:color="auto"/>
        <w:left w:val="none" w:sz="0" w:space="0" w:color="auto"/>
        <w:bottom w:val="none" w:sz="0" w:space="0" w:color="auto"/>
        <w:right w:val="none" w:sz="0" w:space="0" w:color="auto"/>
      </w:divBdr>
    </w:div>
    <w:div w:id="455492939">
      <w:bodyDiv w:val="1"/>
      <w:marLeft w:val="0"/>
      <w:marRight w:val="0"/>
      <w:marTop w:val="0"/>
      <w:marBottom w:val="0"/>
      <w:divBdr>
        <w:top w:val="none" w:sz="0" w:space="0" w:color="auto"/>
        <w:left w:val="none" w:sz="0" w:space="0" w:color="auto"/>
        <w:bottom w:val="none" w:sz="0" w:space="0" w:color="auto"/>
        <w:right w:val="none" w:sz="0" w:space="0" w:color="auto"/>
      </w:divBdr>
    </w:div>
    <w:div w:id="461928343">
      <w:bodyDiv w:val="1"/>
      <w:marLeft w:val="0"/>
      <w:marRight w:val="0"/>
      <w:marTop w:val="0"/>
      <w:marBottom w:val="0"/>
      <w:divBdr>
        <w:top w:val="none" w:sz="0" w:space="0" w:color="auto"/>
        <w:left w:val="none" w:sz="0" w:space="0" w:color="auto"/>
        <w:bottom w:val="none" w:sz="0" w:space="0" w:color="auto"/>
        <w:right w:val="none" w:sz="0" w:space="0" w:color="auto"/>
      </w:divBdr>
    </w:div>
    <w:div w:id="467282599">
      <w:bodyDiv w:val="1"/>
      <w:marLeft w:val="0"/>
      <w:marRight w:val="0"/>
      <w:marTop w:val="0"/>
      <w:marBottom w:val="0"/>
      <w:divBdr>
        <w:top w:val="none" w:sz="0" w:space="0" w:color="auto"/>
        <w:left w:val="none" w:sz="0" w:space="0" w:color="auto"/>
        <w:bottom w:val="none" w:sz="0" w:space="0" w:color="auto"/>
        <w:right w:val="none" w:sz="0" w:space="0" w:color="auto"/>
      </w:divBdr>
    </w:div>
    <w:div w:id="476915998">
      <w:bodyDiv w:val="1"/>
      <w:marLeft w:val="0"/>
      <w:marRight w:val="0"/>
      <w:marTop w:val="0"/>
      <w:marBottom w:val="0"/>
      <w:divBdr>
        <w:top w:val="none" w:sz="0" w:space="0" w:color="auto"/>
        <w:left w:val="none" w:sz="0" w:space="0" w:color="auto"/>
        <w:bottom w:val="none" w:sz="0" w:space="0" w:color="auto"/>
        <w:right w:val="none" w:sz="0" w:space="0" w:color="auto"/>
      </w:divBdr>
    </w:div>
    <w:div w:id="480578337">
      <w:bodyDiv w:val="1"/>
      <w:marLeft w:val="0"/>
      <w:marRight w:val="0"/>
      <w:marTop w:val="0"/>
      <w:marBottom w:val="0"/>
      <w:divBdr>
        <w:top w:val="none" w:sz="0" w:space="0" w:color="auto"/>
        <w:left w:val="none" w:sz="0" w:space="0" w:color="auto"/>
        <w:bottom w:val="none" w:sz="0" w:space="0" w:color="auto"/>
        <w:right w:val="none" w:sz="0" w:space="0" w:color="auto"/>
      </w:divBdr>
    </w:div>
    <w:div w:id="500045462">
      <w:bodyDiv w:val="1"/>
      <w:marLeft w:val="0"/>
      <w:marRight w:val="0"/>
      <w:marTop w:val="0"/>
      <w:marBottom w:val="0"/>
      <w:divBdr>
        <w:top w:val="none" w:sz="0" w:space="0" w:color="auto"/>
        <w:left w:val="none" w:sz="0" w:space="0" w:color="auto"/>
        <w:bottom w:val="none" w:sz="0" w:space="0" w:color="auto"/>
        <w:right w:val="none" w:sz="0" w:space="0" w:color="auto"/>
      </w:divBdr>
    </w:div>
    <w:div w:id="505092144">
      <w:bodyDiv w:val="1"/>
      <w:marLeft w:val="0"/>
      <w:marRight w:val="0"/>
      <w:marTop w:val="0"/>
      <w:marBottom w:val="0"/>
      <w:divBdr>
        <w:top w:val="none" w:sz="0" w:space="0" w:color="auto"/>
        <w:left w:val="none" w:sz="0" w:space="0" w:color="auto"/>
        <w:bottom w:val="none" w:sz="0" w:space="0" w:color="auto"/>
        <w:right w:val="none" w:sz="0" w:space="0" w:color="auto"/>
      </w:divBdr>
      <w:divsChild>
        <w:div w:id="1606689955">
          <w:marLeft w:val="0"/>
          <w:marRight w:val="0"/>
          <w:marTop w:val="0"/>
          <w:marBottom w:val="0"/>
          <w:divBdr>
            <w:top w:val="none" w:sz="0" w:space="0" w:color="auto"/>
            <w:left w:val="none" w:sz="0" w:space="0" w:color="auto"/>
            <w:bottom w:val="none" w:sz="0" w:space="0" w:color="auto"/>
            <w:right w:val="none" w:sz="0" w:space="0" w:color="auto"/>
          </w:divBdr>
        </w:div>
      </w:divsChild>
    </w:div>
    <w:div w:id="516844369">
      <w:bodyDiv w:val="1"/>
      <w:marLeft w:val="0"/>
      <w:marRight w:val="0"/>
      <w:marTop w:val="0"/>
      <w:marBottom w:val="0"/>
      <w:divBdr>
        <w:top w:val="none" w:sz="0" w:space="0" w:color="auto"/>
        <w:left w:val="none" w:sz="0" w:space="0" w:color="auto"/>
        <w:bottom w:val="none" w:sz="0" w:space="0" w:color="auto"/>
        <w:right w:val="none" w:sz="0" w:space="0" w:color="auto"/>
      </w:divBdr>
    </w:div>
    <w:div w:id="534003741">
      <w:bodyDiv w:val="1"/>
      <w:marLeft w:val="0"/>
      <w:marRight w:val="0"/>
      <w:marTop w:val="0"/>
      <w:marBottom w:val="0"/>
      <w:divBdr>
        <w:top w:val="none" w:sz="0" w:space="0" w:color="auto"/>
        <w:left w:val="none" w:sz="0" w:space="0" w:color="auto"/>
        <w:bottom w:val="none" w:sz="0" w:space="0" w:color="auto"/>
        <w:right w:val="none" w:sz="0" w:space="0" w:color="auto"/>
      </w:divBdr>
    </w:div>
    <w:div w:id="536166408">
      <w:bodyDiv w:val="1"/>
      <w:marLeft w:val="0"/>
      <w:marRight w:val="0"/>
      <w:marTop w:val="0"/>
      <w:marBottom w:val="0"/>
      <w:divBdr>
        <w:top w:val="none" w:sz="0" w:space="0" w:color="auto"/>
        <w:left w:val="none" w:sz="0" w:space="0" w:color="auto"/>
        <w:bottom w:val="none" w:sz="0" w:space="0" w:color="auto"/>
        <w:right w:val="none" w:sz="0" w:space="0" w:color="auto"/>
      </w:divBdr>
    </w:div>
    <w:div w:id="546449310">
      <w:bodyDiv w:val="1"/>
      <w:marLeft w:val="0"/>
      <w:marRight w:val="0"/>
      <w:marTop w:val="0"/>
      <w:marBottom w:val="0"/>
      <w:divBdr>
        <w:top w:val="none" w:sz="0" w:space="0" w:color="auto"/>
        <w:left w:val="none" w:sz="0" w:space="0" w:color="auto"/>
        <w:bottom w:val="none" w:sz="0" w:space="0" w:color="auto"/>
        <w:right w:val="none" w:sz="0" w:space="0" w:color="auto"/>
      </w:divBdr>
    </w:div>
    <w:div w:id="564998200">
      <w:bodyDiv w:val="1"/>
      <w:marLeft w:val="0"/>
      <w:marRight w:val="0"/>
      <w:marTop w:val="0"/>
      <w:marBottom w:val="0"/>
      <w:divBdr>
        <w:top w:val="none" w:sz="0" w:space="0" w:color="auto"/>
        <w:left w:val="none" w:sz="0" w:space="0" w:color="auto"/>
        <w:bottom w:val="none" w:sz="0" w:space="0" w:color="auto"/>
        <w:right w:val="none" w:sz="0" w:space="0" w:color="auto"/>
      </w:divBdr>
    </w:div>
    <w:div w:id="612400255">
      <w:bodyDiv w:val="1"/>
      <w:marLeft w:val="0"/>
      <w:marRight w:val="0"/>
      <w:marTop w:val="0"/>
      <w:marBottom w:val="0"/>
      <w:divBdr>
        <w:top w:val="none" w:sz="0" w:space="0" w:color="auto"/>
        <w:left w:val="none" w:sz="0" w:space="0" w:color="auto"/>
        <w:bottom w:val="none" w:sz="0" w:space="0" w:color="auto"/>
        <w:right w:val="none" w:sz="0" w:space="0" w:color="auto"/>
      </w:divBdr>
    </w:div>
    <w:div w:id="623386381">
      <w:bodyDiv w:val="1"/>
      <w:marLeft w:val="0"/>
      <w:marRight w:val="0"/>
      <w:marTop w:val="0"/>
      <w:marBottom w:val="0"/>
      <w:divBdr>
        <w:top w:val="none" w:sz="0" w:space="0" w:color="auto"/>
        <w:left w:val="none" w:sz="0" w:space="0" w:color="auto"/>
        <w:bottom w:val="none" w:sz="0" w:space="0" w:color="auto"/>
        <w:right w:val="none" w:sz="0" w:space="0" w:color="auto"/>
      </w:divBdr>
    </w:div>
    <w:div w:id="624427447">
      <w:bodyDiv w:val="1"/>
      <w:marLeft w:val="0"/>
      <w:marRight w:val="0"/>
      <w:marTop w:val="0"/>
      <w:marBottom w:val="0"/>
      <w:divBdr>
        <w:top w:val="none" w:sz="0" w:space="0" w:color="auto"/>
        <w:left w:val="none" w:sz="0" w:space="0" w:color="auto"/>
        <w:bottom w:val="none" w:sz="0" w:space="0" w:color="auto"/>
        <w:right w:val="none" w:sz="0" w:space="0" w:color="auto"/>
      </w:divBdr>
    </w:div>
    <w:div w:id="655912319">
      <w:bodyDiv w:val="1"/>
      <w:marLeft w:val="0"/>
      <w:marRight w:val="0"/>
      <w:marTop w:val="0"/>
      <w:marBottom w:val="0"/>
      <w:divBdr>
        <w:top w:val="none" w:sz="0" w:space="0" w:color="auto"/>
        <w:left w:val="none" w:sz="0" w:space="0" w:color="auto"/>
        <w:bottom w:val="none" w:sz="0" w:space="0" w:color="auto"/>
        <w:right w:val="none" w:sz="0" w:space="0" w:color="auto"/>
      </w:divBdr>
    </w:div>
    <w:div w:id="657271662">
      <w:bodyDiv w:val="1"/>
      <w:marLeft w:val="0"/>
      <w:marRight w:val="0"/>
      <w:marTop w:val="0"/>
      <w:marBottom w:val="0"/>
      <w:divBdr>
        <w:top w:val="none" w:sz="0" w:space="0" w:color="auto"/>
        <w:left w:val="none" w:sz="0" w:space="0" w:color="auto"/>
        <w:bottom w:val="none" w:sz="0" w:space="0" w:color="auto"/>
        <w:right w:val="none" w:sz="0" w:space="0" w:color="auto"/>
      </w:divBdr>
    </w:div>
    <w:div w:id="659969133">
      <w:bodyDiv w:val="1"/>
      <w:marLeft w:val="0"/>
      <w:marRight w:val="0"/>
      <w:marTop w:val="0"/>
      <w:marBottom w:val="0"/>
      <w:divBdr>
        <w:top w:val="none" w:sz="0" w:space="0" w:color="auto"/>
        <w:left w:val="none" w:sz="0" w:space="0" w:color="auto"/>
        <w:bottom w:val="none" w:sz="0" w:space="0" w:color="auto"/>
        <w:right w:val="none" w:sz="0" w:space="0" w:color="auto"/>
      </w:divBdr>
    </w:div>
    <w:div w:id="692615073">
      <w:bodyDiv w:val="1"/>
      <w:marLeft w:val="0"/>
      <w:marRight w:val="0"/>
      <w:marTop w:val="0"/>
      <w:marBottom w:val="0"/>
      <w:divBdr>
        <w:top w:val="none" w:sz="0" w:space="0" w:color="auto"/>
        <w:left w:val="none" w:sz="0" w:space="0" w:color="auto"/>
        <w:bottom w:val="none" w:sz="0" w:space="0" w:color="auto"/>
        <w:right w:val="none" w:sz="0" w:space="0" w:color="auto"/>
      </w:divBdr>
    </w:div>
    <w:div w:id="767777894">
      <w:bodyDiv w:val="1"/>
      <w:marLeft w:val="0"/>
      <w:marRight w:val="0"/>
      <w:marTop w:val="0"/>
      <w:marBottom w:val="0"/>
      <w:divBdr>
        <w:top w:val="none" w:sz="0" w:space="0" w:color="auto"/>
        <w:left w:val="none" w:sz="0" w:space="0" w:color="auto"/>
        <w:bottom w:val="none" w:sz="0" w:space="0" w:color="auto"/>
        <w:right w:val="none" w:sz="0" w:space="0" w:color="auto"/>
      </w:divBdr>
    </w:div>
    <w:div w:id="792558769">
      <w:bodyDiv w:val="1"/>
      <w:marLeft w:val="0"/>
      <w:marRight w:val="0"/>
      <w:marTop w:val="0"/>
      <w:marBottom w:val="0"/>
      <w:divBdr>
        <w:top w:val="none" w:sz="0" w:space="0" w:color="auto"/>
        <w:left w:val="none" w:sz="0" w:space="0" w:color="auto"/>
        <w:bottom w:val="none" w:sz="0" w:space="0" w:color="auto"/>
        <w:right w:val="none" w:sz="0" w:space="0" w:color="auto"/>
      </w:divBdr>
    </w:div>
    <w:div w:id="797843495">
      <w:bodyDiv w:val="1"/>
      <w:marLeft w:val="0"/>
      <w:marRight w:val="0"/>
      <w:marTop w:val="0"/>
      <w:marBottom w:val="0"/>
      <w:divBdr>
        <w:top w:val="none" w:sz="0" w:space="0" w:color="auto"/>
        <w:left w:val="none" w:sz="0" w:space="0" w:color="auto"/>
        <w:bottom w:val="none" w:sz="0" w:space="0" w:color="auto"/>
        <w:right w:val="none" w:sz="0" w:space="0" w:color="auto"/>
      </w:divBdr>
    </w:div>
    <w:div w:id="814184409">
      <w:bodyDiv w:val="1"/>
      <w:marLeft w:val="0"/>
      <w:marRight w:val="0"/>
      <w:marTop w:val="0"/>
      <w:marBottom w:val="0"/>
      <w:divBdr>
        <w:top w:val="none" w:sz="0" w:space="0" w:color="auto"/>
        <w:left w:val="none" w:sz="0" w:space="0" w:color="auto"/>
        <w:bottom w:val="none" w:sz="0" w:space="0" w:color="auto"/>
        <w:right w:val="none" w:sz="0" w:space="0" w:color="auto"/>
      </w:divBdr>
    </w:div>
    <w:div w:id="819662307">
      <w:bodyDiv w:val="1"/>
      <w:marLeft w:val="0"/>
      <w:marRight w:val="0"/>
      <w:marTop w:val="0"/>
      <w:marBottom w:val="0"/>
      <w:divBdr>
        <w:top w:val="none" w:sz="0" w:space="0" w:color="auto"/>
        <w:left w:val="none" w:sz="0" w:space="0" w:color="auto"/>
        <w:bottom w:val="none" w:sz="0" w:space="0" w:color="auto"/>
        <w:right w:val="none" w:sz="0" w:space="0" w:color="auto"/>
      </w:divBdr>
    </w:div>
    <w:div w:id="824054946">
      <w:bodyDiv w:val="1"/>
      <w:marLeft w:val="0"/>
      <w:marRight w:val="0"/>
      <w:marTop w:val="0"/>
      <w:marBottom w:val="0"/>
      <w:divBdr>
        <w:top w:val="none" w:sz="0" w:space="0" w:color="auto"/>
        <w:left w:val="none" w:sz="0" w:space="0" w:color="auto"/>
        <w:bottom w:val="none" w:sz="0" w:space="0" w:color="auto"/>
        <w:right w:val="none" w:sz="0" w:space="0" w:color="auto"/>
      </w:divBdr>
    </w:div>
    <w:div w:id="850070977">
      <w:bodyDiv w:val="1"/>
      <w:marLeft w:val="0"/>
      <w:marRight w:val="0"/>
      <w:marTop w:val="0"/>
      <w:marBottom w:val="0"/>
      <w:divBdr>
        <w:top w:val="none" w:sz="0" w:space="0" w:color="auto"/>
        <w:left w:val="none" w:sz="0" w:space="0" w:color="auto"/>
        <w:bottom w:val="none" w:sz="0" w:space="0" w:color="auto"/>
        <w:right w:val="none" w:sz="0" w:space="0" w:color="auto"/>
      </w:divBdr>
    </w:div>
    <w:div w:id="851184712">
      <w:bodyDiv w:val="1"/>
      <w:marLeft w:val="0"/>
      <w:marRight w:val="0"/>
      <w:marTop w:val="0"/>
      <w:marBottom w:val="0"/>
      <w:divBdr>
        <w:top w:val="none" w:sz="0" w:space="0" w:color="auto"/>
        <w:left w:val="none" w:sz="0" w:space="0" w:color="auto"/>
        <w:bottom w:val="none" w:sz="0" w:space="0" w:color="auto"/>
        <w:right w:val="none" w:sz="0" w:space="0" w:color="auto"/>
      </w:divBdr>
    </w:div>
    <w:div w:id="859271952">
      <w:bodyDiv w:val="1"/>
      <w:marLeft w:val="0"/>
      <w:marRight w:val="0"/>
      <w:marTop w:val="0"/>
      <w:marBottom w:val="0"/>
      <w:divBdr>
        <w:top w:val="none" w:sz="0" w:space="0" w:color="auto"/>
        <w:left w:val="none" w:sz="0" w:space="0" w:color="auto"/>
        <w:bottom w:val="none" w:sz="0" w:space="0" w:color="auto"/>
        <w:right w:val="none" w:sz="0" w:space="0" w:color="auto"/>
      </w:divBdr>
    </w:div>
    <w:div w:id="864758665">
      <w:bodyDiv w:val="1"/>
      <w:marLeft w:val="0"/>
      <w:marRight w:val="0"/>
      <w:marTop w:val="0"/>
      <w:marBottom w:val="0"/>
      <w:divBdr>
        <w:top w:val="none" w:sz="0" w:space="0" w:color="auto"/>
        <w:left w:val="none" w:sz="0" w:space="0" w:color="auto"/>
        <w:bottom w:val="none" w:sz="0" w:space="0" w:color="auto"/>
        <w:right w:val="none" w:sz="0" w:space="0" w:color="auto"/>
      </w:divBdr>
      <w:divsChild>
        <w:div w:id="1426150174">
          <w:marLeft w:val="0"/>
          <w:marRight w:val="0"/>
          <w:marTop w:val="0"/>
          <w:marBottom w:val="0"/>
          <w:divBdr>
            <w:top w:val="none" w:sz="0" w:space="0" w:color="auto"/>
            <w:left w:val="none" w:sz="0" w:space="0" w:color="auto"/>
            <w:bottom w:val="none" w:sz="0" w:space="0" w:color="auto"/>
            <w:right w:val="none" w:sz="0" w:space="0" w:color="auto"/>
          </w:divBdr>
        </w:div>
      </w:divsChild>
    </w:div>
    <w:div w:id="888342131">
      <w:bodyDiv w:val="1"/>
      <w:marLeft w:val="0"/>
      <w:marRight w:val="0"/>
      <w:marTop w:val="0"/>
      <w:marBottom w:val="0"/>
      <w:divBdr>
        <w:top w:val="none" w:sz="0" w:space="0" w:color="auto"/>
        <w:left w:val="none" w:sz="0" w:space="0" w:color="auto"/>
        <w:bottom w:val="none" w:sz="0" w:space="0" w:color="auto"/>
        <w:right w:val="none" w:sz="0" w:space="0" w:color="auto"/>
      </w:divBdr>
    </w:div>
    <w:div w:id="898828789">
      <w:bodyDiv w:val="1"/>
      <w:marLeft w:val="0"/>
      <w:marRight w:val="0"/>
      <w:marTop w:val="0"/>
      <w:marBottom w:val="0"/>
      <w:divBdr>
        <w:top w:val="none" w:sz="0" w:space="0" w:color="auto"/>
        <w:left w:val="none" w:sz="0" w:space="0" w:color="auto"/>
        <w:bottom w:val="none" w:sz="0" w:space="0" w:color="auto"/>
        <w:right w:val="none" w:sz="0" w:space="0" w:color="auto"/>
      </w:divBdr>
    </w:div>
    <w:div w:id="935947038">
      <w:bodyDiv w:val="1"/>
      <w:marLeft w:val="0"/>
      <w:marRight w:val="0"/>
      <w:marTop w:val="0"/>
      <w:marBottom w:val="0"/>
      <w:divBdr>
        <w:top w:val="none" w:sz="0" w:space="0" w:color="auto"/>
        <w:left w:val="none" w:sz="0" w:space="0" w:color="auto"/>
        <w:bottom w:val="none" w:sz="0" w:space="0" w:color="auto"/>
        <w:right w:val="none" w:sz="0" w:space="0" w:color="auto"/>
      </w:divBdr>
    </w:div>
    <w:div w:id="943731766">
      <w:bodyDiv w:val="1"/>
      <w:marLeft w:val="0"/>
      <w:marRight w:val="0"/>
      <w:marTop w:val="0"/>
      <w:marBottom w:val="0"/>
      <w:divBdr>
        <w:top w:val="none" w:sz="0" w:space="0" w:color="auto"/>
        <w:left w:val="none" w:sz="0" w:space="0" w:color="auto"/>
        <w:bottom w:val="none" w:sz="0" w:space="0" w:color="auto"/>
        <w:right w:val="none" w:sz="0" w:space="0" w:color="auto"/>
      </w:divBdr>
    </w:div>
    <w:div w:id="950670683">
      <w:bodyDiv w:val="1"/>
      <w:marLeft w:val="0"/>
      <w:marRight w:val="0"/>
      <w:marTop w:val="0"/>
      <w:marBottom w:val="0"/>
      <w:divBdr>
        <w:top w:val="none" w:sz="0" w:space="0" w:color="auto"/>
        <w:left w:val="none" w:sz="0" w:space="0" w:color="auto"/>
        <w:bottom w:val="none" w:sz="0" w:space="0" w:color="auto"/>
        <w:right w:val="none" w:sz="0" w:space="0" w:color="auto"/>
      </w:divBdr>
    </w:div>
    <w:div w:id="969870140">
      <w:bodyDiv w:val="1"/>
      <w:marLeft w:val="0"/>
      <w:marRight w:val="0"/>
      <w:marTop w:val="0"/>
      <w:marBottom w:val="0"/>
      <w:divBdr>
        <w:top w:val="none" w:sz="0" w:space="0" w:color="auto"/>
        <w:left w:val="none" w:sz="0" w:space="0" w:color="auto"/>
        <w:bottom w:val="none" w:sz="0" w:space="0" w:color="auto"/>
        <w:right w:val="none" w:sz="0" w:space="0" w:color="auto"/>
      </w:divBdr>
    </w:div>
    <w:div w:id="1004165395">
      <w:bodyDiv w:val="1"/>
      <w:marLeft w:val="0"/>
      <w:marRight w:val="0"/>
      <w:marTop w:val="0"/>
      <w:marBottom w:val="0"/>
      <w:divBdr>
        <w:top w:val="none" w:sz="0" w:space="0" w:color="auto"/>
        <w:left w:val="none" w:sz="0" w:space="0" w:color="auto"/>
        <w:bottom w:val="none" w:sz="0" w:space="0" w:color="auto"/>
        <w:right w:val="none" w:sz="0" w:space="0" w:color="auto"/>
      </w:divBdr>
    </w:div>
    <w:div w:id="1018430689">
      <w:bodyDiv w:val="1"/>
      <w:marLeft w:val="0"/>
      <w:marRight w:val="0"/>
      <w:marTop w:val="0"/>
      <w:marBottom w:val="0"/>
      <w:divBdr>
        <w:top w:val="none" w:sz="0" w:space="0" w:color="auto"/>
        <w:left w:val="none" w:sz="0" w:space="0" w:color="auto"/>
        <w:bottom w:val="none" w:sz="0" w:space="0" w:color="auto"/>
        <w:right w:val="none" w:sz="0" w:space="0" w:color="auto"/>
      </w:divBdr>
    </w:div>
    <w:div w:id="1023823707">
      <w:bodyDiv w:val="1"/>
      <w:marLeft w:val="0"/>
      <w:marRight w:val="0"/>
      <w:marTop w:val="0"/>
      <w:marBottom w:val="0"/>
      <w:divBdr>
        <w:top w:val="none" w:sz="0" w:space="0" w:color="auto"/>
        <w:left w:val="none" w:sz="0" w:space="0" w:color="auto"/>
        <w:bottom w:val="none" w:sz="0" w:space="0" w:color="auto"/>
        <w:right w:val="none" w:sz="0" w:space="0" w:color="auto"/>
      </w:divBdr>
    </w:div>
    <w:div w:id="1028484274">
      <w:bodyDiv w:val="1"/>
      <w:marLeft w:val="0"/>
      <w:marRight w:val="0"/>
      <w:marTop w:val="0"/>
      <w:marBottom w:val="0"/>
      <w:divBdr>
        <w:top w:val="none" w:sz="0" w:space="0" w:color="auto"/>
        <w:left w:val="none" w:sz="0" w:space="0" w:color="auto"/>
        <w:bottom w:val="none" w:sz="0" w:space="0" w:color="auto"/>
        <w:right w:val="none" w:sz="0" w:space="0" w:color="auto"/>
      </w:divBdr>
    </w:div>
    <w:div w:id="1035957865">
      <w:bodyDiv w:val="1"/>
      <w:marLeft w:val="0"/>
      <w:marRight w:val="0"/>
      <w:marTop w:val="0"/>
      <w:marBottom w:val="0"/>
      <w:divBdr>
        <w:top w:val="none" w:sz="0" w:space="0" w:color="auto"/>
        <w:left w:val="none" w:sz="0" w:space="0" w:color="auto"/>
        <w:bottom w:val="none" w:sz="0" w:space="0" w:color="auto"/>
        <w:right w:val="none" w:sz="0" w:space="0" w:color="auto"/>
      </w:divBdr>
    </w:div>
    <w:div w:id="1048526631">
      <w:bodyDiv w:val="1"/>
      <w:marLeft w:val="0"/>
      <w:marRight w:val="0"/>
      <w:marTop w:val="0"/>
      <w:marBottom w:val="0"/>
      <w:divBdr>
        <w:top w:val="none" w:sz="0" w:space="0" w:color="auto"/>
        <w:left w:val="none" w:sz="0" w:space="0" w:color="auto"/>
        <w:bottom w:val="none" w:sz="0" w:space="0" w:color="auto"/>
        <w:right w:val="none" w:sz="0" w:space="0" w:color="auto"/>
      </w:divBdr>
    </w:div>
    <w:div w:id="1056971306">
      <w:bodyDiv w:val="1"/>
      <w:marLeft w:val="0"/>
      <w:marRight w:val="0"/>
      <w:marTop w:val="0"/>
      <w:marBottom w:val="0"/>
      <w:divBdr>
        <w:top w:val="none" w:sz="0" w:space="0" w:color="auto"/>
        <w:left w:val="none" w:sz="0" w:space="0" w:color="auto"/>
        <w:bottom w:val="none" w:sz="0" w:space="0" w:color="auto"/>
        <w:right w:val="none" w:sz="0" w:space="0" w:color="auto"/>
      </w:divBdr>
    </w:div>
    <w:div w:id="1065378603">
      <w:bodyDiv w:val="1"/>
      <w:marLeft w:val="0"/>
      <w:marRight w:val="0"/>
      <w:marTop w:val="0"/>
      <w:marBottom w:val="0"/>
      <w:divBdr>
        <w:top w:val="none" w:sz="0" w:space="0" w:color="auto"/>
        <w:left w:val="none" w:sz="0" w:space="0" w:color="auto"/>
        <w:bottom w:val="none" w:sz="0" w:space="0" w:color="auto"/>
        <w:right w:val="none" w:sz="0" w:space="0" w:color="auto"/>
      </w:divBdr>
    </w:div>
    <w:div w:id="1072314222">
      <w:bodyDiv w:val="1"/>
      <w:marLeft w:val="0"/>
      <w:marRight w:val="0"/>
      <w:marTop w:val="0"/>
      <w:marBottom w:val="0"/>
      <w:divBdr>
        <w:top w:val="none" w:sz="0" w:space="0" w:color="auto"/>
        <w:left w:val="none" w:sz="0" w:space="0" w:color="auto"/>
        <w:bottom w:val="none" w:sz="0" w:space="0" w:color="auto"/>
        <w:right w:val="none" w:sz="0" w:space="0" w:color="auto"/>
      </w:divBdr>
    </w:div>
    <w:div w:id="1072435902">
      <w:bodyDiv w:val="1"/>
      <w:marLeft w:val="0"/>
      <w:marRight w:val="0"/>
      <w:marTop w:val="0"/>
      <w:marBottom w:val="0"/>
      <w:divBdr>
        <w:top w:val="none" w:sz="0" w:space="0" w:color="auto"/>
        <w:left w:val="none" w:sz="0" w:space="0" w:color="auto"/>
        <w:bottom w:val="none" w:sz="0" w:space="0" w:color="auto"/>
        <w:right w:val="none" w:sz="0" w:space="0" w:color="auto"/>
      </w:divBdr>
    </w:div>
    <w:div w:id="1086997562">
      <w:bodyDiv w:val="1"/>
      <w:marLeft w:val="0"/>
      <w:marRight w:val="0"/>
      <w:marTop w:val="0"/>
      <w:marBottom w:val="0"/>
      <w:divBdr>
        <w:top w:val="none" w:sz="0" w:space="0" w:color="auto"/>
        <w:left w:val="none" w:sz="0" w:space="0" w:color="auto"/>
        <w:bottom w:val="none" w:sz="0" w:space="0" w:color="auto"/>
        <w:right w:val="none" w:sz="0" w:space="0" w:color="auto"/>
      </w:divBdr>
    </w:div>
    <w:div w:id="1090345713">
      <w:bodyDiv w:val="1"/>
      <w:marLeft w:val="0"/>
      <w:marRight w:val="0"/>
      <w:marTop w:val="0"/>
      <w:marBottom w:val="0"/>
      <w:divBdr>
        <w:top w:val="none" w:sz="0" w:space="0" w:color="auto"/>
        <w:left w:val="none" w:sz="0" w:space="0" w:color="auto"/>
        <w:bottom w:val="none" w:sz="0" w:space="0" w:color="auto"/>
        <w:right w:val="none" w:sz="0" w:space="0" w:color="auto"/>
      </w:divBdr>
    </w:div>
    <w:div w:id="1110592678">
      <w:bodyDiv w:val="1"/>
      <w:marLeft w:val="0"/>
      <w:marRight w:val="0"/>
      <w:marTop w:val="0"/>
      <w:marBottom w:val="0"/>
      <w:divBdr>
        <w:top w:val="none" w:sz="0" w:space="0" w:color="auto"/>
        <w:left w:val="none" w:sz="0" w:space="0" w:color="auto"/>
        <w:bottom w:val="none" w:sz="0" w:space="0" w:color="auto"/>
        <w:right w:val="none" w:sz="0" w:space="0" w:color="auto"/>
      </w:divBdr>
    </w:div>
    <w:div w:id="1115365079">
      <w:bodyDiv w:val="1"/>
      <w:marLeft w:val="0"/>
      <w:marRight w:val="0"/>
      <w:marTop w:val="0"/>
      <w:marBottom w:val="0"/>
      <w:divBdr>
        <w:top w:val="none" w:sz="0" w:space="0" w:color="auto"/>
        <w:left w:val="none" w:sz="0" w:space="0" w:color="auto"/>
        <w:bottom w:val="none" w:sz="0" w:space="0" w:color="auto"/>
        <w:right w:val="none" w:sz="0" w:space="0" w:color="auto"/>
      </w:divBdr>
    </w:div>
    <w:div w:id="1157261941">
      <w:bodyDiv w:val="1"/>
      <w:marLeft w:val="0"/>
      <w:marRight w:val="0"/>
      <w:marTop w:val="0"/>
      <w:marBottom w:val="0"/>
      <w:divBdr>
        <w:top w:val="none" w:sz="0" w:space="0" w:color="auto"/>
        <w:left w:val="none" w:sz="0" w:space="0" w:color="auto"/>
        <w:bottom w:val="none" w:sz="0" w:space="0" w:color="auto"/>
        <w:right w:val="none" w:sz="0" w:space="0" w:color="auto"/>
      </w:divBdr>
    </w:div>
    <w:div w:id="1169490720">
      <w:bodyDiv w:val="1"/>
      <w:marLeft w:val="0"/>
      <w:marRight w:val="0"/>
      <w:marTop w:val="0"/>
      <w:marBottom w:val="0"/>
      <w:divBdr>
        <w:top w:val="none" w:sz="0" w:space="0" w:color="auto"/>
        <w:left w:val="none" w:sz="0" w:space="0" w:color="auto"/>
        <w:bottom w:val="none" w:sz="0" w:space="0" w:color="auto"/>
        <w:right w:val="none" w:sz="0" w:space="0" w:color="auto"/>
      </w:divBdr>
    </w:div>
    <w:div w:id="1170874885">
      <w:bodyDiv w:val="1"/>
      <w:marLeft w:val="0"/>
      <w:marRight w:val="0"/>
      <w:marTop w:val="0"/>
      <w:marBottom w:val="0"/>
      <w:divBdr>
        <w:top w:val="none" w:sz="0" w:space="0" w:color="auto"/>
        <w:left w:val="none" w:sz="0" w:space="0" w:color="auto"/>
        <w:bottom w:val="none" w:sz="0" w:space="0" w:color="auto"/>
        <w:right w:val="none" w:sz="0" w:space="0" w:color="auto"/>
      </w:divBdr>
    </w:div>
    <w:div w:id="1178538834">
      <w:bodyDiv w:val="1"/>
      <w:marLeft w:val="0"/>
      <w:marRight w:val="0"/>
      <w:marTop w:val="0"/>
      <w:marBottom w:val="0"/>
      <w:divBdr>
        <w:top w:val="none" w:sz="0" w:space="0" w:color="auto"/>
        <w:left w:val="none" w:sz="0" w:space="0" w:color="auto"/>
        <w:bottom w:val="none" w:sz="0" w:space="0" w:color="auto"/>
        <w:right w:val="none" w:sz="0" w:space="0" w:color="auto"/>
      </w:divBdr>
    </w:div>
    <w:div w:id="1182477502">
      <w:bodyDiv w:val="1"/>
      <w:marLeft w:val="0"/>
      <w:marRight w:val="0"/>
      <w:marTop w:val="0"/>
      <w:marBottom w:val="0"/>
      <w:divBdr>
        <w:top w:val="none" w:sz="0" w:space="0" w:color="auto"/>
        <w:left w:val="none" w:sz="0" w:space="0" w:color="auto"/>
        <w:bottom w:val="none" w:sz="0" w:space="0" w:color="auto"/>
        <w:right w:val="none" w:sz="0" w:space="0" w:color="auto"/>
      </w:divBdr>
    </w:div>
    <w:div w:id="1213690199">
      <w:bodyDiv w:val="1"/>
      <w:marLeft w:val="0"/>
      <w:marRight w:val="0"/>
      <w:marTop w:val="0"/>
      <w:marBottom w:val="0"/>
      <w:divBdr>
        <w:top w:val="none" w:sz="0" w:space="0" w:color="auto"/>
        <w:left w:val="none" w:sz="0" w:space="0" w:color="auto"/>
        <w:bottom w:val="none" w:sz="0" w:space="0" w:color="auto"/>
        <w:right w:val="none" w:sz="0" w:space="0" w:color="auto"/>
      </w:divBdr>
    </w:div>
    <w:div w:id="1230657168">
      <w:bodyDiv w:val="1"/>
      <w:marLeft w:val="0"/>
      <w:marRight w:val="0"/>
      <w:marTop w:val="0"/>
      <w:marBottom w:val="0"/>
      <w:divBdr>
        <w:top w:val="none" w:sz="0" w:space="0" w:color="auto"/>
        <w:left w:val="none" w:sz="0" w:space="0" w:color="auto"/>
        <w:bottom w:val="none" w:sz="0" w:space="0" w:color="auto"/>
        <w:right w:val="none" w:sz="0" w:space="0" w:color="auto"/>
      </w:divBdr>
    </w:div>
    <w:div w:id="1247568905">
      <w:bodyDiv w:val="1"/>
      <w:marLeft w:val="0"/>
      <w:marRight w:val="0"/>
      <w:marTop w:val="0"/>
      <w:marBottom w:val="0"/>
      <w:divBdr>
        <w:top w:val="none" w:sz="0" w:space="0" w:color="auto"/>
        <w:left w:val="none" w:sz="0" w:space="0" w:color="auto"/>
        <w:bottom w:val="none" w:sz="0" w:space="0" w:color="auto"/>
        <w:right w:val="none" w:sz="0" w:space="0" w:color="auto"/>
      </w:divBdr>
    </w:div>
    <w:div w:id="1261764618">
      <w:bodyDiv w:val="1"/>
      <w:marLeft w:val="0"/>
      <w:marRight w:val="0"/>
      <w:marTop w:val="0"/>
      <w:marBottom w:val="0"/>
      <w:divBdr>
        <w:top w:val="none" w:sz="0" w:space="0" w:color="auto"/>
        <w:left w:val="none" w:sz="0" w:space="0" w:color="auto"/>
        <w:bottom w:val="none" w:sz="0" w:space="0" w:color="auto"/>
        <w:right w:val="none" w:sz="0" w:space="0" w:color="auto"/>
      </w:divBdr>
    </w:div>
    <w:div w:id="1265309473">
      <w:bodyDiv w:val="1"/>
      <w:marLeft w:val="0"/>
      <w:marRight w:val="0"/>
      <w:marTop w:val="0"/>
      <w:marBottom w:val="0"/>
      <w:divBdr>
        <w:top w:val="none" w:sz="0" w:space="0" w:color="auto"/>
        <w:left w:val="none" w:sz="0" w:space="0" w:color="auto"/>
        <w:bottom w:val="none" w:sz="0" w:space="0" w:color="auto"/>
        <w:right w:val="none" w:sz="0" w:space="0" w:color="auto"/>
      </w:divBdr>
    </w:div>
    <w:div w:id="1273709787">
      <w:bodyDiv w:val="1"/>
      <w:marLeft w:val="0"/>
      <w:marRight w:val="0"/>
      <w:marTop w:val="0"/>
      <w:marBottom w:val="0"/>
      <w:divBdr>
        <w:top w:val="none" w:sz="0" w:space="0" w:color="auto"/>
        <w:left w:val="none" w:sz="0" w:space="0" w:color="auto"/>
        <w:bottom w:val="none" w:sz="0" w:space="0" w:color="auto"/>
        <w:right w:val="none" w:sz="0" w:space="0" w:color="auto"/>
      </w:divBdr>
    </w:div>
    <w:div w:id="1320696372">
      <w:bodyDiv w:val="1"/>
      <w:marLeft w:val="0"/>
      <w:marRight w:val="0"/>
      <w:marTop w:val="0"/>
      <w:marBottom w:val="0"/>
      <w:divBdr>
        <w:top w:val="none" w:sz="0" w:space="0" w:color="auto"/>
        <w:left w:val="none" w:sz="0" w:space="0" w:color="auto"/>
        <w:bottom w:val="none" w:sz="0" w:space="0" w:color="auto"/>
        <w:right w:val="none" w:sz="0" w:space="0" w:color="auto"/>
      </w:divBdr>
    </w:div>
    <w:div w:id="1321814336">
      <w:bodyDiv w:val="1"/>
      <w:marLeft w:val="0"/>
      <w:marRight w:val="0"/>
      <w:marTop w:val="0"/>
      <w:marBottom w:val="0"/>
      <w:divBdr>
        <w:top w:val="none" w:sz="0" w:space="0" w:color="auto"/>
        <w:left w:val="none" w:sz="0" w:space="0" w:color="auto"/>
        <w:bottom w:val="none" w:sz="0" w:space="0" w:color="auto"/>
        <w:right w:val="none" w:sz="0" w:space="0" w:color="auto"/>
      </w:divBdr>
    </w:div>
    <w:div w:id="1321881798">
      <w:bodyDiv w:val="1"/>
      <w:marLeft w:val="0"/>
      <w:marRight w:val="0"/>
      <w:marTop w:val="0"/>
      <w:marBottom w:val="0"/>
      <w:divBdr>
        <w:top w:val="none" w:sz="0" w:space="0" w:color="auto"/>
        <w:left w:val="none" w:sz="0" w:space="0" w:color="auto"/>
        <w:bottom w:val="none" w:sz="0" w:space="0" w:color="auto"/>
        <w:right w:val="none" w:sz="0" w:space="0" w:color="auto"/>
      </w:divBdr>
    </w:div>
    <w:div w:id="1325014900">
      <w:bodyDiv w:val="1"/>
      <w:marLeft w:val="0"/>
      <w:marRight w:val="0"/>
      <w:marTop w:val="0"/>
      <w:marBottom w:val="0"/>
      <w:divBdr>
        <w:top w:val="none" w:sz="0" w:space="0" w:color="auto"/>
        <w:left w:val="none" w:sz="0" w:space="0" w:color="auto"/>
        <w:bottom w:val="none" w:sz="0" w:space="0" w:color="auto"/>
        <w:right w:val="none" w:sz="0" w:space="0" w:color="auto"/>
      </w:divBdr>
    </w:div>
    <w:div w:id="1330983234">
      <w:bodyDiv w:val="1"/>
      <w:marLeft w:val="0"/>
      <w:marRight w:val="0"/>
      <w:marTop w:val="0"/>
      <w:marBottom w:val="0"/>
      <w:divBdr>
        <w:top w:val="none" w:sz="0" w:space="0" w:color="auto"/>
        <w:left w:val="none" w:sz="0" w:space="0" w:color="auto"/>
        <w:bottom w:val="none" w:sz="0" w:space="0" w:color="auto"/>
        <w:right w:val="none" w:sz="0" w:space="0" w:color="auto"/>
      </w:divBdr>
    </w:div>
    <w:div w:id="1340817933">
      <w:bodyDiv w:val="1"/>
      <w:marLeft w:val="0"/>
      <w:marRight w:val="0"/>
      <w:marTop w:val="0"/>
      <w:marBottom w:val="0"/>
      <w:divBdr>
        <w:top w:val="none" w:sz="0" w:space="0" w:color="auto"/>
        <w:left w:val="none" w:sz="0" w:space="0" w:color="auto"/>
        <w:bottom w:val="none" w:sz="0" w:space="0" w:color="auto"/>
        <w:right w:val="none" w:sz="0" w:space="0" w:color="auto"/>
      </w:divBdr>
    </w:div>
    <w:div w:id="1346908412">
      <w:bodyDiv w:val="1"/>
      <w:marLeft w:val="0"/>
      <w:marRight w:val="0"/>
      <w:marTop w:val="0"/>
      <w:marBottom w:val="0"/>
      <w:divBdr>
        <w:top w:val="none" w:sz="0" w:space="0" w:color="auto"/>
        <w:left w:val="none" w:sz="0" w:space="0" w:color="auto"/>
        <w:bottom w:val="none" w:sz="0" w:space="0" w:color="auto"/>
        <w:right w:val="none" w:sz="0" w:space="0" w:color="auto"/>
      </w:divBdr>
    </w:div>
    <w:div w:id="1360279685">
      <w:bodyDiv w:val="1"/>
      <w:marLeft w:val="0"/>
      <w:marRight w:val="0"/>
      <w:marTop w:val="0"/>
      <w:marBottom w:val="0"/>
      <w:divBdr>
        <w:top w:val="none" w:sz="0" w:space="0" w:color="auto"/>
        <w:left w:val="none" w:sz="0" w:space="0" w:color="auto"/>
        <w:bottom w:val="none" w:sz="0" w:space="0" w:color="auto"/>
        <w:right w:val="none" w:sz="0" w:space="0" w:color="auto"/>
      </w:divBdr>
    </w:div>
    <w:div w:id="1369065228">
      <w:bodyDiv w:val="1"/>
      <w:marLeft w:val="0"/>
      <w:marRight w:val="0"/>
      <w:marTop w:val="0"/>
      <w:marBottom w:val="0"/>
      <w:divBdr>
        <w:top w:val="none" w:sz="0" w:space="0" w:color="auto"/>
        <w:left w:val="none" w:sz="0" w:space="0" w:color="auto"/>
        <w:bottom w:val="none" w:sz="0" w:space="0" w:color="auto"/>
        <w:right w:val="none" w:sz="0" w:space="0" w:color="auto"/>
      </w:divBdr>
    </w:div>
    <w:div w:id="1385133140">
      <w:bodyDiv w:val="1"/>
      <w:marLeft w:val="0"/>
      <w:marRight w:val="0"/>
      <w:marTop w:val="0"/>
      <w:marBottom w:val="0"/>
      <w:divBdr>
        <w:top w:val="none" w:sz="0" w:space="0" w:color="auto"/>
        <w:left w:val="none" w:sz="0" w:space="0" w:color="auto"/>
        <w:bottom w:val="none" w:sz="0" w:space="0" w:color="auto"/>
        <w:right w:val="none" w:sz="0" w:space="0" w:color="auto"/>
      </w:divBdr>
    </w:div>
    <w:div w:id="1393117269">
      <w:bodyDiv w:val="1"/>
      <w:marLeft w:val="0"/>
      <w:marRight w:val="0"/>
      <w:marTop w:val="0"/>
      <w:marBottom w:val="0"/>
      <w:divBdr>
        <w:top w:val="none" w:sz="0" w:space="0" w:color="auto"/>
        <w:left w:val="none" w:sz="0" w:space="0" w:color="auto"/>
        <w:bottom w:val="none" w:sz="0" w:space="0" w:color="auto"/>
        <w:right w:val="none" w:sz="0" w:space="0" w:color="auto"/>
      </w:divBdr>
    </w:div>
    <w:div w:id="1402678365">
      <w:bodyDiv w:val="1"/>
      <w:marLeft w:val="0"/>
      <w:marRight w:val="0"/>
      <w:marTop w:val="0"/>
      <w:marBottom w:val="0"/>
      <w:divBdr>
        <w:top w:val="none" w:sz="0" w:space="0" w:color="auto"/>
        <w:left w:val="none" w:sz="0" w:space="0" w:color="auto"/>
        <w:bottom w:val="none" w:sz="0" w:space="0" w:color="auto"/>
        <w:right w:val="none" w:sz="0" w:space="0" w:color="auto"/>
      </w:divBdr>
    </w:div>
    <w:div w:id="1432894514">
      <w:bodyDiv w:val="1"/>
      <w:marLeft w:val="0"/>
      <w:marRight w:val="0"/>
      <w:marTop w:val="0"/>
      <w:marBottom w:val="0"/>
      <w:divBdr>
        <w:top w:val="none" w:sz="0" w:space="0" w:color="auto"/>
        <w:left w:val="none" w:sz="0" w:space="0" w:color="auto"/>
        <w:bottom w:val="none" w:sz="0" w:space="0" w:color="auto"/>
        <w:right w:val="none" w:sz="0" w:space="0" w:color="auto"/>
      </w:divBdr>
    </w:div>
    <w:div w:id="1455103083">
      <w:bodyDiv w:val="1"/>
      <w:marLeft w:val="0"/>
      <w:marRight w:val="0"/>
      <w:marTop w:val="0"/>
      <w:marBottom w:val="0"/>
      <w:divBdr>
        <w:top w:val="none" w:sz="0" w:space="0" w:color="auto"/>
        <w:left w:val="none" w:sz="0" w:space="0" w:color="auto"/>
        <w:bottom w:val="none" w:sz="0" w:space="0" w:color="auto"/>
        <w:right w:val="none" w:sz="0" w:space="0" w:color="auto"/>
      </w:divBdr>
    </w:div>
    <w:div w:id="1470901058">
      <w:bodyDiv w:val="1"/>
      <w:marLeft w:val="0"/>
      <w:marRight w:val="0"/>
      <w:marTop w:val="0"/>
      <w:marBottom w:val="0"/>
      <w:divBdr>
        <w:top w:val="none" w:sz="0" w:space="0" w:color="auto"/>
        <w:left w:val="none" w:sz="0" w:space="0" w:color="auto"/>
        <w:bottom w:val="none" w:sz="0" w:space="0" w:color="auto"/>
        <w:right w:val="none" w:sz="0" w:space="0" w:color="auto"/>
      </w:divBdr>
    </w:div>
    <w:div w:id="1472560098">
      <w:bodyDiv w:val="1"/>
      <w:marLeft w:val="0"/>
      <w:marRight w:val="0"/>
      <w:marTop w:val="0"/>
      <w:marBottom w:val="0"/>
      <w:divBdr>
        <w:top w:val="none" w:sz="0" w:space="0" w:color="auto"/>
        <w:left w:val="none" w:sz="0" w:space="0" w:color="auto"/>
        <w:bottom w:val="none" w:sz="0" w:space="0" w:color="auto"/>
        <w:right w:val="none" w:sz="0" w:space="0" w:color="auto"/>
      </w:divBdr>
    </w:div>
    <w:div w:id="1478646995">
      <w:bodyDiv w:val="1"/>
      <w:marLeft w:val="0"/>
      <w:marRight w:val="0"/>
      <w:marTop w:val="0"/>
      <w:marBottom w:val="0"/>
      <w:divBdr>
        <w:top w:val="none" w:sz="0" w:space="0" w:color="auto"/>
        <w:left w:val="none" w:sz="0" w:space="0" w:color="auto"/>
        <w:bottom w:val="none" w:sz="0" w:space="0" w:color="auto"/>
        <w:right w:val="none" w:sz="0" w:space="0" w:color="auto"/>
      </w:divBdr>
    </w:div>
    <w:div w:id="1499081455">
      <w:bodyDiv w:val="1"/>
      <w:marLeft w:val="0"/>
      <w:marRight w:val="0"/>
      <w:marTop w:val="0"/>
      <w:marBottom w:val="0"/>
      <w:divBdr>
        <w:top w:val="none" w:sz="0" w:space="0" w:color="auto"/>
        <w:left w:val="none" w:sz="0" w:space="0" w:color="auto"/>
        <w:bottom w:val="none" w:sz="0" w:space="0" w:color="auto"/>
        <w:right w:val="none" w:sz="0" w:space="0" w:color="auto"/>
      </w:divBdr>
    </w:div>
    <w:div w:id="1524592805">
      <w:bodyDiv w:val="1"/>
      <w:marLeft w:val="0"/>
      <w:marRight w:val="0"/>
      <w:marTop w:val="0"/>
      <w:marBottom w:val="0"/>
      <w:divBdr>
        <w:top w:val="none" w:sz="0" w:space="0" w:color="auto"/>
        <w:left w:val="none" w:sz="0" w:space="0" w:color="auto"/>
        <w:bottom w:val="none" w:sz="0" w:space="0" w:color="auto"/>
        <w:right w:val="none" w:sz="0" w:space="0" w:color="auto"/>
      </w:divBdr>
    </w:div>
    <w:div w:id="1538657710">
      <w:bodyDiv w:val="1"/>
      <w:marLeft w:val="0"/>
      <w:marRight w:val="0"/>
      <w:marTop w:val="0"/>
      <w:marBottom w:val="0"/>
      <w:divBdr>
        <w:top w:val="none" w:sz="0" w:space="0" w:color="auto"/>
        <w:left w:val="none" w:sz="0" w:space="0" w:color="auto"/>
        <w:bottom w:val="none" w:sz="0" w:space="0" w:color="auto"/>
        <w:right w:val="none" w:sz="0" w:space="0" w:color="auto"/>
      </w:divBdr>
    </w:div>
    <w:div w:id="1583023203">
      <w:bodyDiv w:val="1"/>
      <w:marLeft w:val="0"/>
      <w:marRight w:val="0"/>
      <w:marTop w:val="0"/>
      <w:marBottom w:val="0"/>
      <w:divBdr>
        <w:top w:val="none" w:sz="0" w:space="0" w:color="auto"/>
        <w:left w:val="none" w:sz="0" w:space="0" w:color="auto"/>
        <w:bottom w:val="none" w:sz="0" w:space="0" w:color="auto"/>
        <w:right w:val="none" w:sz="0" w:space="0" w:color="auto"/>
      </w:divBdr>
    </w:div>
    <w:div w:id="1589267013">
      <w:bodyDiv w:val="1"/>
      <w:marLeft w:val="0"/>
      <w:marRight w:val="0"/>
      <w:marTop w:val="0"/>
      <w:marBottom w:val="0"/>
      <w:divBdr>
        <w:top w:val="none" w:sz="0" w:space="0" w:color="auto"/>
        <w:left w:val="none" w:sz="0" w:space="0" w:color="auto"/>
        <w:bottom w:val="none" w:sz="0" w:space="0" w:color="auto"/>
        <w:right w:val="none" w:sz="0" w:space="0" w:color="auto"/>
      </w:divBdr>
    </w:div>
    <w:div w:id="1598635489">
      <w:bodyDiv w:val="1"/>
      <w:marLeft w:val="0"/>
      <w:marRight w:val="0"/>
      <w:marTop w:val="0"/>
      <w:marBottom w:val="0"/>
      <w:divBdr>
        <w:top w:val="none" w:sz="0" w:space="0" w:color="auto"/>
        <w:left w:val="none" w:sz="0" w:space="0" w:color="auto"/>
        <w:bottom w:val="none" w:sz="0" w:space="0" w:color="auto"/>
        <w:right w:val="none" w:sz="0" w:space="0" w:color="auto"/>
      </w:divBdr>
    </w:div>
    <w:div w:id="1611668696">
      <w:bodyDiv w:val="1"/>
      <w:marLeft w:val="0"/>
      <w:marRight w:val="0"/>
      <w:marTop w:val="0"/>
      <w:marBottom w:val="0"/>
      <w:divBdr>
        <w:top w:val="none" w:sz="0" w:space="0" w:color="auto"/>
        <w:left w:val="none" w:sz="0" w:space="0" w:color="auto"/>
        <w:bottom w:val="none" w:sz="0" w:space="0" w:color="auto"/>
        <w:right w:val="none" w:sz="0" w:space="0" w:color="auto"/>
      </w:divBdr>
    </w:div>
    <w:div w:id="1627544189">
      <w:bodyDiv w:val="1"/>
      <w:marLeft w:val="0"/>
      <w:marRight w:val="0"/>
      <w:marTop w:val="0"/>
      <w:marBottom w:val="0"/>
      <w:divBdr>
        <w:top w:val="none" w:sz="0" w:space="0" w:color="auto"/>
        <w:left w:val="none" w:sz="0" w:space="0" w:color="auto"/>
        <w:bottom w:val="none" w:sz="0" w:space="0" w:color="auto"/>
        <w:right w:val="none" w:sz="0" w:space="0" w:color="auto"/>
      </w:divBdr>
    </w:div>
    <w:div w:id="1640768528">
      <w:bodyDiv w:val="1"/>
      <w:marLeft w:val="0"/>
      <w:marRight w:val="0"/>
      <w:marTop w:val="0"/>
      <w:marBottom w:val="0"/>
      <w:divBdr>
        <w:top w:val="none" w:sz="0" w:space="0" w:color="auto"/>
        <w:left w:val="none" w:sz="0" w:space="0" w:color="auto"/>
        <w:bottom w:val="none" w:sz="0" w:space="0" w:color="auto"/>
        <w:right w:val="none" w:sz="0" w:space="0" w:color="auto"/>
      </w:divBdr>
      <w:divsChild>
        <w:div w:id="520897353">
          <w:marLeft w:val="0"/>
          <w:marRight w:val="0"/>
          <w:marTop w:val="0"/>
          <w:marBottom w:val="0"/>
          <w:divBdr>
            <w:top w:val="none" w:sz="0" w:space="0" w:color="auto"/>
            <w:left w:val="none" w:sz="0" w:space="0" w:color="auto"/>
            <w:bottom w:val="none" w:sz="0" w:space="0" w:color="auto"/>
            <w:right w:val="none" w:sz="0" w:space="0" w:color="auto"/>
          </w:divBdr>
        </w:div>
      </w:divsChild>
    </w:div>
    <w:div w:id="1647078558">
      <w:bodyDiv w:val="1"/>
      <w:marLeft w:val="0"/>
      <w:marRight w:val="0"/>
      <w:marTop w:val="0"/>
      <w:marBottom w:val="0"/>
      <w:divBdr>
        <w:top w:val="none" w:sz="0" w:space="0" w:color="auto"/>
        <w:left w:val="none" w:sz="0" w:space="0" w:color="auto"/>
        <w:bottom w:val="none" w:sz="0" w:space="0" w:color="auto"/>
        <w:right w:val="none" w:sz="0" w:space="0" w:color="auto"/>
      </w:divBdr>
    </w:div>
    <w:div w:id="1651862651">
      <w:bodyDiv w:val="1"/>
      <w:marLeft w:val="0"/>
      <w:marRight w:val="0"/>
      <w:marTop w:val="0"/>
      <w:marBottom w:val="0"/>
      <w:divBdr>
        <w:top w:val="none" w:sz="0" w:space="0" w:color="auto"/>
        <w:left w:val="none" w:sz="0" w:space="0" w:color="auto"/>
        <w:bottom w:val="none" w:sz="0" w:space="0" w:color="auto"/>
        <w:right w:val="none" w:sz="0" w:space="0" w:color="auto"/>
      </w:divBdr>
    </w:div>
    <w:div w:id="1654141754">
      <w:bodyDiv w:val="1"/>
      <w:marLeft w:val="0"/>
      <w:marRight w:val="0"/>
      <w:marTop w:val="0"/>
      <w:marBottom w:val="0"/>
      <w:divBdr>
        <w:top w:val="none" w:sz="0" w:space="0" w:color="auto"/>
        <w:left w:val="none" w:sz="0" w:space="0" w:color="auto"/>
        <w:bottom w:val="none" w:sz="0" w:space="0" w:color="auto"/>
        <w:right w:val="none" w:sz="0" w:space="0" w:color="auto"/>
      </w:divBdr>
    </w:div>
    <w:div w:id="1660230011">
      <w:bodyDiv w:val="1"/>
      <w:marLeft w:val="0"/>
      <w:marRight w:val="0"/>
      <w:marTop w:val="0"/>
      <w:marBottom w:val="0"/>
      <w:divBdr>
        <w:top w:val="none" w:sz="0" w:space="0" w:color="auto"/>
        <w:left w:val="none" w:sz="0" w:space="0" w:color="auto"/>
        <w:bottom w:val="none" w:sz="0" w:space="0" w:color="auto"/>
        <w:right w:val="none" w:sz="0" w:space="0" w:color="auto"/>
      </w:divBdr>
    </w:div>
    <w:div w:id="1675644736">
      <w:bodyDiv w:val="1"/>
      <w:marLeft w:val="0"/>
      <w:marRight w:val="0"/>
      <w:marTop w:val="0"/>
      <w:marBottom w:val="0"/>
      <w:divBdr>
        <w:top w:val="none" w:sz="0" w:space="0" w:color="auto"/>
        <w:left w:val="none" w:sz="0" w:space="0" w:color="auto"/>
        <w:bottom w:val="none" w:sz="0" w:space="0" w:color="auto"/>
        <w:right w:val="none" w:sz="0" w:space="0" w:color="auto"/>
      </w:divBdr>
    </w:div>
    <w:div w:id="1702625909">
      <w:bodyDiv w:val="1"/>
      <w:marLeft w:val="0"/>
      <w:marRight w:val="0"/>
      <w:marTop w:val="0"/>
      <w:marBottom w:val="0"/>
      <w:divBdr>
        <w:top w:val="none" w:sz="0" w:space="0" w:color="auto"/>
        <w:left w:val="none" w:sz="0" w:space="0" w:color="auto"/>
        <w:bottom w:val="none" w:sz="0" w:space="0" w:color="auto"/>
        <w:right w:val="none" w:sz="0" w:space="0" w:color="auto"/>
      </w:divBdr>
    </w:div>
    <w:div w:id="1708948388">
      <w:bodyDiv w:val="1"/>
      <w:marLeft w:val="0"/>
      <w:marRight w:val="0"/>
      <w:marTop w:val="0"/>
      <w:marBottom w:val="0"/>
      <w:divBdr>
        <w:top w:val="none" w:sz="0" w:space="0" w:color="auto"/>
        <w:left w:val="none" w:sz="0" w:space="0" w:color="auto"/>
        <w:bottom w:val="none" w:sz="0" w:space="0" w:color="auto"/>
        <w:right w:val="none" w:sz="0" w:space="0" w:color="auto"/>
      </w:divBdr>
    </w:div>
    <w:div w:id="1731726096">
      <w:bodyDiv w:val="1"/>
      <w:marLeft w:val="0"/>
      <w:marRight w:val="0"/>
      <w:marTop w:val="0"/>
      <w:marBottom w:val="0"/>
      <w:divBdr>
        <w:top w:val="none" w:sz="0" w:space="0" w:color="auto"/>
        <w:left w:val="none" w:sz="0" w:space="0" w:color="auto"/>
        <w:bottom w:val="none" w:sz="0" w:space="0" w:color="auto"/>
        <w:right w:val="none" w:sz="0" w:space="0" w:color="auto"/>
      </w:divBdr>
    </w:div>
    <w:div w:id="1736005726">
      <w:bodyDiv w:val="1"/>
      <w:marLeft w:val="0"/>
      <w:marRight w:val="0"/>
      <w:marTop w:val="0"/>
      <w:marBottom w:val="0"/>
      <w:divBdr>
        <w:top w:val="none" w:sz="0" w:space="0" w:color="auto"/>
        <w:left w:val="none" w:sz="0" w:space="0" w:color="auto"/>
        <w:bottom w:val="none" w:sz="0" w:space="0" w:color="auto"/>
        <w:right w:val="none" w:sz="0" w:space="0" w:color="auto"/>
      </w:divBdr>
    </w:div>
    <w:div w:id="1747993602">
      <w:bodyDiv w:val="1"/>
      <w:marLeft w:val="0"/>
      <w:marRight w:val="0"/>
      <w:marTop w:val="0"/>
      <w:marBottom w:val="0"/>
      <w:divBdr>
        <w:top w:val="none" w:sz="0" w:space="0" w:color="auto"/>
        <w:left w:val="none" w:sz="0" w:space="0" w:color="auto"/>
        <w:bottom w:val="none" w:sz="0" w:space="0" w:color="auto"/>
        <w:right w:val="none" w:sz="0" w:space="0" w:color="auto"/>
      </w:divBdr>
    </w:div>
    <w:div w:id="1762682051">
      <w:bodyDiv w:val="1"/>
      <w:marLeft w:val="0"/>
      <w:marRight w:val="0"/>
      <w:marTop w:val="0"/>
      <w:marBottom w:val="0"/>
      <w:divBdr>
        <w:top w:val="none" w:sz="0" w:space="0" w:color="auto"/>
        <w:left w:val="none" w:sz="0" w:space="0" w:color="auto"/>
        <w:bottom w:val="none" w:sz="0" w:space="0" w:color="auto"/>
        <w:right w:val="none" w:sz="0" w:space="0" w:color="auto"/>
      </w:divBdr>
    </w:div>
    <w:div w:id="1782264602">
      <w:bodyDiv w:val="1"/>
      <w:marLeft w:val="0"/>
      <w:marRight w:val="0"/>
      <w:marTop w:val="0"/>
      <w:marBottom w:val="0"/>
      <w:divBdr>
        <w:top w:val="none" w:sz="0" w:space="0" w:color="auto"/>
        <w:left w:val="none" w:sz="0" w:space="0" w:color="auto"/>
        <w:bottom w:val="none" w:sz="0" w:space="0" w:color="auto"/>
        <w:right w:val="none" w:sz="0" w:space="0" w:color="auto"/>
      </w:divBdr>
    </w:div>
    <w:div w:id="1831404413">
      <w:bodyDiv w:val="1"/>
      <w:marLeft w:val="0"/>
      <w:marRight w:val="0"/>
      <w:marTop w:val="0"/>
      <w:marBottom w:val="0"/>
      <w:divBdr>
        <w:top w:val="none" w:sz="0" w:space="0" w:color="auto"/>
        <w:left w:val="none" w:sz="0" w:space="0" w:color="auto"/>
        <w:bottom w:val="none" w:sz="0" w:space="0" w:color="auto"/>
        <w:right w:val="none" w:sz="0" w:space="0" w:color="auto"/>
      </w:divBdr>
    </w:div>
    <w:div w:id="1847984302">
      <w:bodyDiv w:val="1"/>
      <w:marLeft w:val="0"/>
      <w:marRight w:val="0"/>
      <w:marTop w:val="0"/>
      <w:marBottom w:val="0"/>
      <w:divBdr>
        <w:top w:val="none" w:sz="0" w:space="0" w:color="auto"/>
        <w:left w:val="none" w:sz="0" w:space="0" w:color="auto"/>
        <w:bottom w:val="none" w:sz="0" w:space="0" w:color="auto"/>
        <w:right w:val="none" w:sz="0" w:space="0" w:color="auto"/>
      </w:divBdr>
    </w:div>
    <w:div w:id="1856309344">
      <w:bodyDiv w:val="1"/>
      <w:marLeft w:val="0"/>
      <w:marRight w:val="0"/>
      <w:marTop w:val="0"/>
      <w:marBottom w:val="0"/>
      <w:divBdr>
        <w:top w:val="none" w:sz="0" w:space="0" w:color="auto"/>
        <w:left w:val="none" w:sz="0" w:space="0" w:color="auto"/>
        <w:bottom w:val="none" w:sz="0" w:space="0" w:color="auto"/>
        <w:right w:val="none" w:sz="0" w:space="0" w:color="auto"/>
      </w:divBdr>
    </w:div>
    <w:div w:id="1870726792">
      <w:bodyDiv w:val="1"/>
      <w:marLeft w:val="0"/>
      <w:marRight w:val="0"/>
      <w:marTop w:val="0"/>
      <w:marBottom w:val="0"/>
      <w:divBdr>
        <w:top w:val="none" w:sz="0" w:space="0" w:color="auto"/>
        <w:left w:val="none" w:sz="0" w:space="0" w:color="auto"/>
        <w:bottom w:val="none" w:sz="0" w:space="0" w:color="auto"/>
        <w:right w:val="none" w:sz="0" w:space="0" w:color="auto"/>
      </w:divBdr>
    </w:div>
    <w:div w:id="1890143091">
      <w:bodyDiv w:val="1"/>
      <w:marLeft w:val="0"/>
      <w:marRight w:val="0"/>
      <w:marTop w:val="0"/>
      <w:marBottom w:val="0"/>
      <w:divBdr>
        <w:top w:val="none" w:sz="0" w:space="0" w:color="auto"/>
        <w:left w:val="none" w:sz="0" w:space="0" w:color="auto"/>
        <w:bottom w:val="none" w:sz="0" w:space="0" w:color="auto"/>
        <w:right w:val="none" w:sz="0" w:space="0" w:color="auto"/>
      </w:divBdr>
    </w:div>
    <w:div w:id="1927298113">
      <w:bodyDiv w:val="1"/>
      <w:marLeft w:val="0"/>
      <w:marRight w:val="0"/>
      <w:marTop w:val="0"/>
      <w:marBottom w:val="0"/>
      <w:divBdr>
        <w:top w:val="none" w:sz="0" w:space="0" w:color="auto"/>
        <w:left w:val="none" w:sz="0" w:space="0" w:color="auto"/>
        <w:bottom w:val="none" w:sz="0" w:space="0" w:color="auto"/>
        <w:right w:val="none" w:sz="0" w:space="0" w:color="auto"/>
      </w:divBdr>
      <w:divsChild>
        <w:div w:id="1417171853">
          <w:marLeft w:val="0"/>
          <w:marRight w:val="0"/>
          <w:marTop w:val="0"/>
          <w:marBottom w:val="0"/>
          <w:divBdr>
            <w:top w:val="none" w:sz="0" w:space="0" w:color="auto"/>
            <w:left w:val="none" w:sz="0" w:space="0" w:color="auto"/>
            <w:bottom w:val="none" w:sz="0" w:space="0" w:color="auto"/>
            <w:right w:val="none" w:sz="0" w:space="0" w:color="auto"/>
          </w:divBdr>
        </w:div>
      </w:divsChild>
    </w:div>
    <w:div w:id="1931624921">
      <w:bodyDiv w:val="1"/>
      <w:marLeft w:val="0"/>
      <w:marRight w:val="0"/>
      <w:marTop w:val="0"/>
      <w:marBottom w:val="0"/>
      <w:divBdr>
        <w:top w:val="none" w:sz="0" w:space="0" w:color="auto"/>
        <w:left w:val="none" w:sz="0" w:space="0" w:color="auto"/>
        <w:bottom w:val="none" w:sz="0" w:space="0" w:color="auto"/>
        <w:right w:val="none" w:sz="0" w:space="0" w:color="auto"/>
      </w:divBdr>
    </w:div>
    <w:div w:id="1938058884">
      <w:bodyDiv w:val="1"/>
      <w:marLeft w:val="0"/>
      <w:marRight w:val="0"/>
      <w:marTop w:val="0"/>
      <w:marBottom w:val="0"/>
      <w:divBdr>
        <w:top w:val="none" w:sz="0" w:space="0" w:color="auto"/>
        <w:left w:val="none" w:sz="0" w:space="0" w:color="auto"/>
        <w:bottom w:val="none" w:sz="0" w:space="0" w:color="auto"/>
        <w:right w:val="none" w:sz="0" w:space="0" w:color="auto"/>
      </w:divBdr>
    </w:div>
    <w:div w:id="1944608710">
      <w:bodyDiv w:val="1"/>
      <w:marLeft w:val="0"/>
      <w:marRight w:val="0"/>
      <w:marTop w:val="0"/>
      <w:marBottom w:val="0"/>
      <w:divBdr>
        <w:top w:val="none" w:sz="0" w:space="0" w:color="auto"/>
        <w:left w:val="none" w:sz="0" w:space="0" w:color="auto"/>
        <w:bottom w:val="none" w:sz="0" w:space="0" w:color="auto"/>
        <w:right w:val="none" w:sz="0" w:space="0" w:color="auto"/>
      </w:divBdr>
    </w:div>
    <w:div w:id="1962108828">
      <w:bodyDiv w:val="1"/>
      <w:marLeft w:val="0"/>
      <w:marRight w:val="0"/>
      <w:marTop w:val="0"/>
      <w:marBottom w:val="0"/>
      <w:divBdr>
        <w:top w:val="none" w:sz="0" w:space="0" w:color="auto"/>
        <w:left w:val="none" w:sz="0" w:space="0" w:color="auto"/>
        <w:bottom w:val="none" w:sz="0" w:space="0" w:color="auto"/>
        <w:right w:val="none" w:sz="0" w:space="0" w:color="auto"/>
      </w:divBdr>
    </w:div>
    <w:div w:id="1992177039">
      <w:bodyDiv w:val="1"/>
      <w:marLeft w:val="0"/>
      <w:marRight w:val="0"/>
      <w:marTop w:val="0"/>
      <w:marBottom w:val="0"/>
      <w:divBdr>
        <w:top w:val="none" w:sz="0" w:space="0" w:color="auto"/>
        <w:left w:val="none" w:sz="0" w:space="0" w:color="auto"/>
        <w:bottom w:val="none" w:sz="0" w:space="0" w:color="auto"/>
        <w:right w:val="none" w:sz="0" w:space="0" w:color="auto"/>
      </w:divBdr>
    </w:div>
    <w:div w:id="1998920080">
      <w:bodyDiv w:val="1"/>
      <w:marLeft w:val="0"/>
      <w:marRight w:val="0"/>
      <w:marTop w:val="0"/>
      <w:marBottom w:val="0"/>
      <w:divBdr>
        <w:top w:val="none" w:sz="0" w:space="0" w:color="auto"/>
        <w:left w:val="none" w:sz="0" w:space="0" w:color="auto"/>
        <w:bottom w:val="none" w:sz="0" w:space="0" w:color="auto"/>
        <w:right w:val="none" w:sz="0" w:space="0" w:color="auto"/>
      </w:divBdr>
    </w:div>
    <w:div w:id="2007511696">
      <w:bodyDiv w:val="1"/>
      <w:marLeft w:val="0"/>
      <w:marRight w:val="0"/>
      <w:marTop w:val="0"/>
      <w:marBottom w:val="0"/>
      <w:divBdr>
        <w:top w:val="none" w:sz="0" w:space="0" w:color="auto"/>
        <w:left w:val="none" w:sz="0" w:space="0" w:color="auto"/>
        <w:bottom w:val="none" w:sz="0" w:space="0" w:color="auto"/>
        <w:right w:val="none" w:sz="0" w:space="0" w:color="auto"/>
      </w:divBdr>
    </w:div>
    <w:div w:id="2025277370">
      <w:bodyDiv w:val="1"/>
      <w:marLeft w:val="0"/>
      <w:marRight w:val="0"/>
      <w:marTop w:val="0"/>
      <w:marBottom w:val="0"/>
      <w:divBdr>
        <w:top w:val="none" w:sz="0" w:space="0" w:color="auto"/>
        <w:left w:val="none" w:sz="0" w:space="0" w:color="auto"/>
        <w:bottom w:val="none" w:sz="0" w:space="0" w:color="auto"/>
        <w:right w:val="none" w:sz="0" w:space="0" w:color="auto"/>
      </w:divBdr>
    </w:div>
    <w:div w:id="2026978465">
      <w:bodyDiv w:val="1"/>
      <w:marLeft w:val="0"/>
      <w:marRight w:val="0"/>
      <w:marTop w:val="0"/>
      <w:marBottom w:val="0"/>
      <w:divBdr>
        <w:top w:val="none" w:sz="0" w:space="0" w:color="auto"/>
        <w:left w:val="none" w:sz="0" w:space="0" w:color="auto"/>
        <w:bottom w:val="none" w:sz="0" w:space="0" w:color="auto"/>
        <w:right w:val="none" w:sz="0" w:space="0" w:color="auto"/>
      </w:divBdr>
      <w:divsChild>
        <w:div w:id="841817460">
          <w:marLeft w:val="0"/>
          <w:marRight w:val="0"/>
          <w:marTop w:val="0"/>
          <w:marBottom w:val="0"/>
          <w:divBdr>
            <w:top w:val="none" w:sz="0" w:space="0" w:color="auto"/>
            <w:left w:val="none" w:sz="0" w:space="0" w:color="auto"/>
            <w:bottom w:val="none" w:sz="0" w:space="0" w:color="auto"/>
            <w:right w:val="none" w:sz="0" w:space="0" w:color="auto"/>
          </w:divBdr>
        </w:div>
      </w:divsChild>
    </w:div>
    <w:div w:id="2070684700">
      <w:bodyDiv w:val="1"/>
      <w:marLeft w:val="0"/>
      <w:marRight w:val="0"/>
      <w:marTop w:val="0"/>
      <w:marBottom w:val="0"/>
      <w:divBdr>
        <w:top w:val="none" w:sz="0" w:space="0" w:color="auto"/>
        <w:left w:val="none" w:sz="0" w:space="0" w:color="auto"/>
        <w:bottom w:val="none" w:sz="0" w:space="0" w:color="auto"/>
        <w:right w:val="none" w:sz="0" w:space="0" w:color="auto"/>
      </w:divBdr>
    </w:div>
    <w:div w:id="2076851760">
      <w:bodyDiv w:val="1"/>
      <w:marLeft w:val="0"/>
      <w:marRight w:val="0"/>
      <w:marTop w:val="0"/>
      <w:marBottom w:val="0"/>
      <w:divBdr>
        <w:top w:val="none" w:sz="0" w:space="0" w:color="auto"/>
        <w:left w:val="none" w:sz="0" w:space="0" w:color="auto"/>
        <w:bottom w:val="none" w:sz="0" w:space="0" w:color="auto"/>
        <w:right w:val="none" w:sz="0" w:space="0" w:color="auto"/>
      </w:divBdr>
    </w:div>
    <w:div w:id="2115901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4344-83EF-40B3-B837-BDE7FC43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40947</Words>
  <Characters>233401</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273801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SASA</dc:creator>
  <cp:lastModifiedBy>cuca</cp:lastModifiedBy>
  <cp:revision>2</cp:revision>
  <cp:lastPrinted>2024-12-23T10:33:00Z</cp:lastPrinted>
  <dcterms:created xsi:type="dcterms:W3CDTF">2024-12-26T06:54:00Z</dcterms:created>
  <dcterms:modified xsi:type="dcterms:W3CDTF">2024-12-26T06:54:00Z</dcterms:modified>
</cp:coreProperties>
</file>