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F7C4" w14:textId="77777777" w:rsidR="005E1E33" w:rsidRDefault="005E1E33" w:rsidP="002C5508">
      <w:pPr>
        <w:pStyle w:val="Defaul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26E7F6AB" w14:textId="77777777" w:rsidR="00642235" w:rsidRDefault="00642235" w:rsidP="002C5508">
      <w:pPr>
        <w:pStyle w:val="Defaul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2BEEB725" w14:textId="77777777" w:rsidR="00642235" w:rsidRPr="0001151B" w:rsidRDefault="00642235" w:rsidP="002C5508">
      <w:pPr>
        <w:pStyle w:val="Defaul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FF4C2AE" w14:textId="77777777" w:rsidR="00642235" w:rsidRPr="00006BA0" w:rsidRDefault="00642235" w:rsidP="00642235">
      <w:pPr>
        <w:rPr>
          <w:rFonts w:ascii="Arial" w:hAnsi="Arial" w:cs="Arial"/>
          <w:b/>
        </w:rPr>
      </w:pPr>
      <w:r w:rsidRPr="0001151B">
        <w:rPr>
          <w:rFonts w:ascii="Arial" w:hAnsi="Arial" w:cs="Arial"/>
          <w:noProof/>
        </w:rPr>
        <w:drawing>
          <wp:inline distT="0" distB="0" distL="0" distR="0" wp14:anchorId="542DE242" wp14:editId="7F4DE6CC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51B">
        <w:rPr>
          <w:rFonts w:ascii="Arial" w:hAnsi="Arial" w:cs="Arial"/>
          <w:b/>
          <w:noProof/>
        </w:rPr>
        <w:drawing>
          <wp:inline distT="0" distB="0" distL="0" distR="0" wp14:anchorId="6A9C24BB" wp14:editId="134AE741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1B">
        <w:rPr>
          <w:rFonts w:ascii="Arial" w:hAnsi="Arial" w:cs="Arial"/>
        </w:rPr>
        <w:t xml:space="preserve">                                           </w:t>
      </w:r>
      <w:r w:rsidR="00006BA0">
        <w:rPr>
          <w:rFonts w:ascii="Arial" w:hAnsi="Arial" w:cs="Arial"/>
        </w:rPr>
        <w:t xml:space="preserve">                        </w:t>
      </w:r>
    </w:p>
    <w:p w14:paraId="6BDD8EE9" w14:textId="77777777" w:rsidR="00642235" w:rsidRPr="0001151B" w:rsidRDefault="00642235" w:rsidP="00642235">
      <w:pPr>
        <w:spacing w:after="0"/>
        <w:rPr>
          <w:rFonts w:ascii="Arial" w:hAnsi="Arial" w:cs="Arial"/>
        </w:rPr>
      </w:pPr>
      <w:proofErr w:type="spellStart"/>
      <w:r w:rsidRPr="0001151B">
        <w:rPr>
          <w:rFonts w:ascii="Arial" w:hAnsi="Arial" w:cs="Arial"/>
        </w:rPr>
        <w:t>Република</w:t>
      </w:r>
      <w:proofErr w:type="spellEnd"/>
      <w:r w:rsidRPr="0001151B">
        <w:rPr>
          <w:rFonts w:ascii="Arial" w:hAnsi="Arial" w:cs="Arial"/>
        </w:rPr>
        <w:t xml:space="preserve"> </w:t>
      </w:r>
      <w:proofErr w:type="spellStart"/>
      <w:r w:rsidRPr="0001151B">
        <w:rPr>
          <w:rFonts w:ascii="Arial" w:hAnsi="Arial" w:cs="Arial"/>
        </w:rPr>
        <w:t>Србија</w:t>
      </w:r>
      <w:proofErr w:type="spellEnd"/>
      <w:r w:rsidRPr="0001151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14:paraId="2DC06AAB" w14:textId="77777777" w:rsidR="00642235" w:rsidRPr="0001151B" w:rsidRDefault="00642235" w:rsidP="00642235">
      <w:pPr>
        <w:spacing w:after="0"/>
        <w:rPr>
          <w:rFonts w:ascii="Arial" w:hAnsi="Arial" w:cs="Arial"/>
        </w:rPr>
      </w:pPr>
      <w:r w:rsidRPr="0001151B">
        <w:rPr>
          <w:rFonts w:ascii="Arial" w:hAnsi="Arial" w:cs="Arial"/>
        </w:rPr>
        <w:t xml:space="preserve">ОПШТИНА ВЛАСОТИНЦЕ                                                         </w:t>
      </w:r>
    </w:p>
    <w:p w14:paraId="49C8FCDC" w14:textId="77777777" w:rsidR="00642235" w:rsidRPr="0001151B" w:rsidRDefault="00642235" w:rsidP="00642235">
      <w:pPr>
        <w:spacing w:after="0"/>
        <w:rPr>
          <w:rFonts w:ascii="Arial" w:hAnsi="Arial" w:cs="Arial"/>
        </w:rPr>
      </w:pPr>
      <w:r w:rsidRPr="0001151B">
        <w:rPr>
          <w:rFonts w:ascii="Arial" w:hAnsi="Arial" w:cs="Arial"/>
        </w:rPr>
        <w:t>СКУПШТИНА ОПШТИНЕ</w:t>
      </w:r>
    </w:p>
    <w:p w14:paraId="3E995C7D" w14:textId="77777777" w:rsidR="00642235" w:rsidRPr="0001151B" w:rsidRDefault="00006BA0" w:rsidP="00642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бр.06-108-3</w:t>
      </w:r>
      <w:r w:rsidR="00642235" w:rsidRPr="0001151B">
        <w:rPr>
          <w:rFonts w:ascii="Arial" w:hAnsi="Arial" w:cs="Arial"/>
        </w:rPr>
        <w:t>/2024</w:t>
      </w:r>
    </w:p>
    <w:p w14:paraId="1C7DF5B6" w14:textId="77777777" w:rsidR="00642235" w:rsidRPr="0001151B" w:rsidRDefault="00006BA0" w:rsidP="00642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29.11.</w:t>
      </w:r>
      <w:r w:rsidR="00642235" w:rsidRPr="0001151B">
        <w:rPr>
          <w:rFonts w:ascii="Arial" w:hAnsi="Arial" w:cs="Arial"/>
        </w:rPr>
        <w:t>2024.године</w:t>
      </w:r>
    </w:p>
    <w:p w14:paraId="274819D7" w14:textId="77777777" w:rsidR="0001151B" w:rsidRDefault="00642235" w:rsidP="00642235">
      <w:pPr>
        <w:rPr>
          <w:rFonts w:ascii="Arial" w:hAnsi="Arial" w:cs="Arial"/>
        </w:rPr>
      </w:pPr>
      <w:r w:rsidRPr="0001151B">
        <w:rPr>
          <w:rFonts w:ascii="Arial" w:hAnsi="Arial" w:cs="Arial"/>
        </w:rPr>
        <w:t>В Л А С О Т И Н Ц Е</w:t>
      </w:r>
    </w:p>
    <w:p w14:paraId="141414F7" w14:textId="77777777" w:rsidR="00A576A1" w:rsidRPr="00A576A1" w:rsidRDefault="00A576A1" w:rsidP="00642235">
      <w:pPr>
        <w:rPr>
          <w:rFonts w:ascii="Arial" w:hAnsi="Arial" w:cs="Arial"/>
        </w:rPr>
      </w:pPr>
    </w:p>
    <w:p w14:paraId="6175029F" w14:textId="77777777" w:rsidR="00642235" w:rsidRPr="0001151B" w:rsidRDefault="00642235" w:rsidP="00642235">
      <w:pPr>
        <w:pStyle w:val="Default"/>
        <w:shd w:val="clear" w:color="auto" w:fill="FFFFFF" w:themeFill="background1"/>
        <w:ind w:firstLine="720"/>
        <w:jc w:val="both"/>
        <w:rPr>
          <w:noProof/>
          <w:sz w:val="22"/>
          <w:szCs w:val="22"/>
        </w:rPr>
      </w:pPr>
      <w:r w:rsidRPr="0001151B">
        <w:rPr>
          <w:noProof/>
          <w:sz w:val="22"/>
          <w:szCs w:val="22"/>
        </w:rPr>
        <w:t>На основу члана 6. став 5. – 7. и члана 7а. став 1.Закона о порезима на имовину</w:t>
      </w:r>
      <w:r w:rsidRPr="0001151B">
        <w:rPr>
          <w:noProof/>
          <w:color w:val="000000" w:themeColor="text1"/>
          <w:sz w:val="22"/>
          <w:szCs w:val="22"/>
        </w:rPr>
        <w:t xml:space="preserve"> („Сл.гласник РС, </w:t>
      </w:r>
      <w:proofErr w:type="spellStart"/>
      <w:r w:rsidRPr="0001151B">
        <w:rPr>
          <w:color w:val="000000" w:themeColor="text1"/>
          <w:sz w:val="22"/>
          <w:szCs w:val="22"/>
        </w:rPr>
        <w:t>бр</w:t>
      </w:r>
      <w:proofErr w:type="spellEnd"/>
      <w:r w:rsidRPr="0001151B">
        <w:rPr>
          <w:color w:val="000000" w:themeColor="text1"/>
          <w:sz w:val="22"/>
          <w:szCs w:val="22"/>
        </w:rPr>
        <w:t>. </w:t>
      </w:r>
      <w:hyperlink r:id="rId7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26/2001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8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42/2002</w:t>
        </w:r>
      </w:hyperlink>
      <w:r w:rsidRPr="0001151B">
        <w:rPr>
          <w:color w:val="000000" w:themeColor="text1"/>
          <w:sz w:val="22"/>
          <w:szCs w:val="22"/>
        </w:rPr>
        <w:t xml:space="preserve"> - </w:t>
      </w:r>
      <w:proofErr w:type="spellStart"/>
      <w:r w:rsidRPr="0001151B">
        <w:rPr>
          <w:color w:val="000000" w:themeColor="text1"/>
          <w:sz w:val="22"/>
          <w:szCs w:val="22"/>
        </w:rPr>
        <w:t>Одлука</w:t>
      </w:r>
      <w:proofErr w:type="spellEnd"/>
      <w:r w:rsidRPr="0001151B">
        <w:rPr>
          <w:color w:val="000000" w:themeColor="text1"/>
          <w:sz w:val="22"/>
          <w:szCs w:val="22"/>
        </w:rPr>
        <w:t xml:space="preserve"> СУС, </w:t>
      </w:r>
      <w:hyperlink r:id="rId9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80/2002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0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80/2002</w:t>
        </w:r>
      </w:hyperlink>
      <w:r w:rsidRPr="0001151B">
        <w:rPr>
          <w:color w:val="000000" w:themeColor="text1"/>
          <w:sz w:val="22"/>
          <w:szCs w:val="22"/>
        </w:rPr>
        <w:t xml:space="preserve"> - </w:t>
      </w:r>
      <w:proofErr w:type="spellStart"/>
      <w:r w:rsidRPr="0001151B">
        <w:rPr>
          <w:color w:val="000000" w:themeColor="text1"/>
          <w:sz w:val="22"/>
          <w:szCs w:val="22"/>
        </w:rPr>
        <w:t>други</w:t>
      </w:r>
      <w:proofErr w:type="spellEnd"/>
      <w:r w:rsidRPr="0001151B">
        <w:rPr>
          <w:color w:val="000000" w:themeColor="text1"/>
          <w:sz w:val="22"/>
          <w:szCs w:val="22"/>
        </w:rPr>
        <w:t xml:space="preserve"> закон, </w:t>
      </w:r>
      <w:hyperlink r:id="rId11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135/2004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2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61/2007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3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5/2009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4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101/2010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5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24/2011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6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78/2011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7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57/2012</w:t>
        </w:r>
      </w:hyperlink>
      <w:r w:rsidRPr="0001151B">
        <w:rPr>
          <w:color w:val="000000" w:themeColor="text1"/>
          <w:sz w:val="22"/>
          <w:szCs w:val="22"/>
        </w:rPr>
        <w:t xml:space="preserve"> - </w:t>
      </w:r>
      <w:proofErr w:type="spellStart"/>
      <w:r w:rsidRPr="0001151B">
        <w:rPr>
          <w:color w:val="000000" w:themeColor="text1"/>
          <w:sz w:val="22"/>
          <w:szCs w:val="22"/>
        </w:rPr>
        <w:t>Одлука</w:t>
      </w:r>
      <w:proofErr w:type="spellEnd"/>
      <w:r w:rsidRPr="0001151B">
        <w:rPr>
          <w:color w:val="000000" w:themeColor="text1"/>
          <w:sz w:val="22"/>
          <w:szCs w:val="22"/>
        </w:rPr>
        <w:t xml:space="preserve"> УС РС, </w:t>
      </w:r>
      <w:hyperlink r:id="rId18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47/2013</w:t>
        </w:r>
      </w:hyperlink>
      <w:r w:rsidRPr="0001151B">
        <w:rPr>
          <w:color w:val="000000" w:themeColor="text1"/>
          <w:sz w:val="22"/>
          <w:szCs w:val="22"/>
        </w:rPr>
        <w:t>, </w:t>
      </w:r>
      <w:hyperlink r:id="rId19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68/2014</w:t>
        </w:r>
      </w:hyperlink>
      <w:r w:rsidRPr="0001151B">
        <w:rPr>
          <w:color w:val="000000" w:themeColor="text1"/>
          <w:sz w:val="22"/>
          <w:szCs w:val="22"/>
        </w:rPr>
        <w:t xml:space="preserve"> - </w:t>
      </w:r>
      <w:proofErr w:type="spellStart"/>
      <w:r w:rsidRPr="0001151B">
        <w:rPr>
          <w:color w:val="000000" w:themeColor="text1"/>
          <w:sz w:val="22"/>
          <w:szCs w:val="22"/>
        </w:rPr>
        <w:t>други</w:t>
      </w:r>
      <w:proofErr w:type="spellEnd"/>
      <w:r w:rsidRPr="0001151B">
        <w:rPr>
          <w:color w:val="000000" w:themeColor="text1"/>
          <w:sz w:val="22"/>
          <w:szCs w:val="22"/>
        </w:rPr>
        <w:t xml:space="preserve"> </w:t>
      </w:r>
      <w:proofErr w:type="spellStart"/>
      <w:r w:rsidRPr="0001151B">
        <w:rPr>
          <w:color w:val="000000" w:themeColor="text1"/>
          <w:sz w:val="22"/>
          <w:szCs w:val="22"/>
        </w:rPr>
        <w:t>закон</w:t>
      </w:r>
      <w:proofErr w:type="spellEnd"/>
      <w:r w:rsidRPr="0001151B">
        <w:rPr>
          <w:color w:val="000000" w:themeColor="text1"/>
          <w:sz w:val="22"/>
          <w:szCs w:val="22"/>
        </w:rPr>
        <w:t>, </w:t>
      </w:r>
      <w:hyperlink r:id="rId20" w:history="1">
        <w:r w:rsidRPr="0001151B">
          <w:rPr>
            <w:rStyle w:val="Hyperlink"/>
            <w:color w:val="000000" w:themeColor="text1"/>
            <w:sz w:val="22"/>
            <w:szCs w:val="22"/>
            <w:u w:val="none"/>
          </w:rPr>
          <w:t>95/2018</w:t>
        </w:r>
      </w:hyperlink>
      <w:r w:rsidRPr="0001151B">
        <w:rPr>
          <w:color w:val="000000" w:themeColor="text1"/>
          <w:sz w:val="22"/>
          <w:szCs w:val="22"/>
          <w:lang w:val="hr-HR"/>
        </w:rPr>
        <w:t>, </w:t>
      </w:r>
      <w:hyperlink r:id="rId21" w:history="1">
        <w:r w:rsidRPr="0001151B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99/2018</w:t>
        </w:r>
      </w:hyperlink>
      <w:r w:rsidRPr="0001151B">
        <w:rPr>
          <w:color w:val="000000" w:themeColor="text1"/>
          <w:sz w:val="22"/>
          <w:szCs w:val="22"/>
          <w:lang w:val="hr-HR"/>
        </w:rPr>
        <w:t> - Одлука УС РС, </w:t>
      </w:r>
      <w:hyperlink r:id="rId22" w:history="1">
        <w:r w:rsidRPr="0001151B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86/2019</w:t>
        </w:r>
      </w:hyperlink>
      <w:r w:rsidRPr="0001151B">
        <w:rPr>
          <w:color w:val="000000" w:themeColor="text1"/>
          <w:sz w:val="22"/>
          <w:szCs w:val="22"/>
          <w:lang w:val="hr-HR"/>
        </w:rPr>
        <w:t>, </w:t>
      </w:r>
      <w:hyperlink r:id="rId23" w:history="1">
        <w:r w:rsidRPr="0001151B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144/2020</w:t>
        </w:r>
      </w:hyperlink>
      <w:r w:rsidRPr="0001151B">
        <w:rPr>
          <w:color w:val="000000" w:themeColor="text1"/>
          <w:sz w:val="22"/>
          <w:szCs w:val="22"/>
          <w:lang w:val="hr-HR"/>
        </w:rPr>
        <w:t> </w:t>
      </w:r>
      <w:r w:rsidRPr="0001151B">
        <w:rPr>
          <w:color w:val="000000" w:themeColor="text1"/>
          <w:sz w:val="22"/>
          <w:szCs w:val="22"/>
        </w:rPr>
        <w:t>,</w:t>
      </w:r>
      <w:r w:rsidRPr="0001151B">
        <w:rPr>
          <w:color w:val="000000" w:themeColor="text1"/>
          <w:sz w:val="22"/>
          <w:szCs w:val="22"/>
          <w:lang w:val="hr-HR"/>
        </w:rPr>
        <w:t> </w:t>
      </w:r>
      <w:hyperlink r:id="rId24" w:history="1">
        <w:r w:rsidRPr="0001151B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118/2021</w:t>
        </w:r>
      </w:hyperlink>
      <w:r w:rsidRPr="0001151B">
        <w:rPr>
          <w:sz w:val="22"/>
          <w:szCs w:val="22"/>
        </w:rPr>
        <w:t>, 138/2022 и 92/2023</w:t>
      </w:r>
      <w:r w:rsidRPr="0001151B">
        <w:rPr>
          <w:color w:val="000000" w:themeColor="text1"/>
          <w:sz w:val="22"/>
          <w:szCs w:val="22"/>
        </w:rPr>
        <w:t>),</w:t>
      </w:r>
      <w:r w:rsidRPr="0001151B">
        <w:rPr>
          <w:noProof/>
          <w:sz w:val="22"/>
          <w:szCs w:val="22"/>
        </w:rPr>
        <w:t xml:space="preserve"> члана 32. став 1. тачка 3. Закона о локалној самоуправи (''Сл.гласник РС'',бр.129/2007, 83/2014-др.закон, 101/2016 – др.закон, 47/2018 и 111/2021) и члана 40. став 1. тачка 3. Статута  општине  Власотинце </w:t>
      </w:r>
      <w:r w:rsidRPr="0001151B">
        <w:rPr>
          <w:rFonts w:eastAsia="Times New Roman"/>
          <w:noProof/>
          <w:sz w:val="22"/>
          <w:szCs w:val="22"/>
        </w:rPr>
        <w:t xml:space="preserve">(„Сл. гласник града Лесковца“, бр.6/2019), </w:t>
      </w:r>
      <w:r w:rsidRPr="0001151B">
        <w:rPr>
          <w:bCs/>
          <w:noProof/>
          <w:sz w:val="22"/>
          <w:szCs w:val="22"/>
        </w:rPr>
        <w:t>Скупштина општине Власотинце</w:t>
      </w:r>
      <w:r w:rsidRPr="0001151B">
        <w:rPr>
          <w:noProof/>
          <w:sz w:val="22"/>
          <w:szCs w:val="22"/>
        </w:rPr>
        <w:t xml:space="preserve"> на седници одржаној дана </w:t>
      </w:r>
      <w:r w:rsidR="00006BA0">
        <w:rPr>
          <w:b/>
          <w:noProof/>
          <w:sz w:val="22"/>
          <w:szCs w:val="22"/>
        </w:rPr>
        <w:t>29</w:t>
      </w:r>
      <w:r w:rsidRPr="0001151B">
        <w:rPr>
          <w:b/>
          <w:noProof/>
          <w:sz w:val="22"/>
          <w:szCs w:val="22"/>
        </w:rPr>
        <w:t>.</w:t>
      </w:r>
      <w:r w:rsidRPr="0001151B">
        <w:rPr>
          <w:b/>
          <w:bCs/>
          <w:noProof/>
          <w:sz w:val="22"/>
          <w:szCs w:val="22"/>
        </w:rPr>
        <w:t>11.2024.</w:t>
      </w:r>
      <w:r w:rsidRPr="0001151B">
        <w:rPr>
          <w:noProof/>
          <w:sz w:val="22"/>
          <w:szCs w:val="22"/>
        </w:rPr>
        <w:t>године, донела је</w:t>
      </w:r>
    </w:p>
    <w:p w14:paraId="60F2851F" w14:textId="77777777" w:rsidR="00410165" w:rsidRPr="0001151B" w:rsidRDefault="00410165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</w:p>
    <w:p w14:paraId="52E9DDA9" w14:textId="77777777" w:rsidR="00A53DF4" w:rsidRPr="0001151B" w:rsidRDefault="00A53DF4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  <w:r w:rsidRPr="0001151B">
        <w:rPr>
          <w:rFonts w:ascii="Arial" w:hAnsi="Arial" w:cs="Arial"/>
          <w:b/>
          <w:bCs/>
          <w:noProof/>
        </w:rPr>
        <w:t>ОДЛУКУ</w:t>
      </w:r>
    </w:p>
    <w:p w14:paraId="70E98FB5" w14:textId="77777777" w:rsidR="0001151B" w:rsidRPr="0001151B" w:rsidRDefault="0001151B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</w:p>
    <w:p w14:paraId="4B3B017F" w14:textId="77777777" w:rsidR="00A53DF4" w:rsidRPr="0001151B" w:rsidRDefault="00A53DF4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  <w:r w:rsidRPr="0001151B">
        <w:rPr>
          <w:rFonts w:ascii="Arial" w:hAnsi="Arial" w:cs="Arial"/>
          <w:b/>
          <w:bCs/>
          <w:noProof/>
        </w:rPr>
        <w:t xml:space="preserve">О </w:t>
      </w:r>
      <w:bookmarkStart w:id="0" w:name="_Hlk151625386"/>
      <w:r w:rsidRPr="0001151B">
        <w:rPr>
          <w:rFonts w:ascii="Arial" w:hAnsi="Arial" w:cs="Arial"/>
          <w:b/>
          <w:bCs/>
          <w:noProof/>
        </w:rPr>
        <w:t>УТВРЂИВАЊУ ПРОСЕЧНИХ ЦЕНА КВАДРАТНОГ МЕТРА ОДГОВАРАЈУЋИХ НЕПОКРЕТНОСТИ ЗА УТВР</w:t>
      </w:r>
      <w:r w:rsidR="00404A98" w:rsidRPr="0001151B">
        <w:rPr>
          <w:rFonts w:ascii="Arial" w:hAnsi="Arial" w:cs="Arial"/>
          <w:b/>
          <w:bCs/>
          <w:noProof/>
        </w:rPr>
        <w:t>ЂИВАЊЕ ПОРЕЗА НА ИМОВИНУ</w:t>
      </w:r>
      <w:bookmarkEnd w:id="0"/>
      <w:r w:rsidR="00404A98" w:rsidRPr="0001151B">
        <w:rPr>
          <w:rFonts w:ascii="Arial" w:hAnsi="Arial" w:cs="Arial"/>
          <w:b/>
          <w:bCs/>
          <w:noProof/>
        </w:rPr>
        <w:t xml:space="preserve"> ЗА 202</w:t>
      </w:r>
      <w:r w:rsidR="00893CFD" w:rsidRPr="0001151B">
        <w:rPr>
          <w:rFonts w:ascii="Arial" w:hAnsi="Arial" w:cs="Arial"/>
          <w:b/>
          <w:bCs/>
          <w:noProof/>
        </w:rPr>
        <w:t>5</w:t>
      </w:r>
      <w:r w:rsidRPr="0001151B">
        <w:rPr>
          <w:rFonts w:ascii="Arial" w:hAnsi="Arial" w:cs="Arial"/>
          <w:b/>
          <w:bCs/>
          <w:noProof/>
        </w:rPr>
        <w:t>.</w:t>
      </w:r>
      <w:r w:rsidR="00317EF9" w:rsidRPr="0001151B">
        <w:rPr>
          <w:rFonts w:ascii="Arial" w:hAnsi="Arial" w:cs="Arial"/>
          <w:b/>
          <w:bCs/>
          <w:noProof/>
        </w:rPr>
        <w:t xml:space="preserve"> Г</w:t>
      </w:r>
      <w:r w:rsidRPr="0001151B">
        <w:rPr>
          <w:rFonts w:ascii="Arial" w:hAnsi="Arial" w:cs="Arial"/>
          <w:b/>
          <w:bCs/>
          <w:noProof/>
        </w:rPr>
        <w:t>ОДИНУ У ОПШТИНИ ВЛАСОТИНЦЕ</w:t>
      </w:r>
    </w:p>
    <w:p w14:paraId="31B550F6" w14:textId="77777777" w:rsidR="00E70953" w:rsidRPr="0001151B" w:rsidRDefault="00E70953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</w:p>
    <w:p w14:paraId="13EFAF75" w14:textId="77777777" w:rsidR="005E1E33" w:rsidRPr="0001151B" w:rsidRDefault="005E1E33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</w:p>
    <w:p w14:paraId="6D2AD6EB" w14:textId="77777777" w:rsidR="00E86C0E" w:rsidRPr="0001151B" w:rsidRDefault="00E86C0E" w:rsidP="00D700F3">
      <w:pPr>
        <w:pStyle w:val="NoSpacing"/>
        <w:jc w:val="center"/>
        <w:rPr>
          <w:rFonts w:ascii="Arial" w:hAnsi="Arial" w:cs="Arial"/>
          <w:b/>
          <w:bCs/>
          <w:noProof/>
        </w:rPr>
      </w:pPr>
    </w:p>
    <w:p w14:paraId="1F83F726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>Члан 1.</w:t>
      </w:r>
    </w:p>
    <w:p w14:paraId="24AD375C" w14:textId="77777777" w:rsidR="00A53DF4" w:rsidRPr="0001151B" w:rsidRDefault="00A53DF4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  <w:r w:rsidRPr="0001151B">
        <w:rPr>
          <w:rFonts w:ascii="Arial" w:hAnsi="Arial" w:cs="Arial"/>
          <w:noProof/>
        </w:rPr>
        <w:t xml:space="preserve">Овом одлуком утврђују се просечне цене квадратног метра одговарајућих непокретности, </w:t>
      </w:r>
      <w:r w:rsidR="00AB5403" w:rsidRPr="0001151B">
        <w:rPr>
          <w:rFonts w:ascii="Arial" w:hAnsi="Arial" w:cs="Arial"/>
          <w:noProof/>
        </w:rPr>
        <w:t>за сваку од зона понаособ, ради утврђивања пореза на имовину за 202</w:t>
      </w:r>
      <w:r w:rsidR="00893CFD" w:rsidRPr="0001151B">
        <w:rPr>
          <w:rFonts w:ascii="Arial" w:hAnsi="Arial" w:cs="Arial"/>
          <w:noProof/>
        </w:rPr>
        <w:t>5</w:t>
      </w:r>
      <w:r w:rsidR="00AB5403" w:rsidRPr="0001151B">
        <w:rPr>
          <w:rFonts w:ascii="Arial" w:hAnsi="Arial" w:cs="Arial"/>
          <w:noProof/>
        </w:rPr>
        <w:t>. годину на територији општине Власотинце</w:t>
      </w:r>
      <w:r w:rsidRPr="0001151B">
        <w:rPr>
          <w:rFonts w:ascii="Arial" w:hAnsi="Arial" w:cs="Arial"/>
          <w:noProof/>
        </w:rPr>
        <w:t xml:space="preserve">, у складу са </w:t>
      </w:r>
      <w:r w:rsidR="00FB1F05" w:rsidRPr="0001151B">
        <w:rPr>
          <w:rFonts w:ascii="Arial" w:hAnsi="Arial" w:cs="Arial"/>
          <w:noProof/>
        </w:rPr>
        <w:t xml:space="preserve">Законом о </w:t>
      </w:r>
      <w:r w:rsidRPr="0001151B">
        <w:rPr>
          <w:rFonts w:ascii="Arial" w:hAnsi="Arial" w:cs="Arial"/>
          <w:noProof/>
        </w:rPr>
        <w:t>порези</w:t>
      </w:r>
      <w:r w:rsidR="00FB1F05" w:rsidRPr="0001151B">
        <w:rPr>
          <w:rFonts w:ascii="Arial" w:hAnsi="Arial" w:cs="Arial"/>
          <w:noProof/>
        </w:rPr>
        <w:t>ма</w:t>
      </w:r>
      <w:r w:rsidRPr="0001151B">
        <w:rPr>
          <w:rFonts w:ascii="Arial" w:hAnsi="Arial" w:cs="Arial"/>
          <w:noProof/>
        </w:rPr>
        <w:t xml:space="preserve"> на имовину. </w:t>
      </w:r>
    </w:p>
    <w:p w14:paraId="243193FF" w14:textId="77777777" w:rsidR="0001151B" w:rsidRPr="0001151B" w:rsidRDefault="0001151B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p w14:paraId="1D0773BB" w14:textId="77777777" w:rsidR="00E70953" w:rsidRPr="0001151B" w:rsidRDefault="00E70953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p w14:paraId="41EF9B75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>Члан 2.</w:t>
      </w:r>
    </w:p>
    <w:p w14:paraId="202BBF22" w14:textId="77777777" w:rsidR="00A53DF4" w:rsidRPr="0001151B" w:rsidRDefault="00A53DF4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  <w:r w:rsidRPr="0001151B">
        <w:rPr>
          <w:rFonts w:ascii="Arial" w:hAnsi="Arial" w:cs="Arial"/>
          <w:noProof/>
        </w:rPr>
        <w:t xml:space="preserve">На основу просечних цена </w:t>
      </w:r>
      <w:r w:rsidR="00FB1F05" w:rsidRPr="0001151B">
        <w:rPr>
          <w:rFonts w:ascii="Arial" w:hAnsi="Arial" w:cs="Arial"/>
          <w:noProof/>
        </w:rPr>
        <w:t xml:space="preserve">одговарајућих непокретности </w:t>
      </w:r>
      <w:r w:rsidRPr="0001151B">
        <w:rPr>
          <w:rFonts w:ascii="Arial" w:hAnsi="Arial" w:cs="Arial"/>
          <w:noProof/>
        </w:rPr>
        <w:t>утврђених, односно</w:t>
      </w:r>
      <w:r w:rsidR="0006478A" w:rsidRPr="0001151B">
        <w:rPr>
          <w:rFonts w:ascii="Arial" w:hAnsi="Arial" w:cs="Arial"/>
          <w:noProof/>
        </w:rPr>
        <w:t>,</w:t>
      </w:r>
      <w:r w:rsidRPr="0001151B">
        <w:rPr>
          <w:rFonts w:ascii="Arial" w:hAnsi="Arial" w:cs="Arial"/>
          <w:noProof/>
        </w:rPr>
        <w:t xml:space="preserve"> одређених овом одлуком, одредиће се осн</w:t>
      </w:r>
      <w:r w:rsidR="00404A98" w:rsidRPr="0001151B">
        <w:rPr>
          <w:rFonts w:ascii="Arial" w:hAnsi="Arial" w:cs="Arial"/>
          <w:noProof/>
        </w:rPr>
        <w:t>овица порез</w:t>
      </w:r>
      <w:r w:rsidR="00DC655F" w:rsidRPr="0001151B">
        <w:rPr>
          <w:rFonts w:ascii="Arial" w:hAnsi="Arial" w:cs="Arial"/>
          <w:noProof/>
        </w:rPr>
        <w:t>а</w:t>
      </w:r>
      <w:r w:rsidR="00404A98" w:rsidRPr="0001151B">
        <w:rPr>
          <w:rFonts w:ascii="Arial" w:hAnsi="Arial" w:cs="Arial"/>
          <w:noProof/>
        </w:rPr>
        <w:t xml:space="preserve"> на имовину за 202</w:t>
      </w:r>
      <w:r w:rsidR="00893CFD" w:rsidRPr="0001151B">
        <w:rPr>
          <w:rFonts w:ascii="Arial" w:hAnsi="Arial" w:cs="Arial"/>
          <w:noProof/>
        </w:rPr>
        <w:t>5</w:t>
      </w:r>
      <w:r w:rsidRPr="0001151B">
        <w:rPr>
          <w:rFonts w:ascii="Arial" w:hAnsi="Arial" w:cs="Arial"/>
          <w:noProof/>
        </w:rPr>
        <w:t>.</w:t>
      </w:r>
      <w:r w:rsidR="00FB1F05" w:rsidRPr="0001151B">
        <w:rPr>
          <w:rFonts w:ascii="Arial" w:hAnsi="Arial" w:cs="Arial"/>
          <w:noProof/>
        </w:rPr>
        <w:t>г</w:t>
      </w:r>
      <w:r w:rsidRPr="0001151B">
        <w:rPr>
          <w:rFonts w:ascii="Arial" w:hAnsi="Arial" w:cs="Arial"/>
          <w:noProof/>
        </w:rPr>
        <w:t>одину</w:t>
      </w:r>
      <w:r w:rsidR="00FB1F05" w:rsidRPr="0001151B">
        <w:rPr>
          <w:rFonts w:ascii="Arial" w:hAnsi="Arial" w:cs="Arial"/>
          <w:noProof/>
        </w:rPr>
        <w:t xml:space="preserve"> за непокретности на територији</w:t>
      </w:r>
      <w:r w:rsidRPr="0001151B">
        <w:rPr>
          <w:rFonts w:ascii="Arial" w:hAnsi="Arial" w:cs="Arial"/>
          <w:noProof/>
        </w:rPr>
        <w:t xml:space="preserve"> општин</w:t>
      </w:r>
      <w:r w:rsidR="00FB1F05" w:rsidRPr="0001151B">
        <w:rPr>
          <w:rFonts w:ascii="Arial" w:hAnsi="Arial" w:cs="Arial"/>
          <w:noProof/>
        </w:rPr>
        <w:t>е</w:t>
      </w:r>
      <w:r w:rsidRPr="0001151B">
        <w:rPr>
          <w:rFonts w:ascii="Arial" w:hAnsi="Arial" w:cs="Arial"/>
          <w:noProof/>
        </w:rPr>
        <w:t xml:space="preserve"> Власотинце.</w:t>
      </w:r>
    </w:p>
    <w:p w14:paraId="495036D8" w14:textId="77777777" w:rsidR="0001151B" w:rsidRPr="0001151B" w:rsidRDefault="0001151B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p w14:paraId="2554DEDA" w14:textId="77777777" w:rsidR="00E86C0E" w:rsidRPr="0001151B" w:rsidRDefault="00E86C0E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p w14:paraId="43F617A1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>Члан 3.</w:t>
      </w:r>
    </w:p>
    <w:p w14:paraId="52F54B70" w14:textId="77777777" w:rsidR="00A53DF4" w:rsidRPr="0001151B" w:rsidRDefault="00C57086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  <w:r w:rsidRPr="0001151B">
        <w:rPr>
          <w:rFonts w:ascii="Arial" w:hAnsi="Arial" w:cs="Arial"/>
          <w:noProof/>
        </w:rPr>
        <w:t>Сагласно</w:t>
      </w:r>
      <w:r w:rsidRPr="0001151B">
        <w:rPr>
          <w:rFonts w:ascii="Arial" w:eastAsia="Times New Roman" w:hAnsi="Arial" w:cs="Arial"/>
          <w:noProof/>
          <w:lang w:eastAsia="sr-Latn-CS"/>
        </w:rPr>
        <w:t xml:space="preserve"> Одлуци о одређивању зона и најопремљенијих зона на територији општине Власотинце („Службени гласник Града Лесковца“ бр. 24/2014) </w:t>
      </w:r>
      <w:r w:rsidR="00A53DF4" w:rsidRPr="0001151B">
        <w:rPr>
          <w:rFonts w:ascii="Arial" w:hAnsi="Arial" w:cs="Arial"/>
          <w:noProof/>
        </w:rPr>
        <w:t>одређен</w:t>
      </w:r>
      <w:r w:rsidR="00317EF9" w:rsidRPr="0001151B">
        <w:rPr>
          <w:rFonts w:ascii="Arial" w:hAnsi="Arial" w:cs="Arial"/>
          <w:noProof/>
        </w:rPr>
        <w:t>о</w:t>
      </w:r>
      <w:r w:rsidR="00642235" w:rsidRPr="0001151B">
        <w:rPr>
          <w:rFonts w:ascii="Arial" w:hAnsi="Arial" w:cs="Arial"/>
          <w:noProof/>
        </w:rPr>
        <w:t xml:space="preserve"> </w:t>
      </w:r>
      <w:r w:rsidR="00317EF9" w:rsidRPr="0001151B">
        <w:rPr>
          <w:rFonts w:ascii="Arial" w:hAnsi="Arial" w:cs="Arial"/>
          <w:noProof/>
        </w:rPr>
        <w:t>је</w:t>
      </w:r>
      <w:r w:rsidR="00A53DF4" w:rsidRPr="0001151B">
        <w:rPr>
          <w:rFonts w:ascii="Arial" w:hAnsi="Arial" w:cs="Arial"/>
          <w:noProof/>
        </w:rPr>
        <w:t xml:space="preserve"> 6 зон</w:t>
      </w:r>
      <w:r w:rsidR="00317EF9" w:rsidRPr="0001151B">
        <w:rPr>
          <w:rFonts w:ascii="Arial" w:hAnsi="Arial" w:cs="Arial"/>
          <w:noProof/>
        </w:rPr>
        <w:t>а</w:t>
      </w:r>
      <w:r w:rsidR="00A53DF4" w:rsidRPr="0001151B">
        <w:rPr>
          <w:rFonts w:ascii="Arial" w:hAnsi="Arial" w:cs="Arial"/>
          <w:noProof/>
        </w:rPr>
        <w:t xml:space="preserve"> за утврђивање пореза на имовину, према комуналној опремљености и опремљености јавним објектима, саобраћајној повезаности са централним деловима општине Власотинце, односно са радним зонама и другим садржајима у насељу</w:t>
      </w:r>
      <w:r w:rsidR="0092426D" w:rsidRPr="0001151B">
        <w:rPr>
          <w:rFonts w:ascii="Arial" w:hAnsi="Arial" w:cs="Arial"/>
          <w:noProof/>
        </w:rPr>
        <w:t>,</w:t>
      </w:r>
      <w:r w:rsidR="0006478A" w:rsidRPr="0001151B">
        <w:rPr>
          <w:rFonts w:ascii="Arial" w:hAnsi="Arial" w:cs="Arial"/>
          <w:noProof/>
        </w:rPr>
        <w:t>с тим</w:t>
      </w:r>
      <w:r w:rsidR="00A53DF4" w:rsidRPr="0001151B">
        <w:rPr>
          <w:rFonts w:ascii="Arial" w:hAnsi="Arial" w:cs="Arial"/>
          <w:noProof/>
        </w:rPr>
        <w:t xml:space="preserve"> да је </w:t>
      </w:r>
      <w:r w:rsidR="00242F9D" w:rsidRPr="0001151B">
        <w:rPr>
          <w:rFonts w:ascii="Arial" w:hAnsi="Arial" w:cs="Arial"/>
          <w:noProof/>
        </w:rPr>
        <w:t>прва</w:t>
      </w:r>
      <w:r w:rsidR="00A53DF4" w:rsidRPr="0001151B">
        <w:rPr>
          <w:rFonts w:ascii="Arial" w:hAnsi="Arial" w:cs="Arial"/>
          <w:noProof/>
        </w:rPr>
        <w:t xml:space="preserve"> зона утврђена </w:t>
      </w:r>
      <w:r w:rsidR="0006478A" w:rsidRPr="0001151B">
        <w:rPr>
          <w:rFonts w:ascii="Arial" w:hAnsi="Arial" w:cs="Arial"/>
          <w:noProof/>
        </w:rPr>
        <w:t>као</w:t>
      </w:r>
      <w:r w:rsidR="00A53DF4" w:rsidRPr="0001151B">
        <w:rPr>
          <w:rFonts w:ascii="Arial" w:hAnsi="Arial" w:cs="Arial"/>
          <w:noProof/>
        </w:rPr>
        <w:t xml:space="preserve"> најопремљениј</w:t>
      </w:r>
      <w:r w:rsidR="0006478A" w:rsidRPr="0001151B">
        <w:rPr>
          <w:rFonts w:ascii="Arial" w:hAnsi="Arial" w:cs="Arial"/>
          <w:noProof/>
        </w:rPr>
        <w:t>а</w:t>
      </w:r>
      <w:r w:rsidR="00A53DF4" w:rsidRPr="0001151B">
        <w:rPr>
          <w:rFonts w:ascii="Arial" w:hAnsi="Arial" w:cs="Arial"/>
          <w:noProof/>
        </w:rPr>
        <w:t xml:space="preserve"> зон</w:t>
      </w:r>
      <w:r w:rsidR="0006478A" w:rsidRPr="0001151B">
        <w:rPr>
          <w:rFonts w:ascii="Arial" w:hAnsi="Arial" w:cs="Arial"/>
          <w:noProof/>
        </w:rPr>
        <w:t>а</w:t>
      </w:r>
      <w:r w:rsidR="00A53DF4" w:rsidRPr="0001151B">
        <w:rPr>
          <w:rFonts w:ascii="Arial" w:hAnsi="Arial" w:cs="Arial"/>
          <w:noProof/>
        </w:rPr>
        <w:t>.</w:t>
      </w:r>
    </w:p>
    <w:p w14:paraId="275BDA43" w14:textId="77777777" w:rsidR="00E70953" w:rsidRPr="0001151B" w:rsidRDefault="00E70953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p w14:paraId="09D0F643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>Члан 4.</w:t>
      </w:r>
    </w:p>
    <w:p w14:paraId="30842B7A" w14:textId="77777777" w:rsidR="00C57086" w:rsidRPr="0001151B" w:rsidRDefault="00A53DF4" w:rsidP="00410165">
      <w:pPr>
        <w:pStyle w:val="NoSpacing"/>
        <w:ind w:firstLine="709"/>
        <w:jc w:val="both"/>
        <w:rPr>
          <w:rFonts w:ascii="Arial" w:hAnsi="Arial" w:cs="Arial"/>
          <w:noProof/>
        </w:rPr>
      </w:pPr>
      <w:r w:rsidRPr="0001151B">
        <w:rPr>
          <w:rFonts w:ascii="Arial" w:hAnsi="Arial" w:cs="Arial"/>
          <w:noProof/>
        </w:rPr>
        <w:t>Просечне цене квадратног метра непокретности за утвр</w:t>
      </w:r>
      <w:r w:rsidR="00404A98" w:rsidRPr="0001151B">
        <w:rPr>
          <w:rFonts w:ascii="Arial" w:hAnsi="Arial" w:cs="Arial"/>
          <w:noProof/>
        </w:rPr>
        <w:t>ђивање пореза на имовину за 202</w:t>
      </w:r>
      <w:r w:rsidR="00893CFD" w:rsidRPr="0001151B">
        <w:rPr>
          <w:rFonts w:ascii="Arial" w:hAnsi="Arial" w:cs="Arial"/>
          <w:noProof/>
        </w:rPr>
        <w:t>5</w:t>
      </w:r>
      <w:r w:rsidRPr="0001151B">
        <w:rPr>
          <w:rFonts w:ascii="Arial" w:hAnsi="Arial" w:cs="Arial"/>
          <w:noProof/>
        </w:rPr>
        <w:t>. годину на територији општине Власотинце</w:t>
      </w:r>
      <w:r w:rsidR="00642235" w:rsidRPr="0001151B">
        <w:rPr>
          <w:rFonts w:ascii="Arial" w:hAnsi="Arial" w:cs="Arial"/>
          <w:noProof/>
        </w:rPr>
        <w:t xml:space="preserve"> </w:t>
      </w:r>
      <w:r w:rsidRPr="0001151B">
        <w:rPr>
          <w:rFonts w:ascii="Arial" w:hAnsi="Arial" w:cs="Arial"/>
          <w:noProof/>
        </w:rPr>
        <w:t>износе:</w:t>
      </w:r>
    </w:p>
    <w:p w14:paraId="5984B791" w14:textId="77777777" w:rsidR="008A4147" w:rsidRPr="0001151B" w:rsidRDefault="008A4147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p w14:paraId="5383241F" w14:textId="77777777" w:rsidR="00E86C0E" w:rsidRPr="0001151B" w:rsidRDefault="00E86C0E" w:rsidP="00D700F3">
      <w:pPr>
        <w:pStyle w:val="NoSpacing"/>
        <w:ind w:firstLine="709"/>
        <w:jc w:val="both"/>
        <w:rPr>
          <w:rFonts w:ascii="Arial" w:hAnsi="Arial" w:cs="Arial"/>
          <w:noProof/>
        </w:rPr>
      </w:pPr>
    </w:p>
    <w:tbl>
      <w:tblPr>
        <w:tblStyle w:val="TableGrid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2648"/>
        <w:gridCol w:w="1134"/>
        <w:gridCol w:w="1033"/>
        <w:gridCol w:w="1134"/>
        <w:gridCol w:w="1134"/>
        <w:gridCol w:w="1134"/>
        <w:gridCol w:w="1134"/>
      </w:tblGrid>
      <w:tr w:rsidR="00881EA7" w:rsidRPr="0001151B" w14:paraId="153DC0D9" w14:textId="77777777" w:rsidTr="00E86C0E">
        <w:trPr>
          <w:trHeight w:val="2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D890F" w14:textId="77777777" w:rsidR="0055731B" w:rsidRPr="0001151B" w:rsidRDefault="00317EF9" w:rsidP="00AF6E9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Р. Б.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FEF72" w14:textId="77777777" w:rsidR="0055731B" w:rsidRPr="0001151B" w:rsidRDefault="0055731B" w:rsidP="00AF6E9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1D0F0" w14:textId="77777777" w:rsidR="0055731B" w:rsidRPr="0001151B" w:rsidRDefault="0055731B" w:rsidP="006832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96FF0" w14:textId="77777777" w:rsidR="0055731B" w:rsidRPr="0001151B" w:rsidRDefault="00E7357A" w:rsidP="006832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З  О  Н 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8217B" w14:textId="77777777" w:rsidR="0055731B" w:rsidRPr="0001151B" w:rsidRDefault="0055731B" w:rsidP="006832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9369D" w14:textId="77777777" w:rsidR="0055731B" w:rsidRPr="0001151B" w:rsidRDefault="0055731B" w:rsidP="006832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F117" w14:textId="77777777" w:rsidR="0055731B" w:rsidRPr="0001151B" w:rsidRDefault="0055731B" w:rsidP="0068322D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81EA7" w:rsidRPr="0001151B" w14:paraId="48040B8F" w14:textId="77777777" w:rsidTr="00E86C0E">
        <w:trPr>
          <w:trHeight w:val="44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BEEDD" w14:textId="77777777" w:rsidR="0055731B" w:rsidRPr="0001151B" w:rsidRDefault="0055731B" w:rsidP="00AF6E9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790AB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Врста непокретности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E65B7AE" w14:textId="77777777" w:rsidR="0055731B" w:rsidRPr="0001151B" w:rsidRDefault="0055731B" w:rsidP="007B0DA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Првазона</w:t>
            </w:r>
          </w:p>
          <w:p w14:paraId="5F445398" w14:textId="77777777" w:rsidR="007B0DA4" w:rsidRPr="0001151B" w:rsidRDefault="007B0DA4" w:rsidP="007B0DA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(најопремљ.)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5B47CFB3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Друга зона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F7EBED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Трећа зона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22E47F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Четврта зона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A4D0A7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Пета</w:t>
            </w:r>
          </w:p>
          <w:p w14:paraId="1CE55B88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зона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F5211D" w14:textId="77777777" w:rsidR="0055731B" w:rsidRPr="0001151B" w:rsidRDefault="0055731B" w:rsidP="00317E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Шеста зона</w:t>
            </w:r>
          </w:p>
        </w:tc>
      </w:tr>
      <w:tr w:rsidR="00881EA7" w:rsidRPr="0001151B" w14:paraId="532A928C" w14:textId="77777777" w:rsidTr="00E86C0E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55D" w14:textId="77777777" w:rsidR="0055731B" w:rsidRPr="0001151B" w:rsidRDefault="0055731B" w:rsidP="00AF6E9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783" w14:textId="77777777" w:rsidR="0055731B" w:rsidRPr="0001151B" w:rsidRDefault="0055731B" w:rsidP="00AF6E9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E7678D" w14:textId="77777777" w:rsidR="0055731B" w:rsidRPr="0001151B" w:rsidRDefault="00ED3A95" w:rsidP="00ED3A9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bCs/>
                <w:noProof/>
                <w:sz w:val="20"/>
                <w:szCs w:val="20"/>
              </w:rPr>
              <w:t>по м</w:t>
            </w:r>
            <w:r w:rsidRPr="000115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3" w:type="dxa"/>
          </w:tcPr>
          <w:p w14:paraId="567C79B1" w14:textId="77777777" w:rsidR="0055731B" w:rsidRPr="0001151B" w:rsidRDefault="00ED3A95" w:rsidP="00ED3A9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bCs/>
                <w:noProof/>
                <w:sz w:val="20"/>
                <w:szCs w:val="20"/>
              </w:rPr>
              <w:t>по м</w:t>
            </w:r>
            <w:r w:rsidRPr="000115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0055639B" w14:textId="77777777" w:rsidR="0055731B" w:rsidRPr="0001151B" w:rsidRDefault="00ED3A95" w:rsidP="00ED3A9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bCs/>
                <w:noProof/>
                <w:sz w:val="20"/>
                <w:szCs w:val="20"/>
              </w:rPr>
              <w:t>по м</w:t>
            </w:r>
            <w:r w:rsidRPr="000115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6DADECA" w14:textId="77777777" w:rsidR="0055731B" w:rsidRPr="0001151B" w:rsidRDefault="00ED3A95" w:rsidP="00ED3A9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bCs/>
                <w:noProof/>
                <w:sz w:val="20"/>
                <w:szCs w:val="20"/>
              </w:rPr>
              <w:t>по м</w:t>
            </w:r>
            <w:r w:rsidRPr="000115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75A1CF09" w14:textId="77777777" w:rsidR="0055731B" w:rsidRPr="0001151B" w:rsidRDefault="00ED3A95" w:rsidP="00ED3A9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bCs/>
                <w:noProof/>
                <w:sz w:val="20"/>
                <w:szCs w:val="20"/>
              </w:rPr>
              <w:t>по м</w:t>
            </w:r>
            <w:r w:rsidRPr="000115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5B908AD2" w14:textId="77777777" w:rsidR="0055731B" w:rsidRPr="0001151B" w:rsidRDefault="00ED3A95" w:rsidP="00ED3A9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bCs/>
                <w:noProof/>
                <w:sz w:val="20"/>
                <w:szCs w:val="20"/>
              </w:rPr>
              <w:t>по м</w:t>
            </w:r>
            <w:r w:rsidRPr="000115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2</w:t>
            </w:r>
          </w:p>
        </w:tc>
      </w:tr>
      <w:tr w:rsidR="00E630AA" w:rsidRPr="0001151B" w14:paraId="4C8DE9CE" w14:textId="77777777" w:rsidTr="00E86C0E">
        <w:tc>
          <w:tcPr>
            <w:tcW w:w="425" w:type="dxa"/>
            <w:tcBorders>
              <w:top w:val="single" w:sz="4" w:space="0" w:color="auto"/>
            </w:tcBorders>
          </w:tcPr>
          <w:p w14:paraId="2344F32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27310765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Грађевинско земљиште</w:t>
            </w:r>
          </w:p>
        </w:tc>
        <w:tc>
          <w:tcPr>
            <w:tcW w:w="1134" w:type="dxa"/>
          </w:tcPr>
          <w:p w14:paraId="1EF57A92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2.000,00</w:t>
            </w:r>
          </w:p>
        </w:tc>
        <w:tc>
          <w:tcPr>
            <w:tcW w:w="1033" w:type="dxa"/>
          </w:tcPr>
          <w:p w14:paraId="4A6BF473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1.849,85</w:t>
            </w:r>
          </w:p>
        </w:tc>
        <w:tc>
          <w:tcPr>
            <w:tcW w:w="1134" w:type="dxa"/>
          </w:tcPr>
          <w:p w14:paraId="2A8DCF92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1.657,03</w:t>
            </w:r>
          </w:p>
        </w:tc>
        <w:tc>
          <w:tcPr>
            <w:tcW w:w="1134" w:type="dxa"/>
          </w:tcPr>
          <w:p w14:paraId="1D60EE2E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4.101,51</w:t>
            </w:r>
          </w:p>
        </w:tc>
        <w:tc>
          <w:tcPr>
            <w:tcW w:w="1134" w:type="dxa"/>
          </w:tcPr>
          <w:p w14:paraId="2A9E21E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426,01</w:t>
            </w:r>
          </w:p>
        </w:tc>
        <w:tc>
          <w:tcPr>
            <w:tcW w:w="1134" w:type="dxa"/>
          </w:tcPr>
          <w:p w14:paraId="0F87171A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200,00</w:t>
            </w:r>
          </w:p>
        </w:tc>
      </w:tr>
      <w:tr w:rsidR="00E630AA" w:rsidRPr="0001151B" w14:paraId="5DA73B0A" w14:textId="77777777" w:rsidTr="00E86C0E">
        <w:tc>
          <w:tcPr>
            <w:tcW w:w="425" w:type="dxa"/>
          </w:tcPr>
          <w:p w14:paraId="7B4F67DD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2.</w:t>
            </w:r>
          </w:p>
        </w:tc>
        <w:tc>
          <w:tcPr>
            <w:tcW w:w="2648" w:type="dxa"/>
          </w:tcPr>
          <w:p w14:paraId="305075EF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Пољопривредно земљиште</w:t>
            </w:r>
          </w:p>
        </w:tc>
        <w:tc>
          <w:tcPr>
            <w:tcW w:w="1134" w:type="dxa"/>
          </w:tcPr>
          <w:p w14:paraId="19C913FD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  <w:tc>
          <w:tcPr>
            <w:tcW w:w="1033" w:type="dxa"/>
          </w:tcPr>
          <w:p w14:paraId="5210934C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848,49</w:t>
            </w:r>
          </w:p>
        </w:tc>
        <w:tc>
          <w:tcPr>
            <w:tcW w:w="1134" w:type="dxa"/>
          </w:tcPr>
          <w:p w14:paraId="60EFA1E6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848,49</w:t>
            </w:r>
          </w:p>
        </w:tc>
        <w:tc>
          <w:tcPr>
            <w:tcW w:w="1134" w:type="dxa"/>
          </w:tcPr>
          <w:p w14:paraId="6422E5D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190,29</w:t>
            </w:r>
          </w:p>
        </w:tc>
        <w:tc>
          <w:tcPr>
            <w:tcW w:w="1134" w:type="dxa"/>
          </w:tcPr>
          <w:p w14:paraId="29D881E3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259,81</w:t>
            </w:r>
          </w:p>
        </w:tc>
        <w:tc>
          <w:tcPr>
            <w:tcW w:w="1134" w:type="dxa"/>
          </w:tcPr>
          <w:p w14:paraId="71FBA2F3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150,46</w:t>
            </w:r>
          </w:p>
        </w:tc>
      </w:tr>
      <w:tr w:rsidR="00E630AA" w:rsidRPr="0001151B" w14:paraId="5F775ED5" w14:textId="77777777" w:rsidTr="00E86C0E">
        <w:tc>
          <w:tcPr>
            <w:tcW w:w="425" w:type="dxa"/>
          </w:tcPr>
          <w:p w14:paraId="7390C4B9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3.</w:t>
            </w:r>
          </w:p>
        </w:tc>
        <w:tc>
          <w:tcPr>
            <w:tcW w:w="2648" w:type="dxa"/>
          </w:tcPr>
          <w:p w14:paraId="13D7E219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Шумско земљиште</w:t>
            </w:r>
          </w:p>
        </w:tc>
        <w:tc>
          <w:tcPr>
            <w:tcW w:w="1134" w:type="dxa"/>
          </w:tcPr>
          <w:p w14:paraId="5C099A5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  <w:tc>
          <w:tcPr>
            <w:tcW w:w="1033" w:type="dxa"/>
          </w:tcPr>
          <w:p w14:paraId="777303D2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12669809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04E357C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48,00</w:t>
            </w:r>
          </w:p>
        </w:tc>
        <w:tc>
          <w:tcPr>
            <w:tcW w:w="1134" w:type="dxa"/>
          </w:tcPr>
          <w:p w14:paraId="20AB4436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43,38</w:t>
            </w:r>
          </w:p>
        </w:tc>
        <w:tc>
          <w:tcPr>
            <w:tcW w:w="1134" w:type="dxa"/>
          </w:tcPr>
          <w:p w14:paraId="65649A11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38,76</w:t>
            </w:r>
          </w:p>
        </w:tc>
      </w:tr>
      <w:tr w:rsidR="00E630AA" w:rsidRPr="0001151B" w14:paraId="4958C478" w14:textId="77777777" w:rsidTr="00E86C0E">
        <w:tc>
          <w:tcPr>
            <w:tcW w:w="425" w:type="dxa"/>
          </w:tcPr>
          <w:p w14:paraId="017DF75C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4.</w:t>
            </w:r>
          </w:p>
        </w:tc>
        <w:tc>
          <w:tcPr>
            <w:tcW w:w="2648" w:type="dxa"/>
          </w:tcPr>
          <w:p w14:paraId="58874010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Станови</w:t>
            </w:r>
          </w:p>
        </w:tc>
        <w:tc>
          <w:tcPr>
            <w:tcW w:w="1134" w:type="dxa"/>
          </w:tcPr>
          <w:p w14:paraId="57B19621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46.051,80</w:t>
            </w:r>
          </w:p>
        </w:tc>
        <w:tc>
          <w:tcPr>
            <w:tcW w:w="1033" w:type="dxa"/>
          </w:tcPr>
          <w:p w14:paraId="52D96001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46.051,80</w:t>
            </w:r>
          </w:p>
        </w:tc>
        <w:tc>
          <w:tcPr>
            <w:tcW w:w="1134" w:type="dxa"/>
          </w:tcPr>
          <w:p w14:paraId="7844F567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46.051,80</w:t>
            </w:r>
          </w:p>
        </w:tc>
        <w:tc>
          <w:tcPr>
            <w:tcW w:w="1134" w:type="dxa"/>
          </w:tcPr>
          <w:p w14:paraId="088777F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501208D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14:paraId="5EE9C5DE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/</w:t>
            </w:r>
          </w:p>
        </w:tc>
      </w:tr>
      <w:tr w:rsidR="00E630AA" w:rsidRPr="0001151B" w14:paraId="5739A1FB" w14:textId="77777777" w:rsidTr="00E86C0E">
        <w:tc>
          <w:tcPr>
            <w:tcW w:w="425" w:type="dxa"/>
          </w:tcPr>
          <w:p w14:paraId="6D75FBDE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5.</w:t>
            </w:r>
          </w:p>
        </w:tc>
        <w:tc>
          <w:tcPr>
            <w:tcW w:w="2648" w:type="dxa"/>
          </w:tcPr>
          <w:p w14:paraId="624C7067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Куће за становање</w:t>
            </w:r>
          </w:p>
        </w:tc>
        <w:tc>
          <w:tcPr>
            <w:tcW w:w="1134" w:type="dxa"/>
          </w:tcPr>
          <w:p w14:paraId="298109E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27.290,86</w:t>
            </w:r>
          </w:p>
        </w:tc>
        <w:tc>
          <w:tcPr>
            <w:tcW w:w="1033" w:type="dxa"/>
          </w:tcPr>
          <w:p w14:paraId="56654DF0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27.290,86</w:t>
            </w:r>
          </w:p>
        </w:tc>
        <w:tc>
          <w:tcPr>
            <w:tcW w:w="1134" w:type="dxa"/>
          </w:tcPr>
          <w:p w14:paraId="076BCF6D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19.622,34</w:t>
            </w:r>
          </w:p>
        </w:tc>
        <w:tc>
          <w:tcPr>
            <w:tcW w:w="1134" w:type="dxa"/>
          </w:tcPr>
          <w:p w14:paraId="4E0136E7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13.630,00</w:t>
            </w:r>
          </w:p>
        </w:tc>
        <w:tc>
          <w:tcPr>
            <w:tcW w:w="1134" w:type="dxa"/>
          </w:tcPr>
          <w:p w14:paraId="1FA41F80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17.083,44</w:t>
            </w:r>
          </w:p>
        </w:tc>
        <w:tc>
          <w:tcPr>
            <w:tcW w:w="1134" w:type="dxa"/>
          </w:tcPr>
          <w:p w14:paraId="7659345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7.418,27</w:t>
            </w:r>
          </w:p>
        </w:tc>
      </w:tr>
      <w:tr w:rsidR="00E630AA" w:rsidRPr="0001151B" w14:paraId="20C5B60B" w14:textId="77777777" w:rsidTr="00E86C0E">
        <w:tc>
          <w:tcPr>
            <w:tcW w:w="425" w:type="dxa"/>
          </w:tcPr>
          <w:p w14:paraId="5907F2D3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6.</w:t>
            </w:r>
          </w:p>
        </w:tc>
        <w:tc>
          <w:tcPr>
            <w:tcW w:w="2648" w:type="dxa"/>
          </w:tcPr>
          <w:p w14:paraId="20FB5DEC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Пословне зграде и други (надземни и подземни) грађевински објекти за обављање делатности</w:t>
            </w:r>
          </w:p>
        </w:tc>
        <w:tc>
          <w:tcPr>
            <w:tcW w:w="1134" w:type="dxa"/>
          </w:tcPr>
          <w:p w14:paraId="664EF55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E26AC7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89.605,56</w:t>
            </w:r>
          </w:p>
        </w:tc>
        <w:tc>
          <w:tcPr>
            <w:tcW w:w="1033" w:type="dxa"/>
          </w:tcPr>
          <w:p w14:paraId="2CB37BB2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C9D1821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89.605,56</w:t>
            </w:r>
          </w:p>
        </w:tc>
        <w:tc>
          <w:tcPr>
            <w:tcW w:w="1134" w:type="dxa"/>
          </w:tcPr>
          <w:p w14:paraId="31B39A3B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230A72B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35.000,00</w:t>
            </w:r>
          </w:p>
        </w:tc>
        <w:tc>
          <w:tcPr>
            <w:tcW w:w="1134" w:type="dxa"/>
          </w:tcPr>
          <w:p w14:paraId="2F89FF61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C16EF26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35.000,00</w:t>
            </w:r>
          </w:p>
        </w:tc>
        <w:tc>
          <w:tcPr>
            <w:tcW w:w="1134" w:type="dxa"/>
          </w:tcPr>
          <w:p w14:paraId="76E16682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268409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29.970,00</w:t>
            </w:r>
          </w:p>
        </w:tc>
        <w:tc>
          <w:tcPr>
            <w:tcW w:w="1134" w:type="dxa"/>
          </w:tcPr>
          <w:p w14:paraId="20A41C0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2D3C1FC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14.985,00</w:t>
            </w:r>
          </w:p>
        </w:tc>
      </w:tr>
      <w:tr w:rsidR="00E630AA" w:rsidRPr="0001151B" w14:paraId="53AAA2CF" w14:textId="77777777" w:rsidTr="00E86C0E">
        <w:tc>
          <w:tcPr>
            <w:tcW w:w="425" w:type="dxa"/>
          </w:tcPr>
          <w:p w14:paraId="5BE58123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7.</w:t>
            </w:r>
          </w:p>
        </w:tc>
        <w:tc>
          <w:tcPr>
            <w:tcW w:w="2648" w:type="dxa"/>
          </w:tcPr>
          <w:p w14:paraId="0E97FDF3" w14:textId="77777777" w:rsidR="00E630AA" w:rsidRPr="0001151B" w:rsidRDefault="00E630AA" w:rsidP="00E630AA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Гараже и помоћни објекти</w:t>
            </w:r>
          </w:p>
        </w:tc>
        <w:tc>
          <w:tcPr>
            <w:tcW w:w="1134" w:type="dxa"/>
          </w:tcPr>
          <w:p w14:paraId="77F60BC5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11.925,25</w:t>
            </w:r>
          </w:p>
        </w:tc>
        <w:tc>
          <w:tcPr>
            <w:tcW w:w="1033" w:type="dxa"/>
          </w:tcPr>
          <w:p w14:paraId="352E831F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9.537,00</w:t>
            </w:r>
          </w:p>
        </w:tc>
        <w:tc>
          <w:tcPr>
            <w:tcW w:w="1134" w:type="dxa"/>
          </w:tcPr>
          <w:p w14:paraId="54690E28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8.344,88</w:t>
            </w:r>
          </w:p>
        </w:tc>
        <w:tc>
          <w:tcPr>
            <w:tcW w:w="1134" w:type="dxa"/>
          </w:tcPr>
          <w:p w14:paraId="5D5102D3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14.025,00</w:t>
            </w:r>
          </w:p>
        </w:tc>
        <w:tc>
          <w:tcPr>
            <w:tcW w:w="1134" w:type="dxa"/>
          </w:tcPr>
          <w:p w14:paraId="07E640E2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8.415,00</w:t>
            </w:r>
          </w:p>
        </w:tc>
        <w:tc>
          <w:tcPr>
            <w:tcW w:w="1134" w:type="dxa"/>
          </w:tcPr>
          <w:p w14:paraId="2753C49E" w14:textId="77777777" w:rsidR="00E630AA" w:rsidRPr="0001151B" w:rsidRDefault="00E630AA" w:rsidP="00E630AA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01151B">
              <w:rPr>
                <w:rFonts w:ascii="Arial" w:hAnsi="Arial" w:cs="Arial"/>
                <w:noProof/>
                <w:sz w:val="20"/>
                <w:szCs w:val="20"/>
              </w:rPr>
              <w:t>4.210,00</w:t>
            </w:r>
          </w:p>
        </w:tc>
      </w:tr>
    </w:tbl>
    <w:p w14:paraId="5434CEFE" w14:textId="77777777" w:rsidR="00410165" w:rsidRPr="0001151B" w:rsidRDefault="00410165" w:rsidP="008A4147">
      <w:pPr>
        <w:spacing w:after="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08F5C06A" w14:textId="77777777" w:rsidR="008F7EBC" w:rsidRPr="0001151B" w:rsidRDefault="008F7EBC" w:rsidP="008A4147">
      <w:pPr>
        <w:spacing w:after="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56E369B0" w14:textId="77777777" w:rsidR="008F7EBC" w:rsidRPr="0001151B" w:rsidRDefault="008F7EBC" w:rsidP="0001151B">
      <w:pPr>
        <w:spacing w:after="0"/>
        <w:rPr>
          <w:rFonts w:ascii="Arial" w:hAnsi="Arial" w:cs="Arial"/>
          <w:b/>
          <w:noProof/>
        </w:rPr>
      </w:pPr>
    </w:p>
    <w:p w14:paraId="6D5A7434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>Члан 5.</w:t>
      </w:r>
    </w:p>
    <w:p w14:paraId="4228E4FA" w14:textId="77777777" w:rsidR="00A53DF4" w:rsidRPr="0001151B" w:rsidRDefault="008D5B4B" w:rsidP="006C7F18">
      <w:pPr>
        <w:pStyle w:val="NoSpacing"/>
        <w:ind w:firstLine="709"/>
        <w:jc w:val="both"/>
        <w:rPr>
          <w:rFonts w:ascii="Arial" w:hAnsi="Arial" w:cs="Arial"/>
          <w:noProof/>
        </w:rPr>
      </w:pPr>
      <w:r w:rsidRPr="0001151B">
        <w:rPr>
          <w:rFonts w:ascii="Arial" w:hAnsi="Arial" w:cs="Arial"/>
          <w:noProof/>
        </w:rPr>
        <w:t>Почетком примене</w:t>
      </w:r>
      <w:r w:rsidR="00A53DF4" w:rsidRPr="0001151B">
        <w:rPr>
          <w:rFonts w:ascii="Arial" w:hAnsi="Arial" w:cs="Arial"/>
          <w:noProof/>
        </w:rPr>
        <w:t xml:space="preserve"> ове одлуке престаје да важи Одлука о утврђивању просечних цена квадратног метра одговарајућих непокретности за ув</w:t>
      </w:r>
      <w:r w:rsidR="00404A98" w:rsidRPr="0001151B">
        <w:rPr>
          <w:rFonts w:ascii="Arial" w:hAnsi="Arial" w:cs="Arial"/>
          <w:noProof/>
        </w:rPr>
        <w:t>рђивање пореза на имовину</w:t>
      </w:r>
      <w:r w:rsidR="003A01D5">
        <w:rPr>
          <w:rFonts w:ascii="Arial" w:hAnsi="Arial" w:cs="Arial"/>
          <w:noProof/>
        </w:rPr>
        <w:t xml:space="preserve"> </w:t>
      </w:r>
      <w:r w:rsidR="00404A98" w:rsidRPr="0001151B">
        <w:rPr>
          <w:rFonts w:ascii="Arial" w:hAnsi="Arial" w:cs="Arial"/>
          <w:noProof/>
        </w:rPr>
        <w:t>за 20</w:t>
      </w:r>
      <w:r w:rsidR="00317EF9" w:rsidRPr="0001151B">
        <w:rPr>
          <w:rFonts w:ascii="Arial" w:hAnsi="Arial" w:cs="Arial"/>
          <w:noProof/>
        </w:rPr>
        <w:t>2</w:t>
      </w:r>
      <w:r w:rsidR="00893CFD" w:rsidRPr="0001151B">
        <w:rPr>
          <w:rFonts w:ascii="Arial" w:hAnsi="Arial" w:cs="Arial"/>
          <w:noProof/>
        </w:rPr>
        <w:t>4</w:t>
      </w:r>
      <w:r w:rsidR="00A53DF4" w:rsidRPr="0001151B">
        <w:rPr>
          <w:rFonts w:ascii="Arial" w:hAnsi="Arial" w:cs="Arial"/>
          <w:noProof/>
        </w:rPr>
        <w:t>.годину у општини Власотинце („Сл. гл</w:t>
      </w:r>
      <w:r w:rsidR="00404A98" w:rsidRPr="0001151B">
        <w:rPr>
          <w:rFonts w:ascii="Arial" w:hAnsi="Arial" w:cs="Arial"/>
          <w:noProof/>
        </w:rPr>
        <w:t>асник града Лесковца“, бр.</w:t>
      </w:r>
      <w:r w:rsidRPr="0001151B">
        <w:rPr>
          <w:rFonts w:ascii="Arial" w:hAnsi="Arial" w:cs="Arial"/>
          <w:noProof/>
        </w:rPr>
        <w:t>36</w:t>
      </w:r>
      <w:r w:rsidR="00404A98" w:rsidRPr="0001151B">
        <w:rPr>
          <w:rFonts w:ascii="Arial" w:hAnsi="Arial" w:cs="Arial"/>
          <w:noProof/>
        </w:rPr>
        <w:t>/</w:t>
      </w:r>
      <w:r w:rsidR="00317EF9" w:rsidRPr="0001151B">
        <w:rPr>
          <w:rFonts w:ascii="Arial" w:hAnsi="Arial" w:cs="Arial"/>
          <w:noProof/>
        </w:rPr>
        <w:t>20</w:t>
      </w:r>
      <w:r w:rsidR="0006478A" w:rsidRPr="0001151B">
        <w:rPr>
          <w:rFonts w:ascii="Arial" w:hAnsi="Arial" w:cs="Arial"/>
          <w:noProof/>
        </w:rPr>
        <w:t>2</w:t>
      </w:r>
      <w:r w:rsidR="00893CFD" w:rsidRPr="0001151B">
        <w:rPr>
          <w:rFonts w:ascii="Arial" w:hAnsi="Arial" w:cs="Arial"/>
          <w:noProof/>
        </w:rPr>
        <w:t>3</w:t>
      </w:r>
      <w:r w:rsidR="00A53DF4" w:rsidRPr="0001151B">
        <w:rPr>
          <w:rFonts w:ascii="Arial" w:hAnsi="Arial" w:cs="Arial"/>
          <w:noProof/>
        </w:rPr>
        <w:t xml:space="preserve">). </w:t>
      </w:r>
    </w:p>
    <w:p w14:paraId="35E52EDA" w14:textId="77777777" w:rsidR="00E86C0E" w:rsidRPr="0001151B" w:rsidRDefault="00E86C0E" w:rsidP="008A4147">
      <w:pPr>
        <w:spacing w:after="0"/>
        <w:jc w:val="center"/>
        <w:rPr>
          <w:rFonts w:ascii="Arial" w:hAnsi="Arial" w:cs="Arial"/>
          <w:b/>
          <w:noProof/>
        </w:rPr>
      </w:pPr>
    </w:p>
    <w:p w14:paraId="3443277B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 xml:space="preserve">Члан </w:t>
      </w:r>
      <w:r w:rsidR="00E86C0E" w:rsidRPr="0001151B">
        <w:rPr>
          <w:rFonts w:ascii="Arial" w:hAnsi="Arial" w:cs="Arial"/>
          <w:b/>
          <w:noProof/>
        </w:rPr>
        <w:t>6</w:t>
      </w:r>
      <w:r w:rsidRPr="0001151B">
        <w:rPr>
          <w:rFonts w:ascii="Arial" w:hAnsi="Arial" w:cs="Arial"/>
          <w:b/>
          <w:noProof/>
        </w:rPr>
        <w:t>.</w:t>
      </w:r>
    </w:p>
    <w:p w14:paraId="0F4E5BB3" w14:textId="77777777" w:rsidR="00A53DF4" w:rsidRPr="0001151B" w:rsidRDefault="00A53DF4" w:rsidP="00D700F3">
      <w:pPr>
        <w:pStyle w:val="NoSpacing"/>
        <w:ind w:firstLine="851"/>
        <w:jc w:val="both"/>
        <w:rPr>
          <w:rFonts w:ascii="Arial" w:hAnsi="Arial" w:cs="Arial"/>
          <w:noProof/>
        </w:rPr>
      </w:pPr>
      <w:r w:rsidRPr="0001151B">
        <w:rPr>
          <w:rFonts w:ascii="Arial" w:hAnsi="Arial" w:cs="Arial"/>
          <w:noProof/>
        </w:rPr>
        <w:t xml:space="preserve">Ову одлуку објавити у „Службеном гласнику града Лесковца“ и на интернет страни општине Власотинце. </w:t>
      </w:r>
    </w:p>
    <w:p w14:paraId="4C20967A" w14:textId="77777777" w:rsidR="00E86C0E" w:rsidRPr="0001151B" w:rsidRDefault="00E86C0E" w:rsidP="00D700F3">
      <w:pPr>
        <w:pStyle w:val="NoSpacing"/>
        <w:ind w:firstLine="851"/>
        <w:jc w:val="both"/>
        <w:rPr>
          <w:rFonts w:ascii="Arial" w:hAnsi="Arial" w:cs="Arial"/>
          <w:noProof/>
        </w:rPr>
      </w:pPr>
    </w:p>
    <w:p w14:paraId="1939A5DB" w14:textId="77777777" w:rsidR="00A53DF4" w:rsidRPr="0001151B" w:rsidRDefault="00A53DF4" w:rsidP="008A4147">
      <w:pPr>
        <w:spacing w:after="0"/>
        <w:jc w:val="center"/>
        <w:rPr>
          <w:rFonts w:ascii="Arial" w:hAnsi="Arial" w:cs="Arial"/>
          <w:b/>
          <w:noProof/>
        </w:rPr>
      </w:pPr>
      <w:r w:rsidRPr="0001151B">
        <w:rPr>
          <w:rFonts w:ascii="Arial" w:hAnsi="Arial" w:cs="Arial"/>
          <w:b/>
          <w:noProof/>
        </w:rPr>
        <w:t xml:space="preserve">Члан </w:t>
      </w:r>
      <w:r w:rsidR="00E86C0E" w:rsidRPr="0001151B">
        <w:rPr>
          <w:rFonts w:ascii="Arial" w:hAnsi="Arial" w:cs="Arial"/>
          <w:b/>
          <w:noProof/>
        </w:rPr>
        <w:t>7</w:t>
      </w:r>
      <w:r w:rsidRPr="0001151B">
        <w:rPr>
          <w:rFonts w:ascii="Arial" w:hAnsi="Arial" w:cs="Arial"/>
          <w:b/>
          <w:noProof/>
        </w:rPr>
        <w:t>.</w:t>
      </w:r>
    </w:p>
    <w:p w14:paraId="539C8CBD" w14:textId="77777777" w:rsidR="00642235" w:rsidRPr="0001151B" w:rsidRDefault="00642235" w:rsidP="00642235">
      <w:pPr>
        <w:pStyle w:val="Default"/>
        <w:ind w:firstLine="720"/>
        <w:jc w:val="both"/>
        <w:rPr>
          <w:noProof/>
          <w:sz w:val="22"/>
          <w:szCs w:val="22"/>
        </w:rPr>
      </w:pPr>
      <w:r w:rsidRPr="0001151B">
        <w:rPr>
          <w:noProof/>
          <w:sz w:val="22"/>
          <w:szCs w:val="22"/>
        </w:rPr>
        <w:t xml:space="preserve">Ова одлука ступа на снагу осмог дана од дана објављивања у „Службеном гласнику града Лесковца“, а примењиваће се од 1.јануара 2025.године. </w:t>
      </w:r>
    </w:p>
    <w:p w14:paraId="37D001C2" w14:textId="77777777" w:rsidR="00006F4F" w:rsidRDefault="00006F4F" w:rsidP="00893CFD">
      <w:pPr>
        <w:pStyle w:val="Default"/>
        <w:jc w:val="both"/>
        <w:rPr>
          <w:noProof/>
          <w:sz w:val="22"/>
          <w:szCs w:val="22"/>
        </w:rPr>
      </w:pPr>
    </w:p>
    <w:p w14:paraId="41E033D0" w14:textId="77777777" w:rsidR="00893CFD" w:rsidRPr="0001151B" w:rsidRDefault="0001151B" w:rsidP="00893CFD">
      <w:pPr>
        <w:pStyle w:val="Default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</w:t>
      </w:r>
      <w:r w:rsidR="00893CFD" w:rsidRPr="0001151B">
        <w:rPr>
          <w:b/>
          <w:noProof/>
          <w:sz w:val="22"/>
          <w:szCs w:val="22"/>
        </w:rPr>
        <w:t>СКУПШТИНА ОПШТИН</w:t>
      </w:r>
      <w:r w:rsidR="00006BA0">
        <w:rPr>
          <w:b/>
          <w:noProof/>
          <w:sz w:val="22"/>
          <w:szCs w:val="22"/>
        </w:rPr>
        <w:t>А ВЛАСОТИНЦЕ, дана 29.11.2024. године, 01 број 06-108-3</w:t>
      </w:r>
      <w:r w:rsidR="00893CFD" w:rsidRPr="0001151B">
        <w:rPr>
          <w:b/>
          <w:noProof/>
          <w:sz w:val="22"/>
          <w:szCs w:val="22"/>
        </w:rPr>
        <w:t>/2024.</w:t>
      </w:r>
    </w:p>
    <w:p w14:paraId="51307F37" w14:textId="77777777" w:rsidR="00893CFD" w:rsidRPr="0001151B" w:rsidRDefault="00893CFD" w:rsidP="00893CFD">
      <w:pPr>
        <w:pStyle w:val="Default"/>
        <w:jc w:val="both"/>
        <w:rPr>
          <w:b/>
          <w:noProof/>
          <w:sz w:val="22"/>
          <w:szCs w:val="22"/>
        </w:rPr>
      </w:pPr>
    </w:p>
    <w:p w14:paraId="4C8D33DA" w14:textId="77777777" w:rsidR="00893CFD" w:rsidRPr="0001151B" w:rsidRDefault="00893CFD" w:rsidP="00893CFD">
      <w:pPr>
        <w:pStyle w:val="Default"/>
        <w:jc w:val="both"/>
        <w:rPr>
          <w:b/>
          <w:noProof/>
          <w:sz w:val="22"/>
          <w:szCs w:val="22"/>
        </w:rPr>
      </w:pPr>
    </w:p>
    <w:p w14:paraId="600B07FD" w14:textId="77777777" w:rsidR="00893CFD" w:rsidRPr="0001151B" w:rsidRDefault="00893CFD" w:rsidP="00893CFD">
      <w:pPr>
        <w:pStyle w:val="Default"/>
        <w:jc w:val="both"/>
        <w:rPr>
          <w:b/>
          <w:noProof/>
          <w:sz w:val="22"/>
          <w:szCs w:val="22"/>
        </w:rPr>
      </w:pPr>
    </w:p>
    <w:p w14:paraId="223E4DED" w14:textId="77777777" w:rsidR="00893CFD" w:rsidRPr="0001151B" w:rsidRDefault="00893CFD" w:rsidP="00893CFD">
      <w:pPr>
        <w:pStyle w:val="Default"/>
        <w:ind w:left="5040" w:firstLine="720"/>
        <w:jc w:val="both"/>
        <w:rPr>
          <w:b/>
          <w:noProof/>
          <w:sz w:val="22"/>
          <w:szCs w:val="22"/>
        </w:rPr>
      </w:pPr>
      <w:r w:rsidRPr="0001151B">
        <w:rPr>
          <w:b/>
          <w:noProof/>
          <w:sz w:val="22"/>
          <w:szCs w:val="22"/>
        </w:rPr>
        <w:t xml:space="preserve"> ПРЕДСЕДНИК СКУПШТИНЕ </w:t>
      </w:r>
    </w:p>
    <w:p w14:paraId="4B404ED8" w14:textId="77777777" w:rsidR="00893CFD" w:rsidRDefault="0001151B" w:rsidP="00893CFD">
      <w:pPr>
        <w:pStyle w:val="Default"/>
        <w:ind w:left="576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</w:t>
      </w:r>
      <w:r w:rsidR="00893CFD" w:rsidRPr="0001151B">
        <w:rPr>
          <w:b/>
          <w:noProof/>
          <w:sz w:val="22"/>
          <w:szCs w:val="22"/>
        </w:rPr>
        <w:t>Зоран Стаменковић,</w:t>
      </w:r>
      <w:r>
        <w:rPr>
          <w:b/>
          <w:noProof/>
          <w:sz w:val="22"/>
          <w:szCs w:val="22"/>
        </w:rPr>
        <w:t xml:space="preserve"> </w:t>
      </w:r>
      <w:r w:rsidR="00893CFD" w:rsidRPr="0001151B">
        <w:rPr>
          <w:b/>
          <w:noProof/>
          <w:sz w:val="22"/>
          <w:szCs w:val="22"/>
        </w:rPr>
        <w:t>с.р.</w:t>
      </w:r>
    </w:p>
    <w:p w14:paraId="7D1D94D3" w14:textId="77777777" w:rsidR="00006BA0" w:rsidRPr="00006BA0" w:rsidRDefault="00006BA0" w:rsidP="00893CFD">
      <w:pPr>
        <w:pStyle w:val="Default"/>
        <w:ind w:left="5760"/>
        <w:jc w:val="both"/>
        <w:rPr>
          <w:b/>
          <w:noProof/>
          <w:sz w:val="22"/>
          <w:szCs w:val="22"/>
        </w:rPr>
      </w:pPr>
    </w:p>
    <w:p w14:paraId="72E3531E" w14:textId="77777777" w:rsidR="00006BA0" w:rsidRDefault="00006BA0" w:rsidP="00006BA0">
      <w:pPr>
        <w:pStyle w:val="Default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Тачност преписа оверава</w:t>
      </w:r>
    </w:p>
    <w:p w14:paraId="15F89877" w14:textId="77777777" w:rsidR="00006BA0" w:rsidRDefault="00006BA0" w:rsidP="00006BA0">
      <w:pPr>
        <w:pStyle w:val="Default"/>
        <w:jc w:val="both"/>
        <w:rPr>
          <w:b/>
          <w:noProof/>
          <w:sz w:val="22"/>
          <w:szCs w:val="22"/>
        </w:rPr>
      </w:pPr>
    </w:p>
    <w:p w14:paraId="7CFDDCBA" w14:textId="77777777" w:rsidR="00006BA0" w:rsidRDefault="00006BA0" w:rsidP="00893CFD">
      <w:pPr>
        <w:pStyle w:val="Default"/>
        <w:ind w:left="576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СЕКРЕТАР СКУПШТИНЕ</w:t>
      </w:r>
    </w:p>
    <w:p w14:paraId="3209C10F" w14:textId="77777777" w:rsidR="00006BA0" w:rsidRDefault="00006BA0" w:rsidP="00893CFD">
      <w:pPr>
        <w:pStyle w:val="Default"/>
        <w:ind w:left="5760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Ивана Станојевић</w:t>
      </w:r>
    </w:p>
    <w:p w14:paraId="3B402F19" w14:textId="77777777" w:rsidR="00006BA0" w:rsidRPr="00006BA0" w:rsidRDefault="00006BA0" w:rsidP="00893CFD">
      <w:pPr>
        <w:pStyle w:val="Default"/>
        <w:ind w:left="5760"/>
        <w:jc w:val="both"/>
        <w:rPr>
          <w:b/>
          <w:noProof/>
          <w:sz w:val="22"/>
          <w:szCs w:val="22"/>
        </w:rPr>
      </w:pPr>
    </w:p>
    <w:p w14:paraId="285B92F9" w14:textId="77777777" w:rsidR="00893CFD" w:rsidRPr="0001151B" w:rsidRDefault="00893CFD" w:rsidP="00893CFD">
      <w:pPr>
        <w:pStyle w:val="Default"/>
        <w:ind w:left="5760"/>
        <w:jc w:val="both"/>
        <w:rPr>
          <w:b/>
          <w:noProof/>
          <w:sz w:val="22"/>
          <w:szCs w:val="22"/>
        </w:rPr>
      </w:pPr>
    </w:p>
    <w:p w14:paraId="5C221978" w14:textId="77777777" w:rsidR="00E86C0E" w:rsidRPr="0001151B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23380795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3787A3B0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699F787E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25DE66A5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60149EDB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121F2C60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50F6192B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0C306C9A" w14:textId="77777777" w:rsidR="00893CFD" w:rsidRDefault="00893CFD" w:rsidP="0001151B">
      <w:pPr>
        <w:pStyle w:val="NoSpacing"/>
        <w:rPr>
          <w:rFonts w:ascii="Times New Roman" w:hAnsi="Times New Roman" w:cs="Times New Roman"/>
          <w:b/>
          <w:bCs/>
          <w:noProof/>
        </w:rPr>
      </w:pPr>
    </w:p>
    <w:p w14:paraId="38C30B97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2DA069D0" w14:textId="77777777" w:rsidR="00E86C0E" w:rsidRDefault="00E86C0E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7E080EC0" w14:textId="77777777" w:rsidR="00DB5AC5" w:rsidRDefault="00DB5AC5" w:rsidP="00D700F3">
      <w:pPr>
        <w:pStyle w:val="NoSpacing"/>
        <w:jc w:val="center"/>
        <w:rPr>
          <w:rFonts w:ascii="Times New Roman" w:hAnsi="Times New Roman" w:cs="Times New Roman"/>
          <w:b/>
          <w:bCs/>
          <w:noProof/>
        </w:rPr>
      </w:pPr>
    </w:p>
    <w:p w14:paraId="73385BFD" w14:textId="25FDC3BD" w:rsidR="003A1BD4" w:rsidRPr="0039569E" w:rsidRDefault="0039569E" w:rsidP="00AB5403">
      <w:pPr>
        <w:ind w:left="3600" w:firstLine="720"/>
        <w:jc w:val="both"/>
        <w:rPr>
          <w:rFonts w:ascii="Arial" w:hAnsi="Arial" w:cs="Arial"/>
          <w:b/>
          <w:noProof/>
          <w:lang w:val="sr-Cyrl-RS"/>
        </w:rPr>
      </w:pPr>
      <w:r>
        <w:rPr>
          <w:rFonts w:ascii="Arial" w:hAnsi="Arial" w:cs="Arial"/>
          <w:b/>
          <w:noProof/>
          <w:lang w:val="sr-Cyrl-RS"/>
        </w:rPr>
        <w:t xml:space="preserve"> </w:t>
      </w:r>
    </w:p>
    <w:sectPr w:rsidR="003A1BD4" w:rsidRPr="0039569E" w:rsidSect="008F7EBC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DF4"/>
    <w:rsid w:val="00006BA0"/>
    <w:rsid w:val="00006F4F"/>
    <w:rsid w:val="0001151B"/>
    <w:rsid w:val="00020AC9"/>
    <w:rsid w:val="0006478A"/>
    <w:rsid w:val="0019034A"/>
    <w:rsid w:val="001D7A6E"/>
    <w:rsid w:val="001E1C13"/>
    <w:rsid w:val="002033FA"/>
    <w:rsid w:val="00242F9D"/>
    <w:rsid w:val="00256F43"/>
    <w:rsid w:val="002C5508"/>
    <w:rsid w:val="00317EF9"/>
    <w:rsid w:val="003303DE"/>
    <w:rsid w:val="00352B3E"/>
    <w:rsid w:val="0039569E"/>
    <w:rsid w:val="003A01D5"/>
    <w:rsid w:val="003A1BD4"/>
    <w:rsid w:val="003A7BBC"/>
    <w:rsid w:val="003C29C9"/>
    <w:rsid w:val="003D4167"/>
    <w:rsid w:val="0040395C"/>
    <w:rsid w:val="00404A98"/>
    <w:rsid w:val="00407BAA"/>
    <w:rsid w:val="00410165"/>
    <w:rsid w:val="00426D0C"/>
    <w:rsid w:val="00445F88"/>
    <w:rsid w:val="004A29BA"/>
    <w:rsid w:val="004A5BCD"/>
    <w:rsid w:val="004E0F0B"/>
    <w:rsid w:val="00513718"/>
    <w:rsid w:val="005167A8"/>
    <w:rsid w:val="0055731B"/>
    <w:rsid w:val="005B3112"/>
    <w:rsid w:val="005E1E33"/>
    <w:rsid w:val="00616ADD"/>
    <w:rsid w:val="0062792A"/>
    <w:rsid w:val="00642235"/>
    <w:rsid w:val="00667A5D"/>
    <w:rsid w:val="00672883"/>
    <w:rsid w:val="0068322D"/>
    <w:rsid w:val="006947B3"/>
    <w:rsid w:val="006B345C"/>
    <w:rsid w:val="006B5FFF"/>
    <w:rsid w:val="006C0C32"/>
    <w:rsid w:val="006C18FC"/>
    <w:rsid w:val="006C7F18"/>
    <w:rsid w:val="00713DDE"/>
    <w:rsid w:val="007322A8"/>
    <w:rsid w:val="0076472E"/>
    <w:rsid w:val="007663A9"/>
    <w:rsid w:val="00773B18"/>
    <w:rsid w:val="007B0DA4"/>
    <w:rsid w:val="007B3130"/>
    <w:rsid w:val="007D7E64"/>
    <w:rsid w:val="00864E93"/>
    <w:rsid w:val="00881EA7"/>
    <w:rsid w:val="00893CFD"/>
    <w:rsid w:val="008A4147"/>
    <w:rsid w:val="008D5B4B"/>
    <w:rsid w:val="008F7EBC"/>
    <w:rsid w:val="0092426D"/>
    <w:rsid w:val="00945459"/>
    <w:rsid w:val="00951DCE"/>
    <w:rsid w:val="00956EFB"/>
    <w:rsid w:val="00961BA1"/>
    <w:rsid w:val="00962807"/>
    <w:rsid w:val="009D203A"/>
    <w:rsid w:val="00A1418A"/>
    <w:rsid w:val="00A53DF4"/>
    <w:rsid w:val="00A576A1"/>
    <w:rsid w:val="00A86FEA"/>
    <w:rsid w:val="00AB5403"/>
    <w:rsid w:val="00AF3909"/>
    <w:rsid w:val="00B37B34"/>
    <w:rsid w:val="00B71E5F"/>
    <w:rsid w:val="00B76CC7"/>
    <w:rsid w:val="00B831BF"/>
    <w:rsid w:val="00BE6637"/>
    <w:rsid w:val="00BF2D1E"/>
    <w:rsid w:val="00C0687C"/>
    <w:rsid w:val="00C57086"/>
    <w:rsid w:val="00CA2203"/>
    <w:rsid w:val="00CB038F"/>
    <w:rsid w:val="00D118B3"/>
    <w:rsid w:val="00D450DD"/>
    <w:rsid w:val="00D700F3"/>
    <w:rsid w:val="00DB5AC5"/>
    <w:rsid w:val="00DC655F"/>
    <w:rsid w:val="00DD3DC5"/>
    <w:rsid w:val="00DD4C38"/>
    <w:rsid w:val="00E23BC6"/>
    <w:rsid w:val="00E630AA"/>
    <w:rsid w:val="00E70953"/>
    <w:rsid w:val="00E71DF5"/>
    <w:rsid w:val="00E7357A"/>
    <w:rsid w:val="00E86C0E"/>
    <w:rsid w:val="00E96BA5"/>
    <w:rsid w:val="00ED3A95"/>
    <w:rsid w:val="00F369DA"/>
    <w:rsid w:val="00FB1F05"/>
    <w:rsid w:val="00FD6F15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3A31"/>
  <w15:docId w15:val="{CBA90B68-CFC1-4B4A-A80E-5C567E20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F4"/>
    <w:pPr>
      <w:spacing w:after="0" w:line="240" w:lineRule="auto"/>
    </w:pPr>
    <w:rPr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C5508"/>
    <w:pPr>
      <w:spacing w:after="0" w:line="240" w:lineRule="auto"/>
    </w:pPr>
    <w:rPr>
      <w:lang w:val="en-GB" w:eastAsia="en-GB"/>
    </w:rPr>
  </w:style>
  <w:style w:type="paragraph" w:customStyle="1" w:styleId="Default">
    <w:name w:val="Default"/>
    <w:rsid w:val="002C5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42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FCC6-77CD-415B-9DFC-69B6C59B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11</cp:revision>
  <cp:lastPrinted>2024-12-02T07:37:00Z</cp:lastPrinted>
  <dcterms:created xsi:type="dcterms:W3CDTF">2024-11-12T10:55:00Z</dcterms:created>
  <dcterms:modified xsi:type="dcterms:W3CDTF">2024-12-04T11:10:00Z</dcterms:modified>
</cp:coreProperties>
</file>