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D4DE1" w14:textId="77777777" w:rsidR="00CB607B" w:rsidRPr="00CB607B" w:rsidRDefault="00617D5D" w:rsidP="00CB607B">
      <w:pPr>
        <w:spacing w:line="360" w:lineRule="auto"/>
        <w:rPr>
          <w:rFonts w:ascii="Arial" w:hAnsi="Arial" w:cs="Arial"/>
          <w:b/>
          <w:lang w:val="ru-RU"/>
        </w:rPr>
      </w:pPr>
      <w:r w:rsidRPr="00CB607B">
        <w:rPr>
          <w:rFonts w:ascii="Arial" w:hAnsi="Arial" w:cs="Arial"/>
        </w:rPr>
        <w:t xml:space="preserve">          </w:t>
      </w:r>
      <w:r w:rsidR="00CB607B" w:rsidRPr="00CB607B">
        <w:rPr>
          <w:rFonts w:ascii="Arial" w:hAnsi="Arial" w:cs="Arial"/>
          <w:noProof/>
        </w:rPr>
        <w:drawing>
          <wp:inline distT="0" distB="0" distL="0" distR="0" wp14:anchorId="7528DD2B" wp14:editId="3BB9BD13">
            <wp:extent cx="400050" cy="516977"/>
            <wp:effectExtent l="0" t="0" r="0" b="0"/>
            <wp:docPr id="3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99" cy="518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607B" w:rsidRPr="00CB607B">
        <w:rPr>
          <w:rFonts w:ascii="Arial" w:hAnsi="Arial" w:cs="Arial"/>
          <w:b/>
          <w:noProof/>
        </w:rPr>
        <w:drawing>
          <wp:inline distT="0" distB="0" distL="0" distR="0" wp14:anchorId="5F974CE7" wp14:editId="48C5657C">
            <wp:extent cx="277033" cy="419100"/>
            <wp:effectExtent l="0" t="0" r="0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607B" w:rsidRPr="00CB607B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</w:t>
      </w:r>
    </w:p>
    <w:p w14:paraId="7AC17B83" w14:textId="77777777" w:rsidR="00CB607B" w:rsidRPr="00CB607B" w:rsidRDefault="00CB607B" w:rsidP="00CB607B">
      <w:pPr>
        <w:spacing w:after="0" w:line="360" w:lineRule="auto"/>
        <w:rPr>
          <w:rFonts w:ascii="Arial" w:hAnsi="Arial" w:cs="Arial"/>
          <w:b/>
          <w:lang w:val="ru-RU"/>
        </w:rPr>
      </w:pPr>
      <w:r w:rsidRPr="00CB607B">
        <w:rPr>
          <w:rFonts w:ascii="Arial" w:hAnsi="Arial" w:cs="Arial"/>
          <w:b/>
          <w:lang w:val="ru-RU"/>
        </w:rPr>
        <w:t>Република Србија</w:t>
      </w:r>
    </w:p>
    <w:p w14:paraId="6BAC5B6E" w14:textId="77777777" w:rsidR="00CB607B" w:rsidRPr="00CB607B" w:rsidRDefault="00CB607B" w:rsidP="00CB607B">
      <w:pPr>
        <w:spacing w:after="0" w:line="360" w:lineRule="auto"/>
        <w:rPr>
          <w:rFonts w:ascii="Arial" w:hAnsi="Arial" w:cs="Arial"/>
          <w:b/>
          <w:lang w:val="ru-RU"/>
        </w:rPr>
      </w:pPr>
      <w:r w:rsidRPr="00CB607B">
        <w:rPr>
          <w:rFonts w:ascii="Arial" w:hAnsi="Arial" w:cs="Arial"/>
          <w:b/>
          <w:lang w:val="ru-RU"/>
        </w:rPr>
        <w:t>ОПШТИНА ВЛАСОТИНЦЕ</w:t>
      </w:r>
    </w:p>
    <w:p w14:paraId="4E3C7B21" w14:textId="77777777" w:rsidR="00CB607B" w:rsidRPr="00CB607B" w:rsidRDefault="00CB607B" w:rsidP="00CB607B">
      <w:pPr>
        <w:spacing w:after="0" w:line="360" w:lineRule="auto"/>
        <w:rPr>
          <w:rFonts w:ascii="Arial" w:hAnsi="Arial" w:cs="Arial"/>
          <w:b/>
          <w:lang w:val="ru-RU"/>
        </w:rPr>
      </w:pPr>
      <w:r w:rsidRPr="00CB607B">
        <w:rPr>
          <w:rFonts w:ascii="Arial" w:hAnsi="Arial" w:cs="Arial"/>
          <w:b/>
          <w:lang w:val="ru-RU"/>
        </w:rPr>
        <w:t>СКУПШТИНА ОПШТИНЕ</w:t>
      </w:r>
    </w:p>
    <w:p w14:paraId="014C77AF" w14:textId="77777777" w:rsidR="00CB607B" w:rsidRPr="00CB607B" w:rsidRDefault="00CB607B" w:rsidP="00CB607B">
      <w:pPr>
        <w:spacing w:after="0" w:line="360" w:lineRule="auto"/>
        <w:rPr>
          <w:rFonts w:ascii="Arial" w:hAnsi="Arial" w:cs="Arial"/>
          <w:b/>
          <w:lang w:val="ru-RU"/>
        </w:rPr>
      </w:pPr>
      <w:r w:rsidRPr="00CB607B">
        <w:rPr>
          <w:rFonts w:ascii="Arial" w:hAnsi="Arial" w:cs="Arial"/>
          <w:b/>
          <w:lang w:val="ru-RU"/>
        </w:rPr>
        <w:t>01 бр.06</w:t>
      </w:r>
      <w:r w:rsidRPr="00CB607B">
        <w:rPr>
          <w:rFonts w:ascii="Arial" w:hAnsi="Arial" w:cs="Arial"/>
          <w:b/>
        </w:rPr>
        <w:t>0-16-5</w:t>
      </w:r>
      <w:r w:rsidRPr="00CB607B">
        <w:rPr>
          <w:rFonts w:ascii="Arial" w:hAnsi="Arial" w:cs="Arial"/>
          <w:b/>
          <w:lang w:val="ru-RU"/>
        </w:rPr>
        <w:t>/2026</w:t>
      </w:r>
    </w:p>
    <w:p w14:paraId="6D982E1E" w14:textId="77777777" w:rsidR="00CB607B" w:rsidRPr="00CB607B" w:rsidRDefault="00CB607B" w:rsidP="00CB607B">
      <w:pPr>
        <w:spacing w:after="0" w:line="360" w:lineRule="auto"/>
        <w:rPr>
          <w:rFonts w:ascii="Arial" w:hAnsi="Arial" w:cs="Arial"/>
          <w:b/>
          <w:lang w:val="ru-RU"/>
        </w:rPr>
      </w:pPr>
      <w:r w:rsidRPr="00CB607B">
        <w:rPr>
          <w:rFonts w:ascii="Arial" w:hAnsi="Arial" w:cs="Arial"/>
          <w:b/>
        </w:rPr>
        <w:t>27.03.</w:t>
      </w:r>
      <w:r w:rsidRPr="00CB607B">
        <w:rPr>
          <w:rFonts w:ascii="Arial" w:hAnsi="Arial" w:cs="Arial"/>
          <w:b/>
          <w:lang w:val="ru-RU"/>
        </w:rPr>
        <w:t>2026.године</w:t>
      </w:r>
    </w:p>
    <w:p w14:paraId="022E21ED" w14:textId="77777777" w:rsidR="00CB607B" w:rsidRPr="00CB607B" w:rsidRDefault="00CB607B" w:rsidP="00CB607B">
      <w:pPr>
        <w:spacing w:line="360" w:lineRule="auto"/>
        <w:rPr>
          <w:rFonts w:ascii="Arial" w:hAnsi="Arial" w:cs="Arial"/>
          <w:b/>
        </w:rPr>
      </w:pPr>
      <w:r w:rsidRPr="00CB607B">
        <w:rPr>
          <w:rFonts w:ascii="Arial" w:hAnsi="Arial" w:cs="Arial"/>
          <w:b/>
          <w:lang w:val="ru-RU"/>
        </w:rPr>
        <w:t xml:space="preserve">В Л А С О Т И Н Ц Е </w:t>
      </w:r>
    </w:p>
    <w:p w14:paraId="3ED824D7" w14:textId="77777777" w:rsidR="00866A0F" w:rsidRPr="00CB607B" w:rsidRDefault="00617D5D" w:rsidP="00FC036D">
      <w:pPr>
        <w:jc w:val="both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</w:rPr>
        <w:t xml:space="preserve">   </w:t>
      </w:r>
      <w:r w:rsidR="00CB607B" w:rsidRPr="00CB607B">
        <w:rPr>
          <w:rFonts w:ascii="Arial" w:hAnsi="Arial" w:cs="Arial"/>
        </w:rPr>
        <w:t xml:space="preserve">        </w:t>
      </w:r>
      <w:r w:rsidR="00866A0F" w:rsidRPr="00CB607B">
        <w:rPr>
          <w:rFonts w:ascii="Arial" w:hAnsi="Arial" w:cs="Arial"/>
          <w:lang w:val="hu-HU"/>
        </w:rPr>
        <w:t xml:space="preserve">Ha </w:t>
      </w:r>
      <w:r w:rsidR="00866A0F" w:rsidRPr="00CB607B">
        <w:rPr>
          <w:rFonts w:ascii="Arial" w:hAnsi="Arial" w:cs="Arial"/>
          <w:lang w:val="sr-Cyrl-CS"/>
        </w:rPr>
        <w:t>основу члана 27, 28. и 35.</w:t>
      </w:r>
      <w:r w:rsidR="00866A0F" w:rsidRPr="00CB607B">
        <w:rPr>
          <w:rFonts w:ascii="Arial" w:hAnsi="Arial" w:cs="Arial"/>
        </w:rPr>
        <w:t xml:space="preserve">став 8. </w:t>
      </w:r>
      <w:r w:rsidR="00866A0F" w:rsidRPr="00CB607B">
        <w:rPr>
          <w:rFonts w:ascii="Arial" w:hAnsi="Arial" w:cs="Arial"/>
          <w:lang w:val="sr-Cyrl-CS"/>
        </w:rPr>
        <w:t xml:space="preserve">3акона о планирању и изградњи </w:t>
      </w:r>
      <w:r w:rsidR="00F97A33" w:rsidRPr="00CB607B">
        <w:rPr>
          <w:rFonts w:ascii="Arial" w:hAnsi="Arial" w:cs="Arial"/>
        </w:rPr>
        <w:t xml:space="preserve">(“Службени гласник РС”, бр. 72/2009, 81/2009 - исправка, 64/2010 - УС, 24/2011, 121/2012, 42/2013 - УС, 50/2013 - УС, 98/2013 - УС, 132/2014, 145/2014, 83/2018, 31/2019, 37/2019 - др. закон, 9/2020, 52/2021, 62/2023 и 91/2025), </w:t>
      </w:r>
      <w:r w:rsidR="00866A0F" w:rsidRPr="00CB607B">
        <w:rPr>
          <w:rFonts w:ascii="Arial" w:hAnsi="Arial" w:cs="Arial"/>
          <w:lang w:val="sr-Cyrl-CS"/>
        </w:rPr>
        <w:t>Плана генералне регулације Власотинца ("Сл.гласник града Лесковца", бр.</w:t>
      </w:r>
      <w:r w:rsidR="004067E8" w:rsidRPr="00CB607B">
        <w:rPr>
          <w:rFonts w:ascii="Arial" w:hAnsi="Arial" w:cs="Arial"/>
          <w:lang w:val="sr-Cyrl-CS"/>
        </w:rPr>
        <w:t>8/15, 36/20,</w:t>
      </w:r>
      <w:r w:rsidR="004067E8" w:rsidRPr="00CB607B">
        <w:rPr>
          <w:rFonts w:ascii="Arial" w:hAnsi="Arial" w:cs="Arial"/>
          <w:b/>
          <w:lang w:val="sr-Cyrl-CS"/>
        </w:rPr>
        <w:t xml:space="preserve"> </w:t>
      </w:r>
      <w:r w:rsidR="004067E8" w:rsidRPr="00CB607B">
        <w:rPr>
          <w:rFonts w:ascii="Arial" w:hAnsi="Arial" w:cs="Arial"/>
          <w:lang w:val="sr-Cyrl-CS"/>
        </w:rPr>
        <w:t>41/20 и 25/24</w:t>
      </w:r>
      <w:r w:rsidR="00866A0F" w:rsidRPr="00CB607B">
        <w:rPr>
          <w:rFonts w:ascii="Arial" w:hAnsi="Arial" w:cs="Arial"/>
          <w:lang w:val="sr-Cyrl-CS"/>
        </w:rPr>
        <w:t>), члана 32.став 1.тачка 5.3акона о локалној самоуправи („Службени гласник РС“, број 129/07 и 83/14-др.закон, 101/16-др.закон, 47/18 и 111/21- др.закон), члана 40.став 1.тачка б.Статута општине Власотинце ("Сл.гласник града Лесковца", бр.6/2019), по прибав</w:t>
      </w:r>
      <w:r w:rsidR="004067E8" w:rsidRPr="00CB607B">
        <w:rPr>
          <w:rFonts w:ascii="Arial" w:hAnsi="Arial" w:cs="Arial"/>
          <w:lang w:val="sr-Cyrl-CS"/>
        </w:rPr>
        <w:t>ље</w:t>
      </w:r>
      <w:r w:rsidR="00866A0F" w:rsidRPr="00CB607B">
        <w:rPr>
          <w:rFonts w:ascii="Arial" w:hAnsi="Arial" w:cs="Arial"/>
          <w:lang w:val="sr-Cyrl-CS"/>
        </w:rPr>
        <w:t xml:space="preserve">ном Извештају Комисије за планове, 01 бр. 06- 58/2025 од 11.06.2025. године </w:t>
      </w:r>
      <w:r w:rsidR="004067E8" w:rsidRPr="00CB607B">
        <w:rPr>
          <w:rFonts w:ascii="Arial" w:hAnsi="Arial" w:cs="Arial"/>
        </w:rPr>
        <w:t xml:space="preserve">01 бр. 350-6/2026 </w:t>
      </w:r>
      <w:r w:rsidR="00866A0F" w:rsidRPr="00CB607B">
        <w:rPr>
          <w:rFonts w:ascii="Arial" w:hAnsi="Arial" w:cs="Arial"/>
          <w:lang w:val="sr-Cyrl-CS"/>
        </w:rPr>
        <w:t xml:space="preserve">од </w:t>
      </w:r>
      <w:r w:rsidR="004067E8" w:rsidRPr="00CB607B">
        <w:rPr>
          <w:rFonts w:ascii="Arial" w:hAnsi="Arial" w:cs="Arial"/>
          <w:lang w:val="sr-Cyrl-CS"/>
        </w:rPr>
        <w:t>04</w:t>
      </w:r>
      <w:r w:rsidR="00866A0F" w:rsidRPr="00CB607B">
        <w:rPr>
          <w:rFonts w:ascii="Arial" w:hAnsi="Arial" w:cs="Arial"/>
          <w:lang w:val="sr-Cyrl-CS"/>
        </w:rPr>
        <w:t>.0</w:t>
      </w:r>
      <w:r w:rsidR="004067E8" w:rsidRPr="00CB607B">
        <w:rPr>
          <w:rFonts w:ascii="Arial" w:hAnsi="Arial" w:cs="Arial"/>
          <w:lang w:val="sr-Cyrl-CS"/>
        </w:rPr>
        <w:t>2</w:t>
      </w:r>
      <w:r w:rsidR="00866A0F" w:rsidRPr="00CB607B">
        <w:rPr>
          <w:rFonts w:ascii="Arial" w:hAnsi="Arial" w:cs="Arial"/>
          <w:lang w:val="sr-Cyrl-CS"/>
        </w:rPr>
        <w:t>.202</w:t>
      </w:r>
      <w:r w:rsidR="004067E8" w:rsidRPr="00CB607B">
        <w:rPr>
          <w:rFonts w:ascii="Arial" w:hAnsi="Arial" w:cs="Arial"/>
          <w:lang w:val="sr-Cyrl-CS"/>
        </w:rPr>
        <w:t>6</w:t>
      </w:r>
      <w:r w:rsidR="00866A0F" w:rsidRPr="00CB607B">
        <w:rPr>
          <w:rFonts w:ascii="Arial" w:hAnsi="Arial" w:cs="Arial"/>
          <w:lang w:val="sr-Cyrl-CS"/>
        </w:rPr>
        <w:t>. године, Скупштина општине Власотинце на сед</w:t>
      </w:r>
      <w:r w:rsidR="00CB607B" w:rsidRPr="00CB607B">
        <w:rPr>
          <w:rFonts w:ascii="Arial" w:hAnsi="Arial" w:cs="Arial"/>
          <w:lang w:val="sr-Cyrl-CS"/>
        </w:rPr>
        <w:t>ници од</w:t>
      </w:r>
      <w:r w:rsidR="00CB607B" w:rsidRPr="00CB607B">
        <w:rPr>
          <w:rFonts w:ascii="Arial" w:hAnsi="Arial" w:cs="Arial"/>
        </w:rPr>
        <w:t xml:space="preserve"> 27.03.</w:t>
      </w:r>
      <w:r w:rsidR="00866A0F" w:rsidRPr="00CB607B">
        <w:rPr>
          <w:rFonts w:ascii="Arial" w:hAnsi="Arial" w:cs="Arial"/>
          <w:lang w:val="sr-Cyrl-CS"/>
        </w:rPr>
        <w:t>202</w:t>
      </w:r>
      <w:r w:rsidR="004067E8" w:rsidRPr="00CB607B">
        <w:rPr>
          <w:rFonts w:ascii="Arial" w:hAnsi="Arial" w:cs="Arial"/>
          <w:lang w:val="sr-Cyrl-CS"/>
        </w:rPr>
        <w:t>6</w:t>
      </w:r>
      <w:r w:rsidR="00866A0F" w:rsidRPr="00CB607B">
        <w:rPr>
          <w:rFonts w:ascii="Arial" w:hAnsi="Arial" w:cs="Arial"/>
          <w:lang w:val="sr-Cyrl-CS"/>
        </w:rPr>
        <w:t>.године, донела је</w:t>
      </w:r>
    </w:p>
    <w:p w14:paraId="050A183D" w14:textId="77777777" w:rsidR="00CB607B" w:rsidRDefault="00866A0F" w:rsidP="004067E8">
      <w:pPr>
        <w:jc w:val="center"/>
        <w:rPr>
          <w:rFonts w:ascii="Arial" w:hAnsi="Arial" w:cs="Arial"/>
          <w:b/>
          <w:bCs/>
        </w:rPr>
      </w:pPr>
      <w:bookmarkStart w:id="0" w:name="bookmark0"/>
      <w:r w:rsidRPr="00CB607B">
        <w:rPr>
          <w:rFonts w:ascii="Arial" w:hAnsi="Arial" w:cs="Arial"/>
          <w:b/>
          <w:bCs/>
          <w:lang w:val="sr-Cyrl-CS"/>
        </w:rPr>
        <w:t xml:space="preserve">ОДЛУКУ </w:t>
      </w:r>
    </w:p>
    <w:p w14:paraId="6F509541" w14:textId="77777777" w:rsidR="00CB607B" w:rsidRPr="00CB607B" w:rsidRDefault="00866A0F" w:rsidP="00CB607B">
      <w:pPr>
        <w:jc w:val="center"/>
        <w:rPr>
          <w:rFonts w:ascii="Arial" w:hAnsi="Arial" w:cs="Arial"/>
          <w:b/>
          <w:bCs/>
        </w:rPr>
      </w:pPr>
      <w:r w:rsidRPr="00CB607B">
        <w:rPr>
          <w:rFonts w:ascii="Arial" w:hAnsi="Arial" w:cs="Arial"/>
          <w:b/>
          <w:bCs/>
          <w:lang w:val="sr-Cyrl-CS"/>
        </w:rPr>
        <w:t xml:space="preserve">О ДОНОШЕЊУ ПЛАНА ДЕТАЉНЕ РЕГУЛАЦИЈЕ </w:t>
      </w:r>
      <w:r w:rsidR="004067E8" w:rsidRPr="00CB607B">
        <w:rPr>
          <w:rFonts w:ascii="Arial" w:hAnsi="Arial" w:cs="Arial"/>
          <w:b/>
          <w:bCs/>
          <w:lang w:val="sr-Cyrl-CS"/>
        </w:rPr>
        <w:t>ЗА ИЗГРАДЊУ РАДНЕ ЗОНЕ</w:t>
      </w:r>
      <w:r w:rsidR="00CD3C70" w:rsidRPr="00CB607B">
        <w:rPr>
          <w:rFonts w:ascii="Arial" w:hAnsi="Arial" w:cs="Arial"/>
          <w:b/>
          <w:bCs/>
          <w:lang w:val="sr-Cyrl-CS"/>
        </w:rPr>
        <w:t xml:space="preserve"> </w:t>
      </w:r>
      <w:r w:rsidR="004067E8" w:rsidRPr="00CB607B">
        <w:rPr>
          <w:rFonts w:ascii="Arial" w:hAnsi="Arial" w:cs="Arial"/>
          <w:b/>
          <w:bCs/>
          <w:lang w:val="sr-Cyrl-CS"/>
        </w:rPr>
        <w:t>БАТУЛОВЦЕ 1, У БАТУЛОВЦУ</w:t>
      </w:r>
    </w:p>
    <w:p w14:paraId="017AC831" w14:textId="77777777" w:rsidR="00866A0F" w:rsidRPr="00CB607B" w:rsidRDefault="00866A0F" w:rsidP="004067E8">
      <w:pPr>
        <w:jc w:val="center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b/>
          <w:bCs/>
          <w:lang w:val="sr-Cyrl-CS"/>
        </w:rPr>
        <w:t>Члан 1.</w:t>
      </w:r>
      <w:bookmarkEnd w:id="0"/>
    </w:p>
    <w:p w14:paraId="5E5EB0BA" w14:textId="77777777" w:rsidR="00866A0F" w:rsidRPr="00CB607B" w:rsidRDefault="00866A0F" w:rsidP="00CB607B">
      <w:pPr>
        <w:jc w:val="both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lang w:val="sr-Cyrl-CS"/>
        </w:rPr>
        <w:t xml:space="preserve">Доноси се План детаљне регулације </w:t>
      </w:r>
      <w:r w:rsidR="004067E8" w:rsidRPr="00CB607B">
        <w:rPr>
          <w:rFonts w:ascii="Arial" w:hAnsi="Arial" w:cs="Arial"/>
          <w:lang w:val="sr-Cyrl-CS"/>
        </w:rPr>
        <w:t>за изградњу радне зоне „Батуловце 1“, у Батуловцу</w:t>
      </w:r>
      <w:r w:rsidRPr="00CB607B">
        <w:rPr>
          <w:rFonts w:ascii="Arial" w:hAnsi="Arial" w:cs="Arial"/>
          <w:lang w:val="sr-Cyrl-CS"/>
        </w:rPr>
        <w:t xml:space="preserve"> ( у даљем тексту : План)</w:t>
      </w:r>
    </w:p>
    <w:p w14:paraId="71AEC0DC" w14:textId="77777777" w:rsidR="00866A0F" w:rsidRPr="00CB607B" w:rsidRDefault="00866A0F" w:rsidP="004067E8">
      <w:pPr>
        <w:jc w:val="center"/>
        <w:rPr>
          <w:rFonts w:ascii="Arial" w:hAnsi="Arial" w:cs="Arial"/>
          <w:lang w:val="sr-Cyrl-CS"/>
        </w:rPr>
      </w:pPr>
      <w:bookmarkStart w:id="1" w:name="bookmark1"/>
      <w:r w:rsidRPr="00CB607B">
        <w:rPr>
          <w:rFonts w:ascii="Arial" w:hAnsi="Arial" w:cs="Arial"/>
          <w:b/>
          <w:bCs/>
          <w:lang w:val="sr-Cyrl-CS"/>
        </w:rPr>
        <w:t>Члан 2.</w:t>
      </w:r>
      <w:bookmarkEnd w:id="1"/>
    </w:p>
    <w:p w14:paraId="5829B5CD" w14:textId="77777777" w:rsidR="00776428" w:rsidRPr="00CB607B" w:rsidRDefault="00776428" w:rsidP="00CB607B">
      <w:pPr>
        <w:jc w:val="both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lang w:val="sr-Cyrl-CS"/>
        </w:rPr>
        <w:t>План детаљне регулације за изградњу радне зоне „Батуловце 1“, у Батуловцу налази се на траси Државног пута IБ реда 39 на територији катастарске општине Батуловце.</w:t>
      </w:r>
    </w:p>
    <w:p w14:paraId="5330594E" w14:textId="77777777" w:rsidR="00776428" w:rsidRPr="00CB607B" w:rsidRDefault="00776428" w:rsidP="0080450D">
      <w:pPr>
        <w:jc w:val="both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lang w:val="sr-Cyrl-CS"/>
        </w:rPr>
        <w:t>У обухвату плана су следеће катастарске парцеле:</w:t>
      </w:r>
      <w:r w:rsidRPr="00CB607B">
        <w:rPr>
          <w:rFonts w:ascii="Arial" w:hAnsi="Arial" w:cs="Arial"/>
          <w:lang w:val="sr-Cyrl-CS"/>
        </w:rPr>
        <w:br/>
        <w:t>Целе к.п. бр. 771/1, 778/1, 770/1, 780, 914/1, 913, 914/2, 912, 915/1, 792/2, 915/2, 911, 792/1, 783, 926, 916/1, 784/1, 784/2, 785/5, 791, 785/4, 917, 785/3, 785/2, 782/1, 785/1, 905/2, 905/3, 786, 918, 904, 787, 906, 927, 907, 788/2, 925, 781, 908/2, 908/1, 919, 788/1, 789, 769/3, 769/1, 769/2, 909, 910, 768, 920/1, 900, 901/1, 903/1, 920/2, 901/2, 790, 921, 922, 947/3, 923, 947/2, 947/1, 905/4, 905/5, 980/2, 924;</w:t>
      </w:r>
      <w:r w:rsidRPr="00CB607B">
        <w:rPr>
          <w:rFonts w:ascii="Arial" w:hAnsi="Arial" w:cs="Arial"/>
          <w:lang w:val="sr-Cyrl-CS"/>
        </w:rPr>
        <w:br/>
        <w:t xml:space="preserve">Деловик.п. бр. 765/1, 775, 776, 777, 765/2, 767/1, 782/2, 794, 793, 807, 810, 811, </w:t>
      </w:r>
      <w:r w:rsidRPr="00CB607B">
        <w:rPr>
          <w:rFonts w:ascii="Arial" w:hAnsi="Arial" w:cs="Arial"/>
          <w:lang w:val="sr-Cyrl-CS"/>
        </w:rPr>
        <w:lastRenderedPageBreak/>
        <w:t>808, 1770, 899, 902, 765/5, 903/2, 1775, 1774, 878, 760/5;</w:t>
      </w:r>
      <w:r w:rsidRPr="00CB607B">
        <w:rPr>
          <w:rFonts w:ascii="Arial" w:hAnsi="Arial" w:cs="Arial"/>
          <w:lang w:val="sr-Cyrl-CS"/>
        </w:rPr>
        <w:br/>
        <w:t xml:space="preserve">Граница плана креће на тромеђи к.п. бр. 771/1, 1770 и 772 и иде у смеру казаљке на сату пратећи границу к.п. бр. 771/1, 780, па границу к.п. бр. 782/2 у дужини од око 30 метара, потом се ломи, пресеца к.п. бр. 782/2 па наставља границом к.п. бр. 783, ломи се пресеца к.п. бр. 778/1, 777, 776, 775, па иде границом к.п. бр. 775, пресеца к.п. бр. 1770, 811, 810, 808, 807, па продужава границом к.п. бр. 807, 793, ломи се па пресеца к.п. бр. 793, 899, 902, 903/2, па наставља границом к.п. бр. 904, 905/3, 9013, 914/1, 878, ломи се, пресеца к.п. бр. 878, па продужава границом к.п. бр. 926, 927, 947/2, а онда пресеца к.п. бр. 1774. Продужава границом к.п. бр. 1774, 1798, 1774, 1775, ломи се, пресеца к.п. бр. 1775, па прати планирану регулацију пута ка северу и иде кроз к.п. бр. 765/5, 765/2, 765/1, ломи се и пресеца к.п. бр. 1782/1, па прати границу к.п. бр. 767/1, 770/1, па границом к.п. бр. 771/1стиже до тромеђе к.п. бр. 771/1, 1770 и 772 одакле је опис и почео.Све наведене парцеле налазе се у КО Батуловце. </w:t>
      </w:r>
    </w:p>
    <w:p w14:paraId="00DEEB64" w14:textId="77777777" w:rsidR="00866A0F" w:rsidRPr="00CB607B" w:rsidRDefault="00866A0F" w:rsidP="00776428">
      <w:pPr>
        <w:jc w:val="both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lang w:val="sr-Cyrl-CS"/>
        </w:rPr>
        <w:t xml:space="preserve">План обухвата површину од </w:t>
      </w:r>
      <w:r w:rsidR="00776428" w:rsidRPr="00CB607B">
        <w:rPr>
          <w:rFonts w:ascii="Arial" w:hAnsi="Arial" w:cs="Arial"/>
          <w:lang w:val="sr-Cyrl-CS"/>
        </w:rPr>
        <w:t>28.51 ha</w:t>
      </w:r>
      <w:r w:rsidRPr="00CB607B">
        <w:rPr>
          <w:rFonts w:ascii="Arial" w:hAnsi="Arial" w:cs="Arial"/>
          <w:lang w:val="sr-Cyrl-CS"/>
        </w:rPr>
        <w:t>.</w:t>
      </w:r>
    </w:p>
    <w:p w14:paraId="02F91DF2" w14:textId="77777777" w:rsidR="00866A0F" w:rsidRPr="00CB607B" w:rsidRDefault="00866A0F" w:rsidP="00776428">
      <w:pPr>
        <w:jc w:val="center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b/>
          <w:bCs/>
          <w:lang w:val="sr-Cyrl-CS"/>
        </w:rPr>
        <w:t>Члан 3.</w:t>
      </w:r>
    </w:p>
    <w:p w14:paraId="29FE6C63" w14:textId="77777777" w:rsidR="00866A0F" w:rsidRPr="00CB607B" w:rsidRDefault="00866A0F" w:rsidP="00776428">
      <w:pPr>
        <w:jc w:val="both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lang w:val="sr-Cyrl-CS"/>
        </w:rPr>
        <w:t xml:space="preserve">Циљ доношења плана је промена намене ове локације ради разраде и дефинисања урбанистичких параметара и обезбеђење услова за изградњу за део просторне целине </w:t>
      </w:r>
      <w:r w:rsidR="00776428" w:rsidRPr="00CB607B">
        <w:rPr>
          <w:rFonts w:ascii="Arial" w:hAnsi="Arial" w:cs="Arial"/>
          <w:lang w:val="sr-Cyrl-CS"/>
        </w:rPr>
        <w:t>радне зоне „Батуловце 1“, у Батуловцу</w:t>
      </w:r>
      <w:r w:rsidRPr="00CB607B">
        <w:rPr>
          <w:rFonts w:ascii="Arial" w:hAnsi="Arial" w:cs="Arial"/>
          <w:lang w:val="sr-Cyrl-CS"/>
        </w:rPr>
        <w:t>и стварање услова за комунално опремање про</w:t>
      </w:r>
      <w:r w:rsidR="007B6A2D" w:rsidRPr="00CB607B">
        <w:rPr>
          <w:rFonts w:ascii="Arial" w:hAnsi="Arial" w:cs="Arial"/>
          <w:lang w:val="sr-Cyrl-CS"/>
        </w:rPr>
        <w:t>-</w:t>
      </w:r>
      <w:r w:rsidRPr="00CB607B">
        <w:rPr>
          <w:rFonts w:ascii="Arial" w:hAnsi="Arial" w:cs="Arial"/>
          <w:lang w:val="sr-Cyrl-CS"/>
        </w:rPr>
        <w:t>стора неопходном инфраструктуром,сагласно принципима одрживог развоја и унапређења идентитета општине Власотинце уз поштовање принципа уређења, коришћења и заштите простора.</w:t>
      </w:r>
    </w:p>
    <w:p w14:paraId="2090DC08" w14:textId="77777777" w:rsidR="007B6A2D" w:rsidRPr="00CB607B" w:rsidRDefault="007B6A2D" w:rsidP="007B6A2D">
      <w:pPr>
        <w:jc w:val="both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lang w:val="sr-Cyrl-CS"/>
        </w:rPr>
        <w:t xml:space="preserve">Визија и циљеви планирања, коришћења, уређења и заштите планског подручја су прописивање елемената развоја планског подручја, дефинисање правила уређења и грађења за изградњу објеката и успостављање потребног нивоа инфраструктурне опремљености. </w:t>
      </w:r>
    </w:p>
    <w:p w14:paraId="7055E3BA" w14:textId="77777777" w:rsidR="00CB607B" w:rsidRPr="00CB607B" w:rsidRDefault="007B6A2D" w:rsidP="007B6A2D">
      <w:pPr>
        <w:rPr>
          <w:rFonts w:ascii="Arial" w:hAnsi="Arial" w:cs="Arial"/>
        </w:rPr>
      </w:pPr>
      <w:r w:rsidRPr="00CB607B">
        <w:rPr>
          <w:rFonts w:ascii="Arial" w:hAnsi="Arial" w:cs="Arial"/>
          <w:lang w:val="sr-Cyrl-CS"/>
        </w:rPr>
        <w:t>Основни циљеви за уређење и изградњу предметног подручја су следећи:</w:t>
      </w:r>
      <w:r w:rsidRPr="00CB607B">
        <w:rPr>
          <w:rFonts w:ascii="Arial" w:hAnsi="Arial" w:cs="Arial"/>
          <w:lang w:val="sr-Cyrl-CS"/>
        </w:rPr>
        <w:br/>
        <w:t>-</w:t>
      </w:r>
      <w:r w:rsidRPr="00CB607B">
        <w:rPr>
          <w:rFonts w:ascii="Arial" w:hAnsi="Arial" w:cs="Arial"/>
          <w:lang w:val="sr-Cyrl-CS"/>
        </w:rPr>
        <w:tab/>
        <w:t>рационалније коришћење земљишта,</w:t>
      </w:r>
      <w:r w:rsidRPr="00CB607B">
        <w:rPr>
          <w:rFonts w:ascii="Arial" w:hAnsi="Arial" w:cs="Arial"/>
          <w:lang w:val="sr-Cyrl-CS"/>
        </w:rPr>
        <w:br/>
        <w:t>-</w:t>
      </w:r>
      <w:r w:rsidR="00CD3C70" w:rsidRPr="00CB607B">
        <w:rPr>
          <w:rFonts w:ascii="Arial" w:hAnsi="Arial" w:cs="Arial"/>
          <w:lang w:val="sr-Cyrl-CS"/>
        </w:rPr>
        <w:t xml:space="preserve">          </w:t>
      </w:r>
      <w:r w:rsidRPr="00CB607B">
        <w:rPr>
          <w:rFonts w:ascii="Arial" w:hAnsi="Arial" w:cs="Arial"/>
          <w:lang w:val="sr-Cyrl-CS"/>
        </w:rPr>
        <w:t>дефинисање детаљне намене земљиштаса планирањем нове изградње,</w:t>
      </w:r>
      <w:r w:rsidRPr="00CB607B">
        <w:rPr>
          <w:rFonts w:ascii="Arial" w:hAnsi="Arial" w:cs="Arial"/>
          <w:lang w:val="sr-Cyrl-CS"/>
        </w:rPr>
        <w:br/>
        <w:t xml:space="preserve">- </w:t>
      </w:r>
      <w:r w:rsidR="00CD3C70" w:rsidRPr="00CB607B">
        <w:rPr>
          <w:rFonts w:ascii="Arial" w:hAnsi="Arial" w:cs="Arial"/>
          <w:lang w:val="sr-Cyrl-CS"/>
        </w:rPr>
        <w:t xml:space="preserve">          </w:t>
      </w:r>
      <w:r w:rsidRPr="00CB607B">
        <w:rPr>
          <w:rFonts w:ascii="Arial" w:hAnsi="Arial" w:cs="Arial"/>
          <w:lang w:val="sr-Cyrl-CS"/>
        </w:rPr>
        <w:t>квалитетна опремљеност потребном инфраструктуром,</w:t>
      </w:r>
      <w:r w:rsidRPr="00CB607B">
        <w:rPr>
          <w:rFonts w:ascii="Arial" w:hAnsi="Arial" w:cs="Arial"/>
          <w:lang w:val="sr-Cyrl-CS"/>
        </w:rPr>
        <w:br/>
        <w:t>-</w:t>
      </w:r>
      <w:r w:rsidRPr="00CB607B">
        <w:rPr>
          <w:rFonts w:ascii="Arial" w:hAnsi="Arial" w:cs="Arial"/>
          <w:lang w:val="sr-Cyrl-CS"/>
        </w:rPr>
        <w:tab/>
        <w:t>озелењавање простора,</w:t>
      </w:r>
      <w:r w:rsidRPr="00CB607B">
        <w:rPr>
          <w:rFonts w:ascii="Arial" w:hAnsi="Arial" w:cs="Arial"/>
          <w:lang w:val="sr-Cyrl-CS"/>
        </w:rPr>
        <w:br/>
        <w:t>-</w:t>
      </w:r>
      <w:r w:rsidRPr="00CB607B">
        <w:rPr>
          <w:rFonts w:ascii="Arial" w:hAnsi="Arial" w:cs="Arial"/>
          <w:lang w:val="sr-Cyrl-CS"/>
        </w:rPr>
        <w:tab/>
        <w:t xml:space="preserve">усклађивање организације, опремањеи уређење простора и његова заштита уз </w:t>
      </w:r>
      <w:r w:rsidRPr="00CB607B">
        <w:rPr>
          <w:rFonts w:ascii="Arial" w:hAnsi="Arial" w:cs="Arial"/>
          <w:lang w:val="sr-Cyrl-CS"/>
        </w:rPr>
        <w:br/>
        <w:t>примену услова и критеријума за заштиту животне средине.</w:t>
      </w:r>
    </w:p>
    <w:p w14:paraId="2A0E3D56" w14:textId="77777777" w:rsidR="00866A0F" w:rsidRPr="00CB607B" w:rsidRDefault="00866A0F" w:rsidP="007B6A2D">
      <w:pPr>
        <w:jc w:val="center"/>
        <w:rPr>
          <w:rFonts w:ascii="Arial" w:hAnsi="Arial" w:cs="Arial"/>
        </w:rPr>
      </w:pPr>
      <w:r w:rsidRPr="00CB607B">
        <w:rPr>
          <w:rFonts w:ascii="Arial" w:hAnsi="Arial" w:cs="Arial"/>
          <w:b/>
          <w:bCs/>
          <w:lang w:val="sr-Cyrl-CS"/>
        </w:rPr>
        <w:t>Члан 4</w:t>
      </w:r>
      <w:r w:rsidR="00CB607B">
        <w:rPr>
          <w:rFonts w:ascii="Arial" w:hAnsi="Arial" w:cs="Arial"/>
          <w:b/>
          <w:bCs/>
        </w:rPr>
        <w:t>.</w:t>
      </w:r>
    </w:p>
    <w:p w14:paraId="7F53D78B" w14:textId="77777777" w:rsidR="007B6A2D" w:rsidRPr="00CB607B" w:rsidRDefault="007B6A2D" w:rsidP="007B6A2D">
      <w:pPr>
        <w:jc w:val="both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lang w:val="sr-Cyrl-CS"/>
        </w:rPr>
        <w:t xml:space="preserve">Предметни простор се планира као јединствена функционална зона са могућношћу формирања различитих просторно-функционалних површина у оквиру зоне комбинација различитих прозводних делатности, комбинација производних и пословних, производних, пословних и услужних делатности итд., уз услов да планиране делатности не угрожавају околне намене ширег простора и животну средину. Поред различитих производних делатности у </w:t>
      </w:r>
      <w:r w:rsidRPr="00CB607B">
        <w:rPr>
          <w:rFonts w:ascii="Arial" w:hAnsi="Arial" w:cs="Arial"/>
          <w:lang w:val="sr-Cyrl-CS"/>
        </w:rPr>
        <w:lastRenderedPageBreak/>
        <w:t>оквиру радне зоне Просторним планом предвиђен је простор за проширење зоне становања ниских густина у северозападном делу.</w:t>
      </w:r>
    </w:p>
    <w:p w14:paraId="4E80DE64" w14:textId="77777777" w:rsidR="00CD3C70" w:rsidRPr="00CB607B" w:rsidRDefault="007B6A2D" w:rsidP="00CD3C70">
      <w:pPr>
        <w:jc w:val="both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lang w:val="sr-Cyrl-CS"/>
        </w:rPr>
        <w:t>На основу анализе постојећих намена и процене развоја, узимајући у обзир граничења, просторне могућности планирања саобраћаја и комуналне инфраструктуре, простор обухваћен Планом подељен је на три зоне.</w:t>
      </w:r>
    </w:p>
    <w:p w14:paraId="40E07593" w14:textId="77777777" w:rsidR="00CD3C70" w:rsidRPr="00CB607B" w:rsidRDefault="007B6A2D" w:rsidP="00CD3C70">
      <w:pPr>
        <w:jc w:val="both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lang w:val="sr-Cyrl-CS"/>
        </w:rPr>
        <w:br/>
        <w:t>Зона I – производња и пословање</w:t>
      </w:r>
    </w:p>
    <w:p w14:paraId="7E0B5AAC" w14:textId="77777777" w:rsidR="00CD3C70" w:rsidRPr="00CB607B" w:rsidRDefault="0042334C" w:rsidP="00CD3C70">
      <w:pPr>
        <w:jc w:val="both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lang w:val="sr-Cyrl-CS"/>
        </w:rPr>
        <w:br/>
      </w:r>
      <w:r w:rsidR="007B6A2D" w:rsidRPr="00CB607B">
        <w:rPr>
          <w:rFonts w:ascii="Arial" w:hAnsi="Arial" w:cs="Arial"/>
          <w:lang w:val="sr-Cyrl-CS"/>
        </w:rPr>
        <w:t>Зона II – производња примарне производње</w:t>
      </w:r>
    </w:p>
    <w:p w14:paraId="14A26343" w14:textId="77777777" w:rsidR="007B6A2D" w:rsidRPr="00CB607B" w:rsidRDefault="0042334C" w:rsidP="00CD3C70">
      <w:pPr>
        <w:jc w:val="both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lang w:val="sr-Cyrl-CS"/>
        </w:rPr>
        <w:br/>
      </w:r>
      <w:r w:rsidR="007B6A2D" w:rsidRPr="00CB607B">
        <w:rPr>
          <w:rFonts w:ascii="Arial" w:hAnsi="Arial" w:cs="Arial"/>
          <w:lang w:val="sr-Cyrl-CS"/>
        </w:rPr>
        <w:t>Зона III – становања</w:t>
      </w:r>
    </w:p>
    <w:p w14:paraId="34C6AEAC" w14:textId="77777777" w:rsidR="00866A0F" w:rsidRPr="00CB607B" w:rsidRDefault="00866A0F" w:rsidP="00CB607B">
      <w:pPr>
        <w:jc w:val="both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lang w:val="sr-Cyrl-CS"/>
        </w:rPr>
        <w:t>У спровођењу плана, неопходно је испуњавање свих обавеза и критеријума који су дефинисани законском регулативом из области у</w:t>
      </w:r>
      <w:r w:rsidR="0042334C" w:rsidRPr="00CB607B">
        <w:rPr>
          <w:rFonts w:ascii="Arial" w:hAnsi="Arial" w:cs="Arial"/>
          <w:lang w:val="sr-Cyrl-CS"/>
        </w:rPr>
        <w:t>п</w:t>
      </w:r>
      <w:r w:rsidRPr="00CB607B">
        <w:rPr>
          <w:rFonts w:ascii="Arial" w:hAnsi="Arial" w:cs="Arial"/>
          <w:lang w:val="sr-Cyrl-CS"/>
        </w:rPr>
        <w:t>рављања и заштите животне средине, као и поштовање мера заштите животне средине које су дефинисане предметним планом.</w:t>
      </w:r>
      <w:r w:rsidR="0042334C" w:rsidRPr="00CB607B">
        <w:rPr>
          <w:rFonts w:ascii="Arial" w:hAnsi="Arial" w:cs="Arial"/>
          <w:lang w:val="sr-Cyrl-CS"/>
        </w:rPr>
        <w:br/>
        <w:t>Заштита животне средине подразумева поштовање свих општих мера заштите животне средине и природе и прописа утврђених законском регулативом. У том смислу се, на основу анализираног стања животне средине у планском подручју и његовој околини и на основу процењених могућих негативних утицаја, дефинишу мере заштите.</w:t>
      </w:r>
    </w:p>
    <w:p w14:paraId="4527D234" w14:textId="77777777" w:rsidR="00866A0F" w:rsidRPr="00CB607B" w:rsidRDefault="00866A0F" w:rsidP="0042334C">
      <w:pPr>
        <w:jc w:val="center"/>
        <w:rPr>
          <w:rFonts w:ascii="Arial" w:hAnsi="Arial" w:cs="Arial"/>
          <w:lang w:val="sr-Cyrl-CS"/>
        </w:rPr>
      </w:pPr>
      <w:bookmarkStart w:id="2" w:name="bookmark2"/>
      <w:r w:rsidRPr="00CB607B">
        <w:rPr>
          <w:rFonts w:ascii="Arial" w:hAnsi="Arial" w:cs="Arial"/>
          <w:b/>
          <w:bCs/>
          <w:lang w:val="sr-Cyrl-CS"/>
        </w:rPr>
        <w:t>Члан 5.</w:t>
      </w:r>
      <w:bookmarkEnd w:id="2"/>
    </w:p>
    <w:p w14:paraId="23B7E6F0" w14:textId="77777777" w:rsidR="00866A0F" w:rsidRPr="00CB607B" w:rsidRDefault="00866A0F" w:rsidP="0042334C">
      <w:pPr>
        <w:jc w:val="both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lang w:val="sr-Cyrl-CS"/>
        </w:rPr>
        <w:t xml:space="preserve">Саставни део Плана детаљне регулације </w:t>
      </w:r>
      <w:r w:rsidR="0042334C" w:rsidRPr="00CB607B">
        <w:rPr>
          <w:rFonts w:ascii="Arial" w:hAnsi="Arial" w:cs="Arial"/>
          <w:lang w:val="sr-Cyrl-CS"/>
        </w:rPr>
        <w:t>за изградњу радне зоне „Батуловце 1“, у Батуловцу</w:t>
      </w:r>
      <w:r w:rsidR="00CD3C70" w:rsidRPr="00CB607B">
        <w:rPr>
          <w:rFonts w:ascii="Arial" w:hAnsi="Arial" w:cs="Arial"/>
          <w:lang w:val="sr-Cyrl-CS"/>
        </w:rPr>
        <w:t xml:space="preserve">н </w:t>
      </w:r>
      <w:r w:rsidRPr="00CB607B">
        <w:rPr>
          <w:rFonts w:ascii="Arial" w:hAnsi="Arial" w:cs="Arial"/>
          <w:lang w:val="sr-Cyrl-CS"/>
        </w:rPr>
        <w:t>је Стратешка процена утицаја на животну средину.</w:t>
      </w:r>
    </w:p>
    <w:p w14:paraId="61235B0E" w14:textId="77777777" w:rsidR="00866A0F" w:rsidRPr="00CB607B" w:rsidRDefault="00866A0F" w:rsidP="0042334C">
      <w:pPr>
        <w:jc w:val="center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b/>
          <w:bCs/>
          <w:lang w:val="sr-Cyrl-CS"/>
        </w:rPr>
        <w:t>Члан 6.</w:t>
      </w:r>
    </w:p>
    <w:p w14:paraId="24690812" w14:textId="77777777" w:rsidR="00866A0F" w:rsidRPr="00CB607B" w:rsidRDefault="00866A0F" w:rsidP="00CD3C70">
      <w:pPr>
        <w:jc w:val="both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lang w:val="sr-Cyrl-CS"/>
        </w:rPr>
        <w:t xml:space="preserve">Ова одлука ступа на снагу осмог дана од дана објављивања у </w:t>
      </w:r>
      <w:r w:rsidR="00CD3C70" w:rsidRPr="00CB607B">
        <w:rPr>
          <w:rFonts w:ascii="Arial" w:hAnsi="Arial" w:cs="Arial"/>
          <w:lang w:val="sr-Cyrl-CS"/>
        </w:rPr>
        <w:t>„</w:t>
      </w:r>
      <w:r w:rsidRPr="00CB607B">
        <w:rPr>
          <w:rFonts w:ascii="Arial" w:hAnsi="Arial" w:cs="Arial"/>
          <w:lang w:val="sr-Cyrl-CS"/>
        </w:rPr>
        <w:t>Службеном гласнику града Лесковца</w:t>
      </w:r>
      <w:r w:rsidR="00CD3C70" w:rsidRPr="00CB607B">
        <w:rPr>
          <w:rFonts w:ascii="Arial" w:hAnsi="Arial" w:cs="Arial"/>
          <w:lang w:val="sr-Cyrl-CS"/>
        </w:rPr>
        <w:t>“</w:t>
      </w:r>
      <w:r w:rsidRPr="00CB607B">
        <w:rPr>
          <w:rFonts w:ascii="Arial" w:hAnsi="Arial" w:cs="Arial"/>
          <w:lang w:val="sr-Cyrl-CS"/>
        </w:rPr>
        <w:t>.</w:t>
      </w:r>
    </w:p>
    <w:p w14:paraId="6C67682A" w14:textId="77777777" w:rsidR="0042334C" w:rsidRPr="00CB607B" w:rsidRDefault="00CB607B" w:rsidP="00CB607B">
      <w:pPr>
        <w:jc w:val="both"/>
        <w:rPr>
          <w:rFonts w:ascii="Arial" w:hAnsi="Arial" w:cs="Arial"/>
          <w:b/>
          <w:lang w:val="sr-Cyrl-CS"/>
        </w:rPr>
      </w:pPr>
      <w:bookmarkStart w:id="3" w:name="bookmark3"/>
      <w:r w:rsidRPr="00CB607B">
        <w:rPr>
          <w:rFonts w:ascii="Arial" w:hAnsi="Arial" w:cs="Arial"/>
          <w:b/>
          <w:lang w:val="sr-Cyrl-CS"/>
        </w:rPr>
        <w:t xml:space="preserve">          </w:t>
      </w:r>
      <w:r w:rsidR="00866A0F" w:rsidRPr="00CB607B">
        <w:rPr>
          <w:rFonts w:ascii="Arial" w:hAnsi="Arial" w:cs="Arial"/>
          <w:b/>
          <w:lang w:val="sr-Cyrl-CS"/>
        </w:rPr>
        <w:t xml:space="preserve">СКУПШТИНА ОПШТИНЕ ВЛАСОТИНЦЕ, дана </w:t>
      </w:r>
      <w:r w:rsidRPr="00CB607B">
        <w:rPr>
          <w:rFonts w:ascii="Arial" w:hAnsi="Arial" w:cs="Arial"/>
          <w:b/>
        </w:rPr>
        <w:t>27.03.</w:t>
      </w:r>
      <w:r w:rsidR="00866A0F" w:rsidRPr="00CB607B">
        <w:rPr>
          <w:rFonts w:ascii="Arial" w:hAnsi="Arial" w:cs="Arial"/>
          <w:b/>
          <w:lang w:val="sr-Cyrl-CS"/>
        </w:rPr>
        <w:t>202</w:t>
      </w:r>
      <w:r w:rsidR="0042334C" w:rsidRPr="00CB607B">
        <w:rPr>
          <w:rFonts w:ascii="Arial" w:hAnsi="Arial" w:cs="Arial"/>
          <w:b/>
          <w:lang w:val="sr-Cyrl-CS"/>
        </w:rPr>
        <w:t>6</w:t>
      </w:r>
      <w:r w:rsidR="00866A0F" w:rsidRPr="00CB607B">
        <w:rPr>
          <w:rFonts w:ascii="Arial" w:hAnsi="Arial" w:cs="Arial"/>
          <w:b/>
          <w:lang w:val="sr-Cyrl-CS"/>
        </w:rPr>
        <w:t xml:space="preserve">.године, </w:t>
      </w:r>
      <w:r w:rsidR="0042334C" w:rsidRPr="00CB607B">
        <w:rPr>
          <w:rFonts w:ascii="Arial" w:hAnsi="Arial" w:cs="Arial"/>
          <w:b/>
          <w:lang w:val="sr-Cyrl-CS"/>
        </w:rPr>
        <w:br/>
      </w:r>
      <w:r w:rsidR="00866A0F" w:rsidRPr="00CB607B">
        <w:rPr>
          <w:rFonts w:ascii="Arial" w:hAnsi="Arial" w:cs="Arial"/>
          <w:b/>
          <w:lang w:val="sr-Cyrl-CS"/>
        </w:rPr>
        <w:t xml:space="preserve">01 број </w:t>
      </w:r>
      <w:r w:rsidRPr="00CB607B">
        <w:rPr>
          <w:rFonts w:ascii="Arial" w:hAnsi="Arial" w:cs="Arial"/>
          <w:b/>
        </w:rPr>
        <w:t>060-16-5</w:t>
      </w:r>
      <w:r w:rsidR="00866A0F" w:rsidRPr="00CB607B">
        <w:rPr>
          <w:rFonts w:ascii="Arial" w:hAnsi="Arial" w:cs="Arial"/>
          <w:b/>
          <w:lang w:val="sr-Cyrl-CS"/>
        </w:rPr>
        <w:t>/202</w:t>
      </w:r>
      <w:r w:rsidR="0042334C" w:rsidRPr="00CB607B">
        <w:rPr>
          <w:rFonts w:ascii="Arial" w:hAnsi="Arial" w:cs="Arial"/>
          <w:b/>
          <w:lang w:val="sr-Cyrl-CS"/>
        </w:rPr>
        <w:t>6</w:t>
      </w:r>
    </w:p>
    <w:p w14:paraId="5613F3FD" w14:textId="77777777" w:rsidR="00617D5D" w:rsidRPr="00CB607B" w:rsidRDefault="00866A0F" w:rsidP="00CB607B">
      <w:pPr>
        <w:spacing w:after="0"/>
        <w:jc w:val="right"/>
        <w:rPr>
          <w:rFonts w:ascii="Arial" w:hAnsi="Arial" w:cs="Arial"/>
          <w:lang w:val="sr-Cyrl-CS"/>
        </w:rPr>
      </w:pPr>
      <w:r w:rsidRPr="00CB607B">
        <w:rPr>
          <w:rFonts w:ascii="Arial" w:hAnsi="Arial" w:cs="Arial"/>
          <w:lang w:val="sr-Cyrl-CS"/>
        </w:rPr>
        <w:t xml:space="preserve">ПРЕДСЕДНИК СКУПШТИНЕ </w:t>
      </w:r>
    </w:p>
    <w:p w14:paraId="56841DEE" w14:textId="77777777" w:rsidR="00866A0F" w:rsidRDefault="00CB607B" w:rsidP="00CB607B">
      <w:pPr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     </w:t>
      </w:r>
      <w:r w:rsidR="00866A0F" w:rsidRPr="00CB607B">
        <w:rPr>
          <w:rFonts w:ascii="Arial" w:hAnsi="Arial" w:cs="Arial"/>
          <w:lang w:val="sr-Cyrl-CS"/>
        </w:rPr>
        <w:t>Зоран Стаменковић,с.р.</w:t>
      </w:r>
      <w:bookmarkEnd w:id="3"/>
    </w:p>
    <w:p w14:paraId="257D1851" w14:textId="77777777" w:rsidR="00CB607B" w:rsidRDefault="00CB607B" w:rsidP="00CB60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Тачност преписа оверава</w:t>
      </w:r>
    </w:p>
    <w:p w14:paraId="4B1AA1A2" w14:textId="77777777" w:rsidR="00CB607B" w:rsidRDefault="00CB607B" w:rsidP="00CB607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СЕКРЕТАР СКУПШТИНЕ</w:t>
      </w:r>
    </w:p>
    <w:p w14:paraId="57B7A542" w14:textId="77777777" w:rsidR="00CB607B" w:rsidRPr="00CB607B" w:rsidRDefault="00CB607B" w:rsidP="00CB60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Ивана Станојевић</w:t>
      </w:r>
    </w:p>
    <w:p w14:paraId="3B4BB3E9" w14:textId="77777777" w:rsidR="002B7DC4" w:rsidRPr="00CB607B" w:rsidRDefault="002B7DC4" w:rsidP="0042334C">
      <w:pPr>
        <w:jc w:val="right"/>
        <w:rPr>
          <w:rFonts w:ascii="Arial" w:hAnsi="Arial" w:cs="Arial"/>
        </w:rPr>
      </w:pPr>
    </w:p>
    <w:p w14:paraId="6241D0CD" w14:textId="77777777" w:rsidR="002B7DC4" w:rsidRPr="00CB607B" w:rsidRDefault="002B7DC4" w:rsidP="0042334C">
      <w:pPr>
        <w:jc w:val="right"/>
        <w:rPr>
          <w:rFonts w:ascii="Arial" w:hAnsi="Arial" w:cs="Arial"/>
        </w:rPr>
      </w:pPr>
    </w:p>
    <w:p w14:paraId="11F43C8A" w14:textId="77777777" w:rsidR="002B7DC4" w:rsidRPr="00CB607B" w:rsidRDefault="002B7DC4" w:rsidP="0042334C">
      <w:pPr>
        <w:jc w:val="right"/>
        <w:rPr>
          <w:rFonts w:ascii="Arial" w:hAnsi="Arial" w:cs="Arial"/>
        </w:rPr>
      </w:pPr>
    </w:p>
    <w:p w14:paraId="61C33B78" w14:textId="77777777" w:rsidR="002B7DC4" w:rsidRPr="00CB607B" w:rsidRDefault="002B7DC4" w:rsidP="0042334C">
      <w:pPr>
        <w:jc w:val="right"/>
        <w:rPr>
          <w:rFonts w:ascii="Arial" w:hAnsi="Arial" w:cs="Arial"/>
        </w:rPr>
      </w:pPr>
    </w:p>
    <w:p w14:paraId="19CD536C" w14:textId="77777777" w:rsidR="002B7DC4" w:rsidRPr="00CB607B" w:rsidRDefault="002B7DC4" w:rsidP="0042334C">
      <w:pPr>
        <w:jc w:val="right"/>
        <w:rPr>
          <w:rFonts w:ascii="Arial" w:hAnsi="Arial" w:cs="Arial"/>
        </w:rPr>
      </w:pPr>
    </w:p>
    <w:p w14:paraId="75060E21" w14:textId="77777777" w:rsidR="002B7DC4" w:rsidRPr="00CB607B" w:rsidRDefault="002B7DC4" w:rsidP="0042334C">
      <w:pPr>
        <w:jc w:val="right"/>
        <w:rPr>
          <w:rFonts w:ascii="Arial" w:hAnsi="Arial" w:cs="Arial"/>
        </w:rPr>
      </w:pPr>
    </w:p>
    <w:p w14:paraId="0458F52A" w14:textId="77777777" w:rsidR="002B7DC4" w:rsidRPr="00CB607B" w:rsidRDefault="002B7DC4" w:rsidP="0042334C">
      <w:pPr>
        <w:jc w:val="right"/>
        <w:rPr>
          <w:rFonts w:ascii="Arial" w:hAnsi="Arial" w:cs="Arial"/>
        </w:rPr>
      </w:pPr>
    </w:p>
    <w:p w14:paraId="63C1F265" w14:textId="77777777" w:rsidR="002B7DC4" w:rsidRPr="00CB607B" w:rsidRDefault="002B7DC4" w:rsidP="0042334C">
      <w:pPr>
        <w:jc w:val="right"/>
        <w:rPr>
          <w:rFonts w:ascii="Arial" w:hAnsi="Arial" w:cs="Arial"/>
        </w:rPr>
      </w:pPr>
    </w:p>
    <w:p w14:paraId="227CF7FE" w14:textId="77777777" w:rsidR="002B7DC4" w:rsidRPr="00CB607B" w:rsidRDefault="002B7DC4" w:rsidP="00CD3C70">
      <w:pPr>
        <w:rPr>
          <w:rFonts w:ascii="Arial" w:hAnsi="Arial" w:cs="Arial"/>
        </w:rPr>
      </w:pPr>
    </w:p>
    <w:p w14:paraId="2F4282F2" w14:textId="77777777" w:rsidR="00CD3C70" w:rsidRPr="00CB607B" w:rsidRDefault="00CD3C70" w:rsidP="00CD3C70">
      <w:pPr>
        <w:rPr>
          <w:rFonts w:ascii="Arial" w:hAnsi="Arial" w:cs="Arial"/>
        </w:rPr>
      </w:pPr>
    </w:p>
    <w:p w14:paraId="002A631C" w14:textId="38CB2FC8" w:rsidR="00563F7E" w:rsidRPr="00CB607B" w:rsidRDefault="00CD3C70" w:rsidP="00CD3C70">
      <w:pPr>
        <w:jc w:val="right"/>
        <w:rPr>
          <w:rFonts w:ascii="Arial" w:hAnsi="Arial" w:cs="Arial"/>
          <w:bCs/>
          <w:sz w:val="22"/>
          <w:szCs w:val="22"/>
        </w:rPr>
      </w:pPr>
      <w:r w:rsidRPr="00CB607B">
        <w:rPr>
          <w:rFonts w:ascii="Arial" w:hAnsi="Arial" w:cs="Arial"/>
          <w:bCs/>
          <w:sz w:val="22"/>
          <w:szCs w:val="22"/>
        </w:rPr>
        <w:t>.</w:t>
      </w:r>
    </w:p>
    <w:sectPr w:rsidR="00563F7E" w:rsidRPr="00CB607B" w:rsidSect="00CB607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A1C57"/>
    <w:multiLevelType w:val="hybridMultilevel"/>
    <w:tmpl w:val="D80AB79E"/>
    <w:lvl w:ilvl="0" w:tplc="77A8CDC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748595F"/>
    <w:multiLevelType w:val="hybridMultilevel"/>
    <w:tmpl w:val="DA7206D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FAA0161"/>
    <w:multiLevelType w:val="hybridMultilevel"/>
    <w:tmpl w:val="4C502060"/>
    <w:lvl w:ilvl="0" w:tplc="7E02A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D5701E"/>
    <w:multiLevelType w:val="hybridMultilevel"/>
    <w:tmpl w:val="08CCFCB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9019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437940">
    <w:abstractNumId w:val="3"/>
  </w:num>
  <w:num w:numId="3" w16cid:durableId="379138404">
    <w:abstractNumId w:val="1"/>
  </w:num>
  <w:num w:numId="4" w16cid:durableId="211879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A0F"/>
    <w:rsid w:val="0000511B"/>
    <w:rsid w:val="00091A92"/>
    <w:rsid w:val="00172D3C"/>
    <w:rsid w:val="002B7DC4"/>
    <w:rsid w:val="0039769B"/>
    <w:rsid w:val="004067E8"/>
    <w:rsid w:val="0042334C"/>
    <w:rsid w:val="004A40BB"/>
    <w:rsid w:val="00563F7E"/>
    <w:rsid w:val="00617D5D"/>
    <w:rsid w:val="0066561F"/>
    <w:rsid w:val="006A3791"/>
    <w:rsid w:val="006C28F6"/>
    <w:rsid w:val="00752951"/>
    <w:rsid w:val="00776428"/>
    <w:rsid w:val="007B6A2D"/>
    <w:rsid w:val="0080450D"/>
    <w:rsid w:val="00866A0F"/>
    <w:rsid w:val="009B180D"/>
    <w:rsid w:val="009C2C8E"/>
    <w:rsid w:val="00AF16D2"/>
    <w:rsid w:val="00B07E1E"/>
    <w:rsid w:val="00B84D4D"/>
    <w:rsid w:val="00C77051"/>
    <w:rsid w:val="00C87518"/>
    <w:rsid w:val="00CB607B"/>
    <w:rsid w:val="00CD3C70"/>
    <w:rsid w:val="00F97A33"/>
    <w:rsid w:val="00FC0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13C2"/>
  <w15:docId w15:val="{8C055F97-8F96-4544-891B-9B012650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A92"/>
  </w:style>
  <w:style w:type="paragraph" w:styleId="Heading1">
    <w:name w:val="heading 1"/>
    <w:basedOn w:val="Normal"/>
    <w:next w:val="Normal"/>
    <w:link w:val="Heading1Char"/>
    <w:uiPriority w:val="9"/>
    <w:qFormat/>
    <w:rsid w:val="00866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A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A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A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A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A0F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cuca</cp:lastModifiedBy>
  <cp:revision>9</cp:revision>
  <cp:lastPrinted>2026-03-30T11:16:00Z</cp:lastPrinted>
  <dcterms:created xsi:type="dcterms:W3CDTF">2026-03-17T11:55:00Z</dcterms:created>
  <dcterms:modified xsi:type="dcterms:W3CDTF">2026-04-03T12:45:00Z</dcterms:modified>
</cp:coreProperties>
</file>